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6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SELinux,</w:t>
      </w:r>
      <w:r>
        <w:t xml:space="preserve"> </w:t>
      </w:r>
      <w:r>
        <w:t xml:space="preserve">Проверить работу SELinx на практике совместно с веб-сервером Apache</w:t>
      </w:r>
    </w:p>
    <w:bookmarkEnd w:id="20"/>
    <w:bookmarkStart w:id="12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Сначала я вхожу в свою учетную запись и проверяю, работает ли SELinux в принудительном режиме (enforcement mode) с целевой политикой (targeted policy), используя команды getenforce и sestatus.(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35280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Система проверки</w:t>
            </w:r>
          </w:p>
          <w:bookmarkEnd w:id="24"/>
        </w:tc>
      </w:tr>
    </w:tbl>
    <w:p>
      <w:pPr>
        <w:pStyle w:val="BodyText"/>
      </w:pPr>
      <w:r>
        <w:t xml:space="preserve">Я запускаю сервер Apache, затем использую браузер для доступа к веб-серверу, работающему на компьютере. Мы видим, что он работает; это можно проверить с помощью команды service httpd status.(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90166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1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сервера Apache</w:t>
            </w:r>
          </w:p>
          <w:bookmarkEnd w:id="28"/>
        </w:tc>
      </w:tr>
    </w:tbl>
    <w:p>
      <w:pPr>
        <w:pStyle w:val="BodyText"/>
      </w:pPr>
      <w:r>
        <w:t xml:space="preserve">Используя команду ps auxZ | grep httpd, я нахожу веб-сервер Apache в списке процессов. Его контекст безопасности — httpd_t.(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57735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7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Списк процессы</w:t>
            </w:r>
          </w:p>
          <w:bookmarkEnd w:id="32"/>
        </w:tc>
      </w:tr>
    </w:tbl>
    <w:p>
      <w:pPr>
        <w:pStyle w:val="BodyText"/>
      </w:pPr>
      <w:r>
        <w:t xml:space="preserve">Далее я проверяю текущее состояние переключателей SELinux для сервера Apache с помощью команды sestatus -b | grep httpd.(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424295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42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текущее состояние переключателей SELinux</w:t>
            </w:r>
          </w:p>
          <w:bookmarkEnd w:id="36"/>
        </w:tc>
      </w:tr>
    </w:tbl>
    <w:p>
      <w:pPr>
        <w:pStyle w:val="BodyText"/>
      </w:pPr>
      <w:r>
        <w:t xml:space="preserve">Используя команду seinfo, я просматриваю статистику по политике. Мы видим, что количество пользователей — 8, ролей — 15 и типов — 4699.(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76578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Статистика политики</w:t>
            </w:r>
          </w:p>
          <w:bookmarkEnd w:id="40"/>
        </w:tc>
      </w:tr>
    </w:tbl>
    <w:p>
      <w:pPr>
        <w:pStyle w:val="BodyText"/>
      </w:pPr>
      <w:r>
        <w:t xml:space="preserve">Я определяю тип файлов и подкаталогов, расположенных в каталоге /var/www, с помощью команды ls -lZ /var/www. Затем я проверяю подкаталог /var/www/html — в нем нет никаких файлов, а пользователь, которому разрешено создавать в нем файлы, — это пользователь</w:t>
      </w:r>
      <w:r>
        <w:t xml:space="preserve"> </w:t>
      </w:r>
      <w:r>
        <w:t xml:space="preserve">“root”</w:t>
      </w:r>
      <w:r>
        <w:t xml:space="preserve">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50915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9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файла в каталоге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50292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2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файла в каталоге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44398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файла в каталоге</w:t>
            </w:r>
          </w:p>
          <w:bookmarkEnd w:id="52"/>
        </w:tc>
      </w:tr>
    </w:tbl>
    <w:p>
      <w:pPr>
        <w:pStyle w:val="BodyText"/>
      </w:pPr>
      <w:r>
        <w:t xml:space="preserve">Я создаю HTML-файл от имени суперпользователя (root) со следующим содержимым:(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&lt;html&gt; </w:t>
      </w:r>
      <w:r>
        <w:br/>
      </w:r>
      <w:r>
        <w:rPr>
          <w:rStyle w:val="VerbatimChar"/>
        </w:rPr>
        <w:t xml:space="preserve">&lt;body&gt;test&lt;/body&gt; </w:t>
      </w:r>
      <w:r>
        <w:br/>
      </w:r>
      <w:r>
        <w:rPr>
          <w:rStyle w:val="VerbatimChar"/>
        </w:rPr>
        <w:t xml:space="preserve">&lt;/html&gt;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05494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4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html-файла</w:t>
            </w:r>
          </w:p>
          <w:bookmarkEnd w:id="56"/>
        </w:tc>
      </w:tr>
    </w:tbl>
    <w:p>
      <w:pPr>
        <w:pStyle w:val="BodyText"/>
      </w:pPr>
      <w:r>
        <w:t xml:space="preserve">Затем я ввожу адрес http://127.0.0.1/test.html в браузере, чтобы получить доступ к файлу через веб-сервер. Мы видим, что файл успешно отображается.(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28929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9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Веб-браузер</w:t>
            </w:r>
          </w:p>
          <w:bookmarkEnd w:id="60"/>
        </w:tc>
      </w:tr>
    </w:tbl>
    <w:p>
      <w:pPr>
        <w:pStyle w:val="BodyText"/>
      </w:pPr>
      <w:r>
        <w:t xml:space="preserve">Я изучил справочную страницу man httpd_selinux.</w:t>
      </w:r>
      <w:r>
        <w:t xml:space="preserve"> </w:t>
      </w:r>
      <w:r>
        <w:t xml:space="preserve">Рассмотрим полученный контекст детально. Обратите внимание, что так как по умолчанию пользователи CentOS являются свободными от типа (unconfined — означает свободный), созданному нами файлу test.html был сопоставлен пользователь SELinux unconfined_u. Это первая часть контекста.</w:t>
      </w:r>
      <w:r>
        <w:t xml:space="preserve"> </w:t>
      </w:r>
      <w:r>
        <w:t xml:space="preserve">Далее, политика ролевого разделения доступа (RBAC) используется процессами, но не файлами, поэтому роли не имеют никакого значения для файлов. Роль object_r используется по умолчанию для файлов на «постоянных» носителях и на сетевых файловых системах. (В директории /proc файлы, относящиеся к процессам, могут иметь роль system_r. Если активна политика MLS, то могут использоваться и другие роли, например, secadm_r. Данный случай мы рассматривать не будем, как и 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 при обращении к нему через браузер.(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68238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2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инструкция httpd_selinux</w:t>
            </w:r>
          </w:p>
          <w:bookmarkEnd w:id="64"/>
        </w:tc>
      </w:tr>
    </w:tbl>
    <w:p>
      <w:pPr>
        <w:pStyle w:val="BodyText"/>
      </w:pPr>
      <w:r>
        <w:t xml:space="preserve">Используя команду ls -Z /var/www/html/test.html, я проверяю контекст файла.(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43818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контекста файла</w:t>
            </w:r>
          </w:p>
          <w:bookmarkEnd w:id="68"/>
        </w:tc>
      </w:tr>
    </w:tbl>
    <w:p>
      <w:pPr>
        <w:pStyle w:val="BodyText"/>
      </w:pPr>
      <w:r>
        <w:t xml:space="preserve">Я изменяю контекст файла /var/www/html/test.html с httpd_sys_content_t на любой другой, к которому процесс httpd не должен иметь доступа, например, samba_share_t, используя команду chcon от имени суперпользователя (root). Затем я проверяю, изменилось ли содержимое контекста.(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43200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Изменение контекста файла</w:t>
            </w:r>
          </w:p>
          <w:bookmarkEnd w:id="72"/>
        </w:tc>
      </w:tr>
    </w:tbl>
    <w:p>
      <w:pPr>
        <w:pStyle w:val="BodyText"/>
      </w:pPr>
      <w:r>
        <w:t xml:space="preserve">Я снова пытаюсь получить доступ к файлу через веб-сервер. В результате я получаю сообщение об ошибке, поскольку было установлено, что права доступа разрешают всем чтение файла, но процесс httpd не должен этого делать.(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36903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9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Веб-браузер</w:t>
            </w:r>
          </w:p>
          <w:bookmarkEnd w:id="76"/>
        </w:tc>
      </w:tr>
    </w:tbl>
    <w:p>
      <w:pPr>
        <w:pStyle w:val="BodyText"/>
      </w:pPr>
      <w:r>
        <w:t xml:space="preserve">Я просматриваю файлы журналов веб-сервера Apache, а также системный журнал, используя команду tail /var/log/messages. Если в системе окажутся запущенными процессы setroubleshootd и audtd, то вы также сможете увидеть ошибки, аналогичные указанным выше, в файле /var/log/audit/audit.log.(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19212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журнала файлов</w:t>
            </w:r>
          </w:p>
          <w:bookmarkEnd w:id="80"/>
        </w:tc>
      </w:tr>
    </w:tbl>
    <w:p>
      <w:pPr>
        <w:pStyle w:val="BodyText"/>
      </w:pPr>
      <w:r>
        <w:t xml:space="preserve">Я заменяю строку Listen 80 на Listen 81 в файле /etc/httpd/conf/httpd.conf, чтобы заставить веб-сервер Apache прослушивать TCP-порт 81.(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25468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4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Редактирование конфигурационного файла</w:t>
            </w:r>
          </w:p>
          <w:bookmarkEnd w:id="84"/>
        </w:tc>
      </w:tr>
    </w:tbl>
    <w:p>
      <w:pPr>
        <w:pStyle w:val="BodyText"/>
      </w:pPr>
      <w:r>
        <w:t xml:space="preserve">Затем я перезапускаю веб-сервер Apache. Теперь он выдает ошибку, так как порт 80 разрешен для веб-сервера, а порт 81 — нет.(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419810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8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Веб-браузер</w:t>
            </w:r>
          </w:p>
          <w:bookmarkEnd w:id="88"/>
        </w:tc>
      </w:tr>
    </w:tbl>
    <w:p>
      <w:pPr>
        <w:pStyle w:val="BodyText"/>
      </w:pPr>
      <w:r>
        <w:t xml:space="preserve">Я просматриваю файлы /var/log/httpd/error_log, /var/log/httpd/access_log и /var/log/audit/audit.log и выясняю, в каких файлах появились записи. Запись об ошибке появилась в файле error_log.(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45910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g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9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журнала файлов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86265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g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2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журнала файлов</w:t>
            </w:r>
          </w:p>
          <w:bookmarkEnd w:id="96"/>
        </w:tc>
      </w:tr>
    </w:tbl>
    <w:p>
      <w:pPr>
        <w:pStyle w:val="BodyText"/>
      </w:pPr>
      <w:r>
        <w:t xml:space="preserve">Я выполняю команду semanage port -a -t http_port_t -p tcp 81. После этого проверяю список портов с помощью команды semanage port -l | grep http_port_t, и мы видим, что порт 81 появился в списке.(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13051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g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0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порта</w:t>
            </w:r>
          </w:p>
          <w:bookmarkEnd w:id="100"/>
        </w:tc>
      </w:tr>
    </w:tbl>
    <w:p>
      <w:pPr>
        <w:pStyle w:val="BodyText"/>
      </w:pPr>
      <w:r>
        <w:t xml:space="preserve">Я возвращаю контекст httpd_sys_content_t файлу /var/www/html/test.html, затем снова перезапускаю сервер Apache. Я обращаюсь к файлу через веб-сервер, используя адрес http://127.0.0.1:81/test.html — теперь мы видим содержимое файла.(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57334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3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Изменение контекста файла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055185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g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Веб-браузер</w:t>
            </w:r>
          </w:p>
          <w:bookmarkEnd w:id="108"/>
        </w:tc>
      </w:tr>
    </w:tbl>
    <w:p>
      <w:pPr>
        <w:pStyle w:val="BodyText"/>
      </w:pPr>
      <w:r>
        <w:t xml:space="preserve">Я возвращаю строку Listen 81 обратно на Listen 80 в конфигурационном файле Apache.(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77685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g/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6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Редактирование конфигурационного файла</w:t>
            </w:r>
          </w:p>
          <w:bookmarkEnd w:id="112"/>
        </w:tc>
      </w:tr>
    </w:tbl>
    <w:p>
      <w:pPr>
        <w:pStyle w:val="BodyText"/>
      </w:pPr>
      <w:r>
        <w:t xml:space="preserve">Затем я удаляю порт 81 с помощью команды semanage port -d -t http_port_t -p tcp 81 и проверяю, был ли порт 81 удален.(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83852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g/2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8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Удаление порта</w:t>
            </w:r>
          </w:p>
          <w:bookmarkEnd w:id="116"/>
        </w:tc>
      </w:tr>
    </w:tbl>
    <w:p>
      <w:pPr>
        <w:pStyle w:val="BodyText"/>
      </w:pPr>
      <w:r>
        <w:t xml:space="preserve">После этого я удаляю файл /var/www/html/test.html.(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61526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g/25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5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Удаление файла</w:t>
            </w:r>
          </w:p>
          <w:bookmarkEnd w:id="120"/>
        </w:tc>
      </w:tr>
    </w:tbl>
    <w:bookmarkEnd w:id="121"/>
    <w:bookmarkStart w:id="12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этой лабораторной работе, я развил навыки администрирования ОС Linux. Получил первое практическое знакомство с технологией SELinux, и работу SELinx на практике совместно с веб-сервером Apache</w:t>
      </w:r>
    </w:p>
    <w:bookmarkEnd w:id="122"/>
    <w:bookmarkStart w:id="124" w:name="список-литературы"/>
    <w:p>
      <w:pPr>
        <w:pStyle w:val="Heading1"/>
      </w:pPr>
      <w:r>
        <w:t xml:space="preserve">Список литературы</w:t>
      </w:r>
    </w:p>
    <w:bookmarkStart w:id="123" w:name="refs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</dc:title>
  <dc:creator>Луангсуваннавонг Сайпхачан, НКАбд-01-24</dc:creator>
  <dc:language>ru-RU</dc:language>
  <cp:keywords/>
  <dcterms:created xsi:type="dcterms:W3CDTF">2026-02-27T19:27:15Z</dcterms:created>
  <dcterms:modified xsi:type="dcterms:W3CDTF">2026-02-27T19:27:15Z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