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 P1 и P2 в режиме однократного гаммирования. Приложение должно определить вид шифротекстов C1 и C2 обоих текстов P1 и</w:t>
      </w:r>
      <w:r>
        <w:t xml:space="preserve"> </w:t>
      </w:r>
      <w:r>
        <w:t xml:space="preserve">P2 при известном ключе 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.</m:t>
          </m:r>
          <m:d>
            <m:dPr>
              <m:begChr m:val="("/>
              <m:sepChr m:val=""/>
              <m:endChr m:val=")"/>
              <m:grow/>
            </m:dPr>
            <m:e>
              <m:r>
                <m:t>8.1</m:t>
              </m:r>
            </m:e>
          </m:d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d>
            <m:dPr>
              <m:begChr m:val="("/>
              <m:sepChr m:val=""/>
              <m:endChr m:val=")"/>
              <m:grow/>
            </m:dPr>
            <m:e>
              <m:r>
                <m:t>8.3</m:t>
              </m:r>
            </m:e>
          </m:d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буду выполнять лабораторную работу на языке программирования Python, используя функцию, которая была реализована в лабораторной работе №7.</w:t>
      </w:r>
    </w:p>
    <w:p>
      <w:pPr>
        <w:pStyle w:val="BodyText"/>
      </w:pPr>
      <w:r>
        <w:t xml:space="preserve">Используя функцию генерации ключа, я генерирую ключ, шифрую два разных текста одним и тем же ключом, затем расшифровываю оба текста с помощью того же ключа.(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80719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7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6"/>
        </w:tc>
      </w:tr>
    </w:tbl>
    <w:p>
      <w:pPr>
        <w:pStyle w:val="BodyText"/>
      </w:pPr>
      <w:r>
        <w:t xml:space="preserve">Предположим, что мне неизвестен ключ, но известен один из текстов и оба шифротекста. Используя свойство XOR, я могу выполнить вычисления, чтобы получить второй текст.(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715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1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Выход</w:t>
            </w:r>
          </w:p>
          <w:bookmarkEnd w:id="30"/>
        </w:tc>
      </w:tr>
    </w:tbl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os.urandom(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txt_to_hex(text):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(text, key))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'Привет'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'Покааа'</w:t>
      </w:r>
      <w:r>
        <w:br/>
      </w:r>
      <w:r>
        <w:br/>
      </w:r>
      <w:r>
        <w:rPr>
          <w:rStyle w:val="NormalTok"/>
        </w:rPr>
        <w:t xml:space="preserve">t_byte1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t_byte2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generate_key(t_byte1)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(txt_to_hex(k))</w:t>
      </w:r>
      <w:r>
        <w:br/>
      </w:r>
      <w:r>
        <w:br/>
      </w:r>
      <w:r>
        <w:rPr>
          <w:rStyle w:val="NormalTok"/>
        </w:rPr>
        <w:t xml:space="preserve">en1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en_de_crypt(t_byte1, k)</w:t>
      </w:r>
      <w:r>
        <w:br/>
      </w:r>
      <w:r>
        <w:rPr>
          <w:rStyle w:val="NormalTok"/>
        </w:rPr>
        <w:t xml:space="preserve">en2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en_de_crypt(t_byte2, k)</w:t>
      </w:r>
      <w:r>
        <w:br/>
      </w:r>
      <w:r>
        <w:br/>
      </w:r>
      <w:r>
        <w:rPr>
          <w:rStyle w:val="NormalTok"/>
        </w:rPr>
        <w:t xml:space="preserve">de1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en_de_crypt(en1, k)</w:t>
      </w:r>
      <w:r>
        <w:br/>
      </w:r>
      <w:r>
        <w:rPr>
          <w:rStyle w:val="NormalTok"/>
        </w:rPr>
        <w:t xml:space="preserve">de2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en_de_crypt(en2, 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decrypt1 = "</w:t>
      </w:r>
      <w:r>
        <w:rPr>
          <w:rStyle w:val="NormalTok"/>
        </w:rPr>
        <w:t xml:space="preserve">, txt_to_hex(de1),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text1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de1.decode(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decrpyt2 = "</w:t>
      </w:r>
      <w:r>
        <w:rPr>
          <w:rStyle w:val="NormalTok"/>
        </w:rPr>
        <w:t xml:space="preserve">, txt_to_hex(de2) ,</w:t>
      </w:r>
      <w:r>
        <w:br/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text2 = "</w:t>
      </w:r>
      <w:r>
        <w:rPr>
          <w:rStyle w:val="NormalTok"/>
        </w:rPr>
        <w:t xml:space="preserve">, de2.decode(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c1 ^ c2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en_de_crypt(en1, en2)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C1 ^ C2 = "</w:t>
      </w:r>
      <w:r>
        <w:rPr>
          <w:rStyle w:val="NormalTok"/>
        </w:rPr>
        <w:t xml:space="preserve">, txt_to_hex(r))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"Decipher the second text, knowing the first one: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en_de_crypt(t_byte1, r).decode(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"Decipher the first text, knowing the second one: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en_de_crypt(t_byte2, r).decode(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</w:p>
    <w:bookmarkEnd w:id="31"/>
    <w:bookmarkStart w:id="3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Как, зная один из текстов (P₁ или P₂), определить другой, не зная при этом ключа?</w:t>
      </w:r>
    </w:p>
    <w:p>
      <w:pPr>
        <w:pStyle w:val="FirstParagraph"/>
      </w:pPr>
      <w:r>
        <w:t xml:space="preserve">Если известен один из открытых текстов (например, P₁) и оба шифротекста (C₁ и C₂), полученные на одном ключе, то:</w:t>
      </w:r>
    </w:p>
    <w:p>
      <w:pPr>
        <w:pStyle w:val="BodyText"/>
      </w:pPr>
      <w:r>
        <w:t xml:space="preserve">C₁ = P₁ ⊕ K</w:t>
      </w:r>
    </w:p>
    <w:p>
      <w:pPr>
        <w:pStyle w:val="BodyText"/>
      </w:pPr>
      <w:r>
        <w:t xml:space="preserve">C₂ = P₂ ⊕ K</w:t>
      </w:r>
    </w:p>
    <w:p>
      <w:pPr>
        <w:pStyle w:val="BodyText"/>
      </w:pPr>
      <w:r>
        <w:t xml:space="preserve">Тогда C₁ ⊕ C₂ = (P₁ ⊕ K) ⊕ (P₂ ⊕ K) = P₁ ⊕ P₂</w:t>
      </w:r>
    </w:p>
    <w:p>
      <w:pPr>
        <w:pStyle w:val="BodyText"/>
      </w:pPr>
      <w:r>
        <w:t xml:space="preserve">Следовательно, P₂ = C₁ ⊕ C₂ ⊕ P₁</w:t>
      </w:r>
    </w:p>
    <w:p>
      <w:pPr>
        <w:pStyle w:val="BodyText"/>
      </w:pPr>
      <w:r>
        <w:t xml:space="preserve">Таким образом, другой текст находится без знания ключа.</w:t>
      </w:r>
    </w:p>
    <w:p>
      <w:pPr>
        <w:pStyle w:val="Compact"/>
        <w:numPr>
          <w:ilvl w:val="0"/>
          <w:numId w:val="1002"/>
        </w:numPr>
      </w:pPr>
      <w:r>
        <w:t xml:space="preserve">Что будет при повторном использовании ключа при шифровании текста?</w:t>
      </w:r>
    </w:p>
    <w:p>
      <w:pPr>
        <w:pStyle w:val="FirstParagraph"/>
      </w:pPr>
      <w:r>
        <w:t xml:space="preserve">При повторном использовании ключа нарушается условие абсолютной стойкости шифра. Шифр перестаёт быть абсолютно стойким и становится уязвимым для криптоанализа. В частности, если перехвачены два шифротекста на одном ключе, то C₁ ⊕ C₂ = P₁ ⊕ P₂, что даёт информацию об открытых текстах.</w:t>
      </w:r>
    </w:p>
    <w:p>
      <w:pPr>
        <w:pStyle w:val="Compact"/>
        <w:numPr>
          <w:ilvl w:val="0"/>
          <w:numId w:val="1003"/>
        </w:numPr>
      </w:pPr>
      <w:r>
        <w:t xml:space="preserve">Как реализуется режим шифрования однократного гаммирования одним ключом двух открытых текстов?</w:t>
      </w:r>
    </w:p>
    <w:p>
      <w:pPr>
        <w:pStyle w:val="FirstParagraph"/>
      </w:pPr>
      <w:r>
        <w:t xml:space="preserve">Режим шифрования одним ключом двух открытых текстов реализуется применением операции XOR к каждому биту первого текста с соответствующим битом ключа, и аналогично для второго текста с тем же ключом:</w:t>
      </w:r>
    </w:p>
    <w:p>
      <w:pPr>
        <w:pStyle w:val="BodyText"/>
      </w:pPr>
      <w:r>
        <w:t xml:space="preserve">C₁ = P₁ ⊕ K</w:t>
      </w:r>
    </w:p>
    <w:p>
      <w:pPr>
        <w:pStyle w:val="BodyText"/>
      </w:pPr>
      <w:r>
        <w:t xml:space="preserve">C₂ = P₂ ⊕ K</w:t>
      </w:r>
    </w:p>
    <w:p>
      <w:pPr>
        <w:pStyle w:val="Compact"/>
        <w:numPr>
          <w:ilvl w:val="0"/>
          <w:numId w:val="1004"/>
        </w:numPr>
      </w:pPr>
      <w:r>
        <w:t xml:space="preserve">Перечислите недостатки шифрования одним ключом двух открытых текстов.</w:t>
      </w:r>
    </w:p>
    <w:p>
      <w:pPr>
        <w:pStyle w:val="FirstParagraph"/>
      </w:pPr>
      <w:r>
        <w:t xml:space="preserve">Потеря абсолютной стойкости (теорема Шеннона нарушается)</w:t>
      </w:r>
    </w:p>
    <w:p>
      <w:pPr>
        <w:pStyle w:val="BodyText"/>
      </w:pPr>
      <w:r>
        <w:t xml:space="preserve">Если известен один открытый текст, второй вычисляется без знания ключа</w:t>
      </w:r>
    </w:p>
    <w:p>
      <w:pPr>
        <w:pStyle w:val="BodyText"/>
      </w:pPr>
      <w:r>
        <w:t xml:space="preserve">Возможность частотного анализа и других криптографических атак</w:t>
      </w:r>
    </w:p>
    <w:p>
      <w:pPr>
        <w:pStyle w:val="BodyText"/>
      </w:pPr>
      <w:r>
        <w:t xml:space="preserve">Ключ может быть восстановлен при известных текстах</w:t>
      </w:r>
    </w:p>
    <w:p>
      <w:pPr>
        <w:pStyle w:val="Compact"/>
        <w:numPr>
          <w:ilvl w:val="0"/>
          <w:numId w:val="1005"/>
        </w:numPr>
      </w:pPr>
      <w:r>
        <w:t xml:space="preserve">Перечислите преимущества шифрования одним ключом двух открытых текстов.</w:t>
      </w:r>
    </w:p>
    <w:p>
      <w:pPr>
        <w:pStyle w:val="FirstParagraph"/>
      </w:pPr>
      <w:r>
        <w:t xml:space="preserve">Экономия памяти и ресурсов (не нужно хранить несколько ключей)</w:t>
      </w:r>
    </w:p>
    <w:p>
      <w:pPr>
        <w:pStyle w:val="BodyText"/>
      </w:pPr>
      <w:r>
        <w:t xml:space="preserve">Упрощение управления ключами</w:t>
      </w:r>
    </w:p>
    <w:p>
      <w:pPr>
        <w:pStyle w:val="BodyText"/>
      </w:pPr>
      <w:r>
        <w:t xml:space="preserve">Удобство при передаче (достаточно передать один ключ)</w:t>
      </w:r>
    </w:p>
    <w:p>
      <w:pPr>
        <w:pStyle w:val="BodyText"/>
      </w:pPr>
      <w:r>
        <w:t xml:space="preserve">Не требуется генерация нового ключа для каждого сообщения</w:t>
      </w:r>
    </w:p>
    <w:bookmarkEnd w:id="32"/>
    <w:bookmarkStart w:id="3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этой лабораторной работе, я освоил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8</dc:title>
  <dc:creator>Луангсуваннавонг Сайпхачан, НКАбд-01-24</dc:creator>
  <dc:language>ru-RU</dc:language>
  <cp:keywords/>
  <dcterms:created xsi:type="dcterms:W3CDTF">2026-03-01T11:31:15Z</dcterms:created>
  <dcterms:modified xsi:type="dcterms:W3CDTF">2026-03-01T11:31:15Z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