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</w:pPr>
      <w:r>
        <w:rPr>
          <w:rFonts w:ascii="Arial" w:hAnsi="Arial"/>
          <w:b/>
          <w:i/>
          <w:sz w:val="32"/>
        </w:rPr>
        <w:t>python-docx</w:t>
      </w:r>
      <w:r>
        <w:rPr>
          <w:rFonts w:ascii="Arial" w:hAnsi="Arial"/>
          <w:b/>
          <w:sz w:val="32"/>
        </w:rPr>
        <w:t xml:space="preserve"> Tutorial</w:t>
      </w:r>
    </w:p>
    <w:p/>
    <w:p>
      <w:r>
        <w:rPr>
          <w:rFonts w:ascii="Arial" w:hAnsi="Arial"/>
          <w:sz w:val="24"/>
        </w:rPr>
        <w:t>[{'Date': 'August 9, 2023', 'Time': '6:36 PM', 'Contents': 'Critical issue with point-of-sale system causing transaction failures and disruptions for the client, prompt resolution needed.'}, {'Date': 'August 9, 2023', 'Time': '6:38 PM', 'Contents': 'Importance of resolving the issue swiftly due to customer dissatisfaction and lost sales.'}, {'Date': 'August 9, 2023', 'Time': '7:11 PM', 'Contents': 'Investigation into database logs revealing a surge in deadlock incidents during the system issues.'}, {'Date': 'August 9, 2023', 'Time': '7:26 PM', 'Contents': 'Review of transaction-handling codebase, intriguing behavior found in payment processing code block.'}, {'Date': 'August 10, 2023', 'Time': '8:45 AM', 'Contents': 'Analysis of recent changes, possibility of connection between new payment gateway and system issues.'}, {'Date': 'August 10, 2023', 'Time': '10:36 AM', 'Contents': 'Investigation into possible misconfiguration in integration of new payment gateway.'}, {'Date': 'August 10, 2023', 'Time': '10:50 AM', 'Contents': 'Monitoring server resource utilization, spikes in CPU and memory usage coinciding with transaction failures.'}, {'Date': 'August 10, 2023', 'Time': '11:26 AM', 'Contents': 'Appreciation for collaborative approach and exploration of potential leads: misconfigured payment gateway integration, unusual payment processing code behavior, and database deadlocks.'}]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