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body>
    <w:p w:rsidRPr="00102C4D" w:rsidR="007252DB" w:rsidP="007252DB" w:rsidRDefault="007252DB" w14:paraId="7D44BB39" w14:textId="77777777">
      <w:pPr>
        <w:spacing w:line="360" w:lineRule="auto"/>
        <w:jc w:val="center"/>
        <w:rPr>
          <w:b/>
          <w:bCs/>
          <w:sz w:val="32"/>
          <w:szCs w:val="32"/>
        </w:rPr>
      </w:pPr>
      <w:bookmarkStart w:name="_Hlk93838739" w:id="0"/>
      <w:r>
        <w:rPr>
          <w:b/>
          <w:bCs/>
          <w:sz w:val="32"/>
          <w:szCs w:val="32"/>
        </w:rPr>
        <w:t>NEAR-REAL TIME AI/ML BASED DNS THREAT DETECTION AND CONTEXTUAL THREAT INTELLIGENCE</w:t>
      </w:r>
    </w:p>
    <w:bookmarkEnd w:id="0"/>
    <w:p w:rsidRPr="00102C4D" w:rsidR="007252DB" w:rsidP="007252DB" w:rsidRDefault="007252DB" w14:paraId="50CF82C0" w14:textId="77777777">
      <w:pPr>
        <w:spacing w:line="360" w:lineRule="auto"/>
        <w:jc w:val="center"/>
        <w:rPr>
          <w:sz w:val="32"/>
        </w:rPr>
      </w:pPr>
      <w:r w:rsidRPr="00102C4D">
        <w:rPr>
          <w:sz w:val="32"/>
        </w:rPr>
        <w:t>Project</w:t>
      </w:r>
      <w:r w:rsidRPr="00102C4D">
        <w:rPr>
          <w:spacing w:val="-2"/>
          <w:sz w:val="32"/>
        </w:rPr>
        <w:t xml:space="preserve"> </w:t>
      </w:r>
      <w:r w:rsidRPr="00102C4D">
        <w:rPr>
          <w:sz w:val="32"/>
        </w:rPr>
        <w:t>Id:</w:t>
      </w:r>
      <w:r w:rsidRPr="00102C4D">
        <w:rPr>
          <w:spacing w:val="-1"/>
          <w:sz w:val="32"/>
        </w:rPr>
        <w:t xml:space="preserve"> </w:t>
      </w:r>
      <w:r>
        <w:rPr>
          <w:spacing w:val="-1"/>
          <w:sz w:val="32"/>
        </w:rPr>
        <w:t>R-25-26J-066</w:t>
      </w:r>
    </w:p>
    <w:p w:rsidRPr="00102C4D" w:rsidR="007252DB" w:rsidP="007252DB" w:rsidRDefault="007252DB" w14:paraId="43D7E222" w14:textId="77777777">
      <w:pPr>
        <w:pStyle w:val="BodyText"/>
        <w:rPr>
          <w:sz w:val="32"/>
          <w:szCs w:val="22"/>
        </w:rPr>
      </w:pPr>
    </w:p>
    <w:p w:rsidRPr="00102C4D" w:rsidR="007252DB" w:rsidP="007252DB" w:rsidRDefault="007252DB" w14:paraId="4C0AF8C9" w14:textId="77777777">
      <w:pPr>
        <w:pStyle w:val="BodyText"/>
        <w:rPr>
          <w:sz w:val="32"/>
          <w:szCs w:val="22"/>
        </w:rPr>
      </w:pPr>
    </w:p>
    <w:p w:rsidRPr="00102C4D" w:rsidR="007252DB" w:rsidP="007252DB" w:rsidRDefault="007252DB" w14:paraId="5BF706F7" w14:textId="77777777">
      <w:pPr>
        <w:spacing w:line="360" w:lineRule="auto"/>
        <w:jc w:val="center"/>
        <w:rPr>
          <w:sz w:val="32"/>
        </w:rPr>
      </w:pPr>
      <w:r>
        <w:rPr>
          <w:sz w:val="32"/>
        </w:rPr>
        <w:t>Final Project</w:t>
      </w:r>
      <w:r w:rsidRPr="00102C4D">
        <w:rPr>
          <w:spacing w:val="-2"/>
          <w:sz w:val="32"/>
        </w:rPr>
        <w:t xml:space="preserve"> </w:t>
      </w:r>
      <w:r>
        <w:rPr>
          <w:spacing w:val="-2"/>
          <w:sz w:val="32"/>
        </w:rPr>
        <w:t>Thesis</w:t>
      </w:r>
    </w:p>
    <w:p w:rsidRPr="00102C4D" w:rsidR="007252DB" w:rsidP="007252DB" w:rsidRDefault="007252DB" w14:paraId="2ED32AAB" w14:textId="77777777">
      <w:pPr>
        <w:jc w:val="center"/>
        <w:rPr>
          <w:sz w:val="32"/>
        </w:rPr>
      </w:pPr>
    </w:p>
    <w:p w:rsidR="007252DB" w:rsidP="007252DB" w:rsidRDefault="007252DB" w14:paraId="64E63F33" w14:textId="77777777">
      <w:pPr>
        <w:spacing w:line="360" w:lineRule="auto"/>
        <w:jc w:val="center"/>
        <w:rPr>
          <w:sz w:val="28"/>
        </w:rPr>
      </w:pPr>
    </w:p>
    <w:p w:rsidR="007252DB" w:rsidP="007252DB" w:rsidRDefault="007252DB" w14:paraId="35B0009C" w14:textId="77777777">
      <w:pPr>
        <w:spacing w:line="360" w:lineRule="auto"/>
        <w:jc w:val="center"/>
        <w:rPr>
          <w:sz w:val="28"/>
        </w:rPr>
      </w:pPr>
    </w:p>
    <w:p w:rsidRPr="00102C4D" w:rsidR="007252DB" w:rsidP="007252DB" w:rsidRDefault="007252DB" w14:paraId="5B628999" w14:textId="70137658">
      <w:pPr>
        <w:spacing w:line="360" w:lineRule="auto"/>
        <w:jc w:val="center"/>
        <w:rPr>
          <w:sz w:val="28"/>
        </w:rPr>
      </w:pPr>
      <w:r w:rsidRPr="00102C4D">
        <w:rPr>
          <w:sz w:val="28"/>
        </w:rPr>
        <w:t>Supervisor: Mr. Kavinga Yapa Abeywardena</w:t>
      </w:r>
    </w:p>
    <w:p w:rsidRPr="00102C4D" w:rsidR="007252DB" w:rsidP="007252DB" w:rsidRDefault="007252DB" w14:paraId="003F5959" w14:textId="412260EE">
      <w:pPr>
        <w:pStyle w:val="BodyText"/>
        <w:rPr>
          <w:sz w:val="32"/>
          <w:szCs w:val="32"/>
        </w:rPr>
      </w:pPr>
    </w:p>
    <w:p w:rsidRPr="00102C4D" w:rsidR="007252DB" w:rsidP="007252DB" w:rsidRDefault="007252DB" w14:paraId="195349AE" w14:textId="77777777">
      <w:pPr>
        <w:rPr>
          <w:sz w:val="32"/>
          <w:szCs w:val="32"/>
        </w:rPr>
      </w:pPr>
    </w:p>
    <w:p w:rsidRPr="00102C4D" w:rsidR="007252DB" w:rsidP="007252DB" w:rsidRDefault="007252DB" w14:paraId="2B3E6158" w14:textId="77777777">
      <w:pPr>
        <w:spacing w:line="360" w:lineRule="auto"/>
        <w:ind w:left="1440" w:right="1037"/>
        <w:jc w:val="center"/>
        <w:rPr>
          <w:sz w:val="32"/>
        </w:rPr>
      </w:pPr>
      <w:r w:rsidRPr="00102C4D">
        <w:rPr>
          <w:sz w:val="32"/>
        </w:rPr>
        <w:t>B.Sc. (Hons) Degree in Information Technology Specializing in</w:t>
      </w:r>
      <w:r w:rsidRPr="00102C4D">
        <w:rPr>
          <w:spacing w:val="-1"/>
          <w:sz w:val="32"/>
        </w:rPr>
        <w:t xml:space="preserve"> </w:t>
      </w:r>
      <w:r w:rsidRPr="00102C4D">
        <w:rPr>
          <w:sz w:val="32"/>
        </w:rPr>
        <w:t>Cyber</w:t>
      </w:r>
      <w:r w:rsidRPr="00102C4D">
        <w:rPr>
          <w:spacing w:val="-2"/>
          <w:sz w:val="32"/>
        </w:rPr>
        <w:t xml:space="preserve"> </w:t>
      </w:r>
      <w:r w:rsidRPr="00102C4D">
        <w:rPr>
          <w:sz w:val="32"/>
        </w:rPr>
        <w:t>Security</w:t>
      </w:r>
    </w:p>
    <w:p w:rsidRPr="00102C4D" w:rsidR="007252DB" w:rsidP="007252DB" w:rsidRDefault="007252DB" w14:paraId="1329399B" w14:textId="77777777">
      <w:pPr>
        <w:pStyle w:val="BodyText"/>
        <w:rPr>
          <w:sz w:val="32"/>
          <w:szCs w:val="32"/>
        </w:rPr>
      </w:pPr>
    </w:p>
    <w:p w:rsidRPr="00102C4D" w:rsidR="007252DB" w:rsidP="007252DB" w:rsidRDefault="007252DB" w14:paraId="2F93A3AF" w14:textId="77777777">
      <w:pPr>
        <w:pStyle w:val="BodyText"/>
        <w:rPr>
          <w:sz w:val="32"/>
          <w:szCs w:val="32"/>
        </w:rPr>
      </w:pPr>
    </w:p>
    <w:p w:rsidRPr="00102C4D" w:rsidR="007252DB" w:rsidP="007252DB" w:rsidRDefault="007252DB" w14:paraId="4DFB4924" w14:textId="77777777">
      <w:pPr>
        <w:pStyle w:val="BodyText"/>
        <w:rPr>
          <w:sz w:val="32"/>
          <w:szCs w:val="32"/>
        </w:rPr>
      </w:pPr>
    </w:p>
    <w:p w:rsidRPr="00102C4D" w:rsidR="007252DB" w:rsidP="007252DB" w:rsidRDefault="007252DB" w14:paraId="3C31B861" w14:textId="77777777">
      <w:pPr>
        <w:spacing w:line="360" w:lineRule="auto"/>
        <w:jc w:val="center"/>
        <w:rPr>
          <w:sz w:val="28"/>
        </w:rPr>
      </w:pPr>
      <w:r w:rsidRPr="00102C4D">
        <w:rPr>
          <w:sz w:val="28"/>
        </w:rPr>
        <w:t>Department</w:t>
      </w:r>
      <w:r w:rsidRPr="00102C4D">
        <w:rPr>
          <w:spacing w:val="-6"/>
          <w:sz w:val="28"/>
        </w:rPr>
        <w:t xml:space="preserve"> </w:t>
      </w:r>
      <w:r w:rsidRPr="00102C4D">
        <w:rPr>
          <w:sz w:val="28"/>
        </w:rPr>
        <w:t>of</w:t>
      </w:r>
      <w:r w:rsidRPr="00102C4D">
        <w:rPr>
          <w:spacing w:val="-4"/>
          <w:sz w:val="28"/>
        </w:rPr>
        <w:t xml:space="preserve"> </w:t>
      </w:r>
      <w:r w:rsidRPr="00102C4D">
        <w:rPr>
          <w:sz w:val="28"/>
        </w:rPr>
        <w:t>Information</w:t>
      </w:r>
      <w:r w:rsidRPr="00102C4D">
        <w:rPr>
          <w:spacing w:val="-2"/>
          <w:sz w:val="28"/>
        </w:rPr>
        <w:t xml:space="preserve"> </w:t>
      </w:r>
      <w:r w:rsidRPr="00102C4D">
        <w:rPr>
          <w:sz w:val="28"/>
        </w:rPr>
        <w:t>System</w:t>
      </w:r>
      <w:r w:rsidRPr="00102C4D">
        <w:rPr>
          <w:spacing w:val="-1"/>
          <w:sz w:val="28"/>
        </w:rPr>
        <w:t xml:space="preserve"> </w:t>
      </w:r>
      <w:r w:rsidRPr="00102C4D">
        <w:rPr>
          <w:sz w:val="28"/>
        </w:rPr>
        <w:t>Engineering</w:t>
      </w:r>
    </w:p>
    <w:p w:rsidRPr="00102C4D" w:rsidR="007252DB" w:rsidP="007252DB" w:rsidRDefault="007252DB" w14:paraId="5A7B33F5" w14:textId="77777777">
      <w:pPr>
        <w:pStyle w:val="BodyText"/>
        <w:rPr>
          <w:sz w:val="32"/>
          <w:szCs w:val="28"/>
        </w:rPr>
      </w:pPr>
    </w:p>
    <w:p w:rsidRPr="00102C4D" w:rsidR="007252DB" w:rsidP="007252DB" w:rsidRDefault="007252DB" w14:paraId="43852C39" w14:textId="77777777">
      <w:pPr>
        <w:spacing w:line="360" w:lineRule="auto"/>
        <w:jc w:val="center"/>
        <w:rPr>
          <w:spacing w:val="-67"/>
          <w:sz w:val="28"/>
        </w:rPr>
      </w:pPr>
      <w:r w:rsidRPr="00102C4D">
        <w:rPr>
          <w:sz w:val="28"/>
        </w:rPr>
        <w:t>Sri Lanka Institute of Information Technology</w:t>
      </w:r>
      <w:r w:rsidRPr="00102C4D">
        <w:rPr>
          <w:spacing w:val="-67"/>
          <w:sz w:val="28"/>
        </w:rPr>
        <w:t xml:space="preserve"> </w:t>
      </w:r>
    </w:p>
    <w:p w:rsidRPr="00102C4D" w:rsidR="007252DB" w:rsidP="007252DB" w:rsidRDefault="007252DB" w14:paraId="66FE67F6" w14:textId="77777777">
      <w:pPr>
        <w:spacing w:line="360" w:lineRule="auto"/>
        <w:jc w:val="center"/>
        <w:rPr>
          <w:sz w:val="28"/>
        </w:rPr>
      </w:pPr>
      <w:r w:rsidRPr="00102C4D">
        <w:rPr>
          <w:sz w:val="28"/>
        </w:rPr>
        <w:t>Sri Lanka</w:t>
      </w:r>
    </w:p>
    <w:p w:rsidRPr="00102C4D" w:rsidR="007252DB" w:rsidP="007252DB" w:rsidRDefault="007252DB" w14:paraId="48E73FBA" w14:textId="77777777">
      <w:pPr>
        <w:jc w:val="center"/>
        <w:rPr>
          <w:sz w:val="28"/>
        </w:rPr>
      </w:pPr>
    </w:p>
    <w:p w:rsidRPr="00102C4D" w:rsidR="007252DB" w:rsidP="007252DB" w:rsidRDefault="007252DB" w14:paraId="6A84A9F8" w14:textId="77777777">
      <w:pPr>
        <w:jc w:val="center"/>
        <w:rPr>
          <w:sz w:val="28"/>
        </w:rPr>
      </w:pPr>
    </w:p>
    <w:p w:rsidR="007252DB" w:rsidP="007252DB" w:rsidRDefault="007252DB" w14:paraId="1C0E2587" w14:textId="77777777">
      <w:pPr>
        <w:jc w:val="center"/>
        <w:rPr>
          <w:sz w:val="28"/>
        </w:rPr>
        <w:sectPr w:rsidR="007252DB" w:rsidSect="007252DB">
          <w:footerReference w:type="default" r:id="rId8"/>
          <w:pgSz w:w="11906" w:h="16838" w:orient="portrait" w:code="9"/>
          <w:pgMar w:top="1440" w:right="1440" w:bottom="1440" w:left="1440" w:header="720" w:footer="720" w:gutter="0"/>
          <w:cols w:space="720"/>
          <w:docGrid w:linePitch="360"/>
        </w:sectPr>
      </w:pPr>
      <w:r>
        <w:rPr>
          <w:sz w:val="28"/>
        </w:rPr>
        <w:t>April</w:t>
      </w:r>
      <w:r w:rsidRPr="00102C4D">
        <w:rPr>
          <w:sz w:val="28"/>
        </w:rPr>
        <w:t xml:space="preserve"> 202</w:t>
      </w:r>
      <w:r>
        <w:rPr>
          <w:sz w:val="28"/>
        </w:rPr>
        <w:t>6</w:t>
      </w:r>
    </w:p>
    <w:p w:rsidR="007F29CE" w:rsidP="007F29CE" w:rsidRDefault="007F29CE" w14:paraId="35605C02" w14:textId="1BE011BC">
      <w:pPr>
        <w:pStyle w:val="Heading1"/>
      </w:pPr>
      <w:bookmarkStart w:name="_Toc227925058" w:id="1"/>
      <w:bookmarkStart w:name="_Toc228132048" w:id="2"/>
      <w:r w:rsidRPr="007F29CE">
        <w:t>Declaration</w:t>
      </w:r>
      <w:bookmarkEnd w:id="1"/>
      <w:bookmarkEnd w:id="2"/>
    </w:p>
    <w:p w:rsidR="007F29CE" w:rsidRDefault="007F29CE" w14:paraId="7E151DB2" w14:textId="77777777">
      <w:pPr>
        <w:rPr>
          <w:rFonts w:eastAsiaTheme="majorEastAsia" w:cstheme="majorBidi"/>
          <w:b/>
          <w:caps/>
          <w:color w:val="000000" w:themeColor="text1"/>
          <w:sz w:val="28"/>
          <w:szCs w:val="40"/>
        </w:rPr>
      </w:pPr>
      <w:r>
        <w:br w:type="page"/>
      </w:r>
    </w:p>
    <w:p w:rsidR="007F29CE" w:rsidP="007F29CE" w:rsidRDefault="007F29CE" w14:paraId="055EAB58" w14:textId="4E83F3E1">
      <w:pPr>
        <w:pStyle w:val="Heading1"/>
      </w:pPr>
      <w:bookmarkStart w:name="_Toc227925059" w:id="3"/>
      <w:bookmarkStart w:name="_Toc228132049" w:id="4"/>
      <w:r w:rsidRPr="007F29CE">
        <w:t>Abstract</w:t>
      </w:r>
      <w:bookmarkEnd w:id="3"/>
      <w:bookmarkEnd w:id="4"/>
    </w:p>
    <w:p w:rsidR="007F29CE" w:rsidRDefault="007F29CE" w14:paraId="372FE311" w14:textId="77777777">
      <w:pPr>
        <w:rPr>
          <w:rFonts w:eastAsiaTheme="majorEastAsia" w:cstheme="majorBidi"/>
          <w:b/>
          <w:caps/>
          <w:color w:val="000000" w:themeColor="text1"/>
          <w:sz w:val="28"/>
          <w:szCs w:val="40"/>
        </w:rPr>
      </w:pPr>
      <w:r>
        <w:br w:type="page"/>
      </w:r>
    </w:p>
    <w:p w:rsidR="007F29CE" w:rsidP="007F29CE" w:rsidRDefault="007F29CE" w14:paraId="670BE603" w14:textId="47A278C7">
      <w:pPr>
        <w:pStyle w:val="Heading1"/>
      </w:pPr>
      <w:bookmarkStart w:name="_Toc227925060" w:id="5"/>
      <w:bookmarkStart w:name="_Toc228132050" w:id="6"/>
      <w:r w:rsidRPr="007F29CE">
        <w:t>Acknowledgement</w:t>
      </w:r>
      <w:bookmarkEnd w:id="5"/>
      <w:bookmarkEnd w:id="6"/>
    </w:p>
    <w:p w:rsidR="007F29CE" w:rsidRDefault="007F29CE" w14:paraId="3F004209" w14:textId="77777777">
      <w:pPr>
        <w:rPr>
          <w:rFonts w:eastAsiaTheme="majorEastAsia" w:cstheme="majorBidi"/>
          <w:b/>
          <w:caps/>
          <w:color w:val="000000" w:themeColor="text1"/>
          <w:sz w:val="28"/>
          <w:szCs w:val="40"/>
        </w:rPr>
      </w:pPr>
      <w:r>
        <w:br w:type="page"/>
      </w:r>
    </w:p>
    <w:p w:rsidR="007F29CE" w:rsidP="007F29CE" w:rsidRDefault="007F29CE" w14:paraId="769B874C" w14:textId="0E00C233">
      <w:pPr>
        <w:pStyle w:val="Heading1"/>
      </w:pPr>
      <w:bookmarkStart w:name="_Toc227925061" w:id="7"/>
      <w:bookmarkStart w:name="_Toc228132051" w:id="8"/>
      <w:r w:rsidRPr="007F29CE">
        <w:t>Table of contents</w:t>
      </w:r>
      <w:bookmarkEnd w:id="7"/>
      <w:bookmarkEnd w:id="8"/>
    </w:p>
    <w:p w:rsidRPr="007252DB" w:rsidR="007252DB" w:rsidP="007252DB" w:rsidRDefault="007252DB" w14:paraId="75474FFD" w14:textId="77777777"/>
    <w:p w:rsidR="000F547D" w:rsidRDefault="007252DB" w14:paraId="75F27934" w14:textId="690ACBA7">
      <w:pPr>
        <w:pStyle w:val="TOC1"/>
        <w:tabs>
          <w:tab w:val="right" w:leader="dot" w:pos="9016"/>
        </w:tabs>
        <w:rPr>
          <w:rFonts w:asciiTheme="minorHAnsi" w:hAnsiTheme="minorHAnsi" w:eastAsiaTheme="minorEastAsia"/>
          <w:noProof/>
        </w:rPr>
      </w:pPr>
      <w:r>
        <w:fldChar w:fldCharType="begin"/>
      </w:r>
      <w:r>
        <w:instrText xml:space="preserve"> TOC \o "1-3" \h \z \u </w:instrText>
      </w:r>
      <w:r>
        <w:fldChar w:fldCharType="separate"/>
      </w:r>
      <w:hyperlink w:history="1" w:anchor="_Toc228132048">
        <w:r w:rsidRPr="001A52AC" w:rsidR="000F547D">
          <w:rPr>
            <w:rStyle w:val="Hyperlink"/>
            <w:noProof/>
          </w:rPr>
          <w:t>Declaration</w:t>
        </w:r>
        <w:r w:rsidR="000F547D">
          <w:rPr>
            <w:noProof/>
            <w:webHidden/>
          </w:rPr>
          <w:tab/>
        </w:r>
        <w:r w:rsidR="000F547D">
          <w:rPr>
            <w:noProof/>
            <w:webHidden/>
          </w:rPr>
          <w:fldChar w:fldCharType="begin"/>
        </w:r>
        <w:r w:rsidR="000F547D">
          <w:rPr>
            <w:noProof/>
            <w:webHidden/>
          </w:rPr>
          <w:instrText xml:space="preserve"> PAGEREF _Toc228132048 \h </w:instrText>
        </w:r>
        <w:r w:rsidR="000F547D">
          <w:rPr>
            <w:noProof/>
            <w:webHidden/>
          </w:rPr>
        </w:r>
        <w:r w:rsidR="000F547D">
          <w:rPr>
            <w:noProof/>
            <w:webHidden/>
          </w:rPr>
          <w:fldChar w:fldCharType="separate"/>
        </w:r>
        <w:r w:rsidR="00DF434F">
          <w:rPr>
            <w:noProof/>
            <w:webHidden/>
          </w:rPr>
          <w:t>i</w:t>
        </w:r>
        <w:r w:rsidR="000F547D">
          <w:rPr>
            <w:noProof/>
            <w:webHidden/>
          </w:rPr>
          <w:fldChar w:fldCharType="end"/>
        </w:r>
      </w:hyperlink>
    </w:p>
    <w:p w:rsidR="000F547D" w:rsidRDefault="00000000" w14:paraId="7220C556" w14:textId="6FD5E536">
      <w:pPr>
        <w:pStyle w:val="TOC1"/>
        <w:tabs>
          <w:tab w:val="right" w:leader="dot" w:pos="9016"/>
        </w:tabs>
        <w:rPr>
          <w:rFonts w:asciiTheme="minorHAnsi" w:hAnsiTheme="minorHAnsi" w:eastAsiaTheme="minorEastAsia"/>
          <w:noProof/>
        </w:rPr>
      </w:pPr>
      <w:hyperlink w:history="1" w:anchor="_Toc228132049">
        <w:r w:rsidRPr="001A52AC" w:rsidR="000F547D">
          <w:rPr>
            <w:rStyle w:val="Hyperlink"/>
            <w:noProof/>
          </w:rPr>
          <w:t>Abstract</w:t>
        </w:r>
        <w:r w:rsidR="000F547D">
          <w:rPr>
            <w:noProof/>
            <w:webHidden/>
          </w:rPr>
          <w:tab/>
        </w:r>
        <w:r w:rsidR="000F547D">
          <w:rPr>
            <w:noProof/>
            <w:webHidden/>
          </w:rPr>
          <w:fldChar w:fldCharType="begin"/>
        </w:r>
        <w:r w:rsidR="000F547D">
          <w:rPr>
            <w:noProof/>
            <w:webHidden/>
          </w:rPr>
          <w:instrText xml:space="preserve"> PAGEREF _Toc228132049 \h </w:instrText>
        </w:r>
        <w:r w:rsidR="000F547D">
          <w:rPr>
            <w:noProof/>
            <w:webHidden/>
          </w:rPr>
        </w:r>
        <w:r w:rsidR="000F547D">
          <w:rPr>
            <w:noProof/>
            <w:webHidden/>
          </w:rPr>
          <w:fldChar w:fldCharType="separate"/>
        </w:r>
        <w:r w:rsidR="00DF434F">
          <w:rPr>
            <w:noProof/>
            <w:webHidden/>
          </w:rPr>
          <w:t>ii</w:t>
        </w:r>
        <w:r w:rsidR="000F547D">
          <w:rPr>
            <w:noProof/>
            <w:webHidden/>
          </w:rPr>
          <w:fldChar w:fldCharType="end"/>
        </w:r>
      </w:hyperlink>
    </w:p>
    <w:p w:rsidR="000F547D" w:rsidRDefault="00000000" w14:paraId="6E3F6169" w14:textId="5D0B48F4">
      <w:pPr>
        <w:pStyle w:val="TOC1"/>
        <w:tabs>
          <w:tab w:val="right" w:leader="dot" w:pos="9016"/>
        </w:tabs>
        <w:rPr>
          <w:rFonts w:asciiTheme="minorHAnsi" w:hAnsiTheme="minorHAnsi" w:eastAsiaTheme="minorEastAsia"/>
          <w:noProof/>
        </w:rPr>
      </w:pPr>
      <w:hyperlink w:history="1" w:anchor="_Toc228132050">
        <w:r w:rsidRPr="001A52AC" w:rsidR="000F547D">
          <w:rPr>
            <w:rStyle w:val="Hyperlink"/>
            <w:noProof/>
          </w:rPr>
          <w:t>Acknowledgement</w:t>
        </w:r>
        <w:r w:rsidR="000F547D">
          <w:rPr>
            <w:noProof/>
            <w:webHidden/>
          </w:rPr>
          <w:tab/>
        </w:r>
        <w:r w:rsidR="000F547D">
          <w:rPr>
            <w:noProof/>
            <w:webHidden/>
          </w:rPr>
          <w:fldChar w:fldCharType="begin"/>
        </w:r>
        <w:r w:rsidR="000F547D">
          <w:rPr>
            <w:noProof/>
            <w:webHidden/>
          </w:rPr>
          <w:instrText xml:space="preserve"> PAGEREF _Toc228132050 \h </w:instrText>
        </w:r>
        <w:r w:rsidR="000F547D">
          <w:rPr>
            <w:noProof/>
            <w:webHidden/>
          </w:rPr>
        </w:r>
        <w:r w:rsidR="000F547D">
          <w:rPr>
            <w:noProof/>
            <w:webHidden/>
          </w:rPr>
          <w:fldChar w:fldCharType="separate"/>
        </w:r>
        <w:r w:rsidR="00DF434F">
          <w:rPr>
            <w:noProof/>
            <w:webHidden/>
          </w:rPr>
          <w:t>iii</w:t>
        </w:r>
        <w:r w:rsidR="000F547D">
          <w:rPr>
            <w:noProof/>
            <w:webHidden/>
          </w:rPr>
          <w:fldChar w:fldCharType="end"/>
        </w:r>
      </w:hyperlink>
    </w:p>
    <w:p w:rsidR="000F547D" w:rsidRDefault="00000000" w14:paraId="1088EC03" w14:textId="0DE9383B">
      <w:pPr>
        <w:pStyle w:val="TOC1"/>
        <w:tabs>
          <w:tab w:val="right" w:leader="dot" w:pos="9016"/>
        </w:tabs>
        <w:rPr>
          <w:rFonts w:asciiTheme="minorHAnsi" w:hAnsiTheme="minorHAnsi" w:eastAsiaTheme="minorEastAsia"/>
          <w:noProof/>
        </w:rPr>
      </w:pPr>
      <w:hyperlink w:history="1" w:anchor="_Toc228132051">
        <w:r w:rsidRPr="001A52AC" w:rsidR="000F547D">
          <w:rPr>
            <w:rStyle w:val="Hyperlink"/>
            <w:noProof/>
          </w:rPr>
          <w:t>Table of contents</w:t>
        </w:r>
        <w:r w:rsidR="000F547D">
          <w:rPr>
            <w:noProof/>
            <w:webHidden/>
          </w:rPr>
          <w:tab/>
        </w:r>
        <w:r w:rsidR="000F547D">
          <w:rPr>
            <w:noProof/>
            <w:webHidden/>
          </w:rPr>
          <w:fldChar w:fldCharType="begin"/>
        </w:r>
        <w:r w:rsidR="000F547D">
          <w:rPr>
            <w:noProof/>
            <w:webHidden/>
          </w:rPr>
          <w:instrText xml:space="preserve"> PAGEREF _Toc228132051 \h </w:instrText>
        </w:r>
        <w:r w:rsidR="000F547D">
          <w:rPr>
            <w:noProof/>
            <w:webHidden/>
          </w:rPr>
        </w:r>
        <w:r w:rsidR="000F547D">
          <w:rPr>
            <w:noProof/>
            <w:webHidden/>
          </w:rPr>
          <w:fldChar w:fldCharType="separate"/>
        </w:r>
        <w:r w:rsidR="00DF434F">
          <w:rPr>
            <w:noProof/>
            <w:webHidden/>
          </w:rPr>
          <w:t>iv</w:t>
        </w:r>
        <w:r w:rsidR="000F547D">
          <w:rPr>
            <w:noProof/>
            <w:webHidden/>
          </w:rPr>
          <w:fldChar w:fldCharType="end"/>
        </w:r>
      </w:hyperlink>
    </w:p>
    <w:p w:rsidR="000F547D" w:rsidRDefault="00000000" w14:paraId="6FD2F419" w14:textId="6AF2BCA3">
      <w:pPr>
        <w:pStyle w:val="TOC1"/>
        <w:tabs>
          <w:tab w:val="right" w:leader="dot" w:pos="9016"/>
        </w:tabs>
        <w:rPr>
          <w:rFonts w:asciiTheme="minorHAnsi" w:hAnsiTheme="minorHAnsi" w:eastAsiaTheme="minorEastAsia"/>
          <w:noProof/>
        </w:rPr>
      </w:pPr>
      <w:hyperlink w:history="1" w:anchor="_Toc228132052">
        <w:r w:rsidRPr="001A52AC" w:rsidR="000F547D">
          <w:rPr>
            <w:rStyle w:val="Hyperlink"/>
            <w:noProof/>
          </w:rPr>
          <w:t>List of Tables</w:t>
        </w:r>
        <w:r w:rsidR="000F547D">
          <w:rPr>
            <w:noProof/>
            <w:webHidden/>
          </w:rPr>
          <w:tab/>
        </w:r>
        <w:r w:rsidR="000F547D">
          <w:rPr>
            <w:noProof/>
            <w:webHidden/>
          </w:rPr>
          <w:fldChar w:fldCharType="begin"/>
        </w:r>
        <w:r w:rsidR="000F547D">
          <w:rPr>
            <w:noProof/>
            <w:webHidden/>
          </w:rPr>
          <w:instrText xml:space="preserve"> PAGEREF _Toc228132052 \h </w:instrText>
        </w:r>
        <w:r w:rsidR="000F547D">
          <w:rPr>
            <w:noProof/>
            <w:webHidden/>
          </w:rPr>
        </w:r>
        <w:r w:rsidR="000F547D">
          <w:rPr>
            <w:noProof/>
            <w:webHidden/>
          </w:rPr>
          <w:fldChar w:fldCharType="separate"/>
        </w:r>
        <w:r w:rsidR="00DF434F">
          <w:rPr>
            <w:noProof/>
            <w:webHidden/>
          </w:rPr>
          <w:t>vii</w:t>
        </w:r>
        <w:r w:rsidR="000F547D">
          <w:rPr>
            <w:noProof/>
            <w:webHidden/>
          </w:rPr>
          <w:fldChar w:fldCharType="end"/>
        </w:r>
      </w:hyperlink>
    </w:p>
    <w:p w:rsidR="000F547D" w:rsidRDefault="00000000" w14:paraId="0AEB4817" w14:textId="1B3A6E79">
      <w:pPr>
        <w:pStyle w:val="TOC1"/>
        <w:tabs>
          <w:tab w:val="right" w:leader="dot" w:pos="9016"/>
        </w:tabs>
        <w:rPr>
          <w:rFonts w:asciiTheme="minorHAnsi" w:hAnsiTheme="minorHAnsi" w:eastAsiaTheme="minorEastAsia"/>
          <w:noProof/>
        </w:rPr>
      </w:pPr>
      <w:hyperlink w:history="1" w:anchor="_Toc228132053">
        <w:r w:rsidRPr="001A52AC" w:rsidR="000F547D">
          <w:rPr>
            <w:rStyle w:val="Hyperlink"/>
            <w:noProof/>
          </w:rPr>
          <w:t>List of Figures</w:t>
        </w:r>
        <w:r w:rsidR="000F547D">
          <w:rPr>
            <w:noProof/>
            <w:webHidden/>
          </w:rPr>
          <w:tab/>
        </w:r>
        <w:r w:rsidR="000F547D">
          <w:rPr>
            <w:noProof/>
            <w:webHidden/>
          </w:rPr>
          <w:fldChar w:fldCharType="begin"/>
        </w:r>
        <w:r w:rsidR="000F547D">
          <w:rPr>
            <w:noProof/>
            <w:webHidden/>
          </w:rPr>
          <w:instrText xml:space="preserve"> PAGEREF _Toc228132053 \h </w:instrText>
        </w:r>
        <w:r w:rsidR="000F547D">
          <w:rPr>
            <w:noProof/>
            <w:webHidden/>
          </w:rPr>
        </w:r>
        <w:r w:rsidR="000F547D">
          <w:rPr>
            <w:noProof/>
            <w:webHidden/>
          </w:rPr>
          <w:fldChar w:fldCharType="separate"/>
        </w:r>
        <w:r w:rsidR="00DF434F">
          <w:rPr>
            <w:noProof/>
            <w:webHidden/>
          </w:rPr>
          <w:t>viii</w:t>
        </w:r>
        <w:r w:rsidR="000F547D">
          <w:rPr>
            <w:noProof/>
            <w:webHidden/>
          </w:rPr>
          <w:fldChar w:fldCharType="end"/>
        </w:r>
      </w:hyperlink>
    </w:p>
    <w:p w:rsidR="000F547D" w:rsidRDefault="00000000" w14:paraId="7F394822" w14:textId="68AEF0EA">
      <w:pPr>
        <w:pStyle w:val="TOC1"/>
        <w:tabs>
          <w:tab w:val="right" w:leader="dot" w:pos="9016"/>
        </w:tabs>
        <w:rPr>
          <w:rFonts w:asciiTheme="minorHAnsi" w:hAnsiTheme="minorHAnsi" w:eastAsiaTheme="minorEastAsia"/>
          <w:noProof/>
        </w:rPr>
      </w:pPr>
      <w:hyperlink w:history="1" w:anchor="_Toc228132054">
        <w:r w:rsidRPr="001A52AC" w:rsidR="000F547D">
          <w:rPr>
            <w:rStyle w:val="Hyperlink"/>
            <w:noProof/>
          </w:rPr>
          <w:t>List of abbreviations</w:t>
        </w:r>
        <w:r w:rsidR="000F547D">
          <w:rPr>
            <w:noProof/>
            <w:webHidden/>
          </w:rPr>
          <w:tab/>
        </w:r>
        <w:r w:rsidR="000F547D">
          <w:rPr>
            <w:noProof/>
            <w:webHidden/>
          </w:rPr>
          <w:fldChar w:fldCharType="begin"/>
        </w:r>
        <w:r w:rsidR="000F547D">
          <w:rPr>
            <w:noProof/>
            <w:webHidden/>
          </w:rPr>
          <w:instrText xml:space="preserve"> PAGEREF _Toc228132054 \h </w:instrText>
        </w:r>
        <w:r w:rsidR="000F547D">
          <w:rPr>
            <w:noProof/>
            <w:webHidden/>
          </w:rPr>
        </w:r>
        <w:r w:rsidR="000F547D">
          <w:rPr>
            <w:noProof/>
            <w:webHidden/>
          </w:rPr>
          <w:fldChar w:fldCharType="separate"/>
        </w:r>
        <w:r w:rsidR="00DF434F">
          <w:rPr>
            <w:noProof/>
            <w:webHidden/>
          </w:rPr>
          <w:t>ix</w:t>
        </w:r>
        <w:r w:rsidR="000F547D">
          <w:rPr>
            <w:noProof/>
            <w:webHidden/>
          </w:rPr>
          <w:fldChar w:fldCharType="end"/>
        </w:r>
      </w:hyperlink>
    </w:p>
    <w:p w:rsidR="000F547D" w:rsidRDefault="00000000" w14:paraId="53913FE1" w14:textId="6ECD7199">
      <w:pPr>
        <w:pStyle w:val="TOC1"/>
        <w:tabs>
          <w:tab w:val="left" w:pos="480"/>
          <w:tab w:val="right" w:leader="dot" w:pos="9016"/>
        </w:tabs>
        <w:rPr>
          <w:rFonts w:asciiTheme="minorHAnsi" w:hAnsiTheme="minorHAnsi" w:eastAsiaTheme="minorEastAsia"/>
          <w:noProof/>
        </w:rPr>
      </w:pPr>
      <w:hyperlink w:history="1" w:anchor="_Toc228132055">
        <w:r w:rsidRPr="001A52AC" w:rsidR="000F547D">
          <w:rPr>
            <w:rStyle w:val="Hyperlink"/>
            <w:noProof/>
          </w:rPr>
          <w:t>1.</w:t>
        </w:r>
        <w:r w:rsidR="000F547D">
          <w:rPr>
            <w:rFonts w:asciiTheme="minorHAnsi" w:hAnsiTheme="minorHAnsi" w:eastAsiaTheme="minorEastAsia"/>
            <w:noProof/>
          </w:rPr>
          <w:tab/>
        </w:r>
        <w:r w:rsidRPr="001A52AC" w:rsidR="000F547D">
          <w:rPr>
            <w:rStyle w:val="Hyperlink"/>
            <w:noProof/>
          </w:rPr>
          <w:t>Introduction</w:t>
        </w:r>
        <w:r w:rsidR="000F547D">
          <w:rPr>
            <w:noProof/>
            <w:webHidden/>
          </w:rPr>
          <w:tab/>
        </w:r>
        <w:r w:rsidR="000F547D">
          <w:rPr>
            <w:noProof/>
            <w:webHidden/>
          </w:rPr>
          <w:fldChar w:fldCharType="begin"/>
        </w:r>
        <w:r w:rsidR="000F547D">
          <w:rPr>
            <w:noProof/>
            <w:webHidden/>
          </w:rPr>
          <w:instrText xml:space="preserve"> PAGEREF _Toc228132055 \h </w:instrText>
        </w:r>
        <w:r w:rsidR="000F547D">
          <w:rPr>
            <w:noProof/>
            <w:webHidden/>
          </w:rPr>
        </w:r>
        <w:r w:rsidR="000F547D">
          <w:rPr>
            <w:noProof/>
            <w:webHidden/>
          </w:rPr>
          <w:fldChar w:fldCharType="separate"/>
        </w:r>
        <w:r w:rsidR="00DF434F">
          <w:rPr>
            <w:noProof/>
            <w:webHidden/>
          </w:rPr>
          <w:t>x</w:t>
        </w:r>
        <w:r w:rsidR="000F547D">
          <w:rPr>
            <w:noProof/>
            <w:webHidden/>
          </w:rPr>
          <w:fldChar w:fldCharType="end"/>
        </w:r>
      </w:hyperlink>
    </w:p>
    <w:p w:rsidR="000F547D" w:rsidRDefault="00000000" w14:paraId="064C7A93" w14:textId="43028511">
      <w:pPr>
        <w:pStyle w:val="TOC2"/>
        <w:tabs>
          <w:tab w:val="left" w:pos="960"/>
          <w:tab w:val="right" w:leader="dot" w:pos="9016"/>
        </w:tabs>
        <w:rPr>
          <w:rFonts w:asciiTheme="minorHAnsi" w:hAnsiTheme="minorHAnsi" w:eastAsiaTheme="minorEastAsia"/>
          <w:noProof/>
        </w:rPr>
      </w:pPr>
      <w:hyperlink w:history="1" w:anchor="_Toc228132056">
        <w:r w:rsidRPr="001A52AC" w:rsidR="000F547D">
          <w:rPr>
            <w:rStyle w:val="Hyperlink"/>
            <w:noProof/>
          </w:rPr>
          <w:t>1.1.</w:t>
        </w:r>
        <w:r w:rsidR="000F547D">
          <w:rPr>
            <w:rFonts w:asciiTheme="minorHAnsi" w:hAnsiTheme="minorHAnsi" w:eastAsiaTheme="minorEastAsia"/>
            <w:noProof/>
          </w:rPr>
          <w:tab/>
        </w:r>
        <w:r w:rsidRPr="001A52AC" w:rsidR="000F547D">
          <w:rPr>
            <w:rStyle w:val="Hyperlink"/>
            <w:noProof/>
          </w:rPr>
          <w:t>Background Literature</w:t>
        </w:r>
        <w:r w:rsidR="000F547D">
          <w:rPr>
            <w:noProof/>
            <w:webHidden/>
          </w:rPr>
          <w:tab/>
        </w:r>
        <w:r w:rsidR="000F547D">
          <w:rPr>
            <w:noProof/>
            <w:webHidden/>
          </w:rPr>
          <w:fldChar w:fldCharType="begin"/>
        </w:r>
        <w:r w:rsidR="000F547D">
          <w:rPr>
            <w:noProof/>
            <w:webHidden/>
          </w:rPr>
          <w:instrText xml:space="preserve"> PAGEREF _Toc228132056 \h </w:instrText>
        </w:r>
        <w:r w:rsidR="000F547D">
          <w:rPr>
            <w:noProof/>
            <w:webHidden/>
          </w:rPr>
        </w:r>
        <w:r w:rsidR="000F547D">
          <w:rPr>
            <w:noProof/>
            <w:webHidden/>
          </w:rPr>
          <w:fldChar w:fldCharType="separate"/>
        </w:r>
        <w:r w:rsidR="00DF434F">
          <w:rPr>
            <w:noProof/>
            <w:webHidden/>
          </w:rPr>
          <w:t>x</w:t>
        </w:r>
        <w:r w:rsidR="000F547D">
          <w:rPr>
            <w:noProof/>
            <w:webHidden/>
          </w:rPr>
          <w:fldChar w:fldCharType="end"/>
        </w:r>
      </w:hyperlink>
    </w:p>
    <w:p w:rsidR="000F547D" w:rsidRDefault="00000000" w14:paraId="3F071917" w14:textId="1C01C7E6">
      <w:pPr>
        <w:pStyle w:val="TOC3"/>
        <w:tabs>
          <w:tab w:val="left" w:pos="1440"/>
          <w:tab w:val="right" w:leader="dot" w:pos="9016"/>
        </w:tabs>
        <w:rPr>
          <w:rFonts w:asciiTheme="minorHAnsi" w:hAnsiTheme="minorHAnsi" w:eastAsiaTheme="minorEastAsia"/>
          <w:noProof/>
        </w:rPr>
      </w:pPr>
      <w:hyperlink w:history="1" w:anchor="_Toc228132057">
        <w:r w:rsidRPr="001A52AC" w:rsidR="000F547D">
          <w:rPr>
            <w:rStyle w:val="Hyperlink"/>
            <w:noProof/>
          </w:rPr>
          <w:t>1.1.1.</w:t>
        </w:r>
        <w:r w:rsidR="000F547D">
          <w:rPr>
            <w:rFonts w:asciiTheme="minorHAnsi" w:hAnsiTheme="minorHAnsi" w:eastAsiaTheme="minorEastAsia"/>
            <w:noProof/>
          </w:rPr>
          <w:tab/>
        </w:r>
        <w:r w:rsidRPr="001A52AC" w:rsidR="000F547D">
          <w:rPr>
            <w:rStyle w:val="Hyperlink"/>
            <w:noProof/>
          </w:rPr>
          <w:t>Overview of the Domain Name System (DNS)</w:t>
        </w:r>
        <w:r w:rsidR="000F547D">
          <w:rPr>
            <w:noProof/>
            <w:webHidden/>
          </w:rPr>
          <w:tab/>
        </w:r>
        <w:r w:rsidR="000F547D">
          <w:rPr>
            <w:noProof/>
            <w:webHidden/>
          </w:rPr>
          <w:fldChar w:fldCharType="begin"/>
        </w:r>
        <w:r w:rsidR="000F547D">
          <w:rPr>
            <w:noProof/>
            <w:webHidden/>
          </w:rPr>
          <w:instrText xml:space="preserve"> PAGEREF _Toc228132057 \h </w:instrText>
        </w:r>
        <w:r w:rsidR="000F547D">
          <w:rPr>
            <w:noProof/>
            <w:webHidden/>
          </w:rPr>
        </w:r>
        <w:r w:rsidR="000F547D">
          <w:rPr>
            <w:noProof/>
            <w:webHidden/>
          </w:rPr>
          <w:fldChar w:fldCharType="separate"/>
        </w:r>
        <w:r w:rsidR="00DF434F">
          <w:rPr>
            <w:noProof/>
            <w:webHidden/>
          </w:rPr>
          <w:t>x</w:t>
        </w:r>
        <w:r w:rsidR="000F547D">
          <w:rPr>
            <w:noProof/>
            <w:webHidden/>
          </w:rPr>
          <w:fldChar w:fldCharType="end"/>
        </w:r>
      </w:hyperlink>
    </w:p>
    <w:p w:rsidR="000F547D" w:rsidRDefault="00000000" w14:paraId="0E5A7055" w14:textId="600156C5">
      <w:pPr>
        <w:pStyle w:val="TOC3"/>
        <w:tabs>
          <w:tab w:val="left" w:pos="1440"/>
          <w:tab w:val="right" w:leader="dot" w:pos="9016"/>
        </w:tabs>
        <w:rPr>
          <w:rFonts w:asciiTheme="minorHAnsi" w:hAnsiTheme="minorHAnsi" w:eastAsiaTheme="minorEastAsia"/>
          <w:noProof/>
        </w:rPr>
      </w:pPr>
      <w:hyperlink w:history="1" w:anchor="_Toc228132058">
        <w:r w:rsidRPr="001A52AC" w:rsidR="000F547D">
          <w:rPr>
            <w:rStyle w:val="Hyperlink"/>
            <w:noProof/>
          </w:rPr>
          <w:t>1.1.2.</w:t>
        </w:r>
        <w:r w:rsidR="000F547D">
          <w:rPr>
            <w:rFonts w:asciiTheme="minorHAnsi" w:hAnsiTheme="minorHAnsi" w:eastAsiaTheme="minorEastAsia"/>
            <w:noProof/>
          </w:rPr>
          <w:tab/>
        </w:r>
        <w:r w:rsidRPr="001A52AC" w:rsidR="000F547D">
          <w:rPr>
            <w:rStyle w:val="Hyperlink"/>
            <w:noProof/>
          </w:rPr>
          <w:t>Characteristics of DNS Traffic</w:t>
        </w:r>
        <w:r w:rsidR="000F547D">
          <w:rPr>
            <w:noProof/>
            <w:webHidden/>
          </w:rPr>
          <w:tab/>
        </w:r>
        <w:r w:rsidR="000F547D">
          <w:rPr>
            <w:noProof/>
            <w:webHidden/>
          </w:rPr>
          <w:fldChar w:fldCharType="begin"/>
        </w:r>
        <w:r w:rsidR="000F547D">
          <w:rPr>
            <w:noProof/>
            <w:webHidden/>
          </w:rPr>
          <w:instrText xml:space="preserve"> PAGEREF _Toc228132058 \h </w:instrText>
        </w:r>
        <w:r w:rsidR="000F547D">
          <w:rPr>
            <w:noProof/>
            <w:webHidden/>
          </w:rPr>
        </w:r>
        <w:r w:rsidR="000F547D">
          <w:rPr>
            <w:noProof/>
            <w:webHidden/>
          </w:rPr>
          <w:fldChar w:fldCharType="separate"/>
        </w:r>
        <w:r w:rsidR="00DF434F">
          <w:rPr>
            <w:noProof/>
            <w:webHidden/>
          </w:rPr>
          <w:t>x</w:t>
        </w:r>
        <w:r w:rsidR="000F547D">
          <w:rPr>
            <w:noProof/>
            <w:webHidden/>
          </w:rPr>
          <w:fldChar w:fldCharType="end"/>
        </w:r>
      </w:hyperlink>
    </w:p>
    <w:p w:rsidR="000F547D" w:rsidRDefault="00000000" w14:paraId="3E9432B6" w14:textId="52B448FD">
      <w:pPr>
        <w:pStyle w:val="TOC3"/>
        <w:tabs>
          <w:tab w:val="left" w:pos="1440"/>
          <w:tab w:val="right" w:leader="dot" w:pos="9016"/>
        </w:tabs>
        <w:rPr>
          <w:rFonts w:asciiTheme="minorHAnsi" w:hAnsiTheme="minorHAnsi" w:eastAsiaTheme="minorEastAsia"/>
          <w:noProof/>
        </w:rPr>
      </w:pPr>
      <w:hyperlink w:history="1" w:anchor="_Toc228132059">
        <w:r w:rsidRPr="001A52AC" w:rsidR="000F547D">
          <w:rPr>
            <w:rStyle w:val="Hyperlink"/>
            <w:noProof/>
          </w:rPr>
          <w:t>1.1.3.</w:t>
        </w:r>
        <w:r w:rsidR="000F547D">
          <w:rPr>
            <w:rFonts w:asciiTheme="minorHAnsi" w:hAnsiTheme="minorHAnsi" w:eastAsiaTheme="minorEastAsia"/>
            <w:noProof/>
          </w:rPr>
          <w:tab/>
        </w:r>
        <w:r w:rsidRPr="001A52AC" w:rsidR="000F547D">
          <w:rPr>
            <w:rStyle w:val="Hyperlink"/>
            <w:noProof/>
          </w:rPr>
          <w:t>DNS as a Security Blind Spot</w:t>
        </w:r>
        <w:r w:rsidR="000F547D">
          <w:rPr>
            <w:noProof/>
            <w:webHidden/>
          </w:rPr>
          <w:tab/>
        </w:r>
        <w:r w:rsidR="000F547D">
          <w:rPr>
            <w:noProof/>
            <w:webHidden/>
          </w:rPr>
          <w:fldChar w:fldCharType="begin"/>
        </w:r>
        <w:r w:rsidR="000F547D">
          <w:rPr>
            <w:noProof/>
            <w:webHidden/>
          </w:rPr>
          <w:instrText xml:space="preserve"> PAGEREF _Toc228132059 \h </w:instrText>
        </w:r>
        <w:r w:rsidR="000F547D">
          <w:rPr>
            <w:noProof/>
            <w:webHidden/>
          </w:rPr>
        </w:r>
        <w:r w:rsidR="000F547D">
          <w:rPr>
            <w:noProof/>
            <w:webHidden/>
          </w:rPr>
          <w:fldChar w:fldCharType="separate"/>
        </w:r>
        <w:r w:rsidR="00DF434F">
          <w:rPr>
            <w:noProof/>
            <w:webHidden/>
          </w:rPr>
          <w:t>xi</w:t>
        </w:r>
        <w:r w:rsidR="000F547D">
          <w:rPr>
            <w:noProof/>
            <w:webHidden/>
          </w:rPr>
          <w:fldChar w:fldCharType="end"/>
        </w:r>
      </w:hyperlink>
    </w:p>
    <w:p w:rsidR="000F547D" w:rsidRDefault="00000000" w14:paraId="566A550B" w14:textId="0FD09F59">
      <w:pPr>
        <w:pStyle w:val="TOC3"/>
        <w:tabs>
          <w:tab w:val="left" w:pos="1440"/>
          <w:tab w:val="right" w:leader="dot" w:pos="9016"/>
        </w:tabs>
        <w:rPr>
          <w:rFonts w:asciiTheme="minorHAnsi" w:hAnsiTheme="minorHAnsi" w:eastAsiaTheme="minorEastAsia"/>
          <w:noProof/>
        </w:rPr>
      </w:pPr>
      <w:hyperlink w:history="1" w:anchor="_Toc228132060">
        <w:r w:rsidRPr="001A52AC" w:rsidR="000F547D">
          <w:rPr>
            <w:rStyle w:val="Hyperlink"/>
            <w:noProof/>
          </w:rPr>
          <w:t>1.1.4.</w:t>
        </w:r>
        <w:r w:rsidR="000F547D">
          <w:rPr>
            <w:rFonts w:asciiTheme="minorHAnsi" w:hAnsiTheme="minorHAnsi" w:eastAsiaTheme="minorEastAsia"/>
            <w:noProof/>
          </w:rPr>
          <w:tab/>
        </w:r>
        <w:r w:rsidRPr="001A52AC" w:rsidR="000F547D">
          <w:rPr>
            <w:rStyle w:val="Hyperlink"/>
            <w:noProof/>
          </w:rPr>
          <w:t>Evolution of DNS-Based Threats</w:t>
        </w:r>
        <w:r w:rsidR="000F547D">
          <w:rPr>
            <w:noProof/>
            <w:webHidden/>
          </w:rPr>
          <w:tab/>
        </w:r>
        <w:r w:rsidR="000F547D">
          <w:rPr>
            <w:noProof/>
            <w:webHidden/>
          </w:rPr>
          <w:fldChar w:fldCharType="begin"/>
        </w:r>
        <w:r w:rsidR="000F547D">
          <w:rPr>
            <w:noProof/>
            <w:webHidden/>
          </w:rPr>
          <w:instrText xml:space="preserve"> PAGEREF _Toc228132060 \h </w:instrText>
        </w:r>
        <w:r w:rsidR="000F547D">
          <w:rPr>
            <w:noProof/>
            <w:webHidden/>
          </w:rPr>
        </w:r>
        <w:r w:rsidR="000F547D">
          <w:rPr>
            <w:noProof/>
            <w:webHidden/>
          </w:rPr>
          <w:fldChar w:fldCharType="separate"/>
        </w:r>
        <w:r w:rsidR="00DF434F">
          <w:rPr>
            <w:noProof/>
            <w:webHidden/>
          </w:rPr>
          <w:t>xi</w:t>
        </w:r>
        <w:r w:rsidR="000F547D">
          <w:rPr>
            <w:noProof/>
            <w:webHidden/>
          </w:rPr>
          <w:fldChar w:fldCharType="end"/>
        </w:r>
      </w:hyperlink>
    </w:p>
    <w:p w:rsidR="000F547D" w:rsidRDefault="00000000" w14:paraId="484D7A89" w14:textId="15AEF07A">
      <w:pPr>
        <w:pStyle w:val="TOC3"/>
        <w:tabs>
          <w:tab w:val="left" w:pos="1440"/>
          <w:tab w:val="right" w:leader="dot" w:pos="9016"/>
        </w:tabs>
        <w:rPr>
          <w:rFonts w:asciiTheme="minorHAnsi" w:hAnsiTheme="minorHAnsi" w:eastAsiaTheme="minorEastAsia"/>
          <w:noProof/>
        </w:rPr>
      </w:pPr>
      <w:hyperlink w:history="1" w:anchor="_Toc228132061">
        <w:r w:rsidRPr="001A52AC" w:rsidR="000F547D">
          <w:rPr>
            <w:rStyle w:val="Hyperlink"/>
            <w:noProof/>
          </w:rPr>
          <w:t>1.1.5.</w:t>
        </w:r>
        <w:r w:rsidR="000F547D">
          <w:rPr>
            <w:rFonts w:asciiTheme="minorHAnsi" w:hAnsiTheme="minorHAnsi" w:eastAsiaTheme="minorEastAsia"/>
            <w:noProof/>
          </w:rPr>
          <w:tab/>
        </w:r>
        <w:r w:rsidRPr="001A52AC" w:rsidR="000F547D">
          <w:rPr>
            <w:rStyle w:val="Hyperlink"/>
            <w:noProof/>
          </w:rPr>
          <w:t>DNS Tunneling and Data Exfiltration</w:t>
        </w:r>
        <w:r w:rsidR="000F547D">
          <w:rPr>
            <w:noProof/>
            <w:webHidden/>
          </w:rPr>
          <w:tab/>
        </w:r>
        <w:r w:rsidR="000F547D">
          <w:rPr>
            <w:noProof/>
            <w:webHidden/>
          </w:rPr>
          <w:fldChar w:fldCharType="begin"/>
        </w:r>
        <w:r w:rsidR="000F547D">
          <w:rPr>
            <w:noProof/>
            <w:webHidden/>
          </w:rPr>
          <w:instrText xml:space="preserve"> PAGEREF _Toc228132061 \h </w:instrText>
        </w:r>
        <w:r w:rsidR="000F547D">
          <w:rPr>
            <w:noProof/>
            <w:webHidden/>
          </w:rPr>
        </w:r>
        <w:r w:rsidR="000F547D">
          <w:rPr>
            <w:noProof/>
            <w:webHidden/>
          </w:rPr>
          <w:fldChar w:fldCharType="separate"/>
        </w:r>
        <w:r w:rsidR="00DF434F">
          <w:rPr>
            <w:noProof/>
            <w:webHidden/>
          </w:rPr>
          <w:t>xii</w:t>
        </w:r>
        <w:r w:rsidR="000F547D">
          <w:rPr>
            <w:noProof/>
            <w:webHidden/>
          </w:rPr>
          <w:fldChar w:fldCharType="end"/>
        </w:r>
      </w:hyperlink>
    </w:p>
    <w:p w:rsidR="000F547D" w:rsidRDefault="00000000" w14:paraId="5F62B70E" w14:textId="605A400F">
      <w:pPr>
        <w:pStyle w:val="TOC3"/>
        <w:tabs>
          <w:tab w:val="left" w:pos="1440"/>
          <w:tab w:val="right" w:leader="dot" w:pos="9016"/>
        </w:tabs>
        <w:rPr>
          <w:rFonts w:asciiTheme="minorHAnsi" w:hAnsiTheme="minorHAnsi" w:eastAsiaTheme="minorEastAsia"/>
          <w:noProof/>
        </w:rPr>
      </w:pPr>
      <w:hyperlink w:history="1" w:anchor="_Toc228132062">
        <w:r w:rsidRPr="001A52AC" w:rsidR="000F547D">
          <w:rPr>
            <w:rStyle w:val="Hyperlink"/>
            <w:noProof/>
          </w:rPr>
          <w:t>1.1.6.</w:t>
        </w:r>
        <w:r w:rsidR="000F547D">
          <w:rPr>
            <w:rFonts w:asciiTheme="minorHAnsi" w:hAnsiTheme="minorHAnsi" w:eastAsiaTheme="minorEastAsia"/>
            <w:noProof/>
          </w:rPr>
          <w:tab/>
        </w:r>
        <w:r w:rsidRPr="001A52AC" w:rsidR="000F547D">
          <w:rPr>
            <w:rStyle w:val="Hyperlink"/>
            <w:noProof/>
          </w:rPr>
          <w:t>Domain Generation Algorithms (DGA) and C2 Communication</w:t>
        </w:r>
        <w:r w:rsidR="000F547D">
          <w:rPr>
            <w:noProof/>
            <w:webHidden/>
          </w:rPr>
          <w:tab/>
        </w:r>
        <w:r w:rsidR="000F547D">
          <w:rPr>
            <w:noProof/>
            <w:webHidden/>
          </w:rPr>
          <w:fldChar w:fldCharType="begin"/>
        </w:r>
        <w:r w:rsidR="000F547D">
          <w:rPr>
            <w:noProof/>
            <w:webHidden/>
          </w:rPr>
          <w:instrText xml:space="preserve"> PAGEREF _Toc228132062 \h </w:instrText>
        </w:r>
        <w:r w:rsidR="000F547D">
          <w:rPr>
            <w:noProof/>
            <w:webHidden/>
          </w:rPr>
        </w:r>
        <w:r w:rsidR="000F547D">
          <w:rPr>
            <w:noProof/>
            <w:webHidden/>
          </w:rPr>
          <w:fldChar w:fldCharType="separate"/>
        </w:r>
        <w:r w:rsidR="00DF434F">
          <w:rPr>
            <w:noProof/>
            <w:webHidden/>
          </w:rPr>
          <w:t>xiii</w:t>
        </w:r>
        <w:r w:rsidR="000F547D">
          <w:rPr>
            <w:noProof/>
            <w:webHidden/>
          </w:rPr>
          <w:fldChar w:fldCharType="end"/>
        </w:r>
      </w:hyperlink>
    </w:p>
    <w:p w:rsidR="000F547D" w:rsidRDefault="00000000" w14:paraId="69157364" w14:textId="0D095723">
      <w:pPr>
        <w:pStyle w:val="TOC3"/>
        <w:tabs>
          <w:tab w:val="left" w:pos="1440"/>
          <w:tab w:val="right" w:leader="dot" w:pos="9016"/>
        </w:tabs>
        <w:rPr>
          <w:rFonts w:asciiTheme="minorHAnsi" w:hAnsiTheme="minorHAnsi" w:eastAsiaTheme="minorEastAsia"/>
          <w:noProof/>
        </w:rPr>
      </w:pPr>
      <w:hyperlink w:history="1" w:anchor="_Toc228132063">
        <w:r w:rsidRPr="001A52AC" w:rsidR="000F547D">
          <w:rPr>
            <w:rStyle w:val="Hyperlink"/>
            <w:noProof/>
          </w:rPr>
          <w:t>1.1.7.</w:t>
        </w:r>
        <w:r w:rsidR="000F547D">
          <w:rPr>
            <w:rFonts w:asciiTheme="minorHAnsi" w:hAnsiTheme="minorHAnsi" w:eastAsiaTheme="minorEastAsia"/>
            <w:noProof/>
          </w:rPr>
          <w:tab/>
        </w:r>
        <w:r w:rsidRPr="001A52AC" w:rsidR="000F547D">
          <w:rPr>
            <w:rStyle w:val="Hyperlink"/>
            <w:noProof/>
          </w:rPr>
          <w:t>DNS Abuse and Infrastructure Exploitation</w:t>
        </w:r>
        <w:r w:rsidR="000F547D">
          <w:rPr>
            <w:noProof/>
            <w:webHidden/>
          </w:rPr>
          <w:tab/>
        </w:r>
        <w:r w:rsidR="000F547D">
          <w:rPr>
            <w:noProof/>
            <w:webHidden/>
          </w:rPr>
          <w:fldChar w:fldCharType="begin"/>
        </w:r>
        <w:r w:rsidR="000F547D">
          <w:rPr>
            <w:noProof/>
            <w:webHidden/>
          </w:rPr>
          <w:instrText xml:space="preserve"> PAGEREF _Toc228132063 \h </w:instrText>
        </w:r>
        <w:r w:rsidR="000F547D">
          <w:rPr>
            <w:noProof/>
            <w:webHidden/>
          </w:rPr>
        </w:r>
        <w:r w:rsidR="000F547D">
          <w:rPr>
            <w:noProof/>
            <w:webHidden/>
          </w:rPr>
          <w:fldChar w:fldCharType="separate"/>
        </w:r>
        <w:r w:rsidR="00DF434F">
          <w:rPr>
            <w:noProof/>
            <w:webHidden/>
          </w:rPr>
          <w:t>xiii</w:t>
        </w:r>
        <w:r w:rsidR="000F547D">
          <w:rPr>
            <w:noProof/>
            <w:webHidden/>
          </w:rPr>
          <w:fldChar w:fldCharType="end"/>
        </w:r>
      </w:hyperlink>
    </w:p>
    <w:p w:rsidR="000F547D" w:rsidRDefault="00000000" w14:paraId="76F8C553" w14:textId="075B7552">
      <w:pPr>
        <w:pStyle w:val="TOC3"/>
        <w:tabs>
          <w:tab w:val="left" w:pos="1440"/>
          <w:tab w:val="right" w:leader="dot" w:pos="9016"/>
        </w:tabs>
        <w:rPr>
          <w:rFonts w:asciiTheme="minorHAnsi" w:hAnsiTheme="minorHAnsi" w:eastAsiaTheme="minorEastAsia"/>
          <w:noProof/>
        </w:rPr>
      </w:pPr>
      <w:hyperlink w:history="1" w:anchor="_Toc228132064">
        <w:r w:rsidRPr="001A52AC" w:rsidR="000F547D">
          <w:rPr>
            <w:rStyle w:val="Hyperlink"/>
            <w:noProof/>
          </w:rPr>
          <w:t>1.1.8.</w:t>
        </w:r>
        <w:r w:rsidR="000F547D">
          <w:rPr>
            <w:rFonts w:asciiTheme="minorHAnsi" w:hAnsiTheme="minorHAnsi" w:eastAsiaTheme="minorEastAsia"/>
            <w:noProof/>
          </w:rPr>
          <w:tab/>
        </w:r>
        <w:r w:rsidRPr="001A52AC" w:rsidR="000F547D">
          <w:rPr>
            <w:rStyle w:val="Hyperlink"/>
            <w:noProof/>
          </w:rPr>
          <w:t>Contextual Threat Intelligence</w:t>
        </w:r>
        <w:r w:rsidR="000F547D">
          <w:rPr>
            <w:noProof/>
            <w:webHidden/>
          </w:rPr>
          <w:tab/>
        </w:r>
        <w:r w:rsidR="000F547D">
          <w:rPr>
            <w:noProof/>
            <w:webHidden/>
          </w:rPr>
          <w:fldChar w:fldCharType="begin"/>
        </w:r>
        <w:r w:rsidR="000F547D">
          <w:rPr>
            <w:noProof/>
            <w:webHidden/>
          </w:rPr>
          <w:instrText xml:space="preserve"> PAGEREF _Toc228132064 \h </w:instrText>
        </w:r>
        <w:r w:rsidR="000F547D">
          <w:rPr>
            <w:noProof/>
            <w:webHidden/>
          </w:rPr>
        </w:r>
        <w:r w:rsidR="000F547D">
          <w:rPr>
            <w:noProof/>
            <w:webHidden/>
          </w:rPr>
          <w:fldChar w:fldCharType="separate"/>
        </w:r>
        <w:r w:rsidR="00DF434F">
          <w:rPr>
            <w:noProof/>
            <w:webHidden/>
          </w:rPr>
          <w:t>xiv</w:t>
        </w:r>
        <w:r w:rsidR="000F547D">
          <w:rPr>
            <w:noProof/>
            <w:webHidden/>
          </w:rPr>
          <w:fldChar w:fldCharType="end"/>
        </w:r>
      </w:hyperlink>
    </w:p>
    <w:p w:rsidR="000F547D" w:rsidRDefault="00000000" w14:paraId="40B706F9" w14:textId="42317AA7">
      <w:pPr>
        <w:pStyle w:val="TOC3"/>
        <w:tabs>
          <w:tab w:val="left" w:pos="1440"/>
          <w:tab w:val="right" w:leader="dot" w:pos="9016"/>
        </w:tabs>
        <w:rPr>
          <w:rFonts w:asciiTheme="minorHAnsi" w:hAnsiTheme="minorHAnsi" w:eastAsiaTheme="minorEastAsia"/>
          <w:noProof/>
        </w:rPr>
      </w:pPr>
      <w:hyperlink w:history="1" w:anchor="_Toc228132065">
        <w:r w:rsidRPr="001A52AC" w:rsidR="000F547D">
          <w:rPr>
            <w:rStyle w:val="Hyperlink"/>
            <w:noProof/>
          </w:rPr>
          <w:t>1.1.9.</w:t>
        </w:r>
        <w:r w:rsidR="000F547D">
          <w:rPr>
            <w:rFonts w:asciiTheme="minorHAnsi" w:hAnsiTheme="minorHAnsi" w:eastAsiaTheme="minorEastAsia"/>
            <w:noProof/>
          </w:rPr>
          <w:tab/>
        </w:r>
        <w:r w:rsidRPr="001A52AC" w:rsidR="000F547D">
          <w:rPr>
            <w:rStyle w:val="Hyperlink"/>
            <w:noProof/>
          </w:rPr>
          <w:t>Existing Solutions</w:t>
        </w:r>
        <w:r w:rsidR="000F547D">
          <w:rPr>
            <w:noProof/>
            <w:webHidden/>
          </w:rPr>
          <w:tab/>
        </w:r>
        <w:r w:rsidR="000F547D">
          <w:rPr>
            <w:noProof/>
            <w:webHidden/>
          </w:rPr>
          <w:fldChar w:fldCharType="begin"/>
        </w:r>
        <w:r w:rsidR="000F547D">
          <w:rPr>
            <w:noProof/>
            <w:webHidden/>
          </w:rPr>
          <w:instrText xml:space="preserve"> PAGEREF _Toc228132065 \h </w:instrText>
        </w:r>
        <w:r w:rsidR="000F547D">
          <w:rPr>
            <w:noProof/>
            <w:webHidden/>
          </w:rPr>
        </w:r>
        <w:r w:rsidR="000F547D">
          <w:rPr>
            <w:noProof/>
            <w:webHidden/>
          </w:rPr>
          <w:fldChar w:fldCharType="separate"/>
        </w:r>
        <w:r w:rsidR="00DF434F">
          <w:rPr>
            <w:noProof/>
            <w:webHidden/>
          </w:rPr>
          <w:t>xv</w:t>
        </w:r>
        <w:r w:rsidR="000F547D">
          <w:rPr>
            <w:noProof/>
            <w:webHidden/>
          </w:rPr>
          <w:fldChar w:fldCharType="end"/>
        </w:r>
      </w:hyperlink>
    </w:p>
    <w:p w:rsidR="000F547D" w:rsidRDefault="00000000" w14:paraId="4893682E" w14:textId="158E6CDC">
      <w:pPr>
        <w:pStyle w:val="TOC2"/>
        <w:tabs>
          <w:tab w:val="left" w:pos="960"/>
          <w:tab w:val="right" w:leader="dot" w:pos="9016"/>
        </w:tabs>
        <w:rPr>
          <w:rFonts w:asciiTheme="minorHAnsi" w:hAnsiTheme="minorHAnsi" w:eastAsiaTheme="minorEastAsia"/>
          <w:noProof/>
        </w:rPr>
      </w:pPr>
      <w:hyperlink w:history="1" w:anchor="_Toc228132066">
        <w:r w:rsidRPr="001A52AC" w:rsidR="000F547D">
          <w:rPr>
            <w:rStyle w:val="Hyperlink"/>
            <w:noProof/>
          </w:rPr>
          <w:t>1.2.</w:t>
        </w:r>
        <w:r w:rsidR="000F547D">
          <w:rPr>
            <w:rFonts w:asciiTheme="minorHAnsi" w:hAnsiTheme="minorHAnsi" w:eastAsiaTheme="minorEastAsia"/>
            <w:noProof/>
          </w:rPr>
          <w:tab/>
        </w:r>
        <w:r w:rsidRPr="001A52AC" w:rsidR="000F547D">
          <w:rPr>
            <w:rStyle w:val="Hyperlink"/>
            <w:noProof/>
          </w:rPr>
          <w:t>Research Gap</w:t>
        </w:r>
        <w:r w:rsidR="000F547D">
          <w:rPr>
            <w:noProof/>
            <w:webHidden/>
          </w:rPr>
          <w:tab/>
        </w:r>
        <w:r w:rsidR="000F547D">
          <w:rPr>
            <w:noProof/>
            <w:webHidden/>
          </w:rPr>
          <w:fldChar w:fldCharType="begin"/>
        </w:r>
        <w:r w:rsidR="000F547D">
          <w:rPr>
            <w:noProof/>
            <w:webHidden/>
          </w:rPr>
          <w:instrText xml:space="preserve"> PAGEREF _Toc228132066 \h </w:instrText>
        </w:r>
        <w:r w:rsidR="000F547D">
          <w:rPr>
            <w:noProof/>
            <w:webHidden/>
          </w:rPr>
        </w:r>
        <w:r w:rsidR="000F547D">
          <w:rPr>
            <w:noProof/>
            <w:webHidden/>
          </w:rPr>
          <w:fldChar w:fldCharType="separate"/>
        </w:r>
        <w:r w:rsidR="00DF434F">
          <w:rPr>
            <w:noProof/>
            <w:webHidden/>
          </w:rPr>
          <w:t>xvii</w:t>
        </w:r>
        <w:r w:rsidR="000F547D">
          <w:rPr>
            <w:noProof/>
            <w:webHidden/>
          </w:rPr>
          <w:fldChar w:fldCharType="end"/>
        </w:r>
      </w:hyperlink>
    </w:p>
    <w:p w:rsidR="000F547D" w:rsidRDefault="00000000" w14:paraId="5A1091DD" w14:textId="50022CAF">
      <w:pPr>
        <w:pStyle w:val="TOC3"/>
        <w:tabs>
          <w:tab w:val="left" w:pos="1440"/>
          <w:tab w:val="right" w:leader="dot" w:pos="9016"/>
        </w:tabs>
        <w:rPr>
          <w:rFonts w:asciiTheme="minorHAnsi" w:hAnsiTheme="minorHAnsi" w:eastAsiaTheme="minorEastAsia"/>
          <w:noProof/>
        </w:rPr>
      </w:pPr>
      <w:hyperlink w:history="1" w:anchor="_Toc228132067">
        <w:r w:rsidRPr="001A52AC" w:rsidR="000F547D">
          <w:rPr>
            <w:rStyle w:val="Hyperlink"/>
            <w:noProof/>
          </w:rPr>
          <w:t>1.2.1.</w:t>
        </w:r>
        <w:r w:rsidR="000F547D">
          <w:rPr>
            <w:rFonts w:asciiTheme="minorHAnsi" w:hAnsiTheme="minorHAnsi" w:eastAsiaTheme="minorEastAsia"/>
            <w:noProof/>
          </w:rPr>
          <w:tab/>
        </w:r>
        <w:r w:rsidRPr="001A52AC" w:rsidR="000F547D">
          <w:rPr>
            <w:rStyle w:val="Hyperlink"/>
            <w:noProof/>
          </w:rPr>
          <w:t>Limitations of Existing Detection Approaches</w:t>
        </w:r>
        <w:r w:rsidR="000F547D">
          <w:rPr>
            <w:noProof/>
            <w:webHidden/>
          </w:rPr>
          <w:tab/>
        </w:r>
        <w:r w:rsidR="000F547D">
          <w:rPr>
            <w:noProof/>
            <w:webHidden/>
          </w:rPr>
          <w:fldChar w:fldCharType="begin"/>
        </w:r>
        <w:r w:rsidR="000F547D">
          <w:rPr>
            <w:noProof/>
            <w:webHidden/>
          </w:rPr>
          <w:instrText xml:space="preserve"> PAGEREF _Toc228132067 \h </w:instrText>
        </w:r>
        <w:r w:rsidR="000F547D">
          <w:rPr>
            <w:noProof/>
            <w:webHidden/>
          </w:rPr>
        </w:r>
        <w:r w:rsidR="000F547D">
          <w:rPr>
            <w:noProof/>
            <w:webHidden/>
          </w:rPr>
          <w:fldChar w:fldCharType="separate"/>
        </w:r>
        <w:r w:rsidR="00DF434F">
          <w:rPr>
            <w:noProof/>
            <w:webHidden/>
          </w:rPr>
          <w:t>xvii</w:t>
        </w:r>
        <w:r w:rsidR="000F547D">
          <w:rPr>
            <w:noProof/>
            <w:webHidden/>
          </w:rPr>
          <w:fldChar w:fldCharType="end"/>
        </w:r>
      </w:hyperlink>
    </w:p>
    <w:p w:rsidR="000F547D" w:rsidRDefault="00000000" w14:paraId="48B8AD5E" w14:textId="4F52BB95">
      <w:pPr>
        <w:pStyle w:val="TOC3"/>
        <w:tabs>
          <w:tab w:val="left" w:pos="1440"/>
          <w:tab w:val="right" w:leader="dot" w:pos="9016"/>
        </w:tabs>
        <w:rPr>
          <w:rFonts w:asciiTheme="minorHAnsi" w:hAnsiTheme="minorHAnsi" w:eastAsiaTheme="minorEastAsia"/>
          <w:noProof/>
        </w:rPr>
      </w:pPr>
      <w:hyperlink w:history="1" w:anchor="_Toc228132068">
        <w:r w:rsidRPr="001A52AC" w:rsidR="000F547D">
          <w:rPr>
            <w:rStyle w:val="Hyperlink"/>
            <w:noProof/>
          </w:rPr>
          <w:t>1.2.2.</w:t>
        </w:r>
        <w:r w:rsidR="000F547D">
          <w:rPr>
            <w:rFonts w:asciiTheme="minorHAnsi" w:hAnsiTheme="minorHAnsi" w:eastAsiaTheme="minorEastAsia"/>
            <w:noProof/>
          </w:rPr>
          <w:tab/>
        </w:r>
        <w:r w:rsidRPr="001A52AC" w:rsidR="000F547D">
          <w:rPr>
            <w:rStyle w:val="Hyperlink"/>
            <w:noProof/>
          </w:rPr>
          <w:t>Challenges in Real-Time DNS Threat Detection</w:t>
        </w:r>
        <w:r w:rsidR="000F547D">
          <w:rPr>
            <w:noProof/>
            <w:webHidden/>
          </w:rPr>
          <w:tab/>
        </w:r>
        <w:r w:rsidR="000F547D">
          <w:rPr>
            <w:noProof/>
            <w:webHidden/>
          </w:rPr>
          <w:fldChar w:fldCharType="begin"/>
        </w:r>
        <w:r w:rsidR="000F547D">
          <w:rPr>
            <w:noProof/>
            <w:webHidden/>
          </w:rPr>
          <w:instrText xml:space="preserve"> PAGEREF _Toc228132068 \h </w:instrText>
        </w:r>
        <w:r w:rsidR="000F547D">
          <w:rPr>
            <w:noProof/>
            <w:webHidden/>
          </w:rPr>
        </w:r>
        <w:r w:rsidR="000F547D">
          <w:rPr>
            <w:noProof/>
            <w:webHidden/>
          </w:rPr>
          <w:fldChar w:fldCharType="separate"/>
        </w:r>
        <w:r w:rsidR="00DF434F">
          <w:rPr>
            <w:noProof/>
            <w:webHidden/>
          </w:rPr>
          <w:t>xvii</w:t>
        </w:r>
        <w:r w:rsidR="000F547D">
          <w:rPr>
            <w:noProof/>
            <w:webHidden/>
          </w:rPr>
          <w:fldChar w:fldCharType="end"/>
        </w:r>
      </w:hyperlink>
    </w:p>
    <w:p w:rsidR="000F547D" w:rsidRDefault="00000000" w14:paraId="6FDFC012" w14:textId="06D50FBB">
      <w:pPr>
        <w:pStyle w:val="TOC3"/>
        <w:tabs>
          <w:tab w:val="left" w:pos="1440"/>
          <w:tab w:val="right" w:leader="dot" w:pos="9016"/>
        </w:tabs>
        <w:rPr>
          <w:rFonts w:asciiTheme="minorHAnsi" w:hAnsiTheme="minorHAnsi" w:eastAsiaTheme="minorEastAsia"/>
          <w:noProof/>
        </w:rPr>
      </w:pPr>
      <w:hyperlink w:history="1" w:anchor="_Toc228132069">
        <w:r w:rsidRPr="001A52AC" w:rsidR="000F547D">
          <w:rPr>
            <w:rStyle w:val="Hyperlink"/>
            <w:noProof/>
          </w:rPr>
          <w:t>1.2.3.</w:t>
        </w:r>
        <w:r w:rsidR="000F547D">
          <w:rPr>
            <w:rFonts w:asciiTheme="minorHAnsi" w:hAnsiTheme="minorHAnsi" w:eastAsiaTheme="minorEastAsia"/>
            <w:noProof/>
          </w:rPr>
          <w:tab/>
        </w:r>
        <w:r w:rsidRPr="001A52AC" w:rsidR="000F547D">
          <w:rPr>
            <w:rStyle w:val="Hyperlink"/>
            <w:noProof/>
          </w:rPr>
          <w:t>Challenges in Encrypted DNS Visibility</w:t>
        </w:r>
        <w:r w:rsidR="000F547D">
          <w:rPr>
            <w:noProof/>
            <w:webHidden/>
          </w:rPr>
          <w:tab/>
        </w:r>
        <w:r w:rsidR="000F547D">
          <w:rPr>
            <w:noProof/>
            <w:webHidden/>
          </w:rPr>
          <w:fldChar w:fldCharType="begin"/>
        </w:r>
        <w:r w:rsidR="000F547D">
          <w:rPr>
            <w:noProof/>
            <w:webHidden/>
          </w:rPr>
          <w:instrText xml:space="preserve"> PAGEREF _Toc228132069 \h </w:instrText>
        </w:r>
        <w:r w:rsidR="000F547D">
          <w:rPr>
            <w:noProof/>
            <w:webHidden/>
          </w:rPr>
        </w:r>
        <w:r w:rsidR="000F547D">
          <w:rPr>
            <w:noProof/>
            <w:webHidden/>
          </w:rPr>
          <w:fldChar w:fldCharType="separate"/>
        </w:r>
        <w:r w:rsidR="00DF434F">
          <w:rPr>
            <w:noProof/>
            <w:webHidden/>
          </w:rPr>
          <w:t>xviii</w:t>
        </w:r>
        <w:r w:rsidR="000F547D">
          <w:rPr>
            <w:noProof/>
            <w:webHidden/>
          </w:rPr>
          <w:fldChar w:fldCharType="end"/>
        </w:r>
      </w:hyperlink>
    </w:p>
    <w:p w:rsidR="000F547D" w:rsidRDefault="00000000" w14:paraId="75D852F8" w14:textId="5B799E5E">
      <w:pPr>
        <w:pStyle w:val="TOC3"/>
        <w:tabs>
          <w:tab w:val="left" w:pos="1440"/>
          <w:tab w:val="right" w:leader="dot" w:pos="9016"/>
        </w:tabs>
        <w:rPr>
          <w:rFonts w:asciiTheme="minorHAnsi" w:hAnsiTheme="minorHAnsi" w:eastAsiaTheme="minorEastAsia"/>
          <w:noProof/>
        </w:rPr>
      </w:pPr>
      <w:hyperlink w:history="1" w:anchor="_Toc228132070">
        <w:r w:rsidRPr="001A52AC" w:rsidR="000F547D">
          <w:rPr>
            <w:rStyle w:val="Hyperlink"/>
            <w:noProof/>
          </w:rPr>
          <w:t>1.2.4.</w:t>
        </w:r>
        <w:r w:rsidR="000F547D">
          <w:rPr>
            <w:rFonts w:asciiTheme="minorHAnsi" w:hAnsiTheme="minorHAnsi" w:eastAsiaTheme="minorEastAsia"/>
            <w:noProof/>
          </w:rPr>
          <w:tab/>
        </w:r>
        <w:r w:rsidRPr="001A52AC" w:rsidR="000F547D">
          <w:rPr>
            <w:rStyle w:val="Hyperlink"/>
            <w:noProof/>
          </w:rPr>
          <w:t>Limitations in Contextual Threat Intelligence</w:t>
        </w:r>
        <w:r w:rsidR="000F547D">
          <w:rPr>
            <w:noProof/>
            <w:webHidden/>
          </w:rPr>
          <w:tab/>
        </w:r>
        <w:r w:rsidR="000F547D">
          <w:rPr>
            <w:noProof/>
            <w:webHidden/>
          </w:rPr>
          <w:fldChar w:fldCharType="begin"/>
        </w:r>
        <w:r w:rsidR="000F547D">
          <w:rPr>
            <w:noProof/>
            <w:webHidden/>
          </w:rPr>
          <w:instrText xml:space="preserve"> PAGEREF _Toc228132070 \h </w:instrText>
        </w:r>
        <w:r w:rsidR="000F547D">
          <w:rPr>
            <w:noProof/>
            <w:webHidden/>
          </w:rPr>
        </w:r>
        <w:r w:rsidR="000F547D">
          <w:rPr>
            <w:noProof/>
            <w:webHidden/>
          </w:rPr>
          <w:fldChar w:fldCharType="separate"/>
        </w:r>
        <w:r w:rsidR="00DF434F">
          <w:rPr>
            <w:noProof/>
            <w:webHidden/>
          </w:rPr>
          <w:t>xix</w:t>
        </w:r>
        <w:r w:rsidR="000F547D">
          <w:rPr>
            <w:noProof/>
            <w:webHidden/>
          </w:rPr>
          <w:fldChar w:fldCharType="end"/>
        </w:r>
      </w:hyperlink>
    </w:p>
    <w:p w:rsidR="000F547D" w:rsidRDefault="00000000" w14:paraId="06F3EB9C" w14:textId="6DFDB079">
      <w:pPr>
        <w:pStyle w:val="TOC2"/>
        <w:tabs>
          <w:tab w:val="left" w:pos="960"/>
          <w:tab w:val="right" w:leader="dot" w:pos="9016"/>
        </w:tabs>
        <w:rPr>
          <w:rFonts w:asciiTheme="minorHAnsi" w:hAnsiTheme="minorHAnsi" w:eastAsiaTheme="minorEastAsia"/>
          <w:noProof/>
        </w:rPr>
      </w:pPr>
      <w:hyperlink w:history="1" w:anchor="_Toc228132071">
        <w:r w:rsidRPr="001A52AC" w:rsidR="000F547D">
          <w:rPr>
            <w:rStyle w:val="Hyperlink"/>
            <w:noProof/>
          </w:rPr>
          <w:t>1.3.</w:t>
        </w:r>
        <w:r w:rsidR="000F547D">
          <w:rPr>
            <w:rFonts w:asciiTheme="minorHAnsi" w:hAnsiTheme="minorHAnsi" w:eastAsiaTheme="minorEastAsia"/>
            <w:noProof/>
          </w:rPr>
          <w:tab/>
        </w:r>
        <w:r w:rsidRPr="001A52AC" w:rsidR="000F547D">
          <w:rPr>
            <w:rStyle w:val="Hyperlink"/>
            <w:noProof/>
          </w:rPr>
          <w:t>Research Problem</w:t>
        </w:r>
        <w:r w:rsidR="000F547D">
          <w:rPr>
            <w:noProof/>
            <w:webHidden/>
          </w:rPr>
          <w:tab/>
        </w:r>
        <w:r w:rsidR="000F547D">
          <w:rPr>
            <w:noProof/>
            <w:webHidden/>
          </w:rPr>
          <w:fldChar w:fldCharType="begin"/>
        </w:r>
        <w:r w:rsidR="000F547D">
          <w:rPr>
            <w:noProof/>
            <w:webHidden/>
          </w:rPr>
          <w:instrText xml:space="preserve"> PAGEREF _Toc228132071 \h </w:instrText>
        </w:r>
        <w:r w:rsidR="000F547D">
          <w:rPr>
            <w:noProof/>
            <w:webHidden/>
          </w:rPr>
        </w:r>
        <w:r w:rsidR="000F547D">
          <w:rPr>
            <w:noProof/>
            <w:webHidden/>
          </w:rPr>
          <w:fldChar w:fldCharType="separate"/>
        </w:r>
        <w:r w:rsidR="00DF434F">
          <w:rPr>
            <w:noProof/>
            <w:webHidden/>
          </w:rPr>
          <w:t>xx</w:t>
        </w:r>
        <w:r w:rsidR="000F547D">
          <w:rPr>
            <w:noProof/>
            <w:webHidden/>
          </w:rPr>
          <w:fldChar w:fldCharType="end"/>
        </w:r>
      </w:hyperlink>
    </w:p>
    <w:p w:rsidR="000F547D" w:rsidRDefault="00000000" w14:paraId="56A2685B" w14:textId="41AA5F79">
      <w:pPr>
        <w:pStyle w:val="TOC3"/>
        <w:tabs>
          <w:tab w:val="left" w:pos="1440"/>
          <w:tab w:val="right" w:leader="dot" w:pos="9016"/>
        </w:tabs>
        <w:rPr>
          <w:rFonts w:asciiTheme="minorHAnsi" w:hAnsiTheme="minorHAnsi" w:eastAsiaTheme="minorEastAsia"/>
          <w:noProof/>
        </w:rPr>
      </w:pPr>
      <w:hyperlink w:history="1" w:anchor="_Toc228132072">
        <w:r w:rsidRPr="001A52AC" w:rsidR="000F547D">
          <w:rPr>
            <w:rStyle w:val="Hyperlink"/>
            <w:noProof/>
          </w:rPr>
          <w:t>1.3.1.</w:t>
        </w:r>
        <w:r w:rsidR="000F547D">
          <w:rPr>
            <w:rFonts w:asciiTheme="minorHAnsi" w:hAnsiTheme="minorHAnsi" w:eastAsiaTheme="minorEastAsia"/>
            <w:noProof/>
          </w:rPr>
          <w:tab/>
        </w:r>
        <w:r w:rsidRPr="001A52AC" w:rsidR="000F547D">
          <w:rPr>
            <w:rStyle w:val="Hyperlink"/>
            <w:noProof/>
          </w:rPr>
          <w:t>Problem Definition</w:t>
        </w:r>
        <w:r w:rsidR="000F547D">
          <w:rPr>
            <w:noProof/>
            <w:webHidden/>
          </w:rPr>
          <w:tab/>
        </w:r>
        <w:r w:rsidR="000F547D">
          <w:rPr>
            <w:noProof/>
            <w:webHidden/>
          </w:rPr>
          <w:fldChar w:fldCharType="begin"/>
        </w:r>
        <w:r w:rsidR="000F547D">
          <w:rPr>
            <w:noProof/>
            <w:webHidden/>
          </w:rPr>
          <w:instrText xml:space="preserve"> PAGEREF _Toc228132072 \h </w:instrText>
        </w:r>
        <w:r w:rsidR="000F547D">
          <w:rPr>
            <w:noProof/>
            <w:webHidden/>
          </w:rPr>
        </w:r>
        <w:r w:rsidR="000F547D">
          <w:rPr>
            <w:noProof/>
            <w:webHidden/>
          </w:rPr>
          <w:fldChar w:fldCharType="separate"/>
        </w:r>
        <w:r w:rsidR="00DF434F">
          <w:rPr>
            <w:noProof/>
            <w:webHidden/>
          </w:rPr>
          <w:t>xx</w:t>
        </w:r>
        <w:r w:rsidR="000F547D">
          <w:rPr>
            <w:noProof/>
            <w:webHidden/>
          </w:rPr>
          <w:fldChar w:fldCharType="end"/>
        </w:r>
      </w:hyperlink>
    </w:p>
    <w:p w:rsidR="000F547D" w:rsidRDefault="00000000" w14:paraId="2F8A5D1A" w14:textId="3C989661">
      <w:pPr>
        <w:pStyle w:val="TOC3"/>
        <w:tabs>
          <w:tab w:val="left" w:pos="1440"/>
          <w:tab w:val="right" w:leader="dot" w:pos="9016"/>
        </w:tabs>
        <w:rPr>
          <w:rFonts w:asciiTheme="minorHAnsi" w:hAnsiTheme="minorHAnsi" w:eastAsiaTheme="minorEastAsia"/>
          <w:noProof/>
        </w:rPr>
      </w:pPr>
      <w:hyperlink w:history="1" w:anchor="_Toc228132073">
        <w:r w:rsidRPr="001A52AC" w:rsidR="000F547D">
          <w:rPr>
            <w:rStyle w:val="Hyperlink"/>
            <w:noProof/>
          </w:rPr>
          <w:t>1.3.2.</w:t>
        </w:r>
        <w:r w:rsidR="000F547D">
          <w:rPr>
            <w:rFonts w:asciiTheme="minorHAnsi" w:hAnsiTheme="minorHAnsi" w:eastAsiaTheme="minorEastAsia"/>
            <w:noProof/>
          </w:rPr>
          <w:tab/>
        </w:r>
        <w:r w:rsidRPr="001A52AC" w:rsidR="000F547D">
          <w:rPr>
            <w:rStyle w:val="Hyperlink"/>
            <w:noProof/>
          </w:rPr>
          <w:t>Lack of Adaptive and Context-Aware Detection</w:t>
        </w:r>
        <w:r w:rsidR="000F547D">
          <w:rPr>
            <w:noProof/>
            <w:webHidden/>
          </w:rPr>
          <w:tab/>
        </w:r>
        <w:r w:rsidR="000F547D">
          <w:rPr>
            <w:noProof/>
            <w:webHidden/>
          </w:rPr>
          <w:fldChar w:fldCharType="begin"/>
        </w:r>
        <w:r w:rsidR="000F547D">
          <w:rPr>
            <w:noProof/>
            <w:webHidden/>
          </w:rPr>
          <w:instrText xml:space="preserve"> PAGEREF _Toc228132073 \h </w:instrText>
        </w:r>
        <w:r w:rsidR="000F547D">
          <w:rPr>
            <w:noProof/>
            <w:webHidden/>
          </w:rPr>
        </w:r>
        <w:r w:rsidR="000F547D">
          <w:rPr>
            <w:noProof/>
            <w:webHidden/>
          </w:rPr>
          <w:fldChar w:fldCharType="separate"/>
        </w:r>
        <w:r w:rsidR="00DF434F">
          <w:rPr>
            <w:noProof/>
            <w:webHidden/>
          </w:rPr>
          <w:t>xx</w:t>
        </w:r>
        <w:r w:rsidR="000F547D">
          <w:rPr>
            <w:noProof/>
            <w:webHidden/>
          </w:rPr>
          <w:fldChar w:fldCharType="end"/>
        </w:r>
      </w:hyperlink>
    </w:p>
    <w:p w:rsidR="000F547D" w:rsidRDefault="00000000" w14:paraId="6A227374" w14:textId="4AE4DEE8">
      <w:pPr>
        <w:pStyle w:val="TOC3"/>
        <w:tabs>
          <w:tab w:val="left" w:pos="1440"/>
          <w:tab w:val="right" w:leader="dot" w:pos="9016"/>
        </w:tabs>
        <w:rPr>
          <w:rFonts w:asciiTheme="minorHAnsi" w:hAnsiTheme="minorHAnsi" w:eastAsiaTheme="minorEastAsia"/>
          <w:noProof/>
        </w:rPr>
      </w:pPr>
      <w:hyperlink w:history="1" w:anchor="_Toc228132074">
        <w:r w:rsidRPr="001A52AC" w:rsidR="000F547D">
          <w:rPr>
            <w:rStyle w:val="Hyperlink"/>
            <w:noProof/>
          </w:rPr>
          <w:t>1.3.3.</w:t>
        </w:r>
        <w:r w:rsidR="000F547D">
          <w:rPr>
            <w:rFonts w:asciiTheme="minorHAnsi" w:hAnsiTheme="minorHAnsi" w:eastAsiaTheme="minorEastAsia"/>
            <w:noProof/>
          </w:rPr>
          <w:tab/>
        </w:r>
        <w:r w:rsidRPr="001A52AC" w:rsidR="000F547D">
          <w:rPr>
            <w:rStyle w:val="Hyperlink"/>
            <w:noProof/>
          </w:rPr>
          <w:t>Challenges in Encrypted DNS Visibility (DoH/DoT)</w:t>
        </w:r>
        <w:r w:rsidR="000F547D">
          <w:rPr>
            <w:noProof/>
            <w:webHidden/>
          </w:rPr>
          <w:tab/>
        </w:r>
        <w:r w:rsidR="000F547D">
          <w:rPr>
            <w:noProof/>
            <w:webHidden/>
          </w:rPr>
          <w:fldChar w:fldCharType="begin"/>
        </w:r>
        <w:r w:rsidR="000F547D">
          <w:rPr>
            <w:noProof/>
            <w:webHidden/>
          </w:rPr>
          <w:instrText xml:space="preserve"> PAGEREF _Toc228132074 \h </w:instrText>
        </w:r>
        <w:r w:rsidR="000F547D">
          <w:rPr>
            <w:noProof/>
            <w:webHidden/>
          </w:rPr>
        </w:r>
        <w:r w:rsidR="000F547D">
          <w:rPr>
            <w:noProof/>
            <w:webHidden/>
          </w:rPr>
          <w:fldChar w:fldCharType="separate"/>
        </w:r>
        <w:r w:rsidR="00DF434F">
          <w:rPr>
            <w:noProof/>
            <w:webHidden/>
          </w:rPr>
          <w:t>xx</w:t>
        </w:r>
        <w:r w:rsidR="000F547D">
          <w:rPr>
            <w:noProof/>
            <w:webHidden/>
          </w:rPr>
          <w:fldChar w:fldCharType="end"/>
        </w:r>
      </w:hyperlink>
    </w:p>
    <w:p w:rsidR="000F547D" w:rsidRDefault="00000000" w14:paraId="46B40E25" w14:textId="5928F830">
      <w:pPr>
        <w:pStyle w:val="TOC3"/>
        <w:tabs>
          <w:tab w:val="left" w:pos="1440"/>
          <w:tab w:val="right" w:leader="dot" w:pos="9016"/>
        </w:tabs>
        <w:rPr>
          <w:rFonts w:asciiTheme="minorHAnsi" w:hAnsiTheme="minorHAnsi" w:eastAsiaTheme="minorEastAsia"/>
          <w:noProof/>
        </w:rPr>
      </w:pPr>
      <w:hyperlink w:history="1" w:anchor="_Toc228132075">
        <w:r w:rsidRPr="001A52AC" w:rsidR="000F547D">
          <w:rPr>
            <w:rStyle w:val="Hyperlink"/>
            <w:noProof/>
          </w:rPr>
          <w:t>1.3.4.</w:t>
        </w:r>
        <w:r w:rsidR="000F547D">
          <w:rPr>
            <w:rFonts w:asciiTheme="minorHAnsi" w:hAnsiTheme="minorHAnsi" w:eastAsiaTheme="minorEastAsia"/>
            <w:noProof/>
          </w:rPr>
          <w:tab/>
        </w:r>
        <w:r w:rsidRPr="001A52AC" w:rsidR="000F547D">
          <w:rPr>
            <w:rStyle w:val="Hyperlink"/>
            <w:noProof/>
          </w:rPr>
          <w:t>Need for Near-Real-Time Detection and Contextual Analysis</w:t>
        </w:r>
        <w:r w:rsidR="000F547D">
          <w:rPr>
            <w:noProof/>
            <w:webHidden/>
          </w:rPr>
          <w:tab/>
        </w:r>
        <w:r w:rsidR="000F547D">
          <w:rPr>
            <w:noProof/>
            <w:webHidden/>
          </w:rPr>
          <w:fldChar w:fldCharType="begin"/>
        </w:r>
        <w:r w:rsidR="000F547D">
          <w:rPr>
            <w:noProof/>
            <w:webHidden/>
          </w:rPr>
          <w:instrText xml:space="preserve"> PAGEREF _Toc228132075 \h </w:instrText>
        </w:r>
        <w:r w:rsidR="000F547D">
          <w:rPr>
            <w:noProof/>
            <w:webHidden/>
          </w:rPr>
        </w:r>
        <w:r w:rsidR="000F547D">
          <w:rPr>
            <w:noProof/>
            <w:webHidden/>
          </w:rPr>
          <w:fldChar w:fldCharType="separate"/>
        </w:r>
        <w:r w:rsidR="00DF434F">
          <w:rPr>
            <w:noProof/>
            <w:webHidden/>
          </w:rPr>
          <w:t>xxi</w:t>
        </w:r>
        <w:r w:rsidR="000F547D">
          <w:rPr>
            <w:noProof/>
            <w:webHidden/>
          </w:rPr>
          <w:fldChar w:fldCharType="end"/>
        </w:r>
      </w:hyperlink>
    </w:p>
    <w:p w:rsidR="000F547D" w:rsidRDefault="00000000" w14:paraId="048F7597" w14:textId="4642109D">
      <w:pPr>
        <w:pStyle w:val="TOC2"/>
        <w:tabs>
          <w:tab w:val="left" w:pos="960"/>
          <w:tab w:val="right" w:leader="dot" w:pos="9016"/>
        </w:tabs>
        <w:rPr>
          <w:rFonts w:asciiTheme="minorHAnsi" w:hAnsiTheme="minorHAnsi" w:eastAsiaTheme="minorEastAsia"/>
          <w:noProof/>
        </w:rPr>
      </w:pPr>
      <w:hyperlink w:history="1" w:anchor="_Toc228132076">
        <w:r w:rsidRPr="001A52AC" w:rsidR="000F547D">
          <w:rPr>
            <w:rStyle w:val="Hyperlink"/>
            <w:noProof/>
          </w:rPr>
          <w:t>1.4.</w:t>
        </w:r>
        <w:r w:rsidR="000F547D">
          <w:rPr>
            <w:rFonts w:asciiTheme="minorHAnsi" w:hAnsiTheme="minorHAnsi" w:eastAsiaTheme="minorEastAsia"/>
            <w:noProof/>
          </w:rPr>
          <w:tab/>
        </w:r>
        <w:r w:rsidRPr="001A52AC" w:rsidR="000F547D">
          <w:rPr>
            <w:rStyle w:val="Hyperlink"/>
            <w:noProof/>
          </w:rPr>
          <w:t>Research Objectives</w:t>
        </w:r>
        <w:r w:rsidR="000F547D">
          <w:rPr>
            <w:noProof/>
            <w:webHidden/>
          </w:rPr>
          <w:tab/>
        </w:r>
        <w:r w:rsidR="000F547D">
          <w:rPr>
            <w:noProof/>
            <w:webHidden/>
          </w:rPr>
          <w:fldChar w:fldCharType="begin"/>
        </w:r>
        <w:r w:rsidR="000F547D">
          <w:rPr>
            <w:noProof/>
            <w:webHidden/>
          </w:rPr>
          <w:instrText xml:space="preserve"> PAGEREF _Toc228132076 \h </w:instrText>
        </w:r>
        <w:r w:rsidR="000F547D">
          <w:rPr>
            <w:noProof/>
            <w:webHidden/>
          </w:rPr>
        </w:r>
        <w:r w:rsidR="000F547D">
          <w:rPr>
            <w:noProof/>
            <w:webHidden/>
          </w:rPr>
          <w:fldChar w:fldCharType="separate"/>
        </w:r>
        <w:r w:rsidR="00DF434F">
          <w:rPr>
            <w:noProof/>
            <w:webHidden/>
          </w:rPr>
          <w:t>xxii</w:t>
        </w:r>
        <w:r w:rsidR="000F547D">
          <w:rPr>
            <w:noProof/>
            <w:webHidden/>
          </w:rPr>
          <w:fldChar w:fldCharType="end"/>
        </w:r>
      </w:hyperlink>
    </w:p>
    <w:p w:rsidR="000F547D" w:rsidRDefault="00000000" w14:paraId="0E9ED4A9" w14:textId="4BE5D31C">
      <w:pPr>
        <w:pStyle w:val="TOC3"/>
        <w:tabs>
          <w:tab w:val="left" w:pos="1440"/>
          <w:tab w:val="right" w:leader="dot" w:pos="9016"/>
        </w:tabs>
        <w:rPr>
          <w:rFonts w:asciiTheme="minorHAnsi" w:hAnsiTheme="minorHAnsi" w:eastAsiaTheme="minorEastAsia"/>
          <w:noProof/>
        </w:rPr>
      </w:pPr>
      <w:hyperlink w:history="1" w:anchor="_Toc228132077">
        <w:r w:rsidRPr="001A52AC" w:rsidR="000F547D">
          <w:rPr>
            <w:rStyle w:val="Hyperlink"/>
            <w:noProof/>
          </w:rPr>
          <w:t>1.4.1.</w:t>
        </w:r>
        <w:r w:rsidR="000F547D">
          <w:rPr>
            <w:rFonts w:asciiTheme="minorHAnsi" w:hAnsiTheme="minorHAnsi" w:eastAsiaTheme="minorEastAsia"/>
            <w:noProof/>
          </w:rPr>
          <w:tab/>
        </w:r>
        <w:r w:rsidRPr="001A52AC" w:rsidR="000F547D">
          <w:rPr>
            <w:rStyle w:val="Hyperlink"/>
            <w:noProof/>
          </w:rPr>
          <w:t>Main Objective</w:t>
        </w:r>
        <w:r w:rsidR="000F547D">
          <w:rPr>
            <w:noProof/>
            <w:webHidden/>
          </w:rPr>
          <w:tab/>
        </w:r>
        <w:r w:rsidR="000F547D">
          <w:rPr>
            <w:noProof/>
            <w:webHidden/>
          </w:rPr>
          <w:fldChar w:fldCharType="begin"/>
        </w:r>
        <w:r w:rsidR="000F547D">
          <w:rPr>
            <w:noProof/>
            <w:webHidden/>
          </w:rPr>
          <w:instrText xml:space="preserve"> PAGEREF _Toc228132077 \h </w:instrText>
        </w:r>
        <w:r w:rsidR="000F547D">
          <w:rPr>
            <w:noProof/>
            <w:webHidden/>
          </w:rPr>
        </w:r>
        <w:r w:rsidR="000F547D">
          <w:rPr>
            <w:noProof/>
            <w:webHidden/>
          </w:rPr>
          <w:fldChar w:fldCharType="separate"/>
        </w:r>
        <w:r w:rsidR="00DF434F">
          <w:rPr>
            <w:noProof/>
            <w:webHidden/>
          </w:rPr>
          <w:t>xxii</w:t>
        </w:r>
        <w:r w:rsidR="000F547D">
          <w:rPr>
            <w:noProof/>
            <w:webHidden/>
          </w:rPr>
          <w:fldChar w:fldCharType="end"/>
        </w:r>
      </w:hyperlink>
    </w:p>
    <w:p w:rsidR="000F547D" w:rsidRDefault="00000000" w14:paraId="7E5110B6" w14:textId="3E14BE62">
      <w:pPr>
        <w:pStyle w:val="TOC3"/>
        <w:tabs>
          <w:tab w:val="left" w:pos="1440"/>
          <w:tab w:val="right" w:leader="dot" w:pos="9016"/>
        </w:tabs>
        <w:rPr>
          <w:rFonts w:asciiTheme="minorHAnsi" w:hAnsiTheme="minorHAnsi" w:eastAsiaTheme="minorEastAsia"/>
          <w:noProof/>
        </w:rPr>
      </w:pPr>
      <w:hyperlink w:history="1" w:anchor="_Toc228132078">
        <w:r w:rsidRPr="001A52AC" w:rsidR="000F547D">
          <w:rPr>
            <w:rStyle w:val="Hyperlink"/>
            <w:noProof/>
          </w:rPr>
          <w:t>1.4.2.</w:t>
        </w:r>
        <w:r w:rsidR="000F547D">
          <w:rPr>
            <w:rFonts w:asciiTheme="minorHAnsi" w:hAnsiTheme="minorHAnsi" w:eastAsiaTheme="minorEastAsia"/>
            <w:noProof/>
          </w:rPr>
          <w:tab/>
        </w:r>
        <w:r w:rsidRPr="001A52AC" w:rsidR="000F547D">
          <w:rPr>
            <w:rStyle w:val="Hyperlink"/>
            <w:noProof/>
          </w:rPr>
          <w:t>Specific Objectives</w:t>
        </w:r>
        <w:r w:rsidR="000F547D">
          <w:rPr>
            <w:noProof/>
            <w:webHidden/>
          </w:rPr>
          <w:tab/>
        </w:r>
        <w:r w:rsidR="000F547D">
          <w:rPr>
            <w:noProof/>
            <w:webHidden/>
          </w:rPr>
          <w:fldChar w:fldCharType="begin"/>
        </w:r>
        <w:r w:rsidR="000F547D">
          <w:rPr>
            <w:noProof/>
            <w:webHidden/>
          </w:rPr>
          <w:instrText xml:space="preserve"> PAGEREF _Toc228132078 \h </w:instrText>
        </w:r>
        <w:r w:rsidR="000F547D">
          <w:rPr>
            <w:noProof/>
            <w:webHidden/>
          </w:rPr>
        </w:r>
        <w:r w:rsidR="000F547D">
          <w:rPr>
            <w:noProof/>
            <w:webHidden/>
          </w:rPr>
          <w:fldChar w:fldCharType="separate"/>
        </w:r>
        <w:r w:rsidR="00DF434F">
          <w:rPr>
            <w:noProof/>
            <w:webHidden/>
          </w:rPr>
          <w:t>xxii</w:t>
        </w:r>
        <w:r w:rsidR="000F547D">
          <w:rPr>
            <w:noProof/>
            <w:webHidden/>
          </w:rPr>
          <w:fldChar w:fldCharType="end"/>
        </w:r>
      </w:hyperlink>
    </w:p>
    <w:p w:rsidR="000F547D" w:rsidRDefault="00000000" w14:paraId="06FB149A" w14:textId="7FFD3D57">
      <w:pPr>
        <w:pStyle w:val="TOC1"/>
        <w:tabs>
          <w:tab w:val="left" w:pos="480"/>
          <w:tab w:val="right" w:leader="dot" w:pos="9016"/>
        </w:tabs>
        <w:rPr>
          <w:rFonts w:asciiTheme="minorHAnsi" w:hAnsiTheme="minorHAnsi" w:eastAsiaTheme="minorEastAsia"/>
          <w:noProof/>
        </w:rPr>
      </w:pPr>
      <w:hyperlink w:history="1" w:anchor="_Toc228132079">
        <w:r w:rsidRPr="001A52AC" w:rsidR="000F547D">
          <w:rPr>
            <w:rStyle w:val="Hyperlink"/>
            <w:noProof/>
          </w:rPr>
          <w:t>2.</w:t>
        </w:r>
        <w:r w:rsidR="000F547D">
          <w:rPr>
            <w:rFonts w:asciiTheme="minorHAnsi" w:hAnsiTheme="minorHAnsi" w:eastAsiaTheme="minorEastAsia"/>
            <w:noProof/>
          </w:rPr>
          <w:tab/>
        </w:r>
        <w:r w:rsidRPr="001A52AC" w:rsidR="000F547D">
          <w:rPr>
            <w:rStyle w:val="Hyperlink"/>
            <w:noProof/>
          </w:rPr>
          <w:t>Proposed Methodology And System Design</w:t>
        </w:r>
        <w:r w:rsidR="000F547D">
          <w:rPr>
            <w:noProof/>
            <w:webHidden/>
          </w:rPr>
          <w:tab/>
        </w:r>
        <w:r w:rsidR="000F547D">
          <w:rPr>
            <w:noProof/>
            <w:webHidden/>
          </w:rPr>
          <w:fldChar w:fldCharType="begin"/>
        </w:r>
        <w:r w:rsidR="000F547D">
          <w:rPr>
            <w:noProof/>
            <w:webHidden/>
          </w:rPr>
          <w:instrText xml:space="preserve"> PAGEREF _Toc228132079 \h </w:instrText>
        </w:r>
        <w:r w:rsidR="000F547D">
          <w:rPr>
            <w:noProof/>
            <w:webHidden/>
          </w:rPr>
        </w:r>
        <w:r w:rsidR="000F547D">
          <w:rPr>
            <w:noProof/>
            <w:webHidden/>
          </w:rPr>
          <w:fldChar w:fldCharType="separate"/>
        </w:r>
        <w:r w:rsidR="00DF434F">
          <w:rPr>
            <w:noProof/>
            <w:webHidden/>
          </w:rPr>
          <w:t>xxiii</w:t>
        </w:r>
        <w:r w:rsidR="000F547D">
          <w:rPr>
            <w:noProof/>
            <w:webHidden/>
          </w:rPr>
          <w:fldChar w:fldCharType="end"/>
        </w:r>
      </w:hyperlink>
    </w:p>
    <w:p w:rsidR="000F547D" w:rsidRDefault="00000000" w14:paraId="6951FC6F" w14:textId="45DD61F3">
      <w:pPr>
        <w:pStyle w:val="TOC2"/>
        <w:tabs>
          <w:tab w:val="left" w:pos="960"/>
          <w:tab w:val="right" w:leader="dot" w:pos="9016"/>
        </w:tabs>
        <w:rPr>
          <w:rFonts w:asciiTheme="minorHAnsi" w:hAnsiTheme="minorHAnsi" w:eastAsiaTheme="minorEastAsia"/>
          <w:noProof/>
        </w:rPr>
      </w:pPr>
      <w:hyperlink w:history="1" w:anchor="_Toc228132080">
        <w:r w:rsidRPr="001A52AC" w:rsidR="000F547D">
          <w:rPr>
            <w:rStyle w:val="Hyperlink"/>
            <w:noProof/>
          </w:rPr>
          <w:t>2.1.</w:t>
        </w:r>
        <w:r w:rsidR="000F547D">
          <w:rPr>
            <w:rFonts w:asciiTheme="minorHAnsi" w:hAnsiTheme="minorHAnsi" w:eastAsiaTheme="minorEastAsia"/>
            <w:noProof/>
          </w:rPr>
          <w:tab/>
        </w:r>
        <w:r w:rsidRPr="001A52AC" w:rsidR="000F547D">
          <w:rPr>
            <w:rStyle w:val="Hyperlink"/>
            <w:noProof/>
          </w:rPr>
          <w:t>Methodology</w:t>
        </w:r>
        <w:r w:rsidR="000F547D">
          <w:rPr>
            <w:noProof/>
            <w:webHidden/>
          </w:rPr>
          <w:tab/>
        </w:r>
        <w:r w:rsidR="000F547D">
          <w:rPr>
            <w:noProof/>
            <w:webHidden/>
          </w:rPr>
          <w:fldChar w:fldCharType="begin"/>
        </w:r>
        <w:r w:rsidR="000F547D">
          <w:rPr>
            <w:noProof/>
            <w:webHidden/>
          </w:rPr>
          <w:instrText xml:space="preserve"> PAGEREF _Toc228132080 \h </w:instrText>
        </w:r>
        <w:r w:rsidR="000F547D">
          <w:rPr>
            <w:noProof/>
            <w:webHidden/>
          </w:rPr>
        </w:r>
        <w:r w:rsidR="000F547D">
          <w:rPr>
            <w:noProof/>
            <w:webHidden/>
          </w:rPr>
          <w:fldChar w:fldCharType="separate"/>
        </w:r>
        <w:r w:rsidR="00DF434F">
          <w:rPr>
            <w:noProof/>
            <w:webHidden/>
          </w:rPr>
          <w:t>xxiii</w:t>
        </w:r>
        <w:r w:rsidR="000F547D">
          <w:rPr>
            <w:noProof/>
            <w:webHidden/>
          </w:rPr>
          <w:fldChar w:fldCharType="end"/>
        </w:r>
      </w:hyperlink>
    </w:p>
    <w:p w:rsidR="000F547D" w:rsidRDefault="00000000" w14:paraId="094E19C6" w14:textId="425273A8">
      <w:pPr>
        <w:pStyle w:val="TOC3"/>
        <w:tabs>
          <w:tab w:val="left" w:pos="1440"/>
          <w:tab w:val="right" w:leader="dot" w:pos="9016"/>
        </w:tabs>
        <w:rPr>
          <w:rFonts w:asciiTheme="minorHAnsi" w:hAnsiTheme="minorHAnsi" w:eastAsiaTheme="minorEastAsia"/>
          <w:noProof/>
        </w:rPr>
      </w:pPr>
      <w:hyperlink w:history="1" w:anchor="_Toc228132081">
        <w:r w:rsidRPr="001A52AC" w:rsidR="000F547D">
          <w:rPr>
            <w:rStyle w:val="Hyperlink"/>
            <w:noProof/>
          </w:rPr>
          <w:t>2.1.1.</w:t>
        </w:r>
        <w:r w:rsidR="000F547D">
          <w:rPr>
            <w:rFonts w:asciiTheme="minorHAnsi" w:hAnsiTheme="minorHAnsi" w:eastAsiaTheme="minorEastAsia"/>
            <w:noProof/>
          </w:rPr>
          <w:tab/>
        </w:r>
        <w:r w:rsidRPr="001A52AC" w:rsidR="000F547D">
          <w:rPr>
            <w:rStyle w:val="Hyperlink"/>
            <w:noProof/>
          </w:rPr>
          <w:t>System Overview</w:t>
        </w:r>
        <w:r w:rsidR="000F547D">
          <w:rPr>
            <w:noProof/>
            <w:webHidden/>
          </w:rPr>
          <w:tab/>
        </w:r>
        <w:r w:rsidR="000F547D">
          <w:rPr>
            <w:noProof/>
            <w:webHidden/>
          </w:rPr>
          <w:fldChar w:fldCharType="begin"/>
        </w:r>
        <w:r w:rsidR="000F547D">
          <w:rPr>
            <w:noProof/>
            <w:webHidden/>
          </w:rPr>
          <w:instrText xml:space="preserve"> PAGEREF _Toc228132081 \h </w:instrText>
        </w:r>
        <w:r w:rsidR="000F547D">
          <w:rPr>
            <w:noProof/>
            <w:webHidden/>
          </w:rPr>
        </w:r>
        <w:r w:rsidR="000F547D">
          <w:rPr>
            <w:noProof/>
            <w:webHidden/>
          </w:rPr>
          <w:fldChar w:fldCharType="separate"/>
        </w:r>
        <w:r w:rsidR="00DF434F">
          <w:rPr>
            <w:noProof/>
            <w:webHidden/>
          </w:rPr>
          <w:t>xxiii</w:t>
        </w:r>
        <w:r w:rsidR="000F547D">
          <w:rPr>
            <w:noProof/>
            <w:webHidden/>
          </w:rPr>
          <w:fldChar w:fldCharType="end"/>
        </w:r>
      </w:hyperlink>
    </w:p>
    <w:p w:rsidR="000F547D" w:rsidRDefault="00000000" w14:paraId="143F868B" w14:textId="50C51F55">
      <w:pPr>
        <w:pStyle w:val="TOC3"/>
        <w:tabs>
          <w:tab w:val="left" w:pos="1440"/>
          <w:tab w:val="right" w:leader="dot" w:pos="9016"/>
        </w:tabs>
        <w:rPr>
          <w:rFonts w:asciiTheme="minorHAnsi" w:hAnsiTheme="minorHAnsi" w:eastAsiaTheme="minorEastAsia"/>
          <w:noProof/>
        </w:rPr>
      </w:pPr>
      <w:hyperlink w:history="1" w:anchor="_Toc228132082">
        <w:r w:rsidRPr="001A52AC" w:rsidR="000F547D">
          <w:rPr>
            <w:rStyle w:val="Hyperlink"/>
            <w:noProof/>
          </w:rPr>
          <w:t>2.1.2.</w:t>
        </w:r>
        <w:r w:rsidR="000F547D">
          <w:rPr>
            <w:rFonts w:asciiTheme="minorHAnsi" w:hAnsiTheme="minorHAnsi" w:eastAsiaTheme="minorEastAsia"/>
            <w:noProof/>
          </w:rPr>
          <w:tab/>
        </w:r>
        <w:r w:rsidRPr="001A52AC" w:rsidR="000F547D">
          <w:rPr>
            <w:rStyle w:val="Hyperlink"/>
            <w:noProof/>
          </w:rPr>
          <w:t>System Architecture</w:t>
        </w:r>
        <w:r w:rsidR="000F547D">
          <w:rPr>
            <w:noProof/>
            <w:webHidden/>
          </w:rPr>
          <w:tab/>
        </w:r>
        <w:r w:rsidR="000F547D">
          <w:rPr>
            <w:noProof/>
            <w:webHidden/>
          </w:rPr>
          <w:fldChar w:fldCharType="begin"/>
        </w:r>
        <w:r w:rsidR="000F547D">
          <w:rPr>
            <w:noProof/>
            <w:webHidden/>
          </w:rPr>
          <w:instrText xml:space="preserve"> PAGEREF _Toc228132082 \h </w:instrText>
        </w:r>
        <w:r w:rsidR="000F547D">
          <w:rPr>
            <w:noProof/>
            <w:webHidden/>
          </w:rPr>
        </w:r>
        <w:r w:rsidR="000F547D">
          <w:rPr>
            <w:noProof/>
            <w:webHidden/>
          </w:rPr>
          <w:fldChar w:fldCharType="separate"/>
        </w:r>
        <w:r w:rsidR="00DF434F">
          <w:rPr>
            <w:noProof/>
            <w:webHidden/>
          </w:rPr>
          <w:t>xxiv</w:t>
        </w:r>
        <w:r w:rsidR="000F547D">
          <w:rPr>
            <w:noProof/>
            <w:webHidden/>
          </w:rPr>
          <w:fldChar w:fldCharType="end"/>
        </w:r>
      </w:hyperlink>
    </w:p>
    <w:p w:rsidR="000F547D" w:rsidRDefault="00000000" w14:paraId="64192C28" w14:textId="0CC21F13">
      <w:pPr>
        <w:pStyle w:val="TOC3"/>
        <w:tabs>
          <w:tab w:val="left" w:pos="1440"/>
          <w:tab w:val="right" w:leader="dot" w:pos="9016"/>
        </w:tabs>
        <w:rPr>
          <w:rFonts w:asciiTheme="minorHAnsi" w:hAnsiTheme="minorHAnsi" w:eastAsiaTheme="minorEastAsia"/>
          <w:noProof/>
        </w:rPr>
      </w:pPr>
      <w:hyperlink w:history="1" w:anchor="_Toc228132083">
        <w:r w:rsidRPr="001A52AC" w:rsidR="000F547D">
          <w:rPr>
            <w:rStyle w:val="Hyperlink"/>
            <w:noProof/>
          </w:rPr>
          <w:t>2.1.3.</w:t>
        </w:r>
        <w:r w:rsidR="000F547D">
          <w:rPr>
            <w:rFonts w:asciiTheme="minorHAnsi" w:hAnsiTheme="minorHAnsi" w:eastAsiaTheme="minorEastAsia"/>
            <w:noProof/>
          </w:rPr>
          <w:tab/>
        </w:r>
        <w:r w:rsidRPr="001A52AC" w:rsidR="000F547D">
          <w:rPr>
            <w:rStyle w:val="Hyperlink"/>
            <w:noProof/>
          </w:rPr>
          <w:t>Data Collection and Preprocessing</w:t>
        </w:r>
        <w:r w:rsidR="000F547D">
          <w:rPr>
            <w:noProof/>
            <w:webHidden/>
          </w:rPr>
          <w:tab/>
        </w:r>
        <w:r w:rsidR="000F547D">
          <w:rPr>
            <w:noProof/>
            <w:webHidden/>
          </w:rPr>
          <w:fldChar w:fldCharType="begin"/>
        </w:r>
        <w:r w:rsidR="000F547D">
          <w:rPr>
            <w:noProof/>
            <w:webHidden/>
          </w:rPr>
          <w:instrText xml:space="preserve"> PAGEREF _Toc228132083 \h </w:instrText>
        </w:r>
        <w:r w:rsidR="000F547D">
          <w:rPr>
            <w:noProof/>
            <w:webHidden/>
          </w:rPr>
        </w:r>
        <w:r w:rsidR="000F547D">
          <w:rPr>
            <w:noProof/>
            <w:webHidden/>
          </w:rPr>
          <w:fldChar w:fldCharType="separate"/>
        </w:r>
        <w:r w:rsidR="00DF434F">
          <w:rPr>
            <w:noProof/>
            <w:webHidden/>
          </w:rPr>
          <w:t>xxvi</w:t>
        </w:r>
        <w:r w:rsidR="000F547D">
          <w:rPr>
            <w:noProof/>
            <w:webHidden/>
          </w:rPr>
          <w:fldChar w:fldCharType="end"/>
        </w:r>
      </w:hyperlink>
    </w:p>
    <w:p w:rsidR="000F547D" w:rsidRDefault="00000000" w14:paraId="34BFD412" w14:textId="20350047">
      <w:pPr>
        <w:pStyle w:val="TOC3"/>
        <w:tabs>
          <w:tab w:val="left" w:pos="1440"/>
          <w:tab w:val="right" w:leader="dot" w:pos="9016"/>
        </w:tabs>
        <w:rPr>
          <w:rFonts w:asciiTheme="minorHAnsi" w:hAnsiTheme="minorHAnsi" w:eastAsiaTheme="minorEastAsia"/>
          <w:noProof/>
        </w:rPr>
      </w:pPr>
      <w:hyperlink w:history="1" w:anchor="_Toc228132084">
        <w:r w:rsidRPr="001A52AC" w:rsidR="000F547D">
          <w:rPr>
            <w:rStyle w:val="Hyperlink"/>
            <w:noProof/>
          </w:rPr>
          <w:t>2.1.4.</w:t>
        </w:r>
        <w:r w:rsidR="000F547D">
          <w:rPr>
            <w:rFonts w:asciiTheme="minorHAnsi" w:hAnsiTheme="minorHAnsi" w:eastAsiaTheme="minorEastAsia"/>
            <w:noProof/>
          </w:rPr>
          <w:tab/>
        </w:r>
        <w:r w:rsidRPr="001A52AC" w:rsidR="000F547D">
          <w:rPr>
            <w:rStyle w:val="Hyperlink"/>
            <w:noProof/>
          </w:rPr>
          <w:t>Feature Engineering</w:t>
        </w:r>
        <w:r w:rsidR="000F547D">
          <w:rPr>
            <w:noProof/>
            <w:webHidden/>
          </w:rPr>
          <w:tab/>
        </w:r>
        <w:r w:rsidR="000F547D">
          <w:rPr>
            <w:noProof/>
            <w:webHidden/>
          </w:rPr>
          <w:fldChar w:fldCharType="begin"/>
        </w:r>
        <w:r w:rsidR="000F547D">
          <w:rPr>
            <w:noProof/>
            <w:webHidden/>
          </w:rPr>
          <w:instrText xml:space="preserve"> PAGEREF _Toc228132084 \h </w:instrText>
        </w:r>
        <w:r w:rsidR="000F547D">
          <w:rPr>
            <w:noProof/>
            <w:webHidden/>
          </w:rPr>
        </w:r>
        <w:r w:rsidR="000F547D">
          <w:rPr>
            <w:noProof/>
            <w:webHidden/>
          </w:rPr>
          <w:fldChar w:fldCharType="separate"/>
        </w:r>
        <w:r w:rsidR="00DF434F">
          <w:rPr>
            <w:noProof/>
            <w:webHidden/>
          </w:rPr>
          <w:t>xxvii</w:t>
        </w:r>
        <w:r w:rsidR="000F547D">
          <w:rPr>
            <w:noProof/>
            <w:webHidden/>
          </w:rPr>
          <w:fldChar w:fldCharType="end"/>
        </w:r>
      </w:hyperlink>
    </w:p>
    <w:p w:rsidR="000F547D" w:rsidRDefault="00000000" w14:paraId="3E3792B4" w14:textId="3A601584">
      <w:pPr>
        <w:pStyle w:val="TOC3"/>
        <w:tabs>
          <w:tab w:val="left" w:pos="1440"/>
          <w:tab w:val="right" w:leader="dot" w:pos="9016"/>
        </w:tabs>
        <w:rPr>
          <w:rFonts w:asciiTheme="minorHAnsi" w:hAnsiTheme="minorHAnsi" w:eastAsiaTheme="minorEastAsia"/>
          <w:noProof/>
        </w:rPr>
      </w:pPr>
      <w:hyperlink w:history="1" w:anchor="_Toc228132085">
        <w:r w:rsidRPr="001A52AC" w:rsidR="000F547D">
          <w:rPr>
            <w:rStyle w:val="Hyperlink"/>
            <w:noProof/>
          </w:rPr>
          <w:t>2.1.5.</w:t>
        </w:r>
        <w:r w:rsidR="000F547D">
          <w:rPr>
            <w:rFonts w:asciiTheme="minorHAnsi" w:hAnsiTheme="minorHAnsi" w:eastAsiaTheme="minorEastAsia"/>
            <w:noProof/>
          </w:rPr>
          <w:tab/>
        </w:r>
        <w:r w:rsidRPr="001A52AC" w:rsidR="000F547D">
          <w:rPr>
            <w:rStyle w:val="Hyperlink"/>
            <w:noProof/>
          </w:rPr>
          <w:t>Detection Modules</w:t>
        </w:r>
        <w:r w:rsidR="000F547D">
          <w:rPr>
            <w:noProof/>
            <w:webHidden/>
          </w:rPr>
          <w:tab/>
        </w:r>
        <w:r w:rsidR="000F547D">
          <w:rPr>
            <w:noProof/>
            <w:webHidden/>
          </w:rPr>
          <w:fldChar w:fldCharType="begin"/>
        </w:r>
        <w:r w:rsidR="000F547D">
          <w:rPr>
            <w:noProof/>
            <w:webHidden/>
          </w:rPr>
          <w:instrText xml:space="preserve"> PAGEREF _Toc228132085 \h </w:instrText>
        </w:r>
        <w:r w:rsidR="000F547D">
          <w:rPr>
            <w:noProof/>
            <w:webHidden/>
          </w:rPr>
        </w:r>
        <w:r w:rsidR="000F547D">
          <w:rPr>
            <w:noProof/>
            <w:webHidden/>
          </w:rPr>
          <w:fldChar w:fldCharType="separate"/>
        </w:r>
        <w:r w:rsidR="00DF434F">
          <w:rPr>
            <w:noProof/>
            <w:webHidden/>
          </w:rPr>
          <w:t>xxix</w:t>
        </w:r>
        <w:r w:rsidR="000F547D">
          <w:rPr>
            <w:noProof/>
            <w:webHidden/>
          </w:rPr>
          <w:fldChar w:fldCharType="end"/>
        </w:r>
      </w:hyperlink>
    </w:p>
    <w:p w:rsidR="000F547D" w:rsidRDefault="00000000" w14:paraId="7503C6E6" w14:textId="6AE185FD">
      <w:pPr>
        <w:pStyle w:val="TOC3"/>
        <w:tabs>
          <w:tab w:val="right" w:leader="dot" w:pos="9016"/>
        </w:tabs>
        <w:rPr>
          <w:rFonts w:asciiTheme="minorHAnsi" w:hAnsiTheme="minorHAnsi" w:eastAsiaTheme="minorEastAsia"/>
          <w:noProof/>
        </w:rPr>
      </w:pPr>
      <w:hyperlink w:history="1" w:anchor="_Toc228132086">
        <w:r w:rsidRPr="001A52AC" w:rsidR="000F547D">
          <w:rPr>
            <w:rStyle w:val="Hyperlink"/>
            <w:noProof/>
          </w:rPr>
          <w:t>2.1.6. Unified Detection Framework</w:t>
        </w:r>
        <w:r w:rsidR="000F547D">
          <w:rPr>
            <w:noProof/>
            <w:webHidden/>
          </w:rPr>
          <w:tab/>
        </w:r>
        <w:r w:rsidR="000F547D">
          <w:rPr>
            <w:noProof/>
            <w:webHidden/>
          </w:rPr>
          <w:fldChar w:fldCharType="begin"/>
        </w:r>
        <w:r w:rsidR="000F547D">
          <w:rPr>
            <w:noProof/>
            <w:webHidden/>
          </w:rPr>
          <w:instrText xml:space="preserve"> PAGEREF _Toc228132086 \h </w:instrText>
        </w:r>
        <w:r w:rsidR="000F547D">
          <w:rPr>
            <w:noProof/>
            <w:webHidden/>
          </w:rPr>
        </w:r>
        <w:r w:rsidR="000F547D">
          <w:rPr>
            <w:noProof/>
            <w:webHidden/>
          </w:rPr>
          <w:fldChar w:fldCharType="separate"/>
        </w:r>
        <w:r w:rsidR="00DF434F">
          <w:rPr>
            <w:noProof/>
            <w:webHidden/>
          </w:rPr>
          <w:t>xli</w:t>
        </w:r>
        <w:r w:rsidR="000F547D">
          <w:rPr>
            <w:noProof/>
            <w:webHidden/>
          </w:rPr>
          <w:fldChar w:fldCharType="end"/>
        </w:r>
      </w:hyperlink>
    </w:p>
    <w:p w:rsidR="000F547D" w:rsidRDefault="00000000" w14:paraId="2CF258A5" w14:textId="3122D968">
      <w:pPr>
        <w:pStyle w:val="TOC3"/>
        <w:tabs>
          <w:tab w:val="left" w:pos="1440"/>
          <w:tab w:val="right" w:leader="dot" w:pos="9016"/>
        </w:tabs>
        <w:rPr>
          <w:rFonts w:asciiTheme="minorHAnsi" w:hAnsiTheme="minorHAnsi" w:eastAsiaTheme="minorEastAsia"/>
          <w:noProof/>
        </w:rPr>
      </w:pPr>
      <w:hyperlink w:history="1" w:anchor="_Toc228132087">
        <w:r w:rsidRPr="001A52AC" w:rsidR="000F547D">
          <w:rPr>
            <w:rStyle w:val="Hyperlink"/>
            <w:noProof/>
          </w:rPr>
          <w:t>2.1.6.</w:t>
        </w:r>
        <w:r w:rsidR="000F547D">
          <w:rPr>
            <w:rFonts w:asciiTheme="minorHAnsi" w:hAnsiTheme="minorHAnsi" w:eastAsiaTheme="minorEastAsia"/>
            <w:noProof/>
          </w:rPr>
          <w:tab/>
        </w:r>
        <w:r w:rsidRPr="001A52AC" w:rsidR="000F547D">
          <w:rPr>
            <w:rStyle w:val="Hyperlink"/>
            <w:noProof/>
          </w:rPr>
          <w:t>System Components</w:t>
        </w:r>
        <w:r w:rsidR="000F547D">
          <w:rPr>
            <w:noProof/>
            <w:webHidden/>
          </w:rPr>
          <w:tab/>
        </w:r>
        <w:r w:rsidR="000F547D">
          <w:rPr>
            <w:noProof/>
            <w:webHidden/>
          </w:rPr>
          <w:fldChar w:fldCharType="begin"/>
        </w:r>
        <w:r w:rsidR="000F547D">
          <w:rPr>
            <w:noProof/>
            <w:webHidden/>
          </w:rPr>
          <w:instrText xml:space="preserve"> PAGEREF _Toc228132087 \h </w:instrText>
        </w:r>
        <w:r w:rsidR="000F547D">
          <w:rPr>
            <w:noProof/>
            <w:webHidden/>
          </w:rPr>
        </w:r>
        <w:r w:rsidR="000F547D">
          <w:rPr>
            <w:noProof/>
            <w:webHidden/>
          </w:rPr>
          <w:fldChar w:fldCharType="separate"/>
        </w:r>
        <w:r w:rsidR="00DF434F">
          <w:rPr>
            <w:noProof/>
            <w:webHidden/>
          </w:rPr>
          <w:t>xli</w:t>
        </w:r>
        <w:r w:rsidR="000F547D">
          <w:rPr>
            <w:noProof/>
            <w:webHidden/>
          </w:rPr>
          <w:fldChar w:fldCharType="end"/>
        </w:r>
      </w:hyperlink>
    </w:p>
    <w:p w:rsidR="000F547D" w:rsidRDefault="00000000" w14:paraId="683F8BC7" w14:textId="2F5068B3">
      <w:pPr>
        <w:pStyle w:val="TOC2"/>
        <w:tabs>
          <w:tab w:val="left" w:pos="960"/>
          <w:tab w:val="right" w:leader="dot" w:pos="9016"/>
        </w:tabs>
        <w:rPr>
          <w:rFonts w:asciiTheme="minorHAnsi" w:hAnsiTheme="minorHAnsi" w:eastAsiaTheme="minorEastAsia"/>
          <w:noProof/>
        </w:rPr>
      </w:pPr>
      <w:hyperlink w:history="1" w:anchor="_Toc228132088">
        <w:r w:rsidRPr="001A52AC" w:rsidR="000F547D">
          <w:rPr>
            <w:rStyle w:val="Hyperlink"/>
            <w:noProof/>
          </w:rPr>
          <w:t>2.2.</w:t>
        </w:r>
        <w:r w:rsidR="000F547D">
          <w:rPr>
            <w:rFonts w:asciiTheme="minorHAnsi" w:hAnsiTheme="minorHAnsi" w:eastAsiaTheme="minorEastAsia"/>
            <w:noProof/>
          </w:rPr>
          <w:tab/>
        </w:r>
        <w:r w:rsidRPr="001A52AC" w:rsidR="000F547D">
          <w:rPr>
            <w:rStyle w:val="Hyperlink"/>
            <w:noProof/>
          </w:rPr>
          <w:t>Commercialization Aspects of the Product</w:t>
        </w:r>
        <w:r w:rsidR="000F547D">
          <w:rPr>
            <w:noProof/>
            <w:webHidden/>
          </w:rPr>
          <w:tab/>
        </w:r>
        <w:r w:rsidR="000F547D">
          <w:rPr>
            <w:noProof/>
            <w:webHidden/>
          </w:rPr>
          <w:fldChar w:fldCharType="begin"/>
        </w:r>
        <w:r w:rsidR="000F547D">
          <w:rPr>
            <w:noProof/>
            <w:webHidden/>
          </w:rPr>
          <w:instrText xml:space="preserve"> PAGEREF _Toc228132088 \h </w:instrText>
        </w:r>
        <w:r w:rsidR="000F547D">
          <w:rPr>
            <w:noProof/>
            <w:webHidden/>
          </w:rPr>
        </w:r>
        <w:r w:rsidR="000F547D">
          <w:rPr>
            <w:noProof/>
            <w:webHidden/>
          </w:rPr>
          <w:fldChar w:fldCharType="separate"/>
        </w:r>
        <w:r w:rsidR="00DF434F">
          <w:rPr>
            <w:noProof/>
            <w:webHidden/>
          </w:rPr>
          <w:t>xliii</w:t>
        </w:r>
        <w:r w:rsidR="000F547D">
          <w:rPr>
            <w:noProof/>
            <w:webHidden/>
          </w:rPr>
          <w:fldChar w:fldCharType="end"/>
        </w:r>
      </w:hyperlink>
    </w:p>
    <w:p w:rsidR="000F547D" w:rsidRDefault="00000000" w14:paraId="68E24953" w14:textId="1A737B4C">
      <w:pPr>
        <w:pStyle w:val="TOC3"/>
        <w:tabs>
          <w:tab w:val="left" w:pos="1440"/>
          <w:tab w:val="right" w:leader="dot" w:pos="9016"/>
        </w:tabs>
        <w:rPr>
          <w:rFonts w:asciiTheme="minorHAnsi" w:hAnsiTheme="minorHAnsi" w:eastAsiaTheme="minorEastAsia"/>
          <w:noProof/>
        </w:rPr>
      </w:pPr>
      <w:hyperlink w:history="1" w:anchor="_Toc228132089">
        <w:r w:rsidRPr="001A52AC" w:rsidR="000F547D">
          <w:rPr>
            <w:rStyle w:val="Hyperlink"/>
            <w:noProof/>
          </w:rPr>
          <w:t>2.2.1.</w:t>
        </w:r>
        <w:r w:rsidR="000F547D">
          <w:rPr>
            <w:rFonts w:asciiTheme="minorHAnsi" w:hAnsiTheme="minorHAnsi" w:eastAsiaTheme="minorEastAsia"/>
            <w:noProof/>
          </w:rPr>
          <w:tab/>
        </w:r>
        <w:r w:rsidRPr="001A52AC" w:rsidR="000F547D">
          <w:rPr>
            <w:rStyle w:val="Hyperlink"/>
            <w:noProof/>
          </w:rPr>
          <w:t>Product Vision and Positioning</w:t>
        </w:r>
        <w:r w:rsidR="000F547D">
          <w:rPr>
            <w:noProof/>
            <w:webHidden/>
          </w:rPr>
          <w:tab/>
        </w:r>
        <w:r w:rsidR="000F547D">
          <w:rPr>
            <w:noProof/>
            <w:webHidden/>
          </w:rPr>
          <w:fldChar w:fldCharType="begin"/>
        </w:r>
        <w:r w:rsidR="000F547D">
          <w:rPr>
            <w:noProof/>
            <w:webHidden/>
          </w:rPr>
          <w:instrText xml:space="preserve"> PAGEREF _Toc228132089 \h </w:instrText>
        </w:r>
        <w:r w:rsidR="000F547D">
          <w:rPr>
            <w:noProof/>
            <w:webHidden/>
          </w:rPr>
        </w:r>
        <w:r w:rsidR="000F547D">
          <w:rPr>
            <w:noProof/>
            <w:webHidden/>
          </w:rPr>
          <w:fldChar w:fldCharType="separate"/>
        </w:r>
        <w:r w:rsidR="00DF434F">
          <w:rPr>
            <w:noProof/>
            <w:webHidden/>
          </w:rPr>
          <w:t>xliii</w:t>
        </w:r>
        <w:r w:rsidR="000F547D">
          <w:rPr>
            <w:noProof/>
            <w:webHidden/>
          </w:rPr>
          <w:fldChar w:fldCharType="end"/>
        </w:r>
      </w:hyperlink>
    </w:p>
    <w:p w:rsidR="000F547D" w:rsidRDefault="00000000" w14:paraId="4C23F4E8" w14:textId="5B2174F6">
      <w:pPr>
        <w:pStyle w:val="TOC3"/>
        <w:tabs>
          <w:tab w:val="left" w:pos="1440"/>
          <w:tab w:val="right" w:leader="dot" w:pos="9016"/>
        </w:tabs>
        <w:rPr>
          <w:rFonts w:asciiTheme="minorHAnsi" w:hAnsiTheme="minorHAnsi" w:eastAsiaTheme="minorEastAsia"/>
          <w:noProof/>
        </w:rPr>
      </w:pPr>
      <w:hyperlink w:history="1" w:anchor="_Toc228132090">
        <w:r w:rsidRPr="001A52AC" w:rsidR="000F547D">
          <w:rPr>
            <w:rStyle w:val="Hyperlink"/>
            <w:noProof/>
          </w:rPr>
          <w:t>2.2.2.</w:t>
        </w:r>
        <w:r w:rsidR="000F547D">
          <w:rPr>
            <w:rFonts w:asciiTheme="minorHAnsi" w:hAnsiTheme="minorHAnsi" w:eastAsiaTheme="minorEastAsia"/>
            <w:noProof/>
          </w:rPr>
          <w:tab/>
        </w:r>
        <w:r w:rsidRPr="001A52AC" w:rsidR="000F547D">
          <w:rPr>
            <w:rStyle w:val="Hyperlink"/>
            <w:noProof/>
          </w:rPr>
          <w:t>Target Users and Use Cases</w:t>
        </w:r>
        <w:r w:rsidR="000F547D">
          <w:rPr>
            <w:noProof/>
            <w:webHidden/>
          </w:rPr>
          <w:tab/>
        </w:r>
        <w:r w:rsidR="000F547D">
          <w:rPr>
            <w:noProof/>
            <w:webHidden/>
          </w:rPr>
          <w:fldChar w:fldCharType="begin"/>
        </w:r>
        <w:r w:rsidR="000F547D">
          <w:rPr>
            <w:noProof/>
            <w:webHidden/>
          </w:rPr>
          <w:instrText xml:space="preserve"> PAGEREF _Toc228132090 \h </w:instrText>
        </w:r>
        <w:r w:rsidR="000F547D">
          <w:rPr>
            <w:noProof/>
            <w:webHidden/>
          </w:rPr>
        </w:r>
        <w:r w:rsidR="000F547D">
          <w:rPr>
            <w:noProof/>
            <w:webHidden/>
          </w:rPr>
          <w:fldChar w:fldCharType="separate"/>
        </w:r>
        <w:r w:rsidR="00DF434F">
          <w:rPr>
            <w:noProof/>
            <w:webHidden/>
          </w:rPr>
          <w:t>xliii</w:t>
        </w:r>
        <w:r w:rsidR="000F547D">
          <w:rPr>
            <w:noProof/>
            <w:webHidden/>
          </w:rPr>
          <w:fldChar w:fldCharType="end"/>
        </w:r>
      </w:hyperlink>
    </w:p>
    <w:p w:rsidR="000F547D" w:rsidRDefault="00000000" w14:paraId="1A773682" w14:textId="13EA5423">
      <w:pPr>
        <w:pStyle w:val="TOC3"/>
        <w:tabs>
          <w:tab w:val="left" w:pos="1440"/>
          <w:tab w:val="right" w:leader="dot" w:pos="9016"/>
        </w:tabs>
        <w:rPr>
          <w:rFonts w:asciiTheme="minorHAnsi" w:hAnsiTheme="minorHAnsi" w:eastAsiaTheme="minorEastAsia"/>
          <w:noProof/>
        </w:rPr>
      </w:pPr>
      <w:hyperlink w:history="1" w:anchor="_Toc228132091">
        <w:r w:rsidRPr="001A52AC" w:rsidR="000F547D">
          <w:rPr>
            <w:rStyle w:val="Hyperlink"/>
            <w:noProof/>
          </w:rPr>
          <w:t>2.2.3.</w:t>
        </w:r>
        <w:r w:rsidR="000F547D">
          <w:rPr>
            <w:rFonts w:asciiTheme="minorHAnsi" w:hAnsiTheme="minorHAnsi" w:eastAsiaTheme="minorEastAsia"/>
            <w:noProof/>
          </w:rPr>
          <w:tab/>
        </w:r>
        <w:r w:rsidRPr="001A52AC" w:rsidR="000F547D">
          <w:rPr>
            <w:rStyle w:val="Hyperlink"/>
            <w:noProof/>
          </w:rPr>
          <w:t>Deployment Architecture (Enterprise / Cloud / SOC)</w:t>
        </w:r>
        <w:r w:rsidR="000F547D">
          <w:rPr>
            <w:noProof/>
            <w:webHidden/>
          </w:rPr>
          <w:tab/>
        </w:r>
        <w:r w:rsidR="000F547D">
          <w:rPr>
            <w:noProof/>
            <w:webHidden/>
          </w:rPr>
          <w:fldChar w:fldCharType="begin"/>
        </w:r>
        <w:r w:rsidR="000F547D">
          <w:rPr>
            <w:noProof/>
            <w:webHidden/>
          </w:rPr>
          <w:instrText xml:space="preserve"> PAGEREF _Toc228132091 \h </w:instrText>
        </w:r>
        <w:r w:rsidR="000F547D">
          <w:rPr>
            <w:noProof/>
            <w:webHidden/>
          </w:rPr>
        </w:r>
        <w:r w:rsidR="000F547D">
          <w:rPr>
            <w:noProof/>
            <w:webHidden/>
          </w:rPr>
          <w:fldChar w:fldCharType="separate"/>
        </w:r>
        <w:r w:rsidR="00DF434F">
          <w:rPr>
            <w:noProof/>
            <w:webHidden/>
          </w:rPr>
          <w:t>xliv</w:t>
        </w:r>
        <w:r w:rsidR="000F547D">
          <w:rPr>
            <w:noProof/>
            <w:webHidden/>
          </w:rPr>
          <w:fldChar w:fldCharType="end"/>
        </w:r>
      </w:hyperlink>
    </w:p>
    <w:p w:rsidR="000F547D" w:rsidRDefault="00000000" w14:paraId="6A72E4FA" w14:textId="08B3859A">
      <w:pPr>
        <w:pStyle w:val="TOC3"/>
        <w:tabs>
          <w:tab w:val="left" w:pos="1440"/>
          <w:tab w:val="right" w:leader="dot" w:pos="9016"/>
        </w:tabs>
        <w:rPr>
          <w:rFonts w:asciiTheme="minorHAnsi" w:hAnsiTheme="minorHAnsi" w:eastAsiaTheme="minorEastAsia"/>
          <w:noProof/>
        </w:rPr>
      </w:pPr>
      <w:hyperlink w:history="1" w:anchor="_Toc228132092">
        <w:r w:rsidRPr="001A52AC" w:rsidR="000F547D">
          <w:rPr>
            <w:rStyle w:val="Hyperlink"/>
            <w:noProof/>
          </w:rPr>
          <w:t>2.2.4.</w:t>
        </w:r>
        <w:r w:rsidR="000F547D">
          <w:rPr>
            <w:rFonts w:asciiTheme="minorHAnsi" w:hAnsiTheme="minorHAnsi" w:eastAsiaTheme="minorEastAsia"/>
            <w:noProof/>
          </w:rPr>
          <w:tab/>
        </w:r>
        <w:r w:rsidRPr="001A52AC" w:rsidR="000F547D">
          <w:rPr>
            <w:rStyle w:val="Hyperlink"/>
            <w:noProof/>
          </w:rPr>
          <w:t>Scalability and Performance Considerations</w:t>
        </w:r>
        <w:r w:rsidR="000F547D">
          <w:rPr>
            <w:noProof/>
            <w:webHidden/>
          </w:rPr>
          <w:tab/>
        </w:r>
        <w:r w:rsidR="000F547D">
          <w:rPr>
            <w:noProof/>
            <w:webHidden/>
          </w:rPr>
          <w:fldChar w:fldCharType="begin"/>
        </w:r>
        <w:r w:rsidR="000F547D">
          <w:rPr>
            <w:noProof/>
            <w:webHidden/>
          </w:rPr>
          <w:instrText xml:space="preserve"> PAGEREF _Toc228132092 \h </w:instrText>
        </w:r>
        <w:r w:rsidR="000F547D">
          <w:rPr>
            <w:noProof/>
            <w:webHidden/>
          </w:rPr>
        </w:r>
        <w:r w:rsidR="000F547D">
          <w:rPr>
            <w:noProof/>
            <w:webHidden/>
          </w:rPr>
          <w:fldChar w:fldCharType="separate"/>
        </w:r>
        <w:r w:rsidR="00DF434F">
          <w:rPr>
            <w:noProof/>
            <w:webHidden/>
          </w:rPr>
          <w:t>xliv</w:t>
        </w:r>
        <w:r w:rsidR="000F547D">
          <w:rPr>
            <w:noProof/>
            <w:webHidden/>
          </w:rPr>
          <w:fldChar w:fldCharType="end"/>
        </w:r>
      </w:hyperlink>
    </w:p>
    <w:p w:rsidR="000F547D" w:rsidRDefault="00000000" w14:paraId="54C73D29" w14:textId="64D02045">
      <w:pPr>
        <w:pStyle w:val="TOC3"/>
        <w:tabs>
          <w:tab w:val="left" w:pos="1440"/>
          <w:tab w:val="right" w:leader="dot" w:pos="9016"/>
        </w:tabs>
        <w:rPr>
          <w:rFonts w:asciiTheme="minorHAnsi" w:hAnsiTheme="minorHAnsi" w:eastAsiaTheme="minorEastAsia"/>
          <w:noProof/>
        </w:rPr>
      </w:pPr>
      <w:hyperlink w:history="1" w:anchor="_Toc228132093">
        <w:r w:rsidRPr="001A52AC" w:rsidR="000F547D">
          <w:rPr>
            <w:rStyle w:val="Hyperlink"/>
            <w:noProof/>
          </w:rPr>
          <w:t>2.2.5.</w:t>
        </w:r>
        <w:r w:rsidR="000F547D">
          <w:rPr>
            <w:rFonts w:asciiTheme="minorHAnsi" w:hAnsiTheme="minorHAnsi" w:eastAsiaTheme="minorEastAsia"/>
            <w:noProof/>
          </w:rPr>
          <w:tab/>
        </w:r>
        <w:r w:rsidRPr="001A52AC" w:rsidR="000F547D">
          <w:rPr>
            <w:rStyle w:val="Hyperlink"/>
            <w:noProof/>
          </w:rPr>
          <w:t>Integration with SIEM and Security Tools</w:t>
        </w:r>
        <w:r w:rsidR="000F547D">
          <w:rPr>
            <w:noProof/>
            <w:webHidden/>
          </w:rPr>
          <w:tab/>
        </w:r>
        <w:r w:rsidR="000F547D">
          <w:rPr>
            <w:noProof/>
            <w:webHidden/>
          </w:rPr>
          <w:fldChar w:fldCharType="begin"/>
        </w:r>
        <w:r w:rsidR="000F547D">
          <w:rPr>
            <w:noProof/>
            <w:webHidden/>
          </w:rPr>
          <w:instrText xml:space="preserve"> PAGEREF _Toc228132093 \h </w:instrText>
        </w:r>
        <w:r w:rsidR="000F547D">
          <w:rPr>
            <w:noProof/>
            <w:webHidden/>
          </w:rPr>
        </w:r>
        <w:r w:rsidR="000F547D">
          <w:rPr>
            <w:noProof/>
            <w:webHidden/>
          </w:rPr>
          <w:fldChar w:fldCharType="separate"/>
        </w:r>
        <w:r w:rsidR="00DF434F">
          <w:rPr>
            <w:noProof/>
            <w:webHidden/>
          </w:rPr>
          <w:t>xlv</w:t>
        </w:r>
        <w:r w:rsidR="000F547D">
          <w:rPr>
            <w:noProof/>
            <w:webHidden/>
          </w:rPr>
          <w:fldChar w:fldCharType="end"/>
        </w:r>
      </w:hyperlink>
    </w:p>
    <w:p w:rsidR="000F547D" w:rsidRDefault="00000000" w14:paraId="7A822EC6" w14:textId="3ADA4F65">
      <w:pPr>
        <w:pStyle w:val="TOC3"/>
        <w:tabs>
          <w:tab w:val="left" w:pos="1440"/>
          <w:tab w:val="right" w:leader="dot" w:pos="9016"/>
        </w:tabs>
        <w:rPr>
          <w:rFonts w:asciiTheme="minorHAnsi" w:hAnsiTheme="minorHAnsi" w:eastAsiaTheme="minorEastAsia"/>
          <w:noProof/>
        </w:rPr>
      </w:pPr>
      <w:hyperlink w:history="1" w:anchor="_Toc228132094">
        <w:r w:rsidRPr="001A52AC" w:rsidR="000F547D">
          <w:rPr>
            <w:rStyle w:val="Hyperlink"/>
            <w:noProof/>
          </w:rPr>
          <w:t>2.2.6.</w:t>
        </w:r>
        <w:r w:rsidR="000F547D">
          <w:rPr>
            <w:rFonts w:asciiTheme="minorHAnsi" w:hAnsiTheme="minorHAnsi" w:eastAsiaTheme="minorEastAsia"/>
            <w:noProof/>
          </w:rPr>
          <w:tab/>
        </w:r>
        <w:r w:rsidRPr="001A52AC" w:rsidR="000F547D">
          <w:rPr>
            <w:rStyle w:val="Hyperlink"/>
            <w:noProof/>
          </w:rPr>
          <w:t>Privacy-Preserving Design</w:t>
        </w:r>
        <w:r w:rsidR="000F547D">
          <w:rPr>
            <w:noProof/>
            <w:webHidden/>
          </w:rPr>
          <w:tab/>
        </w:r>
        <w:r w:rsidR="000F547D">
          <w:rPr>
            <w:noProof/>
            <w:webHidden/>
          </w:rPr>
          <w:fldChar w:fldCharType="begin"/>
        </w:r>
        <w:r w:rsidR="000F547D">
          <w:rPr>
            <w:noProof/>
            <w:webHidden/>
          </w:rPr>
          <w:instrText xml:space="preserve"> PAGEREF _Toc228132094 \h </w:instrText>
        </w:r>
        <w:r w:rsidR="000F547D">
          <w:rPr>
            <w:noProof/>
            <w:webHidden/>
          </w:rPr>
        </w:r>
        <w:r w:rsidR="000F547D">
          <w:rPr>
            <w:noProof/>
            <w:webHidden/>
          </w:rPr>
          <w:fldChar w:fldCharType="separate"/>
        </w:r>
        <w:r w:rsidR="00DF434F">
          <w:rPr>
            <w:noProof/>
            <w:webHidden/>
          </w:rPr>
          <w:t>xlv</w:t>
        </w:r>
        <w:r w:rsidR="000F547D">
          <w:rPr>
            <w:noProof/>
            <w:webHidden/>
          </w:rPr>
          <w:fldChar w:fldCharType="end"/>
        </w:r>
      </w:hyperlink>
    </w:p>
    <w:p w:rsidR="000F547D" w:rsidRDefault="00000000" w14:paraId="6F495CCF" w14:textId="73EDA884">
      <w:pPr>
        <w:pStyle w:val="TOC3"/>
        <w:tabs>
          <w:tab w:val="left" w:pos="1440"/>
          <w:tab w:val="right" w:leader="dot" w:pos="9016"/>
        </w:tabs>
        <w:rPr>
          <w:rFonts w:asciiTheme="minorHAnsi" w:hAnsiTheme="minorHAnsi" w:eastAsiaTheme="minorEastAsia"/>
          <w:noProof/>
        </w:rPr>
      </w:pPr>
      <w:hyperlink w:history="1" w:anchor="_Toc228132095">
        <w:r w:rsidRPr="001A52AC" w:rsidR="000F547D">
          <w:rPr>
            <w:rStyle w:val="Hyperlink"/>
            <w:noProof/>
          </w:rPr>
          <w:t>2.2.7.</w:t>
        </w:r>
        <w:r w:rsidR="000F547D">
          <w:rPr>
            <w:rFonts w:asciiTheme="minorHAnsi" w:hAnsiTheme="minorHAnsi" w:eastAsiaTheme="minorEastAsia"/>
            <w:noProof/>
          </w:rPr>
          <w:tab/>
        </w:r>
        <w:r w:rsidRPr="001A52AC" w:rsidR="000F547D">
          <w:rPr>
            <w:rStyle w:val="Hyperlink"/>
            <w:noProof/>
          </w:rPr>
          <w:t>Secure by Design</w:t>
        </w:r>
        <w:r w:rsidR="000F547D">
          <w:rPr>
            <w:noProof/>
            <w:webHidden/>
          </w:rPr>
          <w:tab/>
        </w:r>
        <w:r w:rsidR="000F547D">
          <w:rPr>
            <w:noProof/>
            <w:webHidden/>
          </w:rPr>
          <w:fldChar w:fldCharType="begin"/>
        </w:r>
        <w:r w:rsidR="000F547D">
          <w:rPr>
            <w:noProof/>
            <w:webHidden/>
          </w:rPr>
          <w:instrText xml:space="preserve"> PAGEREF _Toc228132095 \h </w:instrText>
        </w:r>
        <w:r w:rsidR="000F547D">
          <w:rPr>
            <w:noProof/>
            <w:webHidden/>
          </w:rPr>
        </w:r>
        <w:r w:rsidR="000F547D">
          <w:rPr>
            <w:noProof/>
            <w:webHidden/>
          </w:rPr>
          <w:fldChar w:fldCharType="separate"/>
        </w:r>
        <w:r w:rsidR="00DF434F">
          <w:rPr>
            <w:noProof/>
            <w:webHidden/>
          </w:rPr>
          <w:t>xlvi</w:t>
        </w:r>
        <w:r w:rsidR="000F547D">
          <w:rPr>
            <w:noProof/>
            <w:webHidden/>
          </w:rPr>
          <w:fldChar w:fldCharType="end"/>
        </w:r>
      </w:hyperlink>
    </w:p>
    <w:p w:rsidR="000F547D" w:rsidRDefault="00000000" w14:paraId="6C7A6D34" w14:textId="3B154934">
      <w:pPr>
        <w:pStyle w:val="TOC3"/>
        <w:tabs>
          <w:tab w:val="left" w:pos="1440"/>
          <w:tab w:val="right" w:leader="dot" w:pos="9016"/>
        </w:tabs>
        <w:rPr>
          <w:rFonts w:asciiTheme="minorHAnsi" w:hAnsiTheme="minorHAnsi" w:eastAsiaTheme="minorEastAsia"/>
          <w:noProof/>
        </w:rPr>
      </w:pPr>
      <w:hyperlink w:history="1" w:anchor="_Toc228132096">
        <w:r w:rsidRPr="001A52AC" w:rsidR="000F547D">
          <w:rPr>
            <w:rStyle w:val="Hyperlink"/>
            <w:noProof/>
          </w:rPr>
          <w:t>2.2.8.</w:t>
        </w:r>
        <w:r w:rsidR="000F547D">
          <w:rPr>
            <w:rFonts w:asciiTheme="minorHAnsi" w:hAnsiTheme="minorHAnsi" w:eastAsiaTheme="minorEastAsia"/>
            <w:noProof/>
          </w:rPr>
          <w:tab/>
        </w:r>
        <w:r w:rsidRPr="001A52AC" w:rsidR="000F547D">
          <w:rPr>
            <w:rStyle w:val="Hyperlink"/>
            <w:noProof/>
          </w:rPr>
          <w:t>Competitive Advantages</w:t>
        </w:r>
        <w:r w:rsidR="000F547D">
          <w:rPr>
            <w:noProof/>
            <w:webHidden/>
          </w:rPr>
          <w:tab/>
        </w:r>
        <w:r w:rsidR="000F547D">
          <w:rPr>
            <w:noProof/>
            <w:webHidden/>
          </w:rPr>
          <w:fldChar w:fldCharType="begin"/>
        </w:r>
        <w:r w:rsidR="000F547D">
          <w:rPr>
            <w:noProof/>
            <w:webHidden/>
          </w:rPr>
          <w:instrText xml:space="preserve"> PAGEREF _Toc228132096 \h </w:instrText>
        </w:r>
        <w:r w:rsidR="000F547D">
          <w:rPr>
            <w:noProof/>
            <w:webHidden/>
          </w:rPr>
        </w:r>
        <w:r w:rsidR="000F547D">
          <w:rPr>
            <w:noProof/>
            <w:webHidden/>
          </w:rPr>
          <w:fldChar w:fldCharType="separate"/>
        </w:r>
        <w:r w:rsidR="00DF434F">
          <w:rPr>
            <w:noProof/>
            <w:webHidden/>
          </w:rPr>
          <w:t>xlvi</w:t>
        </w:r>
        <w:r w:rsidR="000F547D">
          <w:rPr>
            <w:noProof/>
            <w:webHidden/>
          </w:rPr>
          <w:fldChar w:fldCharType="end"/>
        </w:r>
      </w:hyperlink>
    </w:p>
    <w:p w:rsidR="000F547D" w:rsidRDefault="00000000" w14:paraId="2FBC5569" w14:textId="56D81A85">
      <w:pPr>
        <w:pStyle w:val="TOC2"/>
        <w:tabs>
          <w:tab w:val="left" w:pos="960"/>
          <w:tab w:val="right" w:leader="dot" w:pos="9016"/>
        </w:tabs>
        <w:rPr>
          <w:rFonts w:asciiTheme="minorHAnsi" w:hAnsiTheme="minorHAnsi" w:eastAsiaTheme="minorEastAsia"/>
          <w:noProof/>
        </w:rPr>
      </w:pPr>
      <w:hyperlink w:history="1" w:anchor="_Toc228132097">
        <w:r w:rsidRPr="001A52AC" w:rsidR="000F547D">
          <w:rPr>
            <w:rStyle w:val="Hyperlink"/>
            <w:noProof/>
          </w:rPr>
          <w:t>2.3.</w:t>
        </w:r>
        <w:r w:rsidR="000F547D">
          <w:rPr>
            <w:rFonts w:asciiTheme="minorHAnsi" w:hAnsiTheme="minorHAnsi" w:eastAsiaTheme="minorEastAsia"/>
            <w:noProof/>
          </w:rPr>
          <w:tab/>
        </w:r>
        <w:r w:rsidRPr="001A52AC" w:rsidR="000F547D">
          <w:rPr>
            <w:rStyle w:val="Hyperlink"/>
            <w:noProof/>
          </w:rPr>
          <w:t>Testing &amp; Implementation</w:t>
        </w:r>
        <w:r w:rsidR="000F547D">
          <w:rPr>
            <w:noProof/>
            <w:webHidden/>
          </w:rPr>
          <w:tab/>
        </w:r>
        <w:r w:rsidR="000F547D">
          <w:rPr>
            <w:noProof/>
            <w:webHidden/>
          </w:rPr>
          <w:fldChar w:fldCharType="begin"/>
        </w:r>
        <w:r w:rsidR="000F547D">
          <w:rPr>
            <w:noProof/>
            <w:webHidden/>
          </w:rPr>
          <w:instrText xml:space="preserve"> PAGEREF _Toc228132097 \h </w:instrText>
        </w:r>
        <w:r w:rsidR="000F547D">
          <w:rPr>
            <w:noProof/>
            <w:webHidden/>
          </w:rPr>
        </w:r>
        <w:r w:rsidR="000F547D">
          <w:rPr>
            <w:noProof/>
            <w:webHidden/>
          </w:rPr>
          <w:fldChar w:fldCharType="separate"/>
        </w:r>
        <w:r w:rsidR="00DF434F">
          <w:rPr>
            <w:noProof/>
            <w:webHidden/>
          </w:rPr>
          <w:t>xlvii</w:t>
        </w:r>
        <w:r w:rsidR="000F547D">
          <w:rPr>
            <w:noProof/>
            <w:webHidden/>
          </w:rPr>
          <w:fldChar w:fldCharType="end"/>
        </w:r>
      </w:hyperlink>
    </w:p>
    <w:p w:rsidR="000F547D" w:rsidRDefault="00000000" w14:paraId="672557D0" w14:textId="2E01E283">
      <w:pPr>
        <w:pStyle w:val="TOC3"/>
        <w:tabs>
          <w:tab w:val="left" w:pos="1440"/>
          <w:tab w:val="right" w:leader="dot" w:pos="9016"/>
        </w:tabs>
        <w:rPr>
          <w:rFonts w:asciiTheme="minorHAnsi" w:hAnsiTheme="minorHAnsi" w:eastAsiaTheme="minorEastAsia"/>
          <w:noProof/>
        </w:rPr>
      </w:pPr>
      <w:hyperlink w:history="1" w:anchor="_Toc228132098">
        <w:r w:rsidRPr="001A52AC" w:rsidR="000F547D">
          <w:rPr>
            <w:rStyle w:val="Hyperlink"/>
            <w:noProof/>
          </w:rPr>
          <w:t>2.3.1.</w:t>
        </w:r>
        <w:r w:rsidR="000F547D">
          <w:rPr>
            <w:rFonts w:asciiTheme="minorHAnsi" w:hAnsiTheme="minorHAnsi" w:eastAsiaTheme="minorEastAsia"/>
            <w:noProof/>
          </w:rPr>
          <w:tab/>
        </w:r>
        <w:r w:rsidRPr="001A52AC" w:rsidR="000F547D">
          <w:rPr>
            <w:rStyle w:val="Hyperlink"/>
            <w:noProof/>
          </w:rPr>
          <w:t>Implementation Environment</w:t>
        </w:r>
        <w:r w:rsidR="000F547D">
          <w:rPr>
            <w:noProof/>
            <w:webHidden/>
          </w:rPr>
          <w:tab/>
        </w:r>
        <w:r w:rsidR="000F547D">
          <w:rPr>
            <w:noProof/>
            <w:webHidden/>
          </w:rPr>
          <w:fldChar w:fldCharType="begin"/>
        </w:r>
        <w:r w:rsidR="000F547D">
          <w:rPr>
            <w:noProof/>
            <w:webHidden/>
          </w:rPr>
          <w:instrText xml:space="preserve"> PAGEREF _Toc228132098 \h </w:instrText>
        </w:r>
        <w:r w:rsidR="000F547D">
          <w:rPr>
            <w:noProof/>
            <w:webHidden/>
          </w:rPr>
        </w:r>
        <w:r w:rsidR="000F547D">
          <w:rPr>
            <w:noProof/>
            <w:webHidden/>
          </w:rPr>
          <w:fldChar w:fldCharType="separate"/>
        </w:r>
        <w:r w:rsidR="00DF434F">
          <w:rPr>
            <w:noProof/>
            <w:webHidden/>
          </w:rPr>
          <w:t>xlvii</w:t>
        </w:r>
        <w:r w:rsidR="000F547D">
          <w:rPr>
            <w:noProof/>
            <w:webHidden/>
          </w:rPr>
          <w:fldChar w:fldCharType="end"/>
        </w:r>
      </w:hyperlink>
    </w:p>
    <w:p w:rsidR="000F547D" w:rsidRDefault="00000000" w14:paraId="1EA6A905" w14:textId="0F17A485">
      <w:pPr>
        <w:pStyle w:val="TOC3"/>
        <w:tabs>
          <w:tab w:val="left" w:pos="1440"/>
          <w:tab w:val="right" w:leader="dot" w:pos="9016"/>
        </w:tabs>
        <w:rPr>
          <w:rFonts w:asciiTheme="minorHAnsi" w:hAnsiTheme="minorHAnsi" w:eastAsiaTheme="minorEastAsia"/>
          <w:noProof/>
        </w:rPr>
      </w:pPr>
      <w:hyperlink w:history="1" w:anchor="_Toc228132099">
        <w:r w:rsidRPr="001A52AC" w:rsidR="000F547D">
          <w:rPr>
            <w:rStyle w:val="Hyperlink"/>
            <w:noProof/>
          </w:rPr>
          <w:t>2.3.2.</w:t>
        </w:r>
        <w:r w:rsidR="000F547D">
          <w:rPr>
            <w:rFonts w:asciiTheme="minorHAnsi" w:hAnsiTheme="minorHAnsi" w:eastAsiaTheme="minorEastAsia"/>
            <w:noProof/>
          </w:rPr>
          <w:tab/>
        </w:r>
        <w:r w:rsidRPr="001A52AC" w:rsidR="000F547D">
          <w:rPr>
            <w:rStyle w:val="Hyperlink"/>
            <w:noProof/>
          </w:rPr>
          <w:t>Dataset Description</w:t>
        </w:r>
        <w:r w:rsidR="000F547D">
          <w:rPr>
            <w:noProof/>
            <w:webHidden/>
          </w:rPr>
          <w:tab/>
        </w:r>
        <w:r w:rsidR="000F547D">
          <w:rPr>
            <w:noProof/>
            <w:webHidden/>
          </w:rPr>
          <w:fldChar w:fldCharType="begin"/>
        </w:r>
        <w:r w:rsidR="000F547D">
          <w:rPr>
            <w:noProof/>
            <w:webHidden/>
          </w:rPr>
          <w:instrText xml:space="preserve"> PAGEREF _Toc228132099 \h </w:instrText>
        </w:r>
        <w:r w:rsidR="000F547D">
          <w:rPr>
            <w:noProof/>
            <w:webHidden/>
          </w:rPr>
        </w:r>
        <w:r w:rsidR="000F547D">
          <w:rPr>
            <w:noProof/>
            <w:webHidden/>
          </w:rPr>
          <w:fldChar w:fldCharType="separate"/>
        </w:r>
        <w:r w:rsidR="00DF434F">
          <w:rPr>
            <w:noProof/>
            <w:webHidden/>
          </w:rPr>
          <w:t>xlviii</w:t>
        </w:r>
        <w:r w:rsidR="000F547D">
          <w:rPr>
            <w:noProof/>
            <w:webHidden/>
          </w:rPr>
          <w:fldChar w:fldCharType="end"/>
        </w:r>
      </w:hyperlink>
    </w:p>
    <w:p w:rsidR="000F547D" w:rsidRDefault="00000000" w14:paraId="7AAEF237" w14:textId="4CE3F36D">
      <w:pPr>
        <w:pStyle w:val="TOC3"/>
        <w:tabs>
          <w:tab w:val="left" w:pos="1440"/>
          <w:tab w:val="right" w:leader="dot" w:pos="9016"/>
        </w:tabs>
        <w:rPr>
          <w:rFonts w:asciiTheme="minorHAnsi" w:hAnsiTheme="minorHAnsi" w:eastAsiaTheme="minorEastAsia"/>
          <w:noProof/>
        </w:rPr>
      </w:pPr>
      <w:hyperlink w:history="1" w:anchor="_Toc228132100">
        <w:r w:rsidRPr="001A52AC" w:rsidR="000F547D">
          <w:rPr>
            <w:rStyle w:val="Hyperlink"/>
            <w:noProof/>
          </w:rPr>
          <w:t>2.3.3.</w:t>
        </w:r>
        <w:r w:rsidR="000F547D">
          <w:rPr>
            <w:rFonts w:asciiTheme="minorHAnsi" w:hAnsiTheme="minorHAnsi" w:eastAsiaTheme="minorEastAsia"/>
            <w:noProof/>
          </w:rPr>
          <w:tab/>
        </w:r>
        <w:r w:rsidRPr="001A52AC" w:rsidR="000F547D">
          <w:rPr>
            <w:rStyle w:val="Hyperlink"/>
            <w:noProof/>
          </w:rPr>
          <w:t>Model Training and Validation</w:t>
        </w:r>
        <w:r w:rsidR="000F547D">
          <w:rPr>
            <w:noProof/>
            <w:webHidden/>
          </w:rPr>
          <w:tab/>
        </w:r>
        <w:r w:rsidR="000F547D">
          <w:rPr>
            <w:noProof/>
            <w:webHidden/>
          </w:rPr>
          <w:fldChar w:fldCharType="begin"/>
        </w:r>
        <w:r w:rsidR="000F547D">
          <w:rPr>
            <w:noProof/>
            <w:webHidden/>
          </w:rPr>
          <w:instrText xml:space="preserve"> PAGEREF _Toc228132100 \h </w:instrText>
        </w:r>
        <w:r w:rsidR="000F547D">
          <w:rPr>
            <w:noProof/>
            <w:webHidden/>
          </w:rPr>
        </w:r>
        <w:r w:rsidR="000F547D">
          <w:rPr>
            <w:noProof/>
            <w:webHidden/>
          </w:rPr>
          <w:fldChar w:fldCharType="separate"/>
        </w:r>
        <w:r w:rsidR="00DF434F">
          <w:rPr>
            <w:noProof/>
            <w:webHidden/>
          </w:rPr>
          <w:t>xlviii</w:t>
        </w:r>
        <w:r w:rsidR="000F547D">
          <w:rPr>
            <w:noProof/>
            <w:webHidden/>
          </w:rPr>
          <w:fldChar w:fldCharType="end"/>
        </w:r>
      </w:hyperlink>
    </w:p>
    <w:p w:rsidR="000F547D" w:rsidRDefault="00000000" w14:paraId="248F1A2C" w14:textId="06B02680">
      <w:pPr>
        <w:pStyle w:val="TOC3"/>
        <w:tabs>
          <w:tab w:val="left" w:pos="1440"/>
          <w:tab w:val="right" w:leader="dot" w:pos="9016"/>
        </w:tabs>
        <w:rPr>
          <w:rFonts w:asciiTheme="minorHAnsi" w:hAnsiTheme="minorHAnsi" w:eastAsiaTheme="minorEastAsia"/>
          <w:noProof/>
        </w:rPr>
      </w:pPr>
      <w:hyperlink w:history="1" w:anchor="_Toc228132101">
        <w:r w:rsidRPr="001A52AC" w:rsidR="000F547D">
          <w:rPr>
            <w:rStyle w:val="Hyperlink"/>
            <w:noProof/>
          </w:rPr>
          <w:t>2.3.4.</w:t>
        </w:r>
        <w:r w:rsidR="000F547D">
          <w:rPr>
            <w:rFonts w:asciiTheme="minorHAnsi" w:hAnsiTheme="minorHAnsi" w:eastAsiaTheme="minorEastAsia"/>
            <w:noProof/>
          </w:rPr>
          <w:tab/>
        </w:r>
        <w:r w:rsidRPr="001A52AC" w:rsidR="000F547D">
          <w:rPr>
            <w:rStyle w:val="Hyperlink"/>
            <w:noProof/>
          </w:rPr>
          <w:t>Evaluation Metrics</w:t>
        </w:r>
        <w:r w:rsidR="000F547D">
          <w:rPr>
            <w:noProof/>
            <w:webHidden/>
          </w:rPr>
          <w:tab/>
        </w:r>
        <w:r w:rsidR="000F547D">
          <w:rPr>
            <w:noProof/>
            <w:webHidden/>
          </w:rPr>
          <w:fldChar w:fldCharType="begin"/>
        </w:r>
        <w:r w:rsidR="000F547D">
          <w:rPr>
            <w:noProof/>
            <w:webHidden/>
          </w:rPr>
          <w:instrText xml:space="preserve"> PAGEREF _Toc228132101 \h </w:instrText>
        </w:r>
        <w:r w:rsidR="000F547D">
          <w:rPr>
            <w:noProof/>
            <w:webHidden/>
          </w:rPr>
        </w:r>
        <w:r w:rsidR="000F547D">
          <w:rPr>
            <w:noProof/>
            <w:webHidden/>
          </w:rPr>
          <w:fldChar w:fldCharType="separate"/>
        </w:r>
        <w:r w:rsidR="00DF434F">
          <w:rPr>
            <w:noProof/>
            <w:webHidden/>
          </w:rPr>
          <w:t>xlix</w:t>
        </w:r>
        <w:r w:rsidR="000F547D">
          <w:rPr>
            <w:noProof/>
            <w:webHidden/>
          </w:rPr>
          <w:fldChar w:fldCharType="end"/>
        </w:r>
      </w:hyperlink>
    </w:p>
    <w:p w:rsidR="000F547D" w:rsidRDefault="00000000" w14:paraId="20EBDCEF" w14:textId="1EEE87AB">
      <w:pPr>
        <w:pStyle w:val="TOC1"/>
        <w:tabs>
          <w:tab w:val="left" w:pos="480"/>
          <w:tab w:val="right" w:leader="dot" w:pos="9016"/>
        </w:tabs>
        <w:rPr>
          <w:rFonts w:asciiTheme="minorHAnsi" w:hAnsiTheme="minorHAnsi" w:eastAsiaTheme="minorEastAsia"/>
          <w:noProof/>
        </w:rPr>
      </w:pPr>
      <w:hyperlink w:history="1" w:anchor="_Toc228132102">
        <w:r w:rsidRPr="001A52AC" w:rsidR="000F547D">
          <w:rPr>
            <w:rStyle w:val="Hyperlink"/>
            <w:noProof/>
          </w:rPr>
          <w:t>3.</w:t>
        </w:r>
        <w:r w:rsidR="000F547D">
          <w:rPr>
            <w:rFonts w:asciiTheme="minorHAnsi" w:hAnsiTheme="minorHAnsi" w:eastAsiaTheme="minorEastAsia"/>
            <w:noProof/>
          </w:rPr>
          <w:tab/>
        </w:r>
        <w:r w:rsidRPr="001A52AC" w:rsidR="000F547D">
          <w:rPr>
            <w:rStyle w:val="Hyperlink"/>
            <w:noProof/>
          </w:rPr>
          <w:t>Results &amp; Discussion</w:t>
        </w:r>
        <w:r w:rsidR="000F547D">
          <w:rPr>
            <w:noProof/>
            <w:webHidden/>
          </w:rPr>
          <w:tab/>
        </w:r>
        <w:r w:rsidR="000F547D">
          <w:rPr>
            <w:noProof/>
            <w:webHidden/>
          </w:rPr>
          <w:fldChar w:fldCharType="begin"/>
        </w:r>
        <w:r w:rsidR="000F547D">
          <w:rPr>
            <w:noProof/>
            <w:webHidden/>
          </w:rPr>
          <w:instrText xml:space="preserve"> PAGEREF _Toc228132102 \h </w:instrText>
        </w:r>
        <w:r w:rsidR="000F547D">
          <w:rPr>
            <w:noProof/>
            <w:webHidden/>
          </w:rPr>
        </w:r>
        <w:r w:rsidR="000F547D">
          <w:rPr>
            <w:noProof/>
            <w:webHidden/>
          </w:rPr>
          <w:fldChar w:fldCharType="separate"/>
        </w:r>
        <w:r w:rsidR="00DF434F">
          <w:rPr>
            <w:noProof/>
            <w:webHidden/>
          </w:rPr>
          <w:t>l</w:t>
        </w:r>
        <w:r w:rsidR="000F547D">
          <w:rPr>
            <w:noProof/>
            <w:webHidden/>
          </w:rPr>
          <w:fldChar w:fldCharType="end"/>
        </w:r>
      </w:hyperlink>
    </w:p>
    <w:p w:rsidR="000F547D" w:rsidRDefault="00000000" w14:paraId="1387733A" w14:textId="3DA4A73A">
      <w:pPr>
        <w:pStyle w:val="TOC2"/>
        <w:tabs>
          <w:tab w:val="left" w:pos="960"/>
          <w:tab w:val="right" w:leader="dot" w:pos="9016"/>
        </w:tabs>
        <w:rPr>
          <w:rFonts w:asciiTheme="minorHAnsi" w:hAnsiTheme="minorHAnsi" w:eastAsiaTheme="minorEastAsia"/>
          <w:noProof/>
        </w:rPr>
      </w:pPr>
      <w:hyperlink w:history="1" w:anchor="_Toc228132103">
        <w:r w:rsidRPr="001A52AC" w:rsidR="000F547D">
          <w:rPr>
            <w:rStyle w:val="Hyperlink"/>
            <w:noProof/>
          </w:rPr>
          <w:t>3.1.</w:t>
        </w:r>
        <w:r w:rsidR="000F547D">
          <w:rPr>
            <w:rFonts w:asciiTheme="minorHAnsi" w:hAnsiTheme="minorHAnsi" w:eastAsiaTheme="minorEastAsia"/>
            <w:noProof/>
          </w:rPr>
          <w:tab/>
        </w:r>
        <w:r w:rsidRPr="001A52AC" w:rsidR="000F547D">
          <w:rPr>
            <w:rStyle w:val="Hyperlink"/>
            <w:noProof/>
          </w:rPr>
          <w:t>Results</w:t>
        </w:r>
        <w:r w:rsidR="000F547D">
          <w:rPr>
            <w:noProof/>
            <w:webHidden/>
          </w:rPr>
          <w:tab/>
        </w:r>
        <w:r w:rsidR="000F547D">
          <w:rPr>
            <w:noProof/>
            <w:webHidden/>
          </w:rPr>
          <w:fldChar w:fldCharType="begin"/>
        </w:r>
        <w:r w:rsidR="000F547D">
          <w:rPr>
            <w:noProof/>
            <w:webHidden/>
          </w:rPr>
          <w:instrText xml:space="preserve"> PAGEREF _Toc228132103 \h </w:instrText>
        </w:r>
        <w:r w:rsidR="000F547D">
          <w:rPr>
            <w:noProof/>
            <w:webHidden/>
          </w:rPr>
        </w:r>
        <w:r w:rsidR="000F547D">
          <w:rPr>
            <w:noProof/>
            <w:webHidden/>
          </w:rPr>
          <w:fldChar w:fldCharType="separate"/>
        </w:r>
        <w:r w:rsidR="00DF434F">
          <w:rPr>
            <w:noProof/>
            <w:webHidden/>
          </w:rPr>
          <w:t>l</w:t>
        </w:r>
        <w:r w:rsidR="000F547D">
          <w:rPr>
            <w:noProof/>
            <w:webHidden/>
          </w:rPr>
          <w:fldChar w:fldCharType="end"/>
        </w:r>
      </w:hyperlink>
    </w:p>
    <w:p w:rsidR="000F547D" w:rsidRDefault="00000000" w14:paraId="4E5C269A" w14:textId="6AADF774">
      <w:pPr>
        <w:pStyle w:val="TOC2"/>
        <w:tabs>
          <w:tab w:val="left" w:pos="960"/>
          <w:tab w:val="right" w:leader="dot" w:pos="9016"/>
        </w:tabs>
        <w:rPr>
          <w:rFonts w:asciiTheme="minorHAnsi" w:hAnsiTheme="minorHAnsi" w:eastAsiaTheme="minorEastAsia"/>
          <w:noProof/>
        </w:rPr>
      </w:pPr>
      <w:hyperlink w:history="1" w:anchor="_Toc228132104">
        <w:r w:rsidRPr="001A52AC" w:rsidR="000F547D">
          <w:rPr>
            <w:rStyle w:val="Hyperlink"/>
            <w:noProof/>
          </w:rPr>
          <w:t>3.2.</w:t>
        </w:r>
        <w:r w:rsidR="000F547D">
          <w:rPr>
            <w:rFonts w:asciiTheme="minorHAnsi" w:hAnsiTheme="minorHAnsi" w:eastAsiaTheme="minorEastAsia"/>
            <w:noProof/>
          </w:rPr>
          <w:tab/>
        </w:r>
        <w:r w:rsidRPr="001A52AC" w:rsidR="000F547D">
          <w:rPr>
            <w:rStyle w:val="Hyperlink"/>
            <w:noProof/>
          </w:rPr>
          <w:t>Research Findings</w:t>
        </w:r>
        <w:r w:rsidR="000F547D">
          <w:rPr>
            <w:noProof/>
            <w:webHidden/>
          </w:rPr>
          <w:tab/>
        </w:r>
        <w:r w:rsidR="000F547D">
          <w:rPr>
            <w:noProof/>
            <w:webHidden/>
          </w:rPr>
          <w:fldChar w:fldCharType="begin"/>
        </w:r>
        <w:r w:rsidR="000F547D">
          <w:rPr>
            <w:noProof/>
            <w:webHidden/>
          </w:rPr>
          <w:instrText xml:space="preserve"> PAGEREF _Toc228132104 \h </w:instrText>
        </w:r>
        <w:r w:rsidR="000F547D">
          <w:rPr>
            <w:noProof/>
            <w:webHidden/>
          </w:rPr>
        </w:r>
        <w:r w:rsidR="000F547D">
          <w:rPr>
            <w:noProof/>
            <w:webHidden/>
          </w:rPr>
          <w:fldChar w:fldCharType="separate"/>
        </w:r>
        <w:r w:rsidR="00DF434F">
          <w:rPr>
            <w:noProof/>
            <w:webHidden/>
          </w:rPr>
          <w:t>li</w:t>
        </w:r>
        <w:r w:rsidR="000F547D">
          <w:rPr>
            <w:noProof/>
            <w:webHidden/>
          </w:rPr>
          <w:fldChar w:fldCharType="end"/>
        </w:r>
      </w:hyperlink>
    </w:p>
    <w:p w:rsidR="000F547D" w:rsidRDefault="00000000" w14:paraId="4041B411" w14:textId="6B604A43">
      <w:pPr>
        <w:pStyle w:val="TOC3"/>
        <w:tabs>
          <w:tab w:val="left" w:pos="1440"/>
          <w:tab w:val="right" w:leader="dot" w:pos="9016"/>
        </w:tabs>
        <w:rPr>
          <w:rFonts w:asciiTheme="minorHAnsi" w:hAnsiTheme="minorHAnsi" w:eastAsiaTheme="minorEastAsia"/>
          <w:noProof/>
        </w:rPr>
      </w:pPr>
      <w:hyperlink w:history="1" w:anchor="_Toc228132105">
        <w:r w:rsidRPr="001A52AC" w:rsidR="000F547D">
          <w:rPr>
            <w:rStyle w:val="Hyperlink"/>
            <w:noProof/>
          </w:rPr>
          <w:t>3.2.1.</w:t>
        </w:r>
        <w:r w:rsidR="000F547D">
          <w:rPr>
            <w:rFonts w:asciiTheme="minorHAnsi" w:hAnsiTheme="minorHAnsi" w:eastAsiaTheme="minorEastAsia"/>
            <w:noProof/>
          </w:rPr>
          <w:tab/>
        </w:r>
        <w:r w:rsidRPr="001A52AC" w:rsidR="000F547D">
          <w:rPr>
            <w:rStyle w:val="Hyperlink"/>
            <w:noProof/>
          </w:rPr>
          <w:t>Effectiveness of Multi-Model Detection</w:t>
        </w:r>
        <w:r w:rsidR="000F547D">
          <w:rPr>
            <w:noProof/>
            <w:webHidden/>
          </w:rPr>
          <w:tab/>
        </w:r>
        <w:r w:rsidR="000F547D">
          <w:rPr>
            <w:noProof/>
            <w:webHidden/>
          </w:rPr>
          <w:fldChar w:fldCharType="begin"/>
        </w:r>
        <w:r w:rsidR="000F547D">
          <w:rPr>
            <w:noProof/>
            <w:webHidden/>
          </w:rPr>
          <w:instrText xml:space="preserve"> PAGEREF _Toc228132105 \h </w:instrText>
        </w:r>
        <w:r w:rsidR="000F547D">
          <w:rPr>
            <w:noProof/>
            <w:webHidden/>
          </w:rPr>
        </w:r>
        <w:r w:rsidR="000F547D">
          <w:rPr>
            <w:noProof/>
            <w:webHidden/>
          </w:rPr>
          <w:fldChar w:fldCharType="separate"/>
        </w:r>
        <w:r w:rsidR="00DF434F">
          <w:rPr>
            <w:noProof/>
            <w:webHidden/>
          </w:rPr>
          <w:t>li</w:t>
        </w:r>
        <w:r w:rsidR="000F547D">
          <w:rPr>
            <w:noProof/>
            <w:webHidden/>
          </w:rPr>
          <w:fldChar w:fldCharType="end"/>
        </w:r>
      </w:hyperlink>
    </w:p>
    <w:p w:rsidR="000F547D" w:rsidRDefault="00000000" w14:paraId="33A5CD03" w14:textId="6A3858EC">
      <w:pPr>
        <w:pStyle w:val="TOC3"/>
        <w:tabs>
          <w:tab w:val="left" w:pos="1440"/>
          <w:tab w:val="right" w:leader="dot" w:pos="9016"/>
        </w:tabs>
        <w:rPr>
          <w:rFonts w:asciiTheme="minorHAnsi" w:hAnsiTheme="minorHAnsi" w:eastAsiaTheme="minorEastAsia"/>
          <w:noProof/>
        </w:rPr>
      </w:pPr>
      <w:hyperlink w:history="1" w:anchor="_Toc228132106">
        <w:r w:rsidRPr="001A52AC" w:rsidR="000F547D">
          <w:rPr>
            <w:rStyle w:val="Hyperlink"/>
            <w:noProof/>
          </w:rPr>
          <w:t>3.2.2.</w:t>
        </w:r>
        <w:r w:rsidR="000F547D">
          <w:rPr>
            <w:rFonts w:asciiTheme="minorHAnsi" w:hAnsiTheme="minorHAnsi" w:eastAsiaTheme="minorEastAsia"/>
            <w:noProof/>
          </w:rPr>
          <w:tab/>
        </w:r>
        <w:r w:rsidRPr="001A52AC" w:rsidR="000F547D">
          <w:rPr>
            <w:rStyle w:val="Hyperlink"/>
            <w:noProof/>
          </w:rPr>
          <w:t>Performance in Real-Time Environments</w:t>
        </w:r>
        <w:r w:rsidR="000F547D">
          <w:rPr>
            <w:noProof/>
            <w:webHidden/>
          </w:rPr>
          <w:tab/>
        </w:r>
        <w:r w:rsidR="000F547D">
          <w:rPr>
            <w:noProof/>
            <w:webHidden/>
          </w:rPr>
          <w:fldChar w:fldCharType="begin"/>
        </w:r>
        <w:r w:rsidR="000F547D">
          <w:rPr>
            <w:noProof/>
            <w:webHidden/>
          </w:rPr>
          <w:instrText xml:space="preserve"> PAGEREF _Toc228132106 \h </w:instrText>
        </w:r>
        <w:r w:rsidR="000F547D">
          <w:rPr>
            <w:noProof/>
            <w:webHidden/>
          </w:rPr>
        </w:r>
        <w:r w:rsidR="000F547D">
          <w:rPr>
            <w:noProof/>
            <w:webHidden/>
          </w:rPr>
          <w:fldChar w:fldCharType="separate"/>
        </w:r>
        <w:r w:rsidR="00DF434F">
          <w:rPr>
            <w:noProof/>
            <w:webHidden/>
          </w:rPr>
          <w:t>li</w:t>
        </w:r>
        <w:r w:rsidR="000F547D">
          <w:rPr>
            <w:noProof/>
            <w:webHidden/>
          </w:rPr>
          <w:fldChar w:fldCharType="end"/>
        </w:r>
      </w:hyperlink>
    </w:p>
    <w:p w:rsidR="000F547D" w:rsidRDefault="00000000" w14:paraId="7AB6C7F3" w14:textId="2E00B158">
      <w:pPr>
        <w:pStyle w:val="TOC3"/>
        <w:tabs>
          <w:tab w:val="left" w:pos="1440"/>
          <w:tab w:val="right" w:leader="dot" w:pos="9016"/>
        </w:tabs>
        <w:rPr>
          <w:rFonts w:asciiTheme="minorHAnsi" w:hAnsiTheme="minorHAnsi" w:eastAsiaTheme="minorEastAsia"/>
          <w:noProof/>
        </w:rPr>
      </w:pPr>
      <w:hyperlink w:history="1" w:anchor="_Toc228132107">
        <w:r w:rsidRPr="001A52AC" w:rsidR="000F547D">
          <w:rPr>
            <w:rStyle w:val="Hyperlink"/>
            <w:noProof/>
          </w:rPr>
          <w:t>3.2.3.</w:t>
        </w:r>
        <w:r w:rsidR="000F547D">
          <w:rPr>
            <w:rFonts w:asciiTheme="minorHAnsi" w:hAnsiTheme="minorHAnsi" w:eastAsiaTheme="minorEastAsia"/>
            <w:noProof/>
          </w:rPr>
          <w:tab/>
        </w:r>
        <w:r w:rsidRPr="001A52AC" w:rsidR="000F547D">
          <w:rPr>
            <w:rStyle w:val="Hyperlink"/>
            <w:noProof/>
          </w:rPr>
          <w:t>Detection of Encrypted DNS Threats</w:t>
        </w:r>
        <w:r w:rsidR="000F547D">
          <w:rPr>
            <w:noProof/>
            <w:webHidden/>
          </w:rPr>
          <w:tab/>
        </w:r>
        <w:r w:rsidR="000F547D">
          <w:rPr>
            <w:noProof/>
            <w:webHidden/>
          </w:rPr>
          <w:fldChar w:fldCharType="begin"/>
        </w:r>
        <w:r w:rsidR="000F547D">
          <w:rPr>
            <w:noProof/>
            <w:webHidden/>
          </w:rPr>
          <w:instrText xml:space="preserve"> PAGEREF _Toc228132107 \h </w:instrText>
        </w:r>
        <w:r w:rsidR="000F547D">
          <w:rPr>
            <w:noProof/>
            <w:webHidden/>
          </w:rPr>
        </w:r>
        <w:r w:rsidR="000F547D">
          <w:rPr>
            <w:noProof/>
            <w:webHidden/>
          </w:rPr>
          <w:fldChar w:fldCharType="separate"/>
        </w:r>
        <w:r w:rsidR="00DF434F">
          <w:rPr>
            <w:noProof/>
            <w:webHidden/>
          </w:rPr>
          <w:t>li</w:t>
        </w:r>
        <w:r w:rsidR="000F547D">
          <w:rPr>
            <w:noProof/>
            <w:webHidden/>
          </w:rPr>
          <w:fldChar w:fldCharType="end"/>
        </w:r>
      </w:hyperlink>
    </w:p>
    <w:p w:rsidR="000F547D" w:rsidRDefault="00000000" w14:paraId="5121A9A4" w14:textId="19D64844">
      <w:pPr>
        <w:pStyle w:val="TOC3"/>
        <w:tabs>
          <w:tab w:val="left" w:pos="1440"/>
          <w:tab w:val="right" w:leader="dot" w:pos="9016"/>
        </w:tabs>
        <w:rPr>
          <w:rFonts w:asciiTheme="minorHAnsi" w:hAnsiTheme="minorHAnsi" w:eastAsiaTheme="minorEastAsia"/>
          <w:noProof/>
        </w:rPr>
      </w:pPr>
      <w:hyperlink w:history="1" w:anchor="_Toc228132108">
        <w:r w:rsidRPr="001A52AC" w:rsidR="000F547D">
          <w:rPr>
            <w:rStyle w:val="Hyperlink"/>
            <w:noProof/>
          </w:rPr>
          <w:t>3.2.4.</w:t>
        </w:r>
        <w:r w:rsidR="000F547D">
          <w:rPr>
            <w:rFonts w:asciiTheme="minorHAnsi" w:hAnsiTheme="minorHAnsi" w:eastAsiaTheme="minorEastAsia"/>
            <w:noProof/>
          </w:rPr>
          <w:tab/>
        </w:r>
        <w:r w:rsidRPr="001A52AC" w:rsidR="000F547D">
          <w:rPr>
            <w:rStyle w:val="Hyperlink"/>
            <w:noProof/>
          </w:rPr>
          <w:t>Contextual Threat Intelligence Impact</w:t>
        </w:r>
        <w:r w:rsidR="000F547D">
          <w:rPr>
            <w:noProof/>
            <w:webHidden/>
          </w:rPr>
          <w:tab/>
        </w:r>
        <w:r w:rsidR="000F547D">
          <w:rPr>
            <w:noProof/>
            <w:webHidden/>
          </w:rPr>
          <w:fldChar w:fldCharType="begin"/>
        </w:r>
        <w:r w:rsidR="000F547D">
          <w:rPr>
            <w:noProof/>
            <w:webHidden/>
          </w:rPr>
          <w:instrText xml:space="preserve"> PAGEREF _Toc228132108 \h </w:instrText>
        </w:r>
        <w:r w:rsidR="000F547D">
          <w:rPr>
            <w:noProof/>
            <w:webHidden/>
          </w:rPr>
        </w:r>
        <w:r w:rsidR="000F547D">
          <w:rPr>
            <w:noProof/>
            <w:webHidden/>
          </w:rPr>
          <w:fldChar w:fldCharType="separate"/>
        </w:r>
        <w:r w:rsidR="00DF434F">
          <w:rPr>
            <w:noProof/>
            <w:webHidden/>
          </w:rPr>
          <w:t>li</w:t>
        </w:r>
        <w:r w:rsidR="000F547D">
          <w:rPr>
            <w:noProof/>
            <w:webHidden/>
          </w:rPr>
          <w:fldChar w:fldCharType="end"/>
        </w:r>
      </w:hyperlink>
    </w:p>
    <w:p w:rsidR="000F547D" w:rsidRDefault="00000000" w14:paraId="1375D5DE" w14:textId="194995D9">
      <w:pPr>
        <w:pStyle w:val="TOC2"/>
        <w:tabs>
          <w:tab w:val="left" w:pos="960"/>
          <w:tab w:val="right" w:leader="dot" w:pos="9016"/>
        </w:tabs>
        <w:rPr>
          <w:rFonts w:asciiTheme="minorHAnsi" w:hAnsiTheme="minorHAnsi" w:eastAsiaTheme="minorEastAsia"/>
          <w:noProof/>
        </w:rPr>
      </w:pPr>
      <w:hyperlink w:history="1" w:anchor="_Toc228132109">
        <w:r w:rsidRPr="001A52AC" w:rsidR="000F547D">
          <w:rPr>
            <w:rStyle w:val="Hyperlink"/>
            <w:noProof/>
          </w:rPr>
          <w:t>3.3.</w:t>
        </w:r>
        <w:r w:rsidR="000F547D">
          <w:rPr>
            <w:rFonts w:asciiTheme="minorHAnsi" w:hAnsiTheme="minorHAnsi" w:eastAsiaTheme="minorEastAsia"/>
            <w:noProof/>
          </w:rPr>
          <w:tab/>
        </w:r>
        <w:r w:rsidRPr="001A52AC" w:rsidR="000F547D">
          <w:rPr>
            <w:rStyle w:val="Hyperlink"/>
            <w:noProof/>
          </w:rPr>
          <w:t>Discussion</w:t>
        </w:r>
        <w:r w:rsidR="000F547D">
          <w:rPr>
            <w:noProof/>
            <w:webHidden/>
          </w:rPr>
          <w:tab/>
        </w:r>
        <w:r w:rsidR="000F547D">
          <w:rPr>
            <w:noProof/>
            <w:webHidden/>
          </w:rPr>
          <w:fldChar w:fldCharType="begin"/>
        </w:r>
        <w:r w:rsidR="000F547D">
          <w:rPr>
            <w:noProof/>
            <w:webHidden/>
          </w:rPr>
          <w:instrText xml:space="preserve"> PAGEREF _Toc228132109 \h </w:instrText>
        </w:r>
        <w:r w:rsidR="000F547D">
          <w:rPr>
            <w:noProof/>
            <w:webHidden/>
          </w:rPr>
        </w:r>
        <w:r w:rsidR="000F547D">
          <w:rPr>
            <w:noProof/>
            <w:webHidden/>
          </w:rPr>
          <w:fldChar w:fldCharType="separate"/>
        </w:r>
        <w:r w:rsidR="00DF434F">
          <w:rPr>
            <w:noProof/>
            <w:webHidden/>
          </w:rPr>
          <w:t>lii</w:t>
        </w:r>
        <w:r w:rsidR="000F547D">
          <w:rPr>
            <w:noProof/>
            <w:webHidden/>
          </w:rPr>
          <w:fldChar w:fldCharType="end"/>
        </w:r>
      </w:hyperlink>
    </w:p>
    <w:p w:rsidR="000F547D" w:rsidRDefault="00000000" w14:paraId="2A9A5E98" w14:textId="331C3A41">
      <w:pPr>
        <w:pStyle w:val="TOC3"/>
        <w:tabs>
          <w:tab w:val="left" w:pos="1440"/>
          <w:tab w:val="right" w:leader="dot" w:pos="9016"/>
        </w:tabs>
        <w:rPr>
          <w:rFonts w:asciiTheme="minorHAnsi" w:hAnsiTheme="minorHAnsi" w:eastAsiaTheme="minorEastAsia"/>
          <w:noProof/>
        </w:rPr>
      </w:pPr>
      <w:hyperlink w:history="1" w:anchor="_Toc228132110">
        <w:r w:rsidRPr="001A52AC" w:rsidR="000F547D">
          <w:rPr>
            <w:rStyle w:val="Hyperlink"/>
            <w:noProof/>
          </w:rPr>
          <w:t>3.3.1.</w:t>
        </w:r>
        <w:r w:rsidR="000F547D">
          <w:rPr>
            <w:rFonts w:asciiTheme="minorHAnsi" w:hAnsiTheme="minorHAnsi" w:eastAsiaTheme="minorEastAsia"/>
            <w:noProof/>
          </w:rPr>
          <w:tab/>
        </w:r>
        <w:r w:rsidRPr="001A52AC" w:rsidR="000F547D">
          <w:rPr>
            <w:rStyle w:val="Hyperlink"/>
            <w:noProof/>
          </w:rPr>
          <w:t>Strengths of the Proposed System</w:t>
        </w:r>
        <w:r w:rsidR="000F547D">
          <w:rPr>
            <w:noProof/>
            <w:webHidden/>
          </w:rPr>
          <w:tab/>
        </w:r>
        <w:r w:rsidR="000F547D">
          <w:rPr>
            <w:noProof/>
            <w:webHidden/>
          </w:rPr>
          <w:fldChar w:fldCharType="begin"/>
        </w:r>
        <w:r w:rsidR="000F547D">
          <w:rPr>
            <w:noProof/>
            <w:webHidden/>
          </w:rPr>
          <w:instrText xml:space="preserve"> PAGEREF _Toc228132110 \h </w:instrText>
        </w:r>
        <w:r w:rsidR="000F547D">
          <w:rPr>
            <w:noProof/>
            <w:webHidden/>
          </w:rPr>
        </w:r>
        <w:r w:rsidR="000F547D">
          <w:rPr>
            <w:noProof/>
            <w:webHidden/>
          </w:rPr>
          <w:fldChar w:fldCharType="separate"/>
        </w:r>
        <w:r w:rsidR="00DF434F">
          <w:rPr>
            <w:noProof/>
            <w:webHidden/>
          </w:rPr>
          <w:t>lii</w:t>
        </w:r>
        <w:r w:rsidR="000F547D">
          <w:rPr>
            <w:noProof/>
            <w:webHidden/>
          </w:rPr>
          <w:fldChar w:fldCharType="end"/>
        </w:r>
      </w:hyperlink>
    </w:p>
    <w:p w:rsidR="000F547D" w:rsidRDefault="00000000" w14:paraId="7F2BC8DA" w14:textId="5BF7E6CF">
      <w:pPr>
        <w:pStyle w:val="TOC3"/>
        <w:tabs>
          <w:tab w:val="left" w:pos="1440"/>
          <w:tab w:val="right" w:leader="dot" w:pos="9016"/>
        </w:tabs>
        <w:rPr>
          <w:rFonts w:asciiTheme="minorHAnsi" w:hAnsiTheme="minorHAnsi" w:eastAsiaTheme="minorEastAsia"/>
          <w:noProof/>
        </w:rPr>
      </w:pPr>
      <w:hyperlink w:history="1" w:anchor="_Toc228132111">
        <w:r w:rsidRPr="001A52AC" w:rsidR="000F547D">
          <w:rPr>
            <w:rStyle w:val="Hyperlink"/>
            <w:noProof/>
          </w:rPr>
          <w:t>3.3.2.</w:t>
        </w:r>
        <w:r w:rsidR="000F547D">
          <w:rPr>
            <w:rFonts w:asciiTheme="minorHAnsi" w:hAnsiTheme="minorHAnsi" w:eastAsiaTheme="minorEastAsia"/>
            <w:noProof/>
          </w:rPr>
          <w:tab/>
        </w:r>
        <w:r w:rsidRPr="001A52AC" w:rsidR="000F547D">
          <w:rPr>
            <w:rStyle w:val="Hyperlink"/>
            <w:noProof/>
          </w:rPr>
          <w:t>Comparison with Existing Approaches</w:t>
        </w:r>
        <w:r w:rsidR="000F547D">
          <w:rPr>
            <w:noProof/>
            <w:webHidden/>
          </w:rPr>
          <w:tab/>
        </w:r>
        <w:r w:rsidR="000F547D">
          <w:rPr>
            <w:noProof/>
            <w:webHidden/>
          </w:rPr>
          <w:fldChar w:fldCharType="begin"/>
        </w:r>
        <w:r w:rsidR="000F547D">
          <w:rPr>
            <w:noProof/>
            <w:webHidden/>
          </w:rPr>
          <w:instrText xml:space="preserve"> PAGEREF _Toc228132111 \h </w:instrText>
        </w:r>
        <w:r w:rsidR="000F547D">
          <w:rPr>
            <w:noProof/>
            <w:webHidden/>
          </w:rPr>
        </w:r>
        <w:r w:rsidR="000F547D">
          <w:rPr>
            <w:noProof/>
            <w:webHidden/>
          </w:rPr>
          <w:fldChar w:fldCharType="separate"/>
        </w:r>
        <w:r w:rsidR="00DF434F">
          <w:rPr>
            <w:noProof/>
            <w:webHidden/>
          </w:rPr>
          <w:t>liii</w:t>
        </w:r>
        <w:r w:rsidR="000F547D">
          <w:rPr>
            <w:noProof/>
            <w:webHidden/>
          </w:rPr>
          <w:fldChar w:fldCharType="end"/>
        </w:r>
      </w:hyperlink>
    </w:p>
    <w:p w:rsidR="000F547D" w:rsidRDefault="00000000" w14:paraId="4DC55904" w14:textId="1BFE5D76">
      <w:pPr>
        <w:pStyle w:val="TOC3"/>
        <w:tabs>
          <w:tab w:val="left" w:pos="1440"/>
          <w:tab w:val="right" w:leader="dot" w:pos="9016"/>
        </w:tabs>
        <w:rPr>
          <w:rFonts w:asciiTheme="minorHAnsi" w:hAnsiTheme="minorHAnsi" w:eastAsiaTheme="minorEastAsia"/>
          <w:noProof/>
        </w:rPr>
      </w:pPr>
      <w:hyperlink w:history="1" w:anchor="_Toc228132112">
        <w:r w:rsidRPr="001A52AC" w:rsidR="000F547D">
          <w:rPr>
            <w:rStyle w:val="Hyperlink"/>
            <w:noProof/>
          </w:rPr>
          <w:t>3.3.3.</w:t>
        </w:r>
        <w:r w:rsidR="000F547D">
          <w:rPr>
            <w:rFonts w:asciiTheme="minorHAnsi" w:hAnsiTheme="minorHAnsi" w:eastAsiaTheme="minorEastAsia"/>
            <w:noProof/>
          </w:rPr>
          <w:tab/>
        </w:r>
        <w:r w:rsidRPr="001A52AC" w:rsidR="000F547D">
          <w:rPr>
            <w:rStyle w:val="Hyperlink"/>
            <w:noProof/>
          </w:rPr>
          <w:t>Limitations of the System</w:t>
        </w:r>
        <w:r w:rsidR="000F547D">
          <w:rPr>
            <w:noProof/>
            <w:webHidden/>
          </w:rPr>
          <w:tab/>
        </w:r>
        <w:r w:rsidR="000F547D">
          <w:rPr>
            <w:noProof/>
            <w:webHidden/>
          </w:rPr>
          <w:fldChar w:fldCharType="begin"/>
        </w:r>
        <w:r w:rsidR="000F547D">
          <w:rPr>
            <w:noProof/>
            <w:webHidden/>
          </w:rPr>
          <w:instrText xml:space="preserve"> PAGEREF _Toc228132112 \h </w:instrText>
        </w:r>
        <w:r w:rsidR="000F547D">
          <w:rPr>
            <w:noProof/>
            <w:webHidden/>
          </w:rPr>
        </w:r>
        <w:r w:rsidR="000F547D">
          <w:rPr>
            <w:noProof/>
            <w:webHidden/>
          </w:rPr>
          <w:fldChar w:fldCharType="separate"/>
        </w:r>
        <w:r w:rsidR="00DF434F">
          <w:rPr>
            <w:noProof/>
            <w:webHidden/>
          </w:rPr>
          <w:t>lvii</w:t>
        </w:r>
        <w:r w:rsidR="000F547D">
          <w:rPr>
            <w:noProof/>
            <w:webHidden/>
          </w:rPr>
          <w:fldChar w:fldCharType="end"/>
        </w:r>
      </w:hyperlink>
    </w:p>
    <w:p w:rsidR="000F547D" w:rsidRDefault="00000000" w14:paraId="26F4D82E" w14:textId="130752C6">
      <w:pPr>
        <w:pStyle w:val="TOC3"/>
        <w:tabs>
          <w:tab w:val="left" w:pos="1440"/>
          <w:tab w:val="right" w:leader="dot" w:pos="9016"/>
        </w:tabs>
        <w:rPr>
          <w:rFonts w:asciiTheme="minorHAnsi" w:hAnsiTheme="minorHAnsi" w:eastAsiaTheme="minorEastAsia"/>
          <w:noProof/>
        </w:rPr>
      </w:pPr>
      <w:hyperlink w:history="1" w:anchor="_Toc228132113">
        <w:r w:rsidRPr="001A52AC" w:rsidR="000F547D">
          <w:rPr>
            <w:rStyle w:val="Hyperlink"/>
            <w:noProof/>
          </w:rPr>
          <w:t>3.3.4.</w:t>
        </w:r>
        <w:r w:rsidR="000F547D">
          <w:rPr>
            <w:rFonts w:asciiTheme="minorHAnsi" w:hAnsiTheme="minorHAnsi" w:eastAsiaTheme="minorEastAsia"/>
            <w:noProof/>
          </w:rPr>
          <w:tab/>
        </w:r>
        <w:r w:rsidRPr="001A52AC" w:rsidR="000F547D">
          <w:rPr>
            <w:rStyle w:val="Hyperlink"/>
            <w:noProof/>
          </w:rPr>
          <w:t>Challenges Faced</w:t>
        </w:r>
        <w:r w:rsidR="000F547D">
          <w:rPr>
            <w:noProof/>
            <w:webHidden/>
          </w:rPr>
          <w:tab/>
        </w:r>
        <w:r w:rsidR="000F547D">
          <w:rPr>
            <w:noProof/>
            <w:webHidden/>
          </w:rPr>
          <w:fldChar w:fldCharType="begin"/>
        </w:r>
        <w:r w:rsidR="000F547D">
          <w:rPr>
            <w:noProof/>
            <w:webHidden/>
          </w:rPr>
          <w:instrText xml:space="preserve"> PAGEREF _Toc228132113 \h </w:instrText>
        </w:r>
        <w:r w:rsidR="000F547D">
          <w:rPr>
            <w:noProof/>
            <w:webHidden/>
          </w:rPr>
        </w:r>
        <w:r w:rsidR="000F547D">
          <w:rPr>
            <w:noProof/>
            <w:webHidden/>
          </w:rPr>
          <w:fldChar w:fldCharType="separate"/>
        </w:r>
        <w:r w:rsidR="00DF434F">
          <w:rPr>
            <w:noProof/>
            <w:webHidden/>
          </w:rPr>
          <w:t>lvii</w:t>
        </w:r>
        <w:r w:rsidR="000F547D">
          <w:rPr>
            <w:noProof/>
            <w:webHidden/>
          </w:rPr>
          <w:fldChar w:fldCharType="end"/>
        </w:r>
      </w:hyperlink>
    </w:p>
    <w:p w:rsidR="000F547D" w:rsidRDefault="00000000" w14:paraId="1A161B81" w14:textId="1513EFF1">
      <w:pPr>
        <w:pStyle w:val="TOC3"/>
        <w:tabs>
          <w:tab w:val="left" w:pos="1440"/>
          <w:tab w:val="right" w:leader="dot" w:pos="9016"/>
        </w:tabs>
        <w:rPr>
          <w:rFonts w:asciiTheme="minorHAnsi" w:hAnsiTheme="minorHAnsi" w:eastAsiaTheme="minorEastAsia"/>
          <w:noProof/>
        </w:rPr>
      </w:pPr>
      <w:hyperlink w:history="1" w:anchor="_Toc228132114">
        <w:r w:rsidRPr="001A52AC" w:rsidR="000F547D">
          <w:rPr>
            <w:rStyle w:val="Hyperlink"/>
            <w:noProof/>
          </w:rPr>
          <w:t>3.3.5.</w:t>
        </w:r>
        <w:r w:rsidR="000F547D">
          <w:rPr>
            <w:rFonts w:asciiTheme="minorHAnsi" w:hAnsiTheme="minorHAnsi" w:eastAsiaTheme="minorEastAsia"/>
            <w:noProof/>
          </w:rPr>
          <w:tab/>
        </w:r>
        <w:r w:rsidRPr="001A52AC" w:rsidR="000F547D">
          <w:rPr>
            <w:rStyle w:val="Hyperlink"/>
            <w:noProof/>
          </w:rPr>
          <w:t>Future Improvements</w:t>
        </w:r>
        <w:r w:rsidR="000F547D">
          <w:rPr>
            <w:noProof/>
            <w:webHidden/>
          </w:rPr>
          <w:tab/>
        </w:r>
        <w:r w:rsidR="000F547D">
          <w:rPr>
            <w:noProof/>
            <w:webHidden/>
          </w:rPr>
          <w:fldChar w:fldCharType="begin"/>
        </w:r>
        <w:r w:rsidR="000F547D">
          <w:rPr>
            <w:noProof/>
            <w:webHidden/>
          </w:rPr>
          <w:instrText xml:space="preserve"> PAGEREF _Toc228132114 \h </w:instrText>
        </w:r>
        <w:r w:rsidR="000F547D">
          <w:rPr>
            <w:noProof/>
            <w:webHidden/>
          </w:rPr>
        </w:r>
        <w:r w:rsidR="000F547D">
          <w:rPr>
            <w:noProof/>
            <w:webHidden/>
          </w:rPr>
          <w:fldChar w:fldCharType="separate"/>
        </w:r>
        <w:r w:rsidR="00DF434F">
          <w:rPr>
            <w:noProof/>
            <w:webHidden/>
          </w:rPr>
          <w:t>lviii</w:t>
        </w:r>
        <w:r w:rsidR="000F547D">
          <w:rPr>
            <w:noProof/>
            <w:webHidden/>
          </w:rPr>
          <w:fldChar w:fldCharType="end"/>
        </w:r>
      </w:hyperlink>
    </w:p>
    <w:p w:rsidR="000F547D" w:rsidRDefault="00000000" w14:paraId="5D29DF94" w14:textId="1DE9F4CA">
      <w:pPr>
        <w:pStyle w:val="TOC2"/>
        <w:tabs>
          <w:tab w:val="left" w:pos="960"/>
          <w:tab w:val="right" w:leader="dot" w:pos="9016"/>
        </w:tabs>
        <w:rPr>
          <w:rFonts w:asciiTheme="minorHAnsi" w:hAnsiTheme="minorHAnsi" w:eastAsiaTheme="minorEastAsia"/>
          <w:noProof/>
        </w:rPr>
      </w:pPr>
      <w:hyperlink w:history="1" w:anchor="_Toc228132115">
        <w:r w:rsidRPr="001A52AC" w:rsidR="000F547D">
          <w:rPr>
            <w:rStyle w:val="Hyperlink"/>
            <w:noProof/>
          </w:rPr>
          <w:t>3.4.</w:t>
        </w:r>
        <w:r w:rsidR="000F547D">
          <w:rPr>
            <w:rFonts w:asciiTheme="minorHAnsi" w:hAnsiTheme="minorHAnsi" w:eastAsiaTheme="minorEastAsia"/>
            <w:noProof/>
          </w:rPr>
          <w:tab/>
        </w:r>
        <w:r w:rsidRPr="001A52AC" w:rsidR="000F547D">
          <w:rPr>
            <w:rStyle w:val="Hyperlink"/>
            <w:noProof/>
          </w:rPr>
          <w:t>Contribution</w:t>
        </w:r>
        <w:r w:rsidR="000F547D">
          <w:rPr>
            <w:noProof/>
            <w:webHidden/>
          </w:rPr>
          <w:tab/>
        </w:r>
        <w:r w:rsidR="000F547D">
          <w:rPr>
            <w:noProof/>
            <w:webHidden/>
          </w:rPr>
          <w:fldChar w:fldCharType="begin"/>
        </w:r>
        <w:r w:rsidR="000F547D">
          <w:rPr>
            <w:noProof/>
            <w:webHidden/>
          </w:rPr>
          <w:instrText xml:space="preserve"> PAGEREF _Toc228132115 \h </w:instrText>
        </w:r>
        <w:r w:rsidR="000F547D">
          <w:rPr>
            <w:noProof/>
            <w:webHidden/>
          </w:rPr>
        </w:r>
        <w:r w:rsidR="000F547D">
          <w:rPr>
            <w:noProof/>
            <w:webHidden/>
          </w:rPr>
          <w:fldChar w:fldCharType="separate"/>
        </w:r>
        <w:r w:rsidR="00DF434F">
          <w:rPr>
            <w:noProof/>
            <w:webHidden/>
          </w:rPr>
          <w:t>lix</w:t>
        </w:r>
        <w:r w:rsidR="000F547D">
          <w:rPr>
            <w:noProof/>
            <w:webHidden/>
          </w:rPr>
          <w:fldChar w:fldCharType="end"/>
        </w:r>
      </w:hyperlink>
    </w:p>
    <w:p w:rsidR="000F547D" w:rsidRDefault="00000000" w14:paraId="2A73280E" w14:textId="5D6879C2">
      <w:pPr>
        <w:pStyle w:val="TOC1"/>
        <w:tabs>
          <w:tab w:val="left" w:pos="480"/>
          <w:tab w:val="right" w:leader="dot" w:pos="9016"/>
        </w:tabs>
        <w:rPr>
          <w:rFonts w:asciiTheme="minorHAnsi" w:hAnsiTheme="minorHAnsi" w:eastAsiaTheme="minorEastAsia"/>
          <w:noProof/>
        </w:rPr>
      </w:pPr>
      <w:hyperlink w:history="1" w:anchor="_Toc228132116">
        <w:r w:rsidRPr="001A52AC" w:rsidR="000F547D">
          <w:rPr>
            <w:rStyle w:val="Hyperlink"/>
            <w:noProof/>
          </w:rPr>
          <w:t>4.</w:t>
        </w:r>
        <w:r w:rsidR="000F547D">
          <w:rPr>
            <w:rFonts w:asciiTheme="minorHAnsi" w:hAnsiTheme="minorHAnsi" w:eastAsiaTheme="minorEastAsia"/>
            <w:noProof/>
          </w:rPr>
          <w:tab/>
        </w:r>
        <w:r w:rsidRPr="001A52AC" w:rsidR="000F547D">
          <w:rPr>
            <w:rStyle w:val="Hyperlink"/>
            <w:noProof/>
          </w:rPr>
          <w:t>Conclusion</w:t>
        </w:r>
        <w:r w:rsidR="000F547D">
          <w:rPr>
            <w:noProof/>
            <w:webHidden/>
          </w:rPr>
          <w:tab/>
        </w:r>
        <w:r w:rsidR="000F547D">
          <w:rPr>
            <w:noProof/>
            <w:webHidden/>
          </w:rPr>
          <w:fldChar w:fldCharType="begin"/>
        </w:r>
        <w:r w:rsidR="000F547D">
          <w:rPr>
            <w:noProof/>
            <w:webHidden/>
          </w:rPr>
          <w:instrText xml:space="preserve"> PAGEREF _Toc228132116 \h </w:instrText>
        </w:r>
        <w:r w:rsidR="000F547D">
          <w:rPr>
            <w:noProof/>
            <w:webHidden/>
          </w:rPr>
        </w:r>
        <w:r w:rsidR="000F547D">
          <w:rPr>
            <w:noProof/>
            <w:webHidden/>
          </w:rPr>
          <w:fldChar w:fldCharType="separate"/>
        </w:r>
        <w:r w:rsidR="00DF434F">
          <w:rPr>
            <w:noProof/>
            <w:webHidden/>
          </w:rPr>
          <w:t>lx</w:t>
        </w:r>
        <w:r w:rsidR="000F547D">
          <w:rPr>
            <w:noProof/>
            <w:webHidden/>
          </w:rPr>
          <w:fldChar w:fldCharType="end"/>
        </w:r>
      </w:hyperlink>
    </w:p>
    <w:p w:rsidR="000F547D" w:rsidRDefault="00000000" w14:paraId="1ED45B28" w14:textId="22C85200">
      <w:pPr>
        <w:pStyle w:val="TOC2"/>
        <w:tabs>
          <w:tab w:val="left" w:pos="960"/>
          <w:tab w:val="right" w:leader="dot" w:pos="9016"/>
        </w:tabs>
        <w:rPr>
          <w:rFonts w:asciiTheme="minorHAnsi" w:hAnsiTheme="minorHAnsi" w:eastAsiaTheme="minorEastAsia"/>
          <w:noProof/>
        </w:rPr>
      </w:pPr>
      <w:hyperlink w:history="1" w:anchor="_Toc228132117">
        <w:r w:rsidRPr="001A52AC" w:rsidR="000F547D">
          <w:rPr>
            <w:rStyle w:val="Hyperlink"/>
            <w:noProof/>
          </w:rPr>
          <w:t>4.1.</w:t>
        </w:r>
        <w:r w:rsidR="000F547D">
          <w:rPr>
            <w:rFonts w:asciiTheme="minorHAnsi" w:hAnsiTheme="minorHAnsi" w:eastAsiaTheme="minorEastAsia"/>
            <w:noProof/>
          </w:rPr>
          <w:tab/>
        </w:r>
        <w:r w:rsidRPr="001A52AC" w:rsidR="000F547D">
          <w:rPr>
            <w:rStyle w:val="Hyperlink"/>
            <w:noProof/>
          </w:rPr>
          <w:t>Summary of Work</w:t>
        </w:r>
        <w:r w:rsidR="000F547D">
          <w:rPr>
            <w:noProof/>
            <w:webHidden/>
          </w:rPr>
          <w:tab/>
        </w:r>
        <w:r w:rsidR="000F547D">
          <w:rPr>
            <w:noProof/>
            <w:webHidden/>
          </w:rPr>
          <w:fldChar w:fldCharType="begin"/>
        </w:r>
        <w:r w:rsidR="000F547D">
          <w:rPr>
            <w:noProof/>
            <w:webHidden/>
          </w:rPr>
          <w:instrText xml:space="preserve"> PAGEREF _Toc228132117 \h </w:instrText>
        </w:r>
        <w:r w:rsidR="000F547D">
          <w:rPr>
            <w:noProof/>
            <w:webHidden/>
          </w:rPr>
        </w:r>
        <w:r w:rsidR="000F547D">
          <w:rPr>
            <w:noProof/>
            <w:webHidden/>
          </w:rPr>
          <w:fldChar w:fldCharType="separate"/>
        </w:r>
        <w:r w:rsidR="00DF434F">
          <w:rPr>
            <w:noProof/>
            <w:webHidden/>
          </w:rPr>
          <w:t>lx</w:t>
        </w:r>
        <w:r w:rsidR="000F547D">
          <w:rPr>
            <w:noProof/>
            <w:webHidden/>
          </w:rPr>
          <w:fldChar w:fldCharType="end"/>
        </w:r>
      </w:hyperlink>
    </w:p>
    <w:p w:rsidR="000F547D" w:rsidRDefault="00000000" w14:paraId="53B9DE9A" w14:textId="1A3DC439">
      <w:pPr>
        <w:pStyle w:val="TOC2"/>
        <w:tabs>
          <w:tab w:val="left" w:pos="960"/>
          <w:tab w:val="right" w:leader="dot" w:pos="9016"/>
        </w:tabs>
        <w:rPr>
          <w:rFonts w:asciiTheme="minorHAnsi" w:hAnsiTheme="minorHAnsi" w:eastAsiaTheme="minorEastAsia"/>
          <w:noProof/>
        </w:rPr>
      </w:pPr>
      <w:hyperlink w:history="1" w:anchor="_Toc228132118">
        <w:r w:rsidRPr="001A52AC" w:rsidR="000F547D">
          <w:rPr>
            <w:rStyle w:val="Hyperlink"/>
            <w:noProof/>
          </w:rPr>
          <w:t>4.2.</w:t>
        </w:r>
        <w:r w:rsidR="000F547D">
          <w:rPr>
            <w:rFonts w:asciiTheme="minorHAnsi" w:hAnsiTheme="minorHAnsi" w:eastAsiaTheme="minorEastAsia"/>
            <w:noProof/>
          </w:rPr>
          <w:tab/>
        </w:r>
        <w:r w:rsidRPr="001A52AC" w:rsidR="000F547D">
          <w:rPr>
            <w:rStyle w:val="Hyperlink"/>
            <w:noProof/>
          </w:rPr>
          <w:t>Key Outcomes</w:t>
        </w:r>
        <w:r w:rsidR="000F547D">
          <w:rPr>
            <w:noProof/>
            <w:webHidden/>
          </w:rPr>
          <w:tab/>
        </w:r>
        <w:r w:rsidR="000F547D">
          <w:rPr>
            <w:noProof/>
            <w:webHidden/>
          </w:rPr>
          <w:fldChar w:fldCharType="begin"/>
        </w:r>
        <w:r w:rsidR="000F547D">
          <w:rPr>
            <w:noProof/>
            <w:webHidden/>
          </w:rPr>
          <w:instrText xml:space="preserve"> PAGEREF _Toc228132118 \h </w:instrText>
        </w:r>
        <w:r w:rsidR="000F547D">
          <w:rPr>
            <w:noProof/>
            <w:webHidden/>
          </w:rPr>
        </w:r>
        <w:r w:rsidR="000F547D">
          <w:rPr>
            <w:noProof/>
            <w:webHidden/>
          </w:rPr>
          <w:fldChar w:fldCharType="separate"/>
        </w:r>
        <w:r w:rsidR="00DF434F">
          <w:rPr>
            <w:noProof/>
            <w:webHidden/>
          </w:rPr>
          <w:t>lx</w:t>
        </w:r>
        <w:r w:rsidR="000F547D">
          <w:rPr>
            <w:noProof/>
            <w:webHidden/>
          </w:rPr>
          <w:fldChar w:fldCharType="end"/>
        </w:r>
      </w:hyperlink>
    </w:p>
    <w:p w:rsidR="000F547D" w:rsidRDefault="00000000" w14:paraId="1C9DA851" w14:textId="64B6C1F2">
      <w:pPr>
        <w:pStyle w:val="TOC1"/>
        <w:tabs>
          <w:tab w:val="right" w:leader="dot" w:pos="9016"/>
        </w:tabs>
        <w:rPr>
          <w:rFonts w:asciiTheme="minorHAnsi" w:hAnsiTheme="minorHAnsi" w:eastAsiaTheme="minorEastAsia"/>
          <w:noProof/>
        </w:rPr>
      </w:pPr>
      <w:hyperlink w:history="1" w:anchor="_Toc228132119">
        <w:r w:rsidRPr="001A52AC" w:rsidR="000F547D">
          <w:rPr>
            <w:rStyle w:val="Hyperlink"/>
            <w:noProof/>
          </w:rPr>
          <w:t>References</w:t>
        </w:r>
        <w:r w:rsidR="000F547D">
          <w:rPr>
            <w:noProof/>
            <w:webHidden/>
          </w:rPr>
          <w:tab/>
        </w:r>
        <w:r w:rsidR="000F547D">
          <w:rPr>
            <w:noProof/>
            <w:webHidden/>
          </w:rPr>
          <w:fldChar w:fldCharType="begin"/>
        </w:r>
        <w:r w:rsidR="000F547D">
          <w:rPr>
            <w:noProof/>
            <w:webHidden/>
          </w:rPr>
          <w:instrText xml:space="preserve"> PAGEREF _Toc228132119 \h </w:instrText>
        </w:r>
        <w:r w:rsidR="000F547D">
          <w:rPr>
            <w:noProof/>
            <w:webHidden/>
          </w:rPr>
        </w:r>
        <w:r w:rsidR="000F547D">
          <w:rPr>
            <w:noProof/>
            <w:webHidden/>
          </w:rPr>
          <w:fldChar w:fldCharType="separate"/>
        </w:r>
        <w:r w:rsidR="00DF434F">
          <w:rPr>
            <w:noProof/>
            <w:webHidden/>
          </w:rPr>
          <w:t>lxi</w:t>
        </w:r>
        <w:r w:rsidR="000F547D">
          <w:rPr>
            <w:noProof/>
            <w:webHidden/>
          </w:rPr>
          <w:fldChar w:fldCharType="end"/>
        </w:r>
      </w:hyperlink>
    </w:p>
    <w:p w:rsidR="000F547D" w:rsidRDefault="00000000" w14:paraId="674EF441" w14:textId="53CB2B07">
      <w:pPr>
        <w:pStyle w:val="TOC1"/>
        <w:tabs>
          <w:tab w:val="right" w:leader="dot" w:pos="9016"/>
        </w:tabs>
        <w:rPr>
          <w:rFonts w:asciiTheme="minorHAnsi" w:hAnsiTheme="minorHAnsi" w:eastAsiaTheme="minorEastAsia"/>
          <w:noProof/>
        </w:rPr>
      </w:pPr>
      <w:hyperlink w:history="1" w:anchor="_Toc228132120">
        <w:r w:rsidRPr="001A52AC" w:rsidR="000F547D">
          <w:rPr>
            <w:rStyle w:val="Hyperlink"/>
            <w:noProof/>
          </w:rPr>
          <w:t>Appendices</w:t>
        </w:r>
        <w:r w:rsidR="000F547D">
          <w:rPr>
            <w:noProof/>
            <w:webHidden/>
          </w:rPr>
          <w:tab/>
        </w:r>
        <w:r w:rsidR="000F547D">
          <w:rPr>
            <w:noProof/>
            <w:webHidden/>
          </w:rPr>
          <w:fldChar w:fldCharType="begin"/>
        </w:r>
        <w:r w:rsidR="000F547D">
          <w:rPr>
            <w:noProof/>
            <w:webHidden/>
          </w:rPr>
          <w:instrText xml:space="preserve"> PAGEREF _Toc228132120 \h </w:instrText>
        </w:r>
        <w:r w:rsidR="000F547D">
          <w:rPr>
            <w:noProof/>
            <w:webHidden/>
          </w:rPr>
        </w:r>
        <w:r w:rsidR="000F547D">
          <w:rPr>
            <w:noProof/>
            <w:webHidden/>
          </w:rPr>
          <w:fldChar w:fldCharType="separate"/>
        </w:r>
        <w:r w:rsidR="00DF434F">
          <w:rPr>
            <w:noProof/>
            <w:webHidden/>
          </w:rPr>
          <w:t>lxii</w:t>
        </w:r>
        <w:r w:rsidR="000F547D">
          <w:rPr>
            <w:noProof/>
            <w:webHidden/>
          </w:rPr>
          <w:fldChar w:fldCharType="end"/>
        </w:r>
      </w:hyperlink>
    </w:p>
    <w:p w:rsidR="007F29CE" w:rsidRDefault="007252DB" w14:paraId="4E26D91F" w14:textId="5AFD50BB">
      <w:pPr>
        <w:rPr>
          <w:rFonts w:eastAsiaTheme="majorEastAsia" w:cstheme="majorBidi"/>
          <w:b/>
          <w:caps/>
          <w:color w:val="000000" w:themeColor="text1"/>
          <w:sz w:val="28"/>
          <w:szCs w:val="40"/>
        </w:rPr>
      </w:pPr>
      <w:r>
        <w:fldChar w:fldCharType="end"/>
      </w:r>
      <w:r w:rsidR="007F29CE">
        <w:br w:type="page"/>
      </w:r>
    </w:p>
    <w:p w:rsidR="007F29CE" w:rsidP="007F29CE" w:rsidRDefault="007F29CE" w14:paraId="516AEC86" w14:textId="74F4153B">
      <w:pPr>
        <w:pStyle w:val="Heading1"/>
      </w:pPr>
      <w:bookmarkStart w:name="_Toc227925062" w:id="9"/>
      <w:bookmarkStart w:name="_Toc228132052" w:id="10"/>
      <w:r w:rsidRPr="007F29CE">
        <w:t>List of Tables</w:t>
      </w:r>
      <w:bookmarkEnd w:id="9"/>
      <w:bookmarkEnd w:id="10"/>
    </w:p>
    <w:p w:rsidR="007F29CE" w:rsidRDefault="007F29CE" w14:paraId="52DF75A3" w14:textId="77777777">
      <w:pPr>
        <w:rPr>
          <w:rFonts w:eastAsiaTheme="majorEastAsia" w:cstheme="majorBidi"/>
          <w:b/>
          <w:caps/>
          <w:color w:val="000000" w:themeColor="text1"/>
          <w:sz w:val="28"/>
          <w:szCs w:val="40"/>
        </w:rPr>
      </w:pPr>
      <w:r>
        <w:br w:type="page"/>
      </w:r>
    </w:p>
    <w:p w:rsidR="007F29CE" w:rsidP="007F29CE" w:rsidRDefault="007F29CE" w14:paraId="15A4F913" w14:textId="2E9D7E1C">
      <w:pPr>
        <w:pStyle w:val="Heading1"/>
      </w:pPr>
      <w:bookmarkStart w:name="_Toc227925063" w:id="11"/>
      <w:bookmarkStart w:name="_Toc228132053" w:id="12"/>
      <w:r w:rsidRPr="007F29CE">
        <w:t>List of Figures</w:t>
      </w:r>
      <w:bookmarkEnd w:id="11"/>
      <w:bookmarkEnd w:id="12"/>
    </w:p>
    <w:p w:rsidR="007F29CE" w:rsidRDefault="007F29CE" w14:paraId="6AFBC69F" w14:textId="77777777">
      <w:pPr>
        <w:rPr>
          <w:rFonts w:eastAsiaTheme="majorEastAsia" w:cstheme="majorBidi"/>
          <w:b/>
          <w:caps/>
          <w:color w:val="000000" w:themeColor="text1"/>
          <w:sz w:val="28"/>
          <w:szCs w:val="40"/>
        </w:rPr>
      </w:pPr>
      <w:r>
        <w:br w:type="page"/>
      </w:r>
    </w:p>
    <w:p w:rsidR="007F29CE" w:rsidP="007F29CE" w:rsidRDefault="007F29CE" w14:paraId="6ED64EE4" w14:textId="3588028A">
      <w:pPr>
        <w:pStyle w:val="Heading1"/>
      </w:pPr>
      <w:bookmarkStart w:name="_Toc227925064" w:id="13"/>
      <w:bookmarkStart w:name="_Toc228132054" w:id="14"/>
      <w:r w:rsidRPr="007F29CE">
        <w:t>List of abbreviations</w:t>
      </w:r>
      <w:bookmarkEnd w:id="13"/>
      <w:bookmarkEnd w:id="14"/>
    </w:p>
    <w:p w:rsidR="007F29CE" w:rsidRDefault="007F29CE" w14:paraId="3DD638FB" w14:textId="77777777">
      <w:pPr>
        <w:rPr>
          <w:rFonts w:eastAsiaTheme="majorEastAsia" w:cstheme="majorBidi"/>
          <w:b/>
          <w:caps/>
          <w:color w:val="000000" w:themeColor="text1"/>
          <w:sz w:val="28"/>
          <w:szCs w:val="40"/>
        </w:rPr>
      </w:pPr>
      <w:r>
        <w:br w:type="page"/>
      </w:r>
    </w:p>
    <w:p w:rsidR="007F29CE" w:rsidP="007F29CE" w:rsidRDefault="007F29CE" w14:paraId="75862009" w14:textId="318248B1">
      <w:pPr>
        <w:pStyle w:val="Heading1"/>
        <w:numPr>
          <w:ilvl w:val="0"/>
          <w:numId w:val="1"/>
        </w:numPr>
        <w:ind w:left="360"/>
      </w:pPr>
      <w:bookmarkStart w:name="_Toc227925065" w:id="15"/>
      <w:bookmarkStart w:name="_Toc228132055" w:id="16"/>
      <w:r w:rsidRPr="007F29CE">
        <w:t>Introduction</w:t>
      </w:r>
      <w:bookmarkEnd w:id="15"/>
      <w:bookmarkEnd w:id="16"/>
    </w:p>
    <w:p w:rsidR="007F29CE" w:rsidP="007F29CE" w:rsidRDefault="007F29CE" w14:paraId="0F6FB209" w14:textId="77777777">
      <w:pPr>
        <w:pStyle w:val="Heading2"/>
        <w:numPr>
          <w:ilvl w:val="1"/>
          <w:numId w:val="1"/>
        </w:numPr>
        <w:ind w:left="810" w:hanging="450"/>
      </w:pPr>
      <w:bookmarkStart w:name="_Toc227925066" w:id="17"/>
      <w:bookmarkStart w:name="_Toc228132056" w:id="18"/>
      <w:r>
        <w:t>B</w:t>
      </w:r>
      <w:r w:rsidRPr="007F29CE">
        <w:t xml:space="preserve">ackground </w:t>
      </w:r>
      <w:r>
        <w:t>L</w:t>
      </w:r>
      <w:r w:rsidRPr="007F29CE">
        <w:t>iterature</w:t>
      </w:r>
      <w:bookmarkEnd w:id="17"/>
      <w:bookmarkEnd w:id="18"/>
      <w:r>
        <w:t xml:space="preserve"> </w:t>
      </w:r>
    </w:p>
    <w:p w:rsidR="003306C7" w:rsidP="003306C7" w:rsidRDefault="003306C7" w14:paraId="56F7F3BC" w14:textId="77777777">
      <w:pPr>
        <w:pStyle w:val="Heading3"/>
        <w:numPr>
          <w:ilvl w:val="2"/>
          <w:numId w:val="1"/>
        </w:numPr>
        <w:ind w:left="720"/>
      </w:pPr>
      <w:bookmarkStart w:name="_Toc227925067" w:id="19"/>
      <w:bookmarkStart w:name="_Toc228132057" w:id="20"/>
      <w:r w:rsidRPr="003306C7">
        <w:t>Overview of the Domain Name System (DNS)</w:t>
      </w:r>
      <w:bookmarkEnd w:id="19"/>
      <w:bookmarkEnd w:id="20"/>
      <w:r w:rsidRPr="003306C7">
        <w:t xml:space="preserve"> </w:t>
      </w:r>
    </w:p>
    <w:p w:rsidR="00770879" w:rsidP="00770879" w:rsidRDefault="00770879" w14:paraId="13753BCA" w14:textId="77777777">
      <w:r>
        <w:t>The Domain Name System (DNS) is a hierarchical and distributed naming system that enables the translation of human-readable domain names into machine-readable Internet Protocol (IP) addresses required for network communication. This process allows users to access Internet resources using intuitive domain names rather than numerical identifiers. DNS operates through a layered architecture consisting of stub resolvers, recursive resolvers, root servers, top-level domain (TLD) servers, and authoritative name servers.</w:t>
      </w:r>
    </w:p>
    <w:p w:rsidRPr="00770879" w:rsidR="00770879" w:rsidP="00770879" w:rsidRDefault="00770879" w14:paraId="454F64D1" w14:textId="5169F5B9">
      <w:pPr>
        <w:jc w:val="center"/>
        <w:rPr>
          <w:b/>
          <w:bCs/>
        </w:rPr>
      </w:pPr>
      <w:r>
        <w:rPr>
          <w:noProof/>
        </w:rPr>
        <w:drawing>
          <wp:inline distT="0" distB="0" distL="0" distR="0" wp14:anchorId="3515A20C" wp14:editId="60CCC2C6">
            <wp:extent cx="3678742" cy="2179286"/>
            <wp:effectExtent l="0" t="0" r="0" b="0"/>
            <wp:docPr id="16545347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688525" cy="2185082"/>
                    </a:xfrm>
                    <a:prstGeom prst="rect">
                      <a:avLst/>
                    </a:prstGeom>
                    <a:noFill/>
                    <a:ln>
                      <a:noFill/>
                    </a:ln>
                  </pic:spPr>
                </pic:pic>
              </a:graphicData>
            </a:graphic>
          </wp:inline>
        </w:drawing>
      </w:r>
    </w:p>
    <w:p w:rsidR="00770879" w:rsidP="00770879" w:rsidRDefault="00770879" w14:paraId="35B257E2" w14:textId="77777777">
      <w:r>
        <w:t>When a client initiates a request, the stub resolver forwards the query to a recursive resolver, which is responsible for resolving the domain name by traversing the DNS hierarchy. The recursive resolver queries root servers to identify the appropriate TLD servers, which in turn direct the query to the relevant authoritative name server. The authoritative server provides the final response containing the requested resource record, which is then returned to the client.</w:t>
      </w:r>
    </w:p>
    <w:p w:rsidRPr="00770879" w:rsidR="00770879" w:rsidP="00770879" w:rsidRDefault="00770879" w14:paraId="3CB3E135" w14:textId="2763AFEA">
      <w:r>
        <w:t>This distributed and hierarchical design ensures scalability, fault tolerance, and high availability across global networks. Caching mechanisms at recursive resolvers further improve performance by reducing redundant queries and minimizing latency. As a result, DNS supports large-scale, low-latency communication essential for modern Internet operations.</w:t>
      </w:r>
    </w:p>
    <w:p w:rsidR="003306C7" w:rsidP="003306C7" w:rsidRDefault="003306C7" w14:paraId="5CCD4607" w14:textId="77777777">
      <w:pPr>
        <w:pStyle w:val="Heading3"/>
        <w:numPr>
          <w:ilvl w:val="2"/>
          <w:numId w:val="1"/>
        </w:numPr>
        <w:ind w:left="720"/>
      </w:pPr>
      <w:bookmarkStart w:name="_Toc227925068" w:id="21"/>
      <w:bookmarkStart w:name="_Toc228132058" w:id="22"/>
      <w:r w:rsidRPr="003306C7">
        <w:t>Characteristics of DNS Traffic</w:t>
      </w:r>
      <w:bookmarkEnd w:id="21"/>
      <w:bookmarkEnd w:id="22"/>
    </w:p>
    <w:p w:rsidR="00770879" w:rsidP="00770879" w:rsidRDefault="00770879" w14:paraId="0576423F" w14:textId="77777777">
      <w:r>
        <w:t>DNS traffic exhibits several distinct characteristics that differentiate it from other network protocols. One of the primary characteristics is its high volume and continuous nature. DNS queries are generated not only through direct user activities such as web browsing, but also through automated background processes including software updates, content delivery networks, and service discovery mechanisms.</w:t>
      </w:r>
    </w:p>
    <w:p w:rsidR="00770879" w:rsidP="00770879" w:rsidRDefault="00770879" w14:paraId="144DADB9" w14:textId="77777777">
      <w:r>
        <w:t>Another key characteristic is the structured and lightweight format of DNS messages. DNS packets are typically small in size and follow a predictable structure, consisting of query and response sections with limited metadata. This enables efficient parsing and rapid processing by DNS servers.</w:t>
      </w:r>
    </w:p>
    <w:p w:rsidR="00770879" w:rsidP="00770879" w:rsidRDefault="00770879" w14:paraId="5917D3C4" w14:textId="77777777">
      <w:r>
        <w:t>DNS traffic is also highly repetitive. Frequently accessed domains are cached at recursive resolvers, reducing the need for repeated hierarchical resolution. However, client-side queries may still occur frequently due to session expirations, application behavior, and load balancing mechanisms.</w:t>
      </w:r>
    </w:p>
    <w:p w:rsidRPr="00770879" w:rsidR="00770879" w:rsidP="00770879" w:rsidRDefault="00770879" w14:paraId="090B8421" w14:textId="4EA90A9F">
      <w:r>
        <w:t>These characteristics, high frequency, predictable structure, and repetitive patterns contribute to the efficiency of DNS operations. At the same time, they introduce challenges in distinguishing between legitimate and anomalous behavior, particularly in large-scale and dynamic network environments.</w:t>
      </w:r>
    </w:p>
    <w:p w:rsidR="003306C7" w:rsidP="003306C7" w:rsidRDefault="003306C7" w14:paraId="0BF85400" w14:textId="77777777">
      <w:pPr>
        <w:pStyle w:val="Heading3"/>
        <w:numPr>
          <w:ilvl w:val="2"/>
          <w:numId w:val="1"/>
        </w:numPr>
        <w:ind w:left="720"/>
      </w:pPr>
      <w:bookmarkStart w:name="_Toc227925069" w:id="23"/>
      <w:bookmarkStart w:name="_Toc228132059" w:id="24"/>
      <w:r w:rsidRPr="003306C7">
        <w:t>DNS as a Security Blind Spot</w:t>
      </w:r>
      <w:bookmarkEnd w:id="23"/>
      <w:bookmarkEnd w:id="24"/>
    </w:p>
    <w:p w:rsidR="00770879" w:rsidP="00770879" w:rsidRDefault="00770879" w14:paraId="1A9B5E9E" w14:textId="77777777">
      <w:r>
        <w:t>Despite its critical role in network communication, DNS has historically been designed with a primary focus on availability and performance rather than security. As a result, it lacks inherent mechanisms to validate the intent or legitimacy of queries beyond basic resolution functions. This design limitation has contributed to DNS becoming a widely trusted protocol within network infrastructures.</w:t>
      </w:r>
    </w:p>
    <w:p w:rsidR="00770879" w:rsidP="00770879" w:rsidRDefault="00770879" w14:paraId="1A0D79C5" w14:textId="77777777">
      <w:r>
        <w:t>In many organizational environments, DNS traffic is allowed to pass through security controls with minimal inspection, as restricting DNS can disrupt essential services. This implicit trust creates a significant security blind spot, where malicious activities can be embedded within seemingly legitimate DNS communication.</w:t>
      </w:r>
    </w:p>
    <w:p w:rsidR="00770879" w:rsidP="00770879" w:rsidRDefault="00770879" w14:paraId="6F844278" w14:textId="77777777">
      <w:r>
        <w:t>Additionally, DNS operates as a fundamental service across all networked applications, making it difficult to isolate or restrict without affecting normal operations. Attackers exploit this characteristic by embedding malicious payloads or communication patterns that closely resemble benign traffic. Because DNS queries are typically small, frequent, and uniform in structure, malicious behavior can be effectively disguised within normal traffic flows.</w:t>
      </w:r>
    </w:p>
    <w:p w:rsidRPr="00770879" w:rsidR="00770879" w:rsidP="00770879" w:rsidRDefault="00770879" w14:paraId="6D624293" w14:textId="5B12511C">
      <w:r>
        <w:t>Although existing security extensions such as DNSSEC provide mechanisms for data integrity and authenticity, they do not prevent the misuse of DNS as a</w:t>
      </w:r>
      <w:r w:rsidR="00DC7DA5">
        <w:t>n</w:t>
      </w:r>
      <w:r>
        <w:t xml:space="preserve"> </w:t>
      </w:r>
      <w:r w:rsidR="00DC7DA5">
        <w:t>attacking mean</w:t>
      </w:r>
      <w:r>
        <w:t>. Consequently, DNS has evolved from a simple resolution protocol into a potential vector for covert communication, data exfiltration, and persistent attacker control.</w:t>
      </w:r>
    </w:p>
    <w:p w:rsidR="003306C7" w:rsidP="003306C7" w:rsidRDefault="003306C7" w14:paraId="0A8A9D9E" w14:textId="77777777">
      <w:pPr>
        <w:pStyle w:val="Heading3"/>
        <w:numPr>
          <w:ilvl w:val="2"/>
          <w:numId w:val="1"/>
        </w:numPr>
        <w:ind w:left="720"/>
      </w:pPr>
      <w:bookmarkStart w:name="_Toc227925070" w:id="25"/>
      <w:bookmarkStart w:name="_Toc228132060" w:id="26"/>
      <w:r w:rsidRPr="003306C7">
        <w:t>Evolution of DNS-Based Threats</w:t>
      </w:r>
      <w:bookmarkEnd w:id="25"/>
      <w:bookmarkEnd w:id="26"/>
    </w:p>
    <w:p w:rsidR="00DC7DA5" w:rsidP="00DC7DA5" w:rsidRDefault="00DC7DA5" w14:paraId="51636BB3" w14:textId="77777777">
      <w:r>
        <w:t>DNS-based threats have evolved significantly from simple misuse of infrastructure to sophisticated mechanisms for covert communication and persistence. Early forms of DNS-related attacks primarily focused on denial-of-service and amplification techniques, where attackers exploited misconfigured DNS servers to generate large volumes of traffic and disrupt services.</w:t>
      </w:r>
    </w:p>
    <w:p w:rsidR="00DC7DA5" w:rsidP="00DC7DA5" w:rsidRDefault="00DC7DA5" w14:paraId="0146F1A1" w14:textId="77777777">
      <w:r>
        <w:t>Over time, attackers began leveraging DNS as a communication channel rather than solely as a target. Techniques such as DNS tunneling emerged, enabling the transfer of data through encoded DNS queries and responses. This allowed attackers to bypass traditional network security controls by disguising malicious communication as legitimate DNS traffic.</w:t>
      </w:r>
    </w:p>
    <w:p w:rsidR="00DC7DA5" w:rsidP="00DC7DA5" w:rsidRDefault="00DC7DA5" w14:paraId="207E9EA5" w14:textId="77777777">
      <w:r>
        <w:t xml:space="preserve">The introduction of Domain Generation Algorithms (DGAs) further advanced the complexity of DNS-based threats. DGAs enable malware to dynamically generate large numbers of domain </w:t>
      </w:r>
      <w:r>
        <w:t>names, allowing command-and-control (C2) communication to persist even when individual domains are blocked. This significantly increases the resilience of malicious infrastructure.</w:t>
      </w:r>
    </w:p>
    <w:p w:rsidR="00DC7DA5" w:rsidP="00DC7DA5" w:rsidRDefault="00DC7DA5" w14:paraId="68257842" w14:textId="56D45034">
      <w:r>
        <w:t>More recently, the adoption of encrypted DNS protocols such as DNS-over-HTTPS (DoH) and DNS-over-TLS (DoT) has introduced additional challenges. While these protocols enhance user privacy by encrypting DNS queries, they also reduce visibility for security systems, making it more difficult to inspect and analyses DNS traffic using traditional methods.</w:t>
      </w:r>
    </w:p>
    <w:p w:rsidRPr="00DC7DA5" w:rsidR="00DC7DA5" w:rsidP="00DC7DA5" w:rsidRDefault="00DC7DA5" w14:paraId="4D697C03" w14:textId="4C4D345E">
      <w:r>
        <w:t>In parallel, attackers have increasingly exploited legitimate DNS infrastructure for malicious purposes, including domain abuse, traffic redirection, and infrastructure-based attacks that mimic normal behavior. This evolution demonstrates a clear shift toward stealth, adaptability, and evasion, highlighting the need for more advanced and context-aware detection mechanisms.</w:t>
      </w:r>
    </w:p>
    <w:p w:rsidR="003306C7" w:rsidP="003306C7" w:rsidRDefault="003306C7" w14:paraId="31BD705D" w14:textId="77777777">
      <w:pPr>
        <w:pStyle w:val="Heading3"/>
        <w:numPr>
          <w:ilvl w:val="2"/>
          <w:numId w:val="1"/>
        </w:numPr>
        <w:ind w:left="720"/>
      </w:pPr>
      <w:bookmarkStart w:name="_Toc227925071" w:id="27"/>
      <w:bookmarkStart w:name="_Toc228132061" w:id="28"/>
      <w:r w:rsidRPr="003306C7">
        <w:t>DNS Tunneling and Data Exfiltration</w:t>
      </w:r>
      <w:bookmarkEnd w:id="27"/>
      <w:bookmarkEnd w:id="28"/>
    </w:p>
    <w:p w:rsidR="0066050E" w:rsidP="0066050E" w:rsidRDefault="0066050E" w14:paraId="519B4E71" w14:textId="45AB0D95">
      <w:r w:rsidRPr="0066050E">
        <w:t>DNS tunneling is a technique in which the Domain Name System is abused as a covert communication channel to transfer data between a compromised host and an external attacker-controlled server. Instead of using DNS only for legitimate name resolution, attackers encode arbitrary information within DNS queries or responses, allowing the protocol to carry hidden communication. Because DNS traffic is widely allowed through network boundaries and is often trusted as an essential service, it provides a stealthy path for both data exfiltration and command exchange. DNS tunneling is therefore considered a significant threat because it enables malicious communication to blend with routine DNS activity.</w:t>
      </w:r>
    </w:p>
    <w:p w:rsidR="0066050E" w:rsidP="0066050E" w:rsidRDefault="0066050E" w14:paraId="0E25564F" w14:textId="77777777">
      <w:r>
        <w:t>A DNS tunneling attack typically occurs as follows:</w:t>
      </w:r>
    </w:p>
    <w:p w:rsidR="0066050E" w:rsidP="0066050E" w:rsidRDefault="0066050E" w14:paraId="6BE6A7ED" w14:textId="77777777">
      <w:pPr>
        <w:pStyle w:val="ListParagraph"/>
        <w:numPr>
          <w:ilvl w:val="0"/>
          <w:numId w:val="3"/>
        </w:numPr>
        <w:spacing w:after="120"/>
        <w:contextualSpacing w:val="0"/>
      </w:pPr>
      <w:r>
        <w:t>An attacker first compromises a device inside the target network through malware, phishing, or another intrusion method.</w:t>
      </w:r>
    </w:p>
    <w:p w:rsidR="0066050E" w:rsidP="0066050E" w:rsidRDefault="0066050E" w14:paraId="0AC510A8" w14:textId="77777777">
      <w:pPr>
        <w:pStyle w:val="ListParagraph"/>
        <w:numPr>
          <w:ilvl w:val="0"/>
          <w:numId w:val="3"/>
        </w:numPr>
        <w:spacing w:after="120"/>
        <w:contextualSpacing w:val="0"/>
      </w:pPr>
      <w:r>
        <w:t>Sensitive data such as credentials, files, or host information is collected from the infected system.</w:t>
      </w:r>
    </w:p>
    <w:p w:rsidR="0066050E" w:rsidP="0066050E" w:rsidRDefault="0066050E" w14:paraId="451CC3B0" w14:textId="77777777">
      <w:pPr>
        <w:pStyle w:val="ListParagraph"/>
        <w:numPr>
          <w:ilvl w:val="0"/>
          <w:numId w:val="3"/>
        </w:numPr>
        <w:spacing w:after="120"/>
        <w:contextualSpacing w:val="0"/>
      </w:pPr>
      <w:r>
        <w:t>The malware encodes this data into subdomain labels or query strings.</w:t>
      </w:r>
    </w:p>
    <w:p w:rsidR="0066050E" w:rsidP="0066050E" w:rsidRDefault="0066050E" w14:paraId="7B8C1BCA" w14:textId="77777777">
      <w:pPr>
        <w:pStyle w:val="ListParagraph"/>
        <w:numPr>
          <w:ilvl w:val="0"/>
          <w:numId w:val="3"/>
        </w:numPr>
        <w:spacing w:after="120"/>
        <w:contextualSpacing w:val="0"/>
      </w:pPr>
      <w:r>
        <w:t>These crafted DNS queries are sent to a domain controlled by the attacker.</w:t>
      </w:r>
    </w:p>
    <w:p w:rsidR="0066050E" w:rsidP="0066050E" w:rsidRDefault="0066050E" w14:paraId="491300F4" w14:textId="77777777">
      <w:pPr>
        <w:pStyle w:val="ListParagraph"/>
        <w:numPr>
          <w:ilvl w:val="0"/>
          <w:numId w:val="3"/>
        </w:numPr>
        <w:spacing w:after="120"/>
        <w:contextualSpacing w:val="0"/>
      </w:pPr>
      <w:r>
        <w:t>The DNS infrastructure forwards the queries until they reach the attacker’s authoritative server.</w:t>
      </w:r>
    </w:p>
    <w:p w:rsidR="0066050E" w:rsidP="0066050E" w:rsidRDefault="0066050E" w14:paraId="7918721F" w14:textId="77777777">
      <w:pPr>
        <w:pStyle w:val="ListParagraph"/>
        <w:numPr>
          <w:ilvl w:val="0"/>
          <w:numId w:val="3"/>
        </w:numPr>
        <w:spacing w:after="120"/>
        <w:contextualSpacing w:val="0"/>
      </w:pPr>
      <w:r>
        <w:t>The attacker decodes the received content and extracts the exfiltrated data.</w:t>
      </w:r>
    </w:p>
    <w:p w:rsidR="0066050E" w:rsidP="0066050E" w:rsidRDefault="0066050E" w14:paraId="5DCC966B" w14:textId="39DEF52A">
      <w:pPr>
        <w:pStyle w:val="ListParagraph"/>
        <w:numPr>
          <w:ilvl w:val="0"/>
          <w:numId w:val="3"/>
        </w:numPr>
        <w:spacing w:after="120"/>
        <w:contextualSpacing w:val="0"/>
      </w:pPr>
      <w:r>
        <w:t>In some cases, the attacker also sends commands back through DNS responses, creating a bidirectional covert channel.</w:t>
      </w:r>
    </w:p>
    <w:p w:rsidRPr="0066050E" w:rsidR="0066050E" w:rsidP="0066050E" w:rsidRDefault="0066050E" w14:paraId="1EA05CB0" w14:textId="6A1871DB">
      <w:r w:rsidRPr="0066050E">
        <w:t>The difficulty in detecting DNS tunneling lies in its ability to imitate normal DNS behavior. Attackers may vary query length, timing, and encoding style to reduce suspicion. In encrypted DNS environments such as DNS-over-HTTPS, defenders often lose visibility into the domain content itself, making detection even harder and shifting emphasis toward behavioral and flow-based analysis.</w:t>
      </w:r>
    </w:p>
    <w:p w:rsidR="003306C7" w:rsidP="00276DA8" w:rsidRDefault="003306C7" w14:paraId="14BC071D" w14:textId="4AF88E57">
      <w:pPr>
        <w:pStyle w:val="Heading3"/>
        <w:numPr>
          <w:ilvl w:val="2"/>
          <w:numId w:val="1"/>
        </w:numPr>
        <w:ind w:left="720"/>
      </w:pPr>
      <w:bookmarkStart w:name="_Toc227925072" w:id="29"/>
      <w:bookmarkStart w:name="_Toc228132062" w:id="30"/>
      <w:r w:rsidRPr="003306C7">
        <w:t>Domain Generation Algorithms (DGA) and C2 Communication</w:t>
      </w:r>
      <w:bookmarkEnd w:id="29"/>
      <w:bookmarkEnd w:id="30"/>
    </w:p>
    <w:p w:rsidR="0066050E" w:rsidP="0066050E" w:rsidRDefault="0066050E" w14:paraId="7DADB07C" w14:textId="341B01E0">
      <w:r w:rsidRPr="0066050E">
        <w:t>Domain Generation Algorithms are algorithms used by malware to generate large numbers of pseudo-random or semi-random domain names that can be used to establish command-and-control communication. Instead of depending on a single fixed domain, malware continuously generates candidate domains and attempts to contact them until one resolves to attacker-controlled infrastructure. This makes takedown and blocking much harder, since defenders must predict or prevent many possible domains rather than one known address. DGA activity is therefore closely linked to the persistence and resilience of malware command-and-control operations.</w:t>
      </w:r>
    </w:p>
    <w:p w:rsidR="0066050E" w:rsidP="0066050E" w:rsidRDefault="0066050E" w14:paraId="04A5EEE2" w14:textId="77777777">
      <w:r>
        <w:t>A DGA-based attack typically occurs as follows:</w:t>
      </w:r>
    </w:p>
    <w:p w:rsidR="0066050E" w:rsidP="0066050E" w:rsidRDefault="0066050E" w14:paraId="1FFE6E81" w14:textId="77777777">
      <w:pPr>
        <w:pStyle w:val="ListParagraph"/>
        <w:numPr>
          <w:ilvl w:val="0"/>
          <w:numId w:val="4"/>
        </w:numPr>
        <w:spacing w:after="120"/>
        <w:contextualSpacing w:val="0"/>
      </w:pPr>
      <w:r>
        <w:t>Malware infects a host and activates an embedded DGA routine.</w:t>
      </w:r>
    </w:p>
    <w:p w:rsidR="0066050E" w:rsidP="0066050E" w:rsidRDefault="0066050E" w14:paraId="7EE21C9B" w14:textId="77777777">
      <w:pPr>
        <w:pStyle w:val="ListParagraph"/>
        <w:numPr>
          <w:ilvl w:val="0"/>
          <w:numId w:val="4"/>
        </w:numPr>
        <w:spacing w:after="120"/>
        <w:contextualSpacing w:val="0"/>
      </w:pPr>
      <w:r>
        <w:t>The algorithm generates multiple domain names based on predefined logic, seeds, or time-based inputs.</w:t>
      </w:r>
    </w:p>
    <w:p w:rsidR="0066050E" w:rsidP="0066050E" w:rsidRDefault="0066050E" w14:paraId="43706D08" w14:textId="77777777">
      <w:pPr>
        <w:pStyle w:val="ListParagraph"/>
        <w:numPr>
          <w:ilvl w:val="0"/>
          <w:numId w:val="4"/>
        </w:numPr>
        <w:spacing w:after="120"/>
        <w:contextualSpacing w:val="0"/>
      </w:pPr>
      <w:r>
        <w:t>The infected host sends DNS queries to the generated domains.</w:t>
      </w:r>
    </w:p>
    <w:p w:rsidR="0066050E" w:rsidP="0066050E" w:rsidRDefault="0066050E" w14:paraId="4B139629" w14:textId="77777777">
      <w:pPr>
        <w:pStyle w:val="ListParagraph"/>
        <w:numPr>
          <w:ilvl w:val="0"/>
          <w:numId w:val="4"/>
        </w:numPr>
        <w:spacing w:after="120"/>
        <w:contextualSpacing w:val="0"/>
      </w:pPr>
      <w:r>
        <w:t>Most generated domains fail to resolve, but one or more may be registered by the attacker.</w:t>
      </w:r>
    </w:p>
    <w:p w:rsidR="0066050E" w:rsidP="0066050E" w:rsidRDefault="0066050E" w14:paraId="49747CF5" w14:textId="77777777">
      <w:pPr>
        <w:pStyle w:val="ListParagraph"/>
        <w:numPr>
          <w:ilvl w:val="0"/>
          <w:numId w:val="4"/>
        </w:numPr>
        <w:spacing w:after="120"/>
        <w:contextualSpacing w:val="0"/>
      </w:pPr>
      <w:r>
        <w:t>Once a valid domain is reached, the compromised host connects to attacker-controlled infrastructure.</w:t>
      </w:r>
    </w:p>
    <w:p w:rsidR="0066050E" w:rsidP="0066050E" w:rsidRDefault="0066050E" w14:paraId="14EAA995" w14:textId="77777777">
      <w:pPr>
        <w:pStyle w:val="ListParagraph"/>
        <w:numPr>
          <w:ilvl w:val="0"/>
          <w:numId w:val="4"/>
        </w:numPr>
        <w:spacing w:after="120"/>
        <w:contextualSpacing w:val="0"/>
      </w:pPr>
      <w:r>
        <w:t>The attacker then uses this communication channel to send commands, retrieve information, or deliver additional payloads.</w:t>
      </w:r>
    </w:p>
    <w:p w:rsidR="0066050E" w:rsidP="0066050E" w:rsidRDefault="0066050E" w14:paraId="757746A7" w14:textId="09788629">
      <w:pPr>
        <w:pStyle w:val="ListParagraph"/>
        <w:numPr>
          <w:ilvl w:val="0"/>
          <w:numId w:val="4"/>
        </w:numPr>
        <w:spacing w:after="120"/>
        <w:contextualSpacing w:val="0"/>
      </w:pPr>
      <w:r>
        <w:t>If a domain is blocked or taken down, the malware simply generates and queries a new set of domains, allowing communication to continue.</w:t>
      </w:r>
    </w:p>
    <w:p w:rsidRPr="0066050E" w:rsidR="0066050E" w:rsidP="0066050E" w:rsidRDefault="0066050E" w14:paraId="20004E4B" w14:textId="5488D1FA">
      <w:r w:rsidRPr="0066050E">
        <w:t>The challenge of DGA detection comes from the scale and variability of generated domains. Some domains are obviously random, while others resemble legitimate words or naming patterns. As a result, blocklists alone are often ineffective, and detection must rely on lexical analysis, statistical scoring, behavioral rules, and event correlation. The real security risk is not only the unusual domains themselves, but their use in sustaining attacker command-and-control communication.</w:t>
      </w:r>
    </w:p>
    <w:p w:rsidR="003306C7" w:rsidP="00276DA8" w:rsidRDefault="003306C7" w14:paraId="17BD9C76" w14:textId="5CFA0FE4">
      <w:pPr>
        <w:pStyle w:val="Heading3"/>
        <w:numPr>
          <w:ilvl w:val="2"/>
          <w:numId w:val="1"/>
        </w:numPr>
        <w:ind w:left="720"/>
      </w:pPr>
      <w:bookmarkStart w:name="_Toc227925073" w:id="31"/>
      <w:bookmarkStart w:name="_Toc228132063" w:id="32"/>
      <w:r w:rsidRPr="003306C7">
        <w:t>DNS Abuse and Infrastructure Exploitation</w:t>
      </w:r>
      <w:bookmarkEnd w:id="31"/>
      <w:bookmarkEnd w:id="32"/>
    </w:p>
    <w:p w:rsidR="00621FCB" w:rsidP="00621FCB" w:rsidRDefault="00621FCB" w14:paraId="364CF4AF" w14:textId="05D0FA44">
      <w:r w:rsidRPr="00621FCB">
        <w:t>DNS abuse and infrastructure exploitation refer to the malicious misuse of DNS protocol behavior, DNS servers, or surrounding infrastructure to support attacks such as amplification, flooding, reflection, and other anomalous traffic behaviors. Unlike tunneling or DGA-based attacks, these threats often exploit legitimate protocol functions and infrastructure characteristics rather than suspicious-looking domains alone. This makes them harder to detect using simple string-based methods and shifts attention toward protocol semantics, flow behavior, and traffic asymmetry.</w:t>
      </w:r>
    </w:p>
    <w:p w:rsidR="00621FCB" w:rsidP="00621FCB" w:rsidRDefault="00621FCB" w14:paraId="056D3959" w14:textId="77777777">
      <w:r>
        <w:t>A DNS abuse or infrastructure exploitation attack typically occurs as follows:</w:t>
      </w:r>
    </w:p>
    <w:p w:rsidR="00621FCB" w:rsidP="00621FCB" w:rsidRDefault="00621FCB" w14:paraId="4A3DBCB6" w14:textId="77777777"/>
    <w:p w:rsidR="00621FCB" w:rsidP="00621FCB" w:rsidRDefault="00621FCB" w14:paraId="3D7D607E" w14:textId="77777777">
      <w:pPr>
        <w:pStyle w:val="ListParagraph"/>
        <w:numPr>
          <w:ilvl w:val="0"/>
          <w:numId w:val="5"/>
        </w:numPr>
        <w:spacing w:after="120"/>
        <w:contextualSpacing w:val="0"/>
      </w:pPr>
      <w:r>
        <w:t>The attacker identifies exposed, misconfigured, or exploitable DNS infrastructure such as open resolvers or high-response servers.</w:t>
      </w:r>
    </w:p>
    <w:p w:rsidR="00621FCB" w:rsidP="00621FCB" w:rsidRDefault="00621FCB" w14:paraId="0DEB9B77" w14:textId="77777777">
      <w:pPr>
        <w:pStyle w:val="ListParagraph"/>
        <w:numPr>
          <w:ilvl w:val="0"/>
          <w:numId w:val="5"/>
        </w:numPr>
        <w:spacing w:after="120"/>
        <w:contextualSpacing w:val="0"/>
      </w:pPr>
      <w:r>
        <w:t>Specially crafted DNS traffic is generated to exploit protocol behavior, such as excessive query rates, response amplification, or suspicious query types.</w:t>
      </w:r>
    </w:p>
    <w:p w:rsidR="00621FCB" w:rsidP="00621FCB" w:rsidRDefault="00621FCB" w14:paraId="22B7E7F8" w14:textId="77777777">
      <w:pPr>
        <w:pStyle w:val="ListParagraph"/>
        <w:numPr>
          <w:ilvl w:val="0"/>
          <w:numId w:val="5"/>
        </w:numPr>
        <w:spacing w:after="120"/>
        <w:contextualSpacing w:val="0"/>
      </w:pPr>
      <w:r>
        <w:t>The malicious traffic is sent through the DNS infrastructure in a way that triggers abnormal server behavior or misuse of network resources.</w:t>
      </w:r>
    </w:p>
    <w:p w:rsidR="00621FCB" w:rsidP="00621FCB" w:rsidRDefault="00621FCB" w14:paraId="044AD05E" w14:textId="77777777">
      <w:pPr>
        <w:pStyle w:val="ListParagraph"/>
        <w:numPr>
          <w:ilvl w:val="0"/>
          <w:numId w:val="5"/>
        </w:numPr>
        <w:spacing w:after="120"/>
        <w:contextualSpacing w:val="0"/>
      </w:pPr>
      <w:r>
        <w:t>This results in effects such as amplified responses, query floods, reflection traffic, or protocol misuse that can disrupt services or conceal malicious activity.</w:t>
      </w:r>
    </w:p>
    <w:p w:rsidR="00621FCB" w:rsidP="00621FCB" w:rsidRDefault="00621FCB" w14:paraId="35DD6BAA" w14:textId="45284D43">
      <w:pPr>
        <w:pStyle w:val="ListParagraph"/>
        <w:numPr>
          <w:ilvl w:val="0"/>
          <w:numId w:val="5"/>
        </w:numPr>
        <w:spacing w:after="120"/>
        <w:contextualSpacing w:val="0"/>
      </w:pPr>
      <w:r>
        <w:t>The attacker uses the exploited DNS infrastructure either to overwhelm targets, evade detection, or support broader malicious operations.</w:t>
      </w:r>
    </w:p>
    <w:p w:rsidRPr="00621FCB" w:rsidR="00621FCB" w:rsidP="00621FCB" w:rsidRDefault="00621FCB" w14:paraId="57ABCB8A" w14:textId="29395368">
      <w:r w:rsidRPr="00621FCB">
        <w:t>DNS abuse is difficult to detect because the traffic often still conforms to valid DNS formats. In many cases, the abnormality is visible only through packet inspection, response asymmetry, query rates, inter-arrival timing, record-type behavior, or encrypted traffic fingerprints. This is why modern research increasingly relies on deep packet inspection for plaintext DNS and flow-based statistical analysis for encrypted DNS traffic.</w:t>
      </w:r>
    </w:p>
    <w:p w:rsidR="003306C7" w:rsidP="00276DA8" w:rsidRDefault="003306C7" w14:paraId="3568B1F5" w14:textId="3E54DE88">
      <w:pPr>
        <w:pStyle w:val="Heading3"/>
        <w:numPr>
          <w:ilvl w:val="2"/>
          <w:numId w:val="1"/>
        </w:numPr>
        <w:ind w:left="720"/>
      </w:pPr>
      <w:bookmarkStart w:name="_Toc227925074" w:id="33"/>
      <w:bookmarkStart w:name="_Toc228132064" w:id="34"/>
      <w:r w:rsidRPr="003306C7">
        <w:t>Contextual Threat Intelligence</w:t>
      </w:r>
      <w:bookmarkEnd w:id="33"/>
      <w:bookmarkEnd w:id="34"/>
    </w:p>
    <w:p w:rsidR="00621FCB" w:rsidP="00621FCB" w:rsidRDefault="00621FCB" w14:paraId="49A89AC8" w14:textId="5CFC5BFD">
      <w:r>
        <w:t>Contextual threat intelligence refers to the process of collecting, analyzing, and enriching security-related information to provide meaningful insights about potential threats, attack patterns, and adversary behavior. Unlike traditional detection mechanisms that rely solely on network traffic or predefined rules, contextual threat intelligence incorporates external and internal data sources to enhance situational awareness and support informed decision-making in cybersecurity operations.</w:t>
      </w:r>
    </w:p>
    <w:p w:rsidR="00621FCB" w:rsidP="00621FCB" w:rsidRDefault="00621FCB" w14:paraId="07E1E55A" w14:textId="77777777">
      <w:r>
        <w:t>Threat intelligence can be derived from multiple sources, including open-source intelligence (OSINT), commercial threat feeds, vulnerability databases, and dark web monitoring platforms. These sources provide valuable information about indicators of compromise (IoCs) such as IP addresses, domain names, file hashes, and known vulnerabilities. By aggregating and correlating these indicators, security systems can identify patterns that may not be visible through isolated analysis of network traffic.</w:t>
      </w:r>
    </w:p>
    <w:p w:rsidR="00621FCB" w:rsidP="00621FCB" w:rsidRDefault="00621FCB" w14:paraId="257E452E" w14:textId="77777777">
      <w:r>
        <w:t>A key aspect of contextual threat intelligence is its ability to provide additional context beyond raw indicators. This includes information related to geographic targeting, industry-specific threats, attacker motivations, and emerging attack campaigns. Such contextualization enables security analysts to prioritise threats based on relevance and potential impact, rather than treating all alerts equally.</w:t>
      </w:r>
    </w:p>
    <w:p w:rsidR="00621FCB" w:rsidP="00621FCB" w:rsidRDefault="00621FCB" w14:paraId="7FCB9FFD" w14:textId="77777777">
      <w:r>
        <w:t>In addition, modern threat intelligence systems incorporate automated extraction and processing techniques to handle unstructured data sources. These systems analyse textual content from threat reports, forums, and dark web communications to identify relevant indicators and assign confidence levels to extracted information. This allows for scalable intelligence processing and reduces reliance on manual analysis.</w:t>
      </w:r>
    </w:p>
    <w:p w:rsidR="00621FCB" w:rsidP="00621FCB" w:rsidRDefault="00621FCB" w14:paraId="41C5B3B5" w14:textId="77777777"/>
    <w:p w:rsidRPr="00621FCB" w:rsidR="00621FCB" w:rsidP="00621FCB" w:rsidRDefault="00621FCB" w14:paraId="029C9031" w14:textId="588BF7E6">
      <w:r>
        <w:t>Despite its advantages, contextual threat intelligence also presents challenges. The quality and reliability of intelligence sources may vary, leading to potential inaccuracies or noise in the data. Furthermore, many traditional implementations use threat intelligence in a reactive manner, relying on known indicators rather than proactively identifying emerging threats. These limitations highlight the need for more adaptive and context-aware approaches that can integrate intelligence effectively into detection workflows.</w:t>
      </w:r>
    </w:p>
    <w:p w:rsidR="003306C7" w:rsidP="00276DA8" w:rsidRDefault="003306C7" w14:paraId="437CAA38" w14:textId="68832214">
      <w:pPr>
        <w:pStyle w:val="Heading3"/>
        <w:numPr>
          <w:ilvl w:val="2"/>
          <w:numId w:val="1"/>
        </w:numPr>
        <w:ind w:left="720"/>
      </w:pPr>
      <w:bookmarkStart w:name="_Toc227925075" w:id="35"/>
      <w:bookmarkStart w:name="_Toc228132065" w:id="36"/>
      <w:r w:rsidRPr="003306C7">
        <w:t xml:space="preserve">Existing </w:t>
      </w:r>
      <w:r w:rsidR="00217E75">
        <w:t>Solutions</w:t>
      </w:r>
      <w:bookmarkEnd w:id="35"/>
      <w:bookmarkEnd w:id="36"/>
    </w:p>
    <w:p w:rsidR="00217E75" w:rsidP="00621FCB" w:rsidRDefault="00217E75" w14:paraId="52E96B57" w14:textId="51574378">
      <w:pPr>
        <w:pStyle w:val="ListParagraph"/>
        <w:numPr>
          <w:ilvl w:val="0"/>
          <w:numId w:val="6"/>
        </w:numPr>
        <w:rPr>
          <w:b/>
        </w:rPr>
      </w:pPr>
      <w:r w:rsidRPr="00621FCB">
        <w:rPr>
          <w:b/>
        </w:rPr>
        <w:t>DNS-Based Threat Detection Solutions</w:t>
      </w:r>
    </w:p>
    <w:p w:rsidRPr="00621FCB" w:rsidR="00621FCB" w:rsidP="00621FCB" w:rsidRDefault="00621FCB" w14:paraId="7ED3CBF4" w14:textId="2871AD8D">
      <w:r w:rsidRPr="00621FCB">
        <w:t>Existing DNS threat detection solutions employ a variety of analytical approaches to identify malicious activity within DNS traffic. These approaches can be broadly categorized based on the type of features and analysis techniques used.</w:t>
      </w:r>
    </w:p>
    <w:p w:rsidRPr="00621FCB" w:rsidR="003306C7" w:rsidP="00217E75" w:rsidRDefault="003306C7" w14:paraId="45A49BCB" w14:textId="77777777">
      <w:pPr>
        <w:pStyle w:val="ListParagraph"/>
        <w:numPr>
          <w:ilvl w:val="0"/>
          <w:numId w:val="2"/>
        </w:numPr>
        <w:rPr>
          <w:b/>
          <w:bCs/>
        </w:rPr>
      </w:pPr>
      <w:r w:rsidRPr="00621FCB">
        <w:rPr>
          <w:b/>
          <w:bCs/>
        </w:rPr>
        <w:t>Lexical-Based Approaches</w:t>
      </w:r>
    </w:p>
    <w:p w:rsidR="00621FCB" w:rsidP="00621FCB" w:rsidRDefault="00621FCB" w14:paraId="1AE6B139" w14:textId="204797A3">
      <w:r>
        <w:t>Lexical-based detection techniques analyze the structure of domain names to identify anomalies. These methods examine characteristics such as domain length, character distribution, entropy, and n-gram patterns to distinguish between legitimate and algorithmically generated or encoded domains. Lexical analysis is particularly effective for detecting Domain Generation Algorithms (DGAs) and DNS tunneling activities, where domain names often exhibit high randomness or unusual patterns.</w:t>
      </w:r>
    </w:p>
    <w:p w:rsidR="00621FCB" w:rsidP="00621FCB" w:rsidRDefault="00621FCB" w14:paraId="3FBE7836" w14:textId="1BA46F85">
      <w:r>
        <w:t>However, lexical approaches depend on visibility into domain strings and may become less effective in encrypted DNS environments or when attackers generate domains that mimic legitimate naming conventions.</w:t>
      </w:r>
    </w:p>
    <w:p w:rsidRPr="00621FCB" w:rsidR="003306C7" w:rsidP="00217E75" w:rsidRDefault="003306C7" w14:paraId="56F989F2" w14:textId="46A1942E">
      <w:pPr>
        <w:pStyle w:val="ListParagraph"/>
        <w:numPr>
          <w:ilvl w:val="0"/>
          <w:numId w:val="2"/>
        </w:numPr>
        <w:rPr>
          <w:b/>
          <w:bCs/>
        </w:rPr>
      </w:pPr>
      <w:r w:rsidRPr="00621FCB">
        <w:rPr>
          <w:b/>
          <w:bCs/>
        </w:rPr>
        <w:t>Statistical and Traffic-Based Approaches</w:t>
      </w:r>
    </w:p>
    <w:p w:rsidR="00621FCB" w:rsidP="00621FCB" w:rsidRDefault="00621FCB" w14:paraId="07D53F42" w14:textId="5E5FC738">
      <w:r>
        <w:t>Statistical detection methods focus on analyzing aggregate traffic characteristics rather than individual domain structures. These techniques evaluate metrics such as query frequency, packet size distributions, response ratios, and traffic asymmetry to identify abnormal patterns.</w:t>
      </w:r>
    </w:p>
    <w:p w:rsidR="00621FCB" w:rsidP="00621FCB" w:rsidRDefault="00621FCB" w14:paraId="57B27459" w14:textId="66BF4281">
      <w:r>
        <w:t>Such approaches are effective in detecting infrastructure-level attacks, including DNS amplification and flooding. However, they often rely on predefined thresholds and may struggle in dynamic environments where legitimate traffic patterns fluctuate, leading to potential false positives.</w:t>
      </w:r>
    </w:p>
    <w:p w:rsidRPr="00621FCB" w:rsidR="003306C7" w:rsidP="00217E75" w:rsidRDefault="00217E75" w14:paraId="3E2DE287" w14:textId="5F4EF7F8">
      <w:pPr>
        <w:pStyle w:val="ListParagraph"/>
        <w:numPr>
          <w:ilvl w:val="0"/>
          <w:numId w:val="2"/>
        </w:numPr>
        <w:rPr>
          <w:b/>
          <w:bCs/>
        </w:rPr>
      </w:pPr>
      <w:r w:rsidRPr="00621FCB">
        <w:rPr>
          <w:b/>
          <w:bCs/>
        </w:rPr>
        <w:t>Behavioral</w:t>
      </w:r>
      <w:r w:rsidRPr="00621FCB" w:rsidR="003306C7">
        <w:rPr>
          <w:b/>
          <w:bCs/>
        </w:rPr>
        <w:t xml:space="preserve"> and Temporal Analysis</w:t>
      </w:r>
    </w:p>
    <w:p w:rsidR="00621FCB" w:rsidP="00621FCB" w:rsidRDefault="00621FCB" w14:paraId="497F3B62" w14:textId="7C678DFB">
      <w:r>
        <w:t>Behavioral and temporal analysis techniques examine patterns over time to identify persistent or coordinated activity. These methods analyze features such as query timing, session behavior, periodic communication, and relationships between hosts and domains.</w:t>
      </w:r>
    </w:p>
    <w:p w:rsidR="00621FCB" w:rsidP="00621FCB" w:rsidRDefault="00621FCB" w14:paraId="6467DBDA" w14:textId="35FC754A">
      <w:r>
        <w:t>They are particularly useful for detecting command-and-control communication and low-and-slow attacks that may not be evident through static analysis. However, these approaches require maintaining historical state and context, which can introduce computational overhead and scalability challenges in real-time environments.</w:t>
      </w:r>
    </w:p>
    <w:p w:rsidR="00217E75" w:rsidP="00217E75" w:rsidRDefault="003306C7" w14:paraId="44EED6B3" w14:textId="77777777">
      <w:pPr>
        <w:pStyle w:val="ListParagraph"/>
        <w:numPr>
          <w:ilvl w:val="0"/>
          <w:numId w:val="2"/>
        </w:numPr>
      </w:pPr>
      <w:r>
        <w:t>Machine Learning-Based Detection</w:t>
      </w:r>
    </w:p>
    <w:p w:rsidR="00621FCB" w:rsidP="00621FCB" w:rsidRDefault="00621FCB" w14:paraId="171A306C" w14:textId="085CD458">
      <w:r>
        <w:t>Machine learning–based approaches have demonstrated high accuracy in controlled environments and are capable of identifying complex patterns that are difficult to capture using rule-based systems. However, approaches that rely solely on machine learning often face limitations in real-world deployment. These methods depend heavily on the quality and representativeness of training data, which may not fully reflect dynamic network conditions or emerging threats.</w:t>
      </w:r>
    </w:p>
    <w:p w:rsidR="00621FCB" w:rsidP="00621FCB" w:rsidRDefault="00621FCB" w14:paraId="50AF8E38" w14:textId="62C05A80">
      <w:r>
        <w:t>In addition, purely model-driven detection frequently relies on predefined thresholds and static decision boundaries, which may not adapt well to varying traffic patterns. This can result in both false positives and missed detections, particularly when dealing with evolving attack techniques or benign anomalies that resemble malicious behavior. Furthermore, computational overhead and latency constraints can limit the effectiveness of such approaches in near-real-time environments.</w:t>
      </w:r>
    </w:p>
    <w:p w:rsidRPr="0096126D" w:rsidR="003306C7" w:rsidP="0096126D" w:rsidRDefault="00217E75" w14:paraId="59E64F5B" w14:textId="681CD377">
      <w:pPr>
        <w:pStyle w:val="ListParagraph"/>
        <w:numPr>
          <w:ilvl w:val="0"/>
          <w:numId w:val="6"/>
        </w:numPr>
        <w:rPr>
          <w:b/>
          <w:bCs/>
        </w:rPr>
      </w:pPr>
      <w:r w:rsidRPr="0096126D">
        <w:rPr>
          <w:b/>
          <w:bCs/>
        </w:rPr>
        <w:t>Contextual Threat Intelligence Solutions</w:t>
      </w:r>
      <w:r w:rsidRPr="0096126D" w:rsidR="003306C7">
        <w:rPr>
          <w:b/>
          <w:bCs/>
        </w:rPr>
        <w:t xml:space="preserve"> </w:t>
      </w:r>
    </w:p>
    <w:p w:rsidR="0096126D" w:rsidP="0096126D" w:rsidRDefault="0096126D" w14:paraId="0CF66206" w14:textId="77777777">
      <w:r>
        <w:t>Existing contextual threat intelligence solutions focus on the aggregation, analysis, and dissemination of security intelligence from multiple sources. These systems typically integrate data from external feeds, vulnerability databases, OSINT platforms, and dark web monitoring tools to provide insights into emerging threats and known malicious entities.</w:t>
      </w:r>
    </w:p>
    <w:p w:rsidR="0096126D" w:rsidP="0096126D" w:rsidRDefault="0096126D" w14:paraId="28E97F8E" w14:textId="77777777">
      <w:r>
        <w:t>Many platforms rely on reputation-based scoring, where indicators such as IP addresses and domains are evaluated against known malicious activity. These systems often provide risk scores, threat classifications, and enrichment data that can be used to support security operations.</w:t>
      </w:r>
    </w:p>
    <w:p w:rsidR="0096126D" w:rsidP="0096126D" w:rsidRDefault="0096126D" w14:paraId="4678E9B3" w14:textId="5346F1B4">
      <w:r>
        <w:t>In addition, modern threat intelligence platforms incorporate automated extraction techniques to process unstructured data, enabling the identification of indicators and contextual information from textual sources. This includes the extraction of geographic information, targeted industries, and threat actor activity, which helps in prioritizing and contextualizing security alerts.</w:t>
      </w:r>
    </w:p>
    <w:p w:rsidR="0096126D" w:rsidP="0096126D" w:rsidRDefault="0096126D" w14:paraId="498140F0" w14:textId="77777777">
      <w:r>
        <w:t>However, a common limitation of existing solutions is their reactive nature. Many systems rely on previously identified indicators and may not effectively detect emerging or unknown threats. Furthermore, integration between threat intelligence and real-time detection systems is often limited, requiring manual correlation and analysis by security analysts.</w:t>
      </w:r>
    </w:p>
    <w:p w:rsidR="0096126D" w:rsidP="0096126D" w:rsidRDefault="0096126D" w14:paraId="14B47421" w14:textId="1B2C8681">
      <w:r>
        <w:t>These limitations highlight the need for more integrated and context-aware approaches that can combine detection mechanisms with dynamic and actionable threat intelligence.</w:t>
      </w:r>
    </w:p>
    <w:p w:rsidR="00217E75" w:rsidRDefault="00217E75" w14:paraId="3D59AB2E" w14:textId="77777777">
      <w:pPr>
        <w:rPr>
          <w:rFonts w:eastAsiaTheme="majorEastAsia" w:cstheme="majorBidi"/>
          <w:b/>
          <w:color w:val="000000" w:themeColor="text1"/>
          <w:szCs w:val="32"/>
        </w:rPr>
      </w:pPr>
      <w:r>
        <w:br w:type="page"/>
      </w:r>
    </w:p>
    <w:p w:rsidR="007F29CE" w:rsidP="00276DA8" w:rsidRDefault="007F29CE" w14:paraId="529F3542" w14:textId="5118BEB9">
      <w:pPr>
        <w:pStyle w:val="Heading2"/>
        <w:numPr>
          <w:ilvl w:val="1"/>
          <w:numId w:val="1"/>
        </w:numPr>
        <w:ind w:left="810" w:hanging="450"/>
      </w:pPr>
      <w:bookmarkStart w:name="_Toc227925076" w:id="37"/>
      <w:bookmarkStart w:name="_Toc228132066" w:id="38"/>
      <w:r>
        <w:t>R</w:t>
      </w:r>
      <w:r w:rsidRPr="007F29CE">
        <w:t xml:space="preserve">esearch </w:t>
      </w:r>
      <w:r>
        <w:t>G</w:t>
      </w:r>
      <w:r w:rsidRPr="007F29CE">
        <w:t>ap</w:t>
      </w:r>
      <w:bookmarkEnd w:id="37"/>
      <w:bookmarkEnd w:id="38"/>
      <w:r>
        <w:t xml:space="preserve"> </w:t>
      </w:r>
    </w:p>
    <w:p w:rsidR="00217E75" w:rsidP="00276DA8" w:rsidRDefault="00217E75" w14:paraId="2C2E6086" w14:textId="77777777">
      <w:pPr>
        <w:pStyle w:val="Heading3"/>
        <w:numPr>
          <w:ilvl w:val="2"/>
          <w:numId w:val="1"/>
        </w:numPr>
      </w:pPr>
      <w:bookmarkStart w:name="_Toc227925077" w:id="39"/>
      <w:bookmarkStart w:name="_Toc228132067" w:id="40"/>
      <w:r w:rsidRPr="00217E75">
        <w:t>Limitations of Existing Detection Approaches</w:t>
      </w:r>
      <w:bookmarkEnd w:id="39"/>
      <w:bookmarkEnd w:id="40"/>
      <w:r w:rsidRPr="00217E75">
        <w:t xml:space="preserve"> </w:t>
      </w:r>
    </w:p>
    <w:p w:rsidR="00392B0C" w:rsidP="00392B0C" w:rsidRDefault="00392B0C" w14:paraId="13672F11" w14:textId="21732C0F">
      <w:r>
        <w:t>Existing DNS threat detection approaches employ a range of techniques including lexical analysis, statistical modelling, behavioral analysis, and machine learning. While these methods have demonstrated effectiveness in specific scenarios, they exhibit several limitations when applied in real-world environments.</w:t>
      </w:r>
    </w:p>
    <w:p w:rsidRPr="00392B0C" w:rsidR="00392B0C" w:rsidP="007F67CB" w:rsidRDefault="00392B0C" w14:paraId="2C4DD306" w14:textId="77777777">
      <w:pPr>
        <w:pStyle w:val="ListParagraph"/>
        <w:numPr>
          <w:ilvl w:val="0"/>
          <w:numId w:val="23"/>
        </w:numPr>
      </w:pPr>
      <w:r w:rsidRPr="00392B0C">
        <w:t>Over-reliance on static and isolated detection techniques</w:t>
      </w:r>
    </w:p>
    <w:p w:rsidR="00392B0C" w:rsidP="00392B0C" w:rsidRDefault="00392B0C" w14:paraId="40A5612D" w14:textId="129B9377">
      <w:r>
        <w:t>Many existing approaches operate independently using a single method such as lexical analysis or statistical thresholds. This isolation limits their ability to capture complex attack patterns that span multiple behavioral dimensions, reducing overall detection effectiveness.</w:t>
      </w:r>
    </w:p>
    <w:p w:rsidRPr="00392B0C" w:rsidR="00392B0C" w:rsidP="007F67CB" w:rsidRDefault="00392B0C" w14:paraId="238DC694" w14:textId="1158BD54">
      <w:pPr>
        <w:pStyle w:val="ListParagraph"/>
        <w:numPr>
          <w:ilvl w:val="0"/>
          <w:numId w:val="23"/>
        </w:numPr>
      </w:pPr>
      <w:r w:rsidRPr="00392B0C">
        <w:t>Dependence only on predefined thresholds and signatures</w:t>
      </w:r>
    </w:p>
    <w:p w:rsidR="00392B0C" w:rsidP="00392B0C" w:rsidRDefault="00392B0C" w14:paraId="1107DD55" w14:textId="47B86D26">
      <w:r>
        <w:t>Several detection systems only rely on fixed thresholds or signature-based logic to classify malicious activity. These static decision boundaries often fail to adapt to evolving attack strategies, leading to increased false positives and missed detections.</w:t>
      </w:r>
    </w:p>
    <w:p w:rsidRPr="00392B0C" w:rsidR="00392B0C" w:rsidP="007F67CB" w:rsidRDefault="00392B0C" w14:paraId="75C2B6E1" w14:textId="77777777">
      <w:pPr>
        <w:pStyle w:val="ListParagraph"/>
        <w:numPr>
          <w:ilvl w:val="0"/>
          <w:numId w:val="23"/>
        </w:numPr>
      </w:pPr>
      <w:r w:rsidRPr="00392B0C">
        <w:t>Limited adaptability to dynamic network environments</w:t>
      </w:r>
    </w:p>
    <w:p w:rsidR="00392B0C" w:rsidP="00392B0C" w:rsidRDefault="00392B0C" w14:paraId="49EECDFF" w14:textId="77777777">
      <w:r>
        <w:t>DNS traffic patterns vary significantly across different environments and time periods. Detection mechanisms that do not adapt to these variations may incorrectly classify legitimate traffic as malicious or fail to identify subtle anomalies.</w:t>
      </w:r>
    </w:p>
    <w:p w:rsidRPr="00392B0C" w:rsidR="00392B0C" w:rsidP="007F67CB" w:rsidRDefault="00392B0C" w14:paraId="69619E01" w14:textId="77777777">
      <w:pPr>
        <w:pStyle w:val="ListParagraph"/>
        <w:numPr>
          <w:ilvl w:val="0"/>
          <w:numId w:val="23"/>
        </w:numPr>
      </w:pPr>
      <w:r w:rsidRPr="00392B0C">
        <w:t>Fragmentation of detection capabilities</w:t>
      </w:r>
    </w:p>
    <w:p w:rsidR="00392B0C" w:rsidP="00392B0C" w:rsidRDefault="00392B0C" w14:paraId="60F77B8E" w14:textId="77777777">
      <w:r>
        <w:t>Many solutions address specific threat categories such as DGA or tunneling in isolation. This fragmented approach requires multiple tools or systems, increasing complexity and making it difficult to achieve comprehensive visibility.</w:t>
      </w:r>
    </w:p>
    <w:p w:rsidRPr="00392B0C" w:rsidR="00392B0C" w:rsidP="00392B0C" w:rsidRDefault="00392B0C" w14:paraId="6751C744" w14:textId="27B8128B">
      <w:r>
        <w:t>Overall, existing detection approaches lack adaptability, integration, and robustness required for effective operation in complex and evolving network environments.</w:t>
      </w:r>
    </w:p>
    <w:p w:rsidR="00392B0C" w:rsidP="00276DA8" w:rsidRDefault="00217E75" w14:paraId="1665605B" w14:textId="77777777">
      <w:pPr>
        <w:pStyle w:val="Heading3"/>
        <w:numPr>
          <w:ilvl w:val="2"/>
          <w:numId w:val="1"/>
        </w:numPr>
      </w:pPr>
      <w:bookmarkStart w:name="_Toc227925078" w:id="41"/>
      <w:bookmarkStart w:name="_Toc228132068" w:id="42"/>
      <w:r w:rsidRPr="00217E75">
        <w:t>Challenges in Real-Time DNS Threat Detection</w:t>
      </w:r>
      <w:bookmarkEnd w:id="41"/>
      <w:bookmarkEnd w:id="42"/>
    </w:p>
    <w:p w:rsidR="00392B0C" w:rsidP="00392B0C" w:rsidRDefault="00392B0C" w14:paraId="4DAA41BD" w14:textId="77777777">
      <w:r>
        <w:t>Real-time DNS threat detection is essential for timely identification and response to malicious activity. However, implementing effective real-time detection introduces several technical and operational challenges.</w:t>
      </w:r>
    </w:p>
    <w:p w:rsidRPr="00392B0C" w:rsidR="00392B0C" w:rsidP="007F67CB" w:rsidRDefault="00392B0C" w14:paraId="43A589E2" w14:textId="77777777">
      <w:pPr>
        <w:pStyle w:val="ListParagraph"/>
        <w:numPr>
          <w:ilvl w:val="0"/>
          <w:numId w:val="22"/>
        </w:numPr>
      </w:pPr>
      <w:r w:rsidRPr="00392B0C">
        <w:t>High volume and velocity of DNS traffic</w:t>
      </w:r>
    </w:p>
    <w:p w:rsidR="00392B0C" w:rsidP="00392B0C" w:rsidRDefault="00392B0C" w14:paraId="40A7894E" w14:textId="77777777">
      <w:r>
        <w:t>DNS generates a continuous stream of queries from multiple sources, including user activity and automated processes. Processing this high-volume traffic in real time requires efficient data handling and scalable architectures.</w:t>
      </w:r>
    </w:p>
    <w:p w:rsidRPr="00392B0C" w:rsidR="00392B0C" w:rsidP="007F67CB" w:rsidRDefault="00392B0C" w14:paraId="764B45E2" w14:textId="77777777">
      <w:pPr>
        <w:pStyle w:val="ListParagraph"/>
        <w:numPr>
          <w:ilvl w:val="0"/>
          <w:numId w:val="22"/>
        </w:numPr>
      </w:pPr>
      <w:r w:rsidRPr="00392B0C">
        <w:t>Latency constraints in detection and response</w:t>
      </w:r>
    </w:p>
    <w:p w:rsidR="00392B0C" w:rsidP="00392B0C" w:rsidRDefault="00392B0C" w14:paraId="40C4D30E" w14:textId="1CAF258F">
      <w:r>
        <w:t>Real-time systems must analyze traffic and produce results with minimal delay. Complex feature extraction, model inference, and correlation processes can introduce latency, reducing the effectiveness of timely threat detection.</w:t>
      </w:r>
    </w:p>
    <w:p w:rsidRPr="00392B0C" w:rsidR="00392B0C" w:rsidP="007F67CB" w:rsidRDefault="00392B0C" w14:paraId="59E1A5EA" w14:textId="77777777">
      <w:pPr>
        <w:pStyle w:val="ListParagraph"/>
        <w:numPr>
          <w:ilvl w:val="0"/>
          <w:numId w:val="22"/>
        </w:numPr>
      </w:pPr>
      <w:r w:rsidRPr="00392B0C">
        <w:t>Computational overhead of advanced detection techniques</w:t>
      </w:r>
    </w:p>
    <w:p w:rsidR="00392B0C" w:rsidP="00392B0C" w:rsidRDefault="00392B0C" w14:paraId="40A6D614" w14:textId="18E57C5C">
      <w:r>
        <w:t>Techniques such as behavioral analysis and machine learning require significant computational resources. Maintaining performance while analyzing large-scale traffic in real time remains a challenge.</w:t>
      </w:r>
    </w:p>
    <w:p w:rsidRPr="00392B0C" w:rsidR="00392B0C" w:rsidP="007F67CB" w:rsidRDefault="00392B0C" w14:paraId="5B6F8F76" w14:textId="77777777">
      <w:pPr>
        <w:pStyle w:val="ListParagraph"/>
        <w:numPr>
          <w:ilvl w:val="0"/>
          <w:numId w:val="22"/>
        </w:numPr>
      </w:pPr>
      <w:r w:rsidRPr="00392B0C">
        <w:t>Difficulty in maintaining accuracy under live conditions</w:t>
      </w:r>
    </w:p>
    <w:p w:rsidR="00392B0C" w:rsidP="00392B0C" w:rsidRDefault="00392B0C" w14:paraId="61DF85AC" w14:textId="77777777">
      <w:r>
        <w:t>Many detection models perform well in controlled or offline environments but struggle under real-world conditions where noise, variability, and unexpected patterns are common.</w:t>
      </w:r>
    </w:p>
    <w:p w:rsidR="00217E75" w:rsidP="00392B0C" w:rsidRDefault="00392B0C" w14:paraId="78EE8F16" w14:textId="4C415272">
      <w:r>
        <w:t>These challenges highlight the difficulty of balancing detection accuracy, speed, and scalability in real-time DNS threat detection systems.</w:t>
      </w:r>
      <w:r w:rsidRPr="00217E75" w:rsidR="00217E75">
        <w:t xml:space="preserve"> </w:t>
      </w:r>
    </w:p>
    <w:p w:rsidR="00217E75" w:rsidP="00276DA8" w:rsidRDefault="00217E75" w14:paraId="104E7B77" w14:textId="0B91F19B">
      <w:pPr>
        <w:pStyle w:val="Heading3"/>
        <w:numPr>
          <w:ilvl w:val="2"/>
          <w:numId w:val="1"/>
        </w:numPr>
      </w:pPr>
      <w:bookmarkStart w:name="_Toc227925079" w:id="43"/>
      <w:bookmarkStart w:name="_Toc228132069" w:id="44"/>
      <w:r w:rsidRPr="00217E75">
        <w:t>Challenges in Encrypted DNS Visibility</w:t>
      </w:r>
      <w:bookmarkEnd w:id="43"/>
      <w:bookmarkEnd w:id="44"/>
    </w:p>
    <w:p w:rsidR="00392B0C" w:rsidP="00392B0C" w:rsidRDefault="00392B0C" w14:paraId="423851F2" w14:textId="77777777">
      <w:r>
        <w:t>The increasing adoption of encrypted DNS protocols such as DNS-over-HTTPS (DoH) and DNS-over-TLS (DoT) has introduced significant challenges for traditional DNS monitoring and analysis techniques.</w:t>
      </w:r>
    </w:p>
    <w:p w:rsidR="00392B0C" w:rsidP="007F67CB" w:rsidRDefault="00392B0C" w14:paraId="4503C5E4" w14:textId="77777777">
      <w:pPr>
        <w:pStyle w:val="ListParagraph"/>
        <w:numPr>
          <w:ilvl w:val="0"/>
          <w:numId w:val="21"/>
        </w:numPr>
      </w:pPr>
      <w:r>
        <w:t>Loss of visibility into DNS query content</w:t>
      </w:r>
    </w:p>
    <w:p w:rsidR="00392B0C" w:rsidP="00392B0C" w:rsidRDefault="00392B0C" w14:paraId="3CCB9225" w14:textId="77777777">
      <w:r>
        <w:t>Encryption prevents direct inspection of domain names and query payloads, making it difficult to apply lexical or content-based detection methods.</w:t>
      </w:r>
    </w:p>
    <w:p w:rsidR="00392B0C" w:rsidP="007F67CB" w:rsidRDefault="00392B0C" w14:paraId="68B278DE" w14:textId="77777777">
      <w:pPr>
        <w:pStyle w:val="ListParagraph"/>
        <w:numPr>
          <w:ilvl w:val="0"/>
          <w:numId w:val="21"/>
        </w:numPr>
      </w:pPr>
      <w:r>
        <w:t>Limitations of payload inspection techniques</w:t>
      </w:r>
    </w:p>
    <w:p w:rsidR="00392B0C" w:rsidP="00392B0C" w:rsidRDefault="00392B0C" w14:paraId="21D3DE47" w14:textId="77777777">
      <w:r>
        <w:t>Traditional approaches that rely on deep packet inspection become ineffective in encrypted environments, as the relevant information is no longer accessible.</w:t>
      </w:r>
    </w:p>
    <w:p w:rsidR="00392B0C" w:rsidP="007F67CB" w:rsidRDefault="00392B0C" w14:paraId="58030669" w14:textId="77777777">
      <w:pPr>
        <w:pStyle w:val="ListParagraph"/>
        <w:numPr>
          <w:ilvl w:val="0"/>
          <w:numId w:val="21"/>
        </w:numPr>
      </w:pPr>
      <w:r>
        <w:t>Privacy and ethical concerns in decryption-based approaches</w:t>
      </w:r>
    </w:p>
    <w:p w:rsidR="00392B0C" w:rsidP="00392B0C" w:rsidRDefault="00392B0C" w14:paraId="0719C1F7" w14:textId="77777777">
      <w:r>
        <w:t>Some solutions attempt to restore visibility through decryption, but this raises privacy concerns and may not be feasible in many real-world deployments due to regulatory and operational constraints.</w:t>
      </w:r>
    </w:p>
    <w:p w:rsidR="00392B0C" w:rsidP="007F67CB" w:rsidRDefault="00392B0C" w14:paraId="0232CFB7" w14:textId="77777777">
      <w:pPr>
        <w:pStyle w:val="ListParagraph"/>
        <w:numPr>
          <w:ilvl w:val="0"/>
          <w:numId w:val="21"/>
        </w:numPr>
      </w:pPr>
      <w:r>
        <w:t>Increased reliance on indirect indicators</w:t>
      </w:r>
    </w:p>
    <w:p w:rsidR="00392B0C" w:rsidP="00392B0C" w:rsidRDefault="00392B0C" w14:paraId="1A727A0D" w14:textId="5895C33D">
      <w:r>
        <w:t>Detection in encrypted DNS environments must rely on traffic patterns, metadata, and flow-based features. These indirect indicators may be less precise and require more complex analysis techniques.</w:t>
      </w:r>
    </w:p>
    <w:p w:rsidRPr="00392B0C" w:rsidR="00392B0C" w:rsidP="00392B0C" w:rsidRDefault="00392B0C" w14:paraId="1865143B" w14:textId="34C11379">
      <w:r>
        <w:t>As encrypted DNS adoption continues to grow, these limitations significantly impact the effectiveness of traditional DNS threat detection approaches.</w:t>
      </w:r>
    </w:p>
    <w:p w:rsidR="00392B0C" w:rsidRDefault="00392B0C" w14:paraId="537D296D" w14:textId="77777777">
      <w:pPr>
        <w:jc w:val="left"/>
        <w:rPr>
          <w:rFonts w:eastAsiaTheme="majorEastAsia" w:cstheme="majorBidi"/>
          <w:b/>
          <w:color w:val="000000" w:themeColor="text1"/>
          <w:szCs w:val="28"/>
        </w:rPr>
      </w:pPr>
      <w:r>
        <w:br w:type="page"/>
      </w:r>
    </w:p>
    <w:p w:rsidR="00217E75" w:rsidP="00276DA8" w:rsidRDefault="00217E75" w14:paraId="51AFACD6" w14:textId="046FE3A7">
      <w:pPr>
        <w:pStyle w:val="Heading3"/>
        <w:numPr>
          <w:ilvl w:val="2"/>
          <w:numId w:val="1"/>
        </w:numPr>
      </w:pPr>
      <w:bookmarkStart w:name="_Toc227925080" w:id="45"/>
      <w:bookmarkStart w:name="_Toc228132070" w:id="46"/>
      <w:r w:rsidRPr="00217E75">
        <w:t>Limitations in Contextual Threat Intelligence</w:t>
      </w:r>
      <w:bookmarkEnd w:id="45"/>
      <w:bookmarkEnd w:id="46"/>
    </w:p>
    <w:p w:rsidR="00392B0C" w:rsidP="00392B0C" w:rsidRDefault="00392B0C" w14:paraId="52BA3A56" w14:textId="4C11429F">
      <w:r>
        <w:t>Contextual threat intelligence provides valuable insights into emerging threats, attacker behavior, and relevant indicators. However, existing implementations of threat intelligence systems present several limitations.</w:t>
      </w:r>
    </w:p>
    <w:p w:rsidR="00392B0C" w:rsidP="007F67CB" w:rsidRDefault="00392B0C" w14:paraId="7C44CD03" w14:textId="77777777">
      <w:pPr>
        <w:pStyle w:val="ListParagraph"/>
        <w:numPr>
          <w:ilvl w:val="0"/>
          <w:numId w:val="21"/>
        </w:numPr>
      </w:pPr>
      <w:r>
        <w:t>Reactive nature of traditional threat intelligence systems</w:t>
      </w:r>
    </w:p>
    <w:p w:rsidR="00392B0C" w:rsidP="00392B0C" w:rsidRDefault="00392B0C" w14:paraId="7679F5A8" w14:textId="77777777">
      <w:r>
        <w:t>Many systems rely on known indicators and previously identified threats, limiting their ability to detect emerging or unknown attack patterns in a proactive manner.</w:t>
      </w:r>
    </w:p>
    <w:p w:rsidR="00392B0C" w:rsidP="007F67CB" w:rsidRDefault="00392B0C" w14:paraId="3FD21AC1" w14:textId="77777777">
      <w:pPr>
        <w:pStyle w:val="ListParagraph"/>
        <w:numPr>
          <w:ilvl w:val="0"/>
          <w:numId w:val="21"/>
        </w:numPr>
      </w:pPr>
      <w:r>
        <w:t>Variability in data quality and reliability</w:t>
      </w:r>
    </w:p>
    <w:p w:rsidR="00392B0C" w:rsidP="00392B0C" w:rsidRDefault="00392B0C" w14:paraId="7A59272A" w14:textId="77777777">
      <w:r>
        <w:t>Threat intelligence is often collected from diverse sources with varying levels of credibility. Inconsistent or noisy data can lead to inaccurate assessments and reduced trust in intelligence outputs.</w:t>
      </w:r>
    </w:p>
    <w:p w:rsidR="00392B0C" w:rsidP="007F67CB" w:rsidRDefault="00392B0C" w14:paraId="49407A48" w14:textId="5673877A">
      <w:pPr>
        <w:pStyle w:val="ListParagraph"/>
        <w:numPr>
          <w:ilvl w:val="0"/>
          <w:numId w:val="21"/>
        </w:numPr>
      </w:pPr>
      <w:r>
        <w:t>Limited contextualization of intelligence data</w:t>
      </w:r>
    </w:p>
    <w:p w:rsidR="00392B0C" w:rsidP="00392B0C" w:rsidRDefault="00392B0C" w14:paraId="499FF818" w14:textId="6EEB79F3">
      <w:r>
        <w:t>Existing systems may provide raw indicators without sufficient context such as geographic relevance, industry targeting, or attack intent, making it difficult for analysts to prioritize threats effectively.</w:t>
      </w:r>
    </w:p>
    <w:p w:rsidR="00392B0C" w:rsidP="007F67CB" w:rsidRDefault="00392B0C" w14:paraId="18FD85B1" w14:textId="77777777">
      <w:pPr>
        <w:pStyle w:val="ListParagraph"/>
        <w:numPr>
          <w:ilvl w:val="0"/>
          <w:numId w:val="21"/>
        </w:numPr>
      </w:pPr>
      <w:r>
        <w:t>Lack of effective integration with detection systems</w:t>
      </w:r>
    </w:p>
    <w:p w:rsidR="00392B0C" w:rsidP="00392B0C" w:rsidRDefault="00392B0C" w14:paraId="50020742" w14:textId="3C226FCF">
      <w:r>
        <w:t>Threat intelligence is often used as a separate component rather than being tightly integrated into detection workflows. This results in manual correlation efforts and reduced operational efficiency.</w:t>
      </w:r>
    </w:p>
    <w:p w:rsidRPr="00217E75" w:rsidR="00217E75" w:rsidP="00392B0C" w:rsidRDefault="00392B0C" w14:paraId="6664199B" w14:textId="78DD4B36">
      <w:r>
        <w:t>These limitations indicate that while threat intelligence is valuable, its current implementation often lacks the contextual depth, integration, and adaptability required for effective use in modern threat detection systems.</w:t>
      </w:r>
    </w:p>
    <w:p w:rsidR="00392B0C" w:rsidRDefault="00392B0C" w14:paraId="6FC70A4E" w14:textId="77777777">
      <w:pPr>
        <w:jc w:val="left"/>
        <w:rPr>
          <w:rFonts w:eastAsiaTheme="majorEastAsia" w:cstheme="majorBidi"/>
          <w:b/>
          <w:color w:val="000000" w:themeColor="text1"/>
          <w:szCs w:val="32"/>
        </w:rPr>
      </w:pPr>
      <w:r>
        <w:br w:type="page"/>
      </w:r>
    </w:p>
    <w:p w:rsidR="00217E75" w:rsidP="00276DA8" w:rsidRDefault="007F29CE" w14:paraId="1F3A7223" w14:textId="1028295A">
      <w:pPr>
        <w:pStyle w:val="Heading2"/>
        <w:numPr>
          <w:ilvl w:val="1"/>
          <w:numId w:val="1"/>
        </w:numPr>
        <w:ind w:left="810" w:hanging="450"/>
      </w:pPr>
      <w:bookmarkStart w:name="_Toc227925081" w:id="47"/>
      <w:bookmarkStart w:name="_Toc228132071" w:id="48"/>
      <w:r>
        <w:t>R</w:t>
      </w:r>
      <w:r w:rsidRPr="007F29CE">
        <w:t>esearch Problem</w:t>
      </w:r>
      <w:bookmarkEnd w:id="47"/>
      <w:bookmarkEnd w:id="48"/>
    </w:p>
    <w:p w:rsidR="00217E75" w:rsidP="00276DA8" w:rsidRDefault="00217E75" w14:paraId="4A820FCB" w14:textId="77777777">
      <w:pPr>
        <w:pStyle w:val="Heading3"/>
        <w:numPr>
          <w:ilvl w:val="2"/>
          <w:numId w:val="1"/>
        </w:numPr>
        <w:rPr>
          <w:rFonts w:eastAsiaTheme="minorHAnsi" w:cstheme="minorBidi"/>
          <w:b w:val="0"/>
          <w:color w:val="auto"/>
          <w:szCs w:val="24"/>
        </w:rPr>
      </w:pPr>
      <w:bookmarkStart w:name="_Toc227925082" w:id="49"/>
      <w:bookmarkStart w:name="_Toc228132072" w:id="50"/>
      <w:r w:rsidRPr="00217E75">
        <w:t>Problem Definition</w:t>
      </w:r>
      <w:bookmarkEnd w:id="49"/>
      <w:bookmarkEnd w:id="50"/>
      <w:r w:rsidRPr="00217E75">
        <w:rPr>
          <w:rFonts w:eastAsiaTheme="minorHAnsi" w:cstheme="minorBidi"/>
          <w:b w:val="0"/>
          <w:color w:val="auto"/>
          <w:szCs w:val="24"/>
        </w:rPr>
        <w:t xml:space="preserve"> </w:t>
      </w:r>
    </w:p>
    <w:p w:rsidR="00481397" w:rsidP="00481397" w:rsidRDefault="00481397" w14:paraId="5A9E61AE" w14:textId="4C552B95">
      <w:r>
        <w:t>The Domain Name System continues to function as a critical component of modern network communication, yet it remains insufficiently monitored and analyzed in many operational environments. Due to its essential role, DNS traffic is often implicitly trusted and allowed to pass through security controls with minimal inspection. This trust creates an opportunity for attackers to embed malicious activities within seemingly legitimate DNS communication.</w:t>
      </w:r>
    </w:p>
    <w:p w:rsidR="00481397" w:rsidP="00481397" w:rsidRDefault="00481397" w14:paraId="366B7773" w14:textId="77777777">
      <w:r>
        <w:t>As discussed in previous sections, DNS is increasingly exploited for covert communication, data exfiltration, command-and-control operations, and infrastructure misuse. Existing detection approaches, while effective in controlled or isolated scenarios, fail to provide consistent and reliable detection under real-world conditions. These limitations are further compounded by the increasing complexity of network environments and evolving attacker strategies.</w:t>
      </w:r>
    </w:p>
    <w:p w:rsidR="00481397" w:rsidP="00481397" w:rsidRDefault="00481397" w14:paraId="4662EF75" w14:textId="77777777">
      <w:r>
        <w:t>This leads to a fundamental problem:</w:t>
      </w:r>
    </w:p>
    <w:p w:rsidRPr="00481397" w:rsidR="00481397" w:rsidP="00481397" w:rsidRDefault="00481397" w14:paraId="7399C44E" w14:textId="69807728">
      <w:pPr>
        <w:rPr>
          <w:b/>
          <w:bCs/>
          <w:i/>
          <w:iCs/>
        </w:rPr>
      </w:pPr>
      <w:r w:rsidRPr="00481397">
        <w:rPr>
          <w:b/>
          <w:bCs/>
          <w:i/>
          <w:iCs/>
        </w:rPr>
        <w:t xml:space="preserve">How can DNS-based threats be effectively detected in a reliable, scalable, and context-aware manner within </w:t>
      </w:r>
      <w:r>
        <w:rPr>
          <w:b/>
          <w:bCs/>
          <w:i/>
          <w:iCs/>
        </w:rPr>
        <w:t xml:space="preserve">near </w:t>
      </w:r>
      <w:r w:rsidRPr="00481397">
        <w:rPr>
          <w:b/>
          <w:bCs/>
          <w:i/>
          <w:iCs/>
        </w:rPr>
        <w:t>real-world network environments?</w:t>
      </w:r>
    </w:p>
    <w:p w:rsidR="00217E75" w:rsidP="00276DA8" w:rsidRDefault="00217E75" w14:paraId="55F115BD" w14:textId="77777777">
      <w:pPr>
        <w:pStyle w:val="Heading3"/>
        <w:numPr>
          <w:ilvl w:val="2"/>
          <w:numId w:val="1"/>
        </w:numPr>
      </w:pPr>
      <w:bookmarkStart w:name="_Toc227925083" w:id="51"/>
      <w:bookmarkStart w:name="_Toc228132073" w:id="52"/>
      <w:r w:rsidRPr="00217E75">
        <w:t>Lack of Adaptive and Context-Aware Detection</w:t>
      </w:r>
      <w:bookmarkEnd w:id="51"/>
      <w:bookmarkEnd w:id="52"/>
      <w:r w:rsidRPr="00217E75">
        <w:t xml:space="preserve"> </w:t>
      </w:r>
    </w:p>
    <w:p w:rsidR="00481397" w:rsidP="00481397" w:rsidRDefault="00481397" w14:paraId="7519F010" w14:textId="78CDEFCE">
      <w:r>
        <w:t>Existing DNS detection systems largely operate using predefined rules, static thresholds, or isolated analytical methods. While these approaches may detect certain patterns, they often lack the ability to adapt to dynamic network behavior and evolving threat landscapes.</w:t>
      </w:r>
    </w:p>
    <w:p w:rsidR="00481397" w:rsidP="00481397" w:rsidRDefault="00481397" w14:paraId="5EAD7C57" w14:textId="4042E79D">
      <w:r>
        <w:t>In many cases, detection mechanisms treat events in isolation without incorporating additional contextual information such as geographic relevance, industry-specific threats, or emerging attacker behavior. As a result, alerts may lack meaningful context, making it difficult for analysts to prioritize and interpret them effectively.</w:t>
      </w:r>
    </w:p>
    <w:p w:rsidR="00481397" w:rsidP="00481397" w:rsidRDefault="00481397" w14:paraId="3A61356E" w14:textId="0EA0CE98">
      <w:r>
        <w:t>Furthermore, purely model-driven or rule-based systems may fail to adjust to variations in traffic patterns across different environments. This lack of adaptability can lead to increased false positives and missed detections, especially when attackers mimic legitimate behavior.</w:t>
      </w:r>
    </w:p>
    <w:p w:rsidRPr="00481397" w:rsidR="00481397" w:rsidP="00481397" w:rsidRDefault="00481397" w14:paraId="15B50737" w14:textId="493EF634">
      <w:r>
        <w:t>This raises a key concern on, how can detection mechanisms be designed to incorporate contextual intelligence and adapt to changing network and threat conditions without relying solely traditional methods.</w:t>
      </w:r>
    </w:p>
    <w:p w:rsidR="00217E75" w:rsidP="00276DA8" w:rsidRDefault="00217E75" w14:paraId="1CCB7E59" w14:textId="387AB150">
      <w:pPr>
        <w:pStyle w:val="Heading3"/>
        <w:numPr>
          <w:ilvl w:val="2"/>
          <w:numId w:val="1"/>
        </w:numPr>
      </w:pPr>
      <w:bookmarkStart w:name="_Toc227925084" w:id="53"/>
      <w:bookmarkStart w:name="_Toc228132074" w:id="54"/>
      <w:r w:rsidRPr="00217E75">
        <w:t>Challenges in Encrypted DNS Visibility (DoH/DoT)</w:t>
      </w:r>
      <w:bookmarkEnd w:id="53"/>
      <w:bookmarkEnd w:id="54"/>
    </w:p>
    <w:p w:rsidR="00481397" w:rsidP="00481397" w:rsidRDefault="00481397" w14:paraId="1BCF8369" w14:textId="77777777">
      <w:r>
        <w:t>The adoption of encrypted DNS protocols such as DNS-over-HTTPS (DoH) and DNS-over-TLS (DoT) has significantly reduced visibility into DNS traffic. While these protocols enhance privacy and confidentiality, they also prevent direct inspection of domain names and query payloads.</w:t>
      </w:r>
    </w:p>
    <w:p w:rsidR="00481397" w:rsidP="00481397" w:rsidRDefault="00481397" w14:paraId="76AE4FDE" w14:textId="77777777">
      <w:r>
        <w:t xml:space="preserve">Traditional detection techniques that rely on lexical analysis or payload inspection become ineffective in such environments. Although some approaches attempt to overcome this </w:t>
      </w:r>
      <w:r>
        <w:t>limitation through decryption, these methods introduce privacy concerns, regulatory challenges, and additional computational overhead.</w:t>
      </w:r>
    </w:p>
    <w:p w:rsidR="00481397" w:rsidP="00481397" w:rsidRDefault="00481397" w14:paraId="2615D38C" w14:textId="7A507001">
      <w:r>
        <w:t>As a result, detection must rely on indirect indicators such as traffic patterns, flow characteristics, and statistical behavior, which may be less precise and require more complex analysis.</w:t>
      </w:r>
    </w:p>
    <w:p w:rsidRPr="00481397" w:rsidR="00481397" w:rsidP="00481397" w:rsidRDefault="00481397" w14:paraId="0A8C0BEB" w14:textId="2D485F0C">
      <w:r>
        <w:t>This presents a critical challenge in effective detection of DNS threats in encrypted environments without relying on intrusive decryption techniques.</w:t>
      </w:r>
    </w:p>
    <w:p w:rsidR="007F29CE" w:rsidP="00276DA8" w:rsidRDefault="00217E75" w14:paraId="65CA0CEA" w14:textId="58684A7F">
      <w:pPr>
        <w:pStyle w:val="Heading3"/>
        <w:numPr>
          <w:ilvl w:val="2"/>
          <w:numId w:val="1"/>
        </w:numPr>
      </w:pPr>
      <w:bookmarkStart w:name="_Toc227925085" w:id="55"/>
      <w:bookmarkStart w:name="_Toc228132075" w:id="56"/>
      <w:r w:rsidRPr="00217E75">
        <w:t>Need for Near-Real-Time Detection and Contextual Analysis</w:t>
      </w:r>
      <w:bookmarkEnd w:id="55"/>
      <w:bookmarkEnd w:id="56"/>
      <w:r w:rsidR="007F29CE">
        <w:t xml:space="preserve"> </w:t>
      </w:r>
    </w:p>
    <w:p w:rsidR="00481397" w:rsidP="00481397" w:rsidRDefault="00481397" w14:paraId="6DC00DD9" w14:textId="77777777">
      <w:r>
        <w:t>Timely detection of DNS-based threats is essential for effective response and mitigation. However, many existing approaches rely on offline analysis, batch processing, or delayed evaluation, limiting their practical applicability in real-world environments.</w:t>
      </w:r>
    </w:p>
    <w:p w:rsidR="00481397" w:rsidP="00481397" w:rsidRDefault="00481397" w14:paraId="61CA72D8" w14:textId="77777777">
      <w:r>
        <w:t>The high volume and continuous nature of DNS traffic further complicate real-time analysis. Detection systems must process large amounts of data with minimal latency while maintaining accuracy and consistency. At the same time, meaningful threat detection requires not only identifying anomalies but also providing contextual insights that support decision-making.</w:t>
      </w:r>
    </w:p>
    <w:p w:rsidRPr="00217E75" w:rsidR="00217E75" w:rsidP="00481397" w:rsidRDefault="00481397" w14:paraId="3A081AE9" w14:textId="4447C6CA">
      <w:r>
        <w:t>This arose a requirement in DNS threat detection systems to achieve near-real-time performance while maintaining accuracy, scalability, and meaningful contextual analysis</w:t>
      </w:r>
    </w:p>
    <w:p w:rsidR="008040B5" w:rsidRDefault="008040B5" w14:paraId="119F3DE3" w14:textId="77777777">
      <w:pPr>
        <w:jc w:val="left"/>
        <w:rPr>
          <w:rFonts w:eastAsiaTheme="majorEastAsia" w:cstheme="majorBidi"/>
          <w:b/>
          <w:color w:val="000000" w:themeColor="text1"/>
          <w:szCs w:val="32"/>
        </w:rPr>
      </w:pPr>
      <w:r>
        <w:br w:type="page"/>
      </w:r>
    </w:p>
    <w:p w:rsidR="007F29CE" w:rsidP="00276DA8" w:rsidRDefault="007F29CE" w14:paraId="6592B8DB" w14:textId="646F01A7">
      <w:pPr>
        <w:pStyle w:val="Heading2"/>
        <w:numPr>
          <w:ilvl w:val="1"/>
          <w:numId w:val="1"/>
        </w:numPr>
        <w:ind w:left="810" w:hanging="450"/>
      </w:pPr>
      <w:bookmarkStart w:name="_Toc227925086" w:id="57"/>
      <w:bookmarkStart w:name="_Toc228132076" w:id="58"/>
      <w:r w:rsidRPr="007F29CE">
        <w:t>Research Objectives</w:t>
      </w:r>
      <w:bookmarkEnd w:id="57"/>
      <w:bookmarkEnd w:id="58"/>
    </w:p>
    <w:p w:rsidR="008E6371" w:rsidP="00276DA8" w:rsidRDefault="008E6371" w14:paraId="7B897321" w14:textId="77777777">
      <w:pPr>
        <w:pStyle w:val="Heading3"/>
        <w:numPr>
          <w:ilvl w:val="2"/>
          <w:numId w:val="1"/>
        </w:numPr>
      </w:pPr>
      <w:bookmarkStart w:name="_Toc227925087" w:id="59"/>
      <w:bookmarkStart w:name="_Toc228132077" w:id="60"/>
      <w:r>
        <w:t>Main</w:t>
      </w:r>
      <w:r w:rsidRPr="00217E75" w:rsidR="00217E75">
        <w:t xml:space="preserve"> Objective</w:t>
      </w:r>
      <w:bookmarkEnd w:id="59"/>
      <w:bookmarkEnd w:id="60"/>
      <w:r w:rsidRPr="008E6371">
        <w:t xml:space="preserve"> </w:t>
      </w:r>
    </w:p>
    <w:p w:rsidRPr="00481397" w:rsidR="00481397" w:rsidP="00481397" w:rsidRDefault="00481397" w14:paraId="3292C760" w14:textId="12F20395">
      <w:r w:rsidRPr="00481397">
        <w:t>The main objective of this research is to design and develop a near-real-time DNS threat detection system capable of identifying malicious activities within DNS traffic while incorporating contextual threat intelligence to improve detection accuracy, adaptability, and practical usability in real-world environments.</w:t>
      </w:r>
    </w:p>
    <w:p w:rsidR="008E6371" w:rsidP="00276DA8" w:rsidRDefault="008E6371" w14:paraId="5BA1E374" w14:textId="35C256D1">
      <w:pPr>
        <w:pStyle w:val="Heading3"/>
        <w:numPr>
          <w:ilvl w:val="2"/>
          <w:numId w:val="1"/>
        </w:numPr>
      </w:pPr>
      <w:bookmarkStart w:name="_Toc227925088" w:id="61"/>
      <w:bookmarkStart w:name="_Toc228132078" w:id="62"/>
      <w:r w:rsidRPr="008E6371">
        <w:t>Specific Objectives</w:t>
      </w:r>
      <w:bookmarkEnd w:id="61"/>
      <w:bookmarkEnd w:id="62"/>
    </w:p>
    <w:p w:rsidR="008E6371" w:rsidP="007F67CB" w:rsidRDefault="008E6371" w14:paraId="549C8DF8" w14:textId="77777777">
      <w:pPr>
        <w:pStyle w:val="ListParagraph"/>
        <w:numPr>
          <w:ilvl w:val="0"/>
          <w:numId w:val="20"/>
        </w:numPr>
        <w:spacing w:after="0"/>
      </w:pPr>
      <w:r>
        <w:t>Detection of DNS Tunneling and Data Exfiltration</w:t>
      </w:r>
    </w:p>
    <w:p w:rsidR="00481397" w:rsidP="008E6371" w:rsidRDefault="00481397" w14:paraId="4B3C72A5" w14:textId="57B00636">
      <w:r w:rsidRPr="00481397">
        <w:t>To identify covert data exfiltration and communication channels within DNS traffic through analysis of domain structures and behavioral patterns.</w:t>
      </w:r>
    </w:p>
    <w:p w:rsidR="008E6371" w:rsidP="007F67CB" w:rsidRDefault="008E6371" w14:paraId="14FF3824" w14:textId="77777777">
      <w:pPr>
        <w:pStyle w:val="ListParagraph"/>
        <w:numPr>
          <w:ilvl w:val="0"/>
          <w:numId w:val="20"/>
        </w:numPr>
        <w:spacing w:after="0"/>
      </w:pPr>
      <w:r>
        <w:t>Detection of DGA and C2 Communication</w:t>
      </w:r>
    </w:p>
    <w:p w:rsidR="00481397" w:rsidP="008E6371" w:rsidRDefault="00481397" w14:paraId="54A9E29B" w14:textId="023A7B60">
      <w:r w:rsidRPr="00481397">
        <w:t>To detect algorithmically generated domains and analyze their role in establishing persistent command-and-control communication.</w:t>
      </w:r>
    </w:p>
    <w:p w:rsidR="008E6371" w:rsidP="007F67CB" w:rsidRDefault="008E6371" w14:paraId="1E1976C6" w14:textId="77777777">
      <w:pPr>
        <w:pStyle w:val="ListParagraph"/>
        <w:numPr>
          <w:ilvl w:val="0"/>
          <w:numId w:val="20"/>
        </w:numPr>
        <w:spacing w:after="0"/>
      </w:pPr>
      <w:r>
        <w:t>Detection of DNS Abuse</w:t>
      </w:r>
    </w:p>
    <w:p w:rsidR="00481397" w:rsidP="008E6371" w:rsidRDefault="00481397" w14:paraId="3EAB2F4F" w14:textId="25D342EB">
      <w:r w:rsidRPr="00481397">
        <w:t>To identify malicious exploitation of DNS infrastructure through analysis of traffic patterns, protocol behavior, and flow-level characteristics.</w:t>
      </w:r>
    </w:p>
    <w:p w:rsidR="008E6371" w:rsidP="007F67CB" w:rsidRDefault="008E6371" w14:paraId="33D12CC9" w14:textId="617ED34D">
      <w:pPr>
        <w:pStyle w:val="ListParagraph"/>
        <w:numPr>
          <w:ilvl w:val="0"/>
          <w:numId w:val="20"/>
        </w:numPr>
        <w:spacing w:after="0"/>
      </w:pPr>
      <w:r>
        <w:t>P</w:t>
      </w:r>
      <w:r w:rsidRPr="008E6371">
        <w:t>rovide an improved hybrid detection method</w:t>
      </w:r>
    </w:p>
    <w:p w:rsidR="00481397" w:rsidP="008E6371" w:rsidRDefault="00481397" w14:paraId="2D58E391" w14:textId="37B89EEE">
      <w:r w:rsidRPr="00481397">
        <w:t>To develop hybrid detection approach</w:t>
      </w:r>
      <w:r>
        <w:t>es</w:t>
      </w:r>
      <w:r w:rsidRPr="00481397">
        <w:t xml:space="preserve"> that combines multiple analytical techniques to enhance detection accuracy and reduce false positives.</w:t>
      </w:r>
    </w:p>
    <w:p w:rsidR="008E6371" w:rsidP="007F67CB" w:rsidRDefault="008E6371" w14:paraId="3241C39E" w14:textId="633DEE41">
      <w:pPr>
        <w:pStyle w:val="ListParagraph"/>
        <w:numPr>
          <w:ilvl w:val="0"/>
          <w:numId w:val="20"/>
        </w:numPr>
        <w:spacing w:after="0"/>
      </w:pPr>
      <w:r>
        <w:t>E</w:t>
      </w:r>
      <w:r w:rsidRPr="008E6371">
        <w:t>nable detection in both plaintext and encrypted DNS environments</w:t>
      </w:r>
    </w:p>
    <w:p w:rsidR="00481397" w:rsidP="008E6371" w:rsidRDefault="00481397" w14:paraId="7F07FDBC" w14:textId="566B38F8">
      <w:r w:rsidRPr="00481397">
        <w:t>To support threat detection in both visible and encrypted DNS traffic using alternative analysis techniques without relying on payload inspection.</w:t>
      </w:r>
    </w:p>
    <w:p w:rsidR="008E6371" w:rsidP="007F67CB" w:rsidRDefault="008E6371" w14:paraId="40AD174B" w14:textId="4CD21DE1">
      <w:pPr>
        <w:pStyle w:val="ListParagraph"/>
        <w:numPr>
          <w:ilvl w:val="0"/>
          <w:numId w:val="20"/>
        </w:numPr>
        <w:spacing w:after="0"/>
      </w:pPr>
      <w:r>
        <w:t>Development of a Unified Detection Framework</w:t>
      </w:r>
    </w:p>
    <w:p w:rsidR="00481397" w:rsidP="008E6371" w:rsidRDefault="00481397" w14:paraId="1DD63E8D" w14:textId="2AF80C61">
      <w:r w:rsidRPr="00481397">
        <w:t>To integrate multiple detection components into a cohesive framework for comprehensive DNS threat analysis.</w:t>
      </w:r>
    </w:p>
    <w:p w:rsidR="008E6371" w:rsidP="007F67CB" w:rsidRDefault="008E6371" w14:paraId="4B635F34" w14:textId="77777777">
      <w:pPr>
        <w:pStyle w:val="ListParagraph"/>
        <w:numPr>
          <w:ilvl w:val="0"/>
          <w:numId w:val="20"/>
        </w:numPr>
        <w:spacing w:after="0"/>
      </w:pPr>
      <w:r>
        <w:t>Real-Time Processing and Analysis</w:t>
      </w:r>
    </w:p>
    <w:p w:rsidR="008040B5" w:rsidP="008E6371" w:rsidRDefault="008040B5" w14:paraId="21374A41" w14:textId="461B1BAB">
      <w:r w:rsidRPr="008040B5">
        <w:t>To enable near-real-time processing of DNS traffic for timely identification of malicious activity.</w:t>
      </w:r>
    </w:p>
    <w:p w:rsidR="008E6371" w:rsidP="007F67CB" w:rsidRDefault="008E6371" w14:paraId="27AAB99D" w14:textId="2F15F55D">
      <w:pPr>
        <w:pStyle w:val="ListParagraph"/>
        <w:numPr>
          <w:ilvl w:val="0"/>
          <w:numId w:val="20"/>
        </w:numPr>
        <w:spacing w:after="0"/>
      </w:pPr>
      <w:r>
        <w:t>I</w:t>
      </w:r>
      <w:r w:rsidRPr="008E6371">
        <w:t>mplement event aggregation</w:t>
      </w:r>
      <w:r w:rsidR="008040B5">
        <w:t xml:space="preserve">, </w:t>
      </w:r>
      <w:r w:rsidRPr="008E6371">
        <w:t xml:space="preserve">risk scoring </w:t>
      </w:r>
      <w:r w:rsidR="008040B5">
        <w:t xml:space="preserve">and enrichment </w:t>
      </w:r>
      <w:r w:rsidRPr="008E6371">
        <w:t>mechanisms</w:t>
      </w:r>
    </w:p>
    <w:p w:rsidR="008040B5" w:rsidP="008E6371" w:rsidRDefault="008040B5" w14:paraId="60648208" w14:textId="00A5EBB1">
      <w:r w:rsidRPr="008040B5">
        <w:t xml:space="preserve">To aggregate low-level detections into meaningful events </w:t>
      </w:r>
      <w:r>
        <w:t xml:space="preserve">with aggregating and adding enrichment data </w:t>
      </w:r>
      <w:r w:rsidRPr="008040B5">
        <w:t>and assign risk scores for improved prioritization and analysis.</w:t>
      </w:r>
    </w:p>
    <w:p w:rsidR="007F29CE" w:rsidP="007F67CB" w:rsidRDefault="008E6371" w14:paraId="08DE2BCB" w14:textId="3C3FD181">
      <w:pPr>
        <w:pStyle w:val="ListParagraph"/>
        <w:numPr>
          <w:ilvl w:val="0"/>
          <w:numId w:val="20"/>
        </w:numPr>
        <w:spacing w:after="0"/>
      </w:pPr>
      <w:r>
        <w:t>P</w:t>
      </w:r>
      <w:r w:rsidRPr="008E6371">
        <w:t>rovide contextual threat intelligence tailored to industry and regional needs</w:t>
      </w:r>
    </w:p>
    <w:p w:rsidR="008040B5" w:rsidP="007F29CE" w:rsidRDefault="008040B5" w14:paraId="20659ED0" w14:textId="1D1E77C3">
      <w:r w:rsidRPr="008040B5">
        <w:t>To generate context-aware intelligence by incorporating geographic and industry-specific threat information for improved decision-making</w:t>
      </w:r>
      <w:r w:rsidR="007F67CB">
        <w:t xml:space="preserve"> including </w:t>
      </w:r>
      <w:r w:rsidRPr="007F67CB" w:rsidR="007F67CB">
        <w:t>dark web–based threat intelligence</w:t>
      </w:r>
      <w:r w:rsidRPr="008040B5">
        <w:t>.</w:t>
      </w:r>
    </w:p>
    <w:p w:rsidR="007F29CE" w:rsidRDefault="007F29CE" w14:paraId="6E2B7268" w14:textId="77777777">
      <w:pPr>
        <w:rPr>
          <w:rFonts w:eastAsiaTheme="majorEastAsia" w:cstheme="majorBidi"/>
          <w:b/>
          <w:caps/>
          <w:color w:val="000000" w:themeColor="text1"/>
          <w:sz w:val="28"/>
          <w:szCs w:val="40"/>
        </w:rPr>
      </w:pPr>
      <w:r>
        <w:br w:type="page"/>
      </w:r>
    </w:p>
    <w:p w:rsidR="007F29CE" w:rsidP="00276DA8" w:rsidRDefault="008040B5" w14:paraId="7ADDFEBB" w14:textId="6675CBBA">
      <w:pPr>
        <w:pStyle w:val="Heading1"/>
        <w:numPr>
          <w:ilvl w:val="0"/>
          <w:numId w:val="1"/>
        </w:numPr>
        <w:ind w:left="360"/>
      </w:pPr>
      <w:bookmarkStart w:name="_Toc227925089" w:id="63"/>
      <w:bookmarkStart w:name="_Toc228132079" w:id="64"/>
      <w:r w:rsidRPr="008040B5">
        <w:t>PROPOSED METHODOLOGY AND SYSTEM DESIGN</w:t>
      </w:r>
      <w:bookmarkEnd w:id="63"/>
      <w:bookmarkEnd w:id="64"/>
    </w:p>
    <w:p w:rsidR="007F29CE" w:rsidP="00276DA8" w:rsidRDefault="007F29CE" w14:paraId="33D8E586" w14:textId="6EEF9BF2">
      <w:pPr>
        <w:pStyle w:val="Heading2"/>
        <w:numPr>
          <w:ilvl w:val="1"/>
          <w:numId w:val="1"/>
        </w:numPr>
        <w:ind w:left="810" w:hanging="450"/>
      </w:pPr>
      <w:bookmarkStart w:name="_Toc227925090" w:id="65"/>
      <w:bookmarkStart w:name="_Toc228132080" w:id="66"/>
      <w:r w:rsidRPr="007F29CE">
        <w:t>Methodology</w:t>
      </w:r>
      <w:bookmarkEnd w:id="65"/>
      <w:bookmarkEnd w:id="66"/>
      <w:r w:rsidR="008E6371">
        <w:t xml:space="preserve"> </w:t>
      </w:r>
    </w:p>
    <w:p w:rsidR="008E6371" w:rsidP="00276DA8" w:rsidRDefault="008E6371" w14:paraId="28C7F878" w14:textId="1F882524">
      <w:pPr>
        <w:pStyle w:val="Heading3"/>
        <w:numPr>
          <w:ilvl w:val="2"/>
          <w:numId w:val="1"/>
        </w:numPr>
        <w:ind w:left="720"/>
      </w:pPr>
      <w:bookmarkStart w:name="_Toc227925091" w:id="67"/>
      <w:bookmarkStart w:name="_Toc228132081" w:id="68"/>
      <w:r w:rsidRPr="008E6371">
        <w:t>System Overview</w:t>
      </w:r>
      <w:bookmarkEnd w:id="67"/>
      <w:bookmarkEnd w:id="68"/>
    </w:p>
    <w:p w:rsidR="008040B5" w:rsidP="008040B5" w:rsidRDefault="008040B5" w14:paraId="2DB43A21" w14:textId="0944D658">
      <w:r>
        <w:t>The proposed system is designed to detect and analyze DNS-based threats in near-real-time by combining multiple analytical techniques with contextual intelligence. The methodology follows a modular and pipeline-based approach, where DNS traffic is captured, processed, analyzed using multiple detection mechanisms, and transformed into actionable security insights.</w:t>
      </w:r>
    </w:p>
    <w:p w:rsidR="008040B5" w:rsidP="008040B5" w:rsidRDefault="008040B5" w14:paraId="494A4005" w14:textId="0CBA75AD">
      <w:r>
        <w:t>The system operates across both plaintext DNS and encrypted DNS environments, enabling analysis without relying on direct payload inspection in all cases. Detection is performed using a combination of feature-based analysis, machine learning models, behavioral patterns, and supporting intelligence sources. Each detection component is designed to address a specific category of DNS-based threats while contributing to a broader analytical workflow.</w:t>
      </w:r>
    </w:p>
    <w:p w:rsidR="008040B5" w:rsidP="008040B5" w:rsidRDefault="008040B5" w14:paraId="1E07E169" w14:textId="19712DD9">
      <w:r>
        <w:t>The overall process begins with traffic collection, followed by preprocessing and feature extraction. The processed data is then passed through specialized detection modules responsible for identifying DNS tunneling, DGA-based communication, and DNS abuse.</w:t>
      </w:r>
    </w:p>
    <w:p w:rsidR="008040B5" w:rsidP="008040B5" w:rsidRDefault="008040B5" w14:paraId="72A13186" w14:textId="6E863956">
      <w:r>
        <w:t>In parallel, a contextual threat intelligence module operates, continuously collecting and analyzing intelligence from external and internal sources. This module identifies and processes indicators such as domains, IP addresses, vulnerabilities, and threat actor information.</w:t>
      </w:r>
    </w:p>
    <w:p w:rsidR="008040B5" w:rsidP="008040B5" w:rsidRDefault="008040B5" w14:paraId="0F72DE0D" w14:textId="6E9CDBA5">
      <w:r>
        <w:t>The outputs from these components are subsequently structured into events and risk scores to support effective analysis and decision-making.</w:t>
      </w:r>
    </w:p>
    <w:p w:rsidRPr="008040B5" w:rsidR="008040B5" w:rsidP="008040B5" w:rsidRDefault="008040B5" w14:paraId="6DE436FE" w14:textId="3079ABA9">
      <w:r>
        <w:t>This structured approach enables reproducibility, scalability, and adaptability, allowing the system to operate effectively in dynamic network environments.</w:t>
      </w:r>
    </w:p>
    <w:p w:rsidR="00F42E65" w:rsidRDefault="00F42E65" w14:paraId="7FC8D8CF" w14:textId="77777777">
      <w:pPr>
        <w:jc w:val="left"/>
        <w:rPr>
          <w:rFonts w:eastAsiaTheme="majorEastAsia" w:cstheme="majorBidi"/>
          <w:b/>
          <w:color w:val="000000" w:themeColor="text1"/>
          <w:szCs w:val="28"/>
        </w:rPr>
      </w:pPr>
      <w:r>
        <w:br w:type="page"/>
      </w:r>
    </w:p>
    <w:p w:rsidR="00851C4E" w:rsidP="00276DA8" w:rsidRDefault="00851C4E" w14:paraId="16D7FBDB" w14:textId="1388BD0A">
      <w:pPr>
        <w:pStyle w:val="Heading3"/>
        <w:numPr>
          <w:ilvl w:val="2"/>
          <w:numId w:val="1"/>
        </w:numPr>
        <w:ind w:left="720"/>
      </w:pPr>
      <w:bookmarkStart w:name="_Toc227925092" w:id="69"/>
      <w:bookmarkStart w:name="_Toc228132082" w:id="70"/>
      <w:r w:rsidRPr="00851C4E">
        <w:t>System Architecture</w:t>
      </w:r>
      <w:bookmarkEnd w:id="69"/>
      <w:bookmarkEnd w:id="70"/>
      <w:r w:rsidRPr="00851C4E">
        <w:t xml:space="preserve"> </w:t>
      </w:r>
    </w:p>
    <w:p w:rsidR="00DD0CC8" w:rsidP="00DD0CC8" w:rsidRDefault="00DD0CC8" w14:paraId="63CA293E" w14:textId="4231ECDA">
      <w:r w:rsidRPr="00DD0CC8">
        <w:t>The system follows a modular, pipeline-oriented architecture consisting of multiple interconnected components responsible for data collection, processing, detection, intelligence generation, and analysis. Each component operates independently while contributing to a unified analytical workflow.</w:t>
      </w:r>
    </w:p>
    <w:p w:rsidRPr="00F42E65" w:rsidR="00F42E65" w:rsidP="00F42E65" w:rsidRDefault="00F42E65" w14:paraId="623175F2" w14:textId="0289AC56">
      <w:pPr>
        <w:jc w:val="center"/>
      </w:pPr>
      <w:r w:rsidRPr="00F42E65">
        <w:rPr>
          <w:noProof/>
        </w:rPr>
        <w:drawing>
          <wp:inline distT="0" distB="0" distL="0" distR="0" wp14:anchorId="5DAA1D43" wp14:editId="5442BD4D">
            <wp:extent cx="5301406" cy="3463004"/>
            <wp:effectExtent l="0" t="0" r="0" b="4445"/>
            <wp:docPr id="1631027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315432" cy="3472166"/>
                    </a:xfrm>
                    <a:prstGeom prst="rect">
                      <a:avLst/>
                    </a:prstGeom>
                    <a:noFill/>
                    <a:ln>
                      <a:noFill/>
                    </a:ln>
                  </pic:spPr>
                </pic:pic>
              </a:graphicData>
            </a:graphic>
          </wp:inline>
        </w:drawing>
      </w:r>
    </w:p>
    <w:p w:rsidR="00F42E65" w:rsidP="00DD0CC8" w:rsidRDefault="00F42E65" w14:paraId="4EE3D7C7" w14:textId="77777777"/>
    <w:p w:rsidR="00DD0CC8" w:rsidP="00DD0CC8" w:rsidRDefault="00DD0CC8" w14:paraId="10D45623" w14:textId="69D2F78A">
      <w:pPr>
        <w:pStyle w:val="ListParagraph"/>
        <w:numPr>
          <w:ilvl w:val="0"/>
          <w:numId w:val="7"/>
        </w:numPr>
      </w:pPr>
      <w:r>
        <w:t>Unified Sniffer Agent</w:t>
      </w:r>
    </w:p>
    <w:p w:rsidR="00DD0CC8" w:rsidP="00DD0CC8" w:rsidRDefault="00DD0CC8" w14:paraId="25987E60" w14:textId="3D282B94">
      <w:r>
        <w:t>A lightweight endpoint-based capture component responsible for collecting DNS traffic from the network. It passively monitors both plaintext DNS (UDP/TCP port 53) and encrypted DNS traffic (e.g., DoH over port 443 and DoT over port 853) without disrupting normal network operations. The captured traffic is forwarded for further processing.</w:t>
      </w:r>
    </w:p>
    <w:p w:rsidR="00DD0CC8" w:rsidP="00DD0CC8" w:rsidRDefault="00DD0CC8" w14:paraId="70CCE12C" w14:textId="589E1135">
      <w:pPr>
        <w:pStyle w:val="ListParagraph"/>
        <w:numPr>
          <w:ilvl w:val="0"/>
          <w:numId w:val="7"/>
        </w:numPr>
      </w:pPr>
      <w:r>
        <w:t>Preprocessing Layer</w:t>
      </w:r>
    </w:p>
    <w:p w:rsidR="00DD0CC8" w:rsidP="00DD0CC8" w:rsidRDefault="00DD0CC8" w14:paraId="46E92975" w14:textId="48ECB836">
      <w:r>
        <w:t>This component cleans and normalizes the captured traffic to ensure consistency across different formats. It filters irrelevant or incomplete records, standardizes domain representations, and structures the data into a uniform format suitable for downstream processing.</w:t>
      </w:r>
    </w:p>
    <w:p w:rsidR="00DD0CC8" w:rsidP="00DD0CC8" w:rsidRDefault="00DD0CC8" w14:paraId="55891B7F" w14:textId="7E2D387A">
      <w:pPr>
        <w:pStyle w:val="ListParagraph"/>
        <w:numPr>
          <w:ilvl w:val="0"/>
          <w:numId w:val="7"/>
        </w:numPr>
      </w:pPr>
      <w:r>
        <w:t>Feature Engineering Layer</w:t>
      </w:r>
    </w:p>
    <w:p w:rsidR="00DD0CC8" w:rsidP="00DD0CC8" w:rsidRDefault="00DD0CC8" w14:paraId="592936B6" w14:textId="308511F5">
      <w:r>
        <w:t>This stage extracts meaningful features from the processed data. These include lexical features derived from domain structures, statistical and flow-based features from network behavior, and temporal features that capture communication patterns over time. For encrypted DNS traffic, feature extraction relies on metadata and flow characteristics.</w:t>
      </w:r>
    </w:p>
    <w:p w:rsidR="00DD0CC8" w:rsidP="00DD0CC8" w:rsidRDefault="00DD0CC8" w14:paraId="3E06FE0B" w14:textId="49C1E2E9">
      <w:pPr>
        <w:pStyle w:val="ListParagraph"/>
        <w:numPr>
          <w:ilvl w:val="0"/>
          <w:numId w:val="7"/>
        </w:numPr>
      </w:pPr>
      <w:r>
        <w:t>Detection Engine</w:t>
      </w:r>
    </w:p>
    <w:p w:rsidR="00DD0CC8" w:rsidP="00DD0CC8" w:rsidRDefault="00DD0CC8" w14:paraId="59E9B7EB" w14:textId="50858681">
      <w:r>
        <w:t>A multi-module analytical component consisting of specialized subsystems operating in parallel to detect different DNS threat categories. These include DNS tunneling and data exfiltration detection, DGA and command-and-control communication detection, and DNS abuse detection. Each module processes relevant feature sets and generates detection outputs independently.</w:t>
      </w:r>
    </w:p>
    <w:p w:rsidR="00DD0CC8" w:rsidP="00DD0CC8" w:rsidRDefault="00DD0CC8" w14:paraId="50C48DB1" w14:textId="5F0D341C">
      <w:pPr>
        <w:pStyle w:val="ListParagraph"/>
        <w:numPr>
          <w:ilvl w:val="0"/>
          <w:numId w:val="7"/>
        </w:numPr>
      </w:pPr>
      <w:r>
        <w:t>Contextual Threat Intelligence Module</w:t>
      </w:r>
    </w:p>
    <w:p w:rsidR="00DD0CC8" w:rsidP="00DD0CC8" w:rsidRDefault="00DD0CC8" w14:paraId="0570600C" w14:textId="09D52E36">
      <w:r>
        <w:t>An independent intelligence pipeline that continuously collects and processes data from external and internal sources, including OSINT feeds, vulnerability databases, and dark web sources. It performs indicator extraction, validation, and contextual analysis, generating intelligence such as IoCs, geographic relevance, industry targeting, and risk context, independent of DNS traffic analysis.</w:t>
      </w:r>
    </w:p>
    <w:p w:rsidR="00DD0CC8" w:rsidP="00DD0CC8" w:rsidRDefault="00DD0CC8" w14:paraId="54F96FA5" w14:textId="62751482">
      <w:pPr>
        <w:pStyle w:val="ListParagraph"/>
        <w:numPr>
          <w:ilvl w:val="0"/>
          <w:numId w:val="7"/>
        </w:numPr>
      </w:pPr>
      <w:r>
        <w:t>Centralized Data Storage</w:t>
      </w:r>
    </w:p>
    <w:p w:rsidR="00DD0CC8" w:rsidP="00DD0CC8" w:rsidRDefault="00DD0CC8" w14:paraId="39BE4794" w14:textId="3D3483E5">
      <w:r>
        <w:t>A relational database that acts as the integration backbone of the system. It stores raw traffic data, extracted features, detection outputs, intelligence data, and system-generated events, enabling traceability, querying, and reproducibility of results.</w:t>
      </w:r>
    </w:p>
    <w:p w:rsidR="00DD0CC8" w:rsidP="00DD0CC8" w:rsidRDefault="00DD0CC8" w14:paraId="49125A86" w14:textId="01B828AB">
      <w:pPr>
        <w:pStyle w:val="ListParagraph"/>
        <w:numPr>
          <w:ilvl w:val="0"/>
          <w:numId w:val="7"/>
        </w:numPr>
      </w:pPr>
      <w:r>
        <w:t>Event Aggregation, Enrichment, and Risk Scoring Engine</w:t>
      </w:r>
    </w:p>
    <w:p w:rsidR="00DD0CC8" w:rsidP="00DD0CC8" w:rsidRDefault="00DD0CC8" w14:paraId="4B1C026A" w14:textId="2A0AE4F1">
      <w:r>
        <w:t>This component aggregates low-level detections and intelligence outputs into structured events and provide event enrichment using TI context including VT score, WHOIS, and NXDomain information. It assigns risk scores based on multiple factors, enabling prioritization and reducing noise from isolated detections.</w:t>
      </w:r>
    </w:p>
    <w:p w:rsidR="00F42E65" w:rsidP="00F42E65" w:rsidRDefault="00F42E65" w14:paraId="121FB5F4" w14:textId="4F4A4BC6">
      <w:pPr>
        <w:pStyle w:val="ListParagraph"/>
        <w:numPr>
          <w:ilvl w:val="0"/>
          <w:numId w:val="7"/>
        </w:numPr>
      </w:pPr>
      <w:r>
        <w:t>Rule Engine and Policy Management</w:t>
      </w:r>
    </w:p>
    <w:p w:rsidR="00F42E65" w:rsidP="00F42E65" w:rsidRDefault="00F42E65" w14:paraId="4C09A750" w14:textId="7D35C34E">
      <w:r>
        <w:t>A configurable rule-based component that allows custom detection logic and policy-driven decision overrides. It supports analyst-defined rules, enabling collaboration between automated detection mechanisms and human expertise.</w:t>
      </w:r>
    </w:p>
    <w:p w:rsidR="00F42E65" w:rsidP="00F42E65" w:rsidRDefault="00F42E65" w14:paraId="5F76877B" w14:textId="585DE97D">
      <w:pPr>
        <w:pStyle w:val="ListParagraph"/>
        <w:numPr>
          <w:ilvl w:val="0"/>
          <w:numId w:val="7"/>
        </w:numPr>
      </w:pPr>
      <w:r>
        <w:t>Operational Dashboard and SIEM Integration</w:t>
      </w:r>
    </w:p>
    <w:p w:rsidRPr="00DD0CC8" w:rsidR="00F42E65" w:rsidP="00F42E65" w:rsidRDefault="00F42E65" w14:paraId="7E05802B" w14:textId="111BAE8D">
      <w:r>
        <w:t>This layer provides real-time visibility into system outputs, including alerts, severity distributions, and intelligence feeds. It also enables integration with external SIEM systems by generating structured logs, allowing correlation with other security data sources and supporting centralized monitoring.</w:t>
      </w:r>
    </w:p>
    <w:p w:rsidR="00F42E65" w:rsidRDefault="00F42E65" w14:paraId="45D3D7D2" w14:textId="77777777">
      <w:pPr>
        <w:jc w:val="left"/>
        <w:rPr>
          <w:rFonts w:eastAsiaTheme="majorEastAsia" w:cstheme="majorBidi"/>
          <w:b/>
          <w:color w:val="000000" w:themeColor="text1"/>
          <w:szCs w:val="28"/>
        </w:rPr>
      </w:pPr>
      <w:r>
        <w:br w:type="page"/>
      </w:r>
    </w:p>
    <w:p w:rsidR="00F42E65" w:rsidP="00276DA8" w:rsidRDefault="00851C4E" w14:paraId="2E47151B" w14:textId="77777777">
      <w:pPr>
        <w:pStyle w:val="Heading3"/>
        <w:numPr>
          <w:ilvl w:val="2"/>
          <w:numId w:val="1"/>
        </w:numPr>
        <w:ind w:left="720"/>
      </w:pPr>
      <w:bookmarkStart w:name="_Toc227925093" w:id="71"/>
      <w:bookmarkStart w:name="_Toc228132083" w:id="72"/>
      <w:r w:rsidRPr="00851C4E">
        <w:t>Data Collection and Preprocessing</w:t>
      </w:r>
      <w:bookmarkEnd w:id="71"/>
      <w:bookmarkEnd w:id="72"/>
    </w:p>
    <w:p w:rsidR="00851C4E" w:rsidP="00F42E65" w:rsidRDefault="006D12F8" w14:paraId="61828353" w14:textId="3B688ED2">
      <w:r w:rsidRPr="006D12F8">
        <w:t>The data collection and preprocessing stage is designed to ensure the availability of high-quality, representative, and well-structured data for subsequent analysis and model development. This stage incorporates multiple data sources, including public datasets, live traffic, and controlled lab-generated traffic, to capture both benign and malicious DNS behavior across diverse scenarios.</w:t>
      </w:r>
      <w:r w:rsidRPr="00851C4E" w:rsidR="00851C4E">
        <w:t xml:space="preserve"> </w:t>
      </w:r>
    </w:p>
    <w:p w:rsidRPr="006D12F8" w:rsidR="006D12F8" w:rsidP="006D12F8" w:rsidRDefault="006D12F8" w14:paraId="3A9E3A69" w14:textId="77777777">
      <w:pPr>
        <w:pStyle w:val="ListParagraph"/>
        <w:numPr>
          <w:ilvl w:val="0"/>
          <w:numId w:val="8"/>
        </w:numPr>
        <w:rPr>
          <w:rFonts w:eastAsiaTheme="majorEastAsia" w:cstheme="majorBidi"/>
          <w:color w:val="000000" w:themeColor="text1"/>
          <w:szCs w:val="28"/>
        </w:rPr>
      </w:pPr>
      <w:r w:rsidRPr="006D12F8">
        <w:rPr>
          <w:rFonts w:eastAsiaTheme="majorEastAsia" w:cstheme="majorBidi"/>
          <w:color w:val="000000" w:themeColor="text1"/>
          <w:szCs w:val="28"/>
        </w:rPr>
        <w:t>Data Collection</w:t>
      </w:r>
    </w:p>
    <w:p w:rsidRPr="006D12F8" w:rsidR="006D12F8" w:rsidP="006D12F8" w:rsidRDefault="006D12F8" w14:paraId="4ED48AD3" w14:textId="78ED2374">
      <w:pPr>
        <w:rPr>
          <w:rFonts w:eastAsiaTheme="majorEastAsia" w:cstheme="majorBidi"/>
          <w:color w:val="000000" w:themeColor="text1"/>
          <w:szCs w:val="28"/>
        </w:rPr>
      </w:pPr>
      <w:r w:rsidRPr="006D12F8">
        <w:rPr>
          <w:rFonts w:eastAsiaTheme="majorEastAsia" w:cstheme="majorBidi"/>
          <w:color w:val="000000" w:themeColor="text1"/>
          <w:szCs w:val="28"/>
        </w:rPr>
        <w:t>Data is collected from three primary sources to ensure comprehensive coverage of DNS activity. Publicly available datasets are utilized to provide labelled flow-level traffic and domain data, including datasets such as CICBellEXFDNS and Kaggle DNS exfiltration datasets. In addition, domain datasets containing algorithmically generated domains from multiple malware families are incorporated for classification tasks, alongside benign domain datasets such as the Alexa Top 1M list.</w:t>
      </w:r>
    </w:p>
    <w:p w:rsidRPr="006D12F8" w:rsidR="006D12F8" w:rsidP="006D12F8" w:rsidRDefault="006D12F8" w14:paraId="57AEB2E5" w14:textId="77777777">
      <w:pPr>
        <w:rPr>
          <w:rFonts w:eastAsiaTheme="majorEastAsia" w:cstheme="majorBidi"/>
          <w:color w:val="000000" w:themeColor="text1"/>
          <w:szCs w:val="28"/>
        </w:rPr>
      </w:pPr>
      <w:r w:rsidRPr="006D12F8">
        <w:rPr>
          <w:rFonts w:eastAsiaTheme="majorEastAsia" w:cstheme="majorBidi"/>
          <w:color w:val="000000" w:themeColor="text1"/>
          <w:szCs w:val="28"/>
        </w:rPr>
        <w:t>To complement these datasets, real-world benign DNS traffic is collected through the deployed traffic capture component. This includes DNS activity generated from common user services such as web browsing, streaming platforms, and cloud-based applications, ensuring that the dataset reflects realistic operational environments.</w:t>
      </w:r>
    </w:p>
    <w:p w:rsidRPr="006D12F8" w:rsidR="006D12F8" w:rsidP="006D12F8" w:rsidRDefault="006D12F8" w14:paraId="1C121AFA" w14:textId="77777777">
      <w:pPr>
        <w:rPr>
          <w:rFonts w:eastAsiaTheme="majorEastAsia" w:cstheme="majorBidi"/>
          <w:color w:val="000000" w:themeColor="text1"/>
          <w:szCs w:val="28"/>
        </w:rPr>
      </w:pPr>
      <w:r w:rsidRPr="006D12F8">
        <w:rPr>
          <w:rFonts w:eastAsiaTheme="majorEastAsia" w:cstheme="majorBidi"/>
          <w:color w:val="000000" w:themeColor="text1"/>
          <w:szCs w:val="28"/>
        </w:rPr>
        <w:t>Furthermore, controlled malicious traffic is generated within an isolated virtual environment to simulate attack scenarios. This includes DNS tunneling and exfiltration traffic generated using frameworks such as Iodine and dnscat2, as well as custom scripts designed to replicate both plaintext and encrypted DNS attack patterns. This combination of data sources ensures a balanced and representative dataset for analysis.</w:t>
      </w:r>
    </w:p>
    <w:p w:rsidRPr="006D12F8" w:rsidR="006D12F8" w:rsidP="006D12F8" w:rsidRDefault="006D12F8" w14:paraId="3CFE5562" w14:textId="65F20ACC">
      <w:pPr>
        <w:pStyle w:val="ListParagraph"/>
        <w:numPr>
          <w:ilvl w:val="0"/>
          <w:numId w:val="8"/>
        </w:numPr>
        <w:rPr>
          <w:rFonts w:eastAsiaTheme="majorEastAsia" w:cstheme="majorBidi"/>
          <w:color w:val="000000" w:themeColor="text1"/>
          <w:szCs w:val="28"/>
        </w:rPr>
      </w:pPr>
      <w:r w:rsidRPr="006D12F8">
        <w:rPr>
          <w:rFonts w:eastAsiaTheme="majorEastAsia" w:cstheme="majorBidi"/>
          <w:color w:val="000000" w:themeColor="text1"/>
          <w:szCs w:val="28"/>
        </w:rPr>
        <w:t>Data Labelling</w:t>
      </w:r>
    </w:p>
    <w:p w:rsidRPr="006D12F8" w:rsidR="006D12F8" w:rsidP="006D12F8" w:rsidRDefault="006D12F8" w14:paraId="1E873B7C" w14:textId="53610DC9">
      <w:pPr>
        <w:rPr>
          <w:rFonts w:eastAsiaTheme="majorEastAsia" w:cstheme="majorBidi"/>
          <w:color w:val="000000" w:themeColor="text1"/>
          <w:szCs w:val="28"/>
        </w:rPr>
      </w:pPr>
      <w:r w:rsidRPr="006D12F8">
        <w:rPr>
          <w:rFonts w:eastAsiaTheme="majorEastAsia" w:cstheme="majorBidi"/>
          <w:color w:val="000000" w:themeColor="text1"/>
          <w:szCs w:val="28"/>
        </w:rPr>
        <w:t>A binary labelling scheme is adopted to categorize traffic into benign and malicious classes. Public datasets retain their original ground truth labels, while live captured traffic is labelled as benign based on controlled observation of normal user activity. Lab-generated traffic is labelled as malicious, as it represents simulated attack behavior. This consistent labelling approach ensures clarity and supports supervised learning and evaluation processes.</w:t>
      </w:r>
    </w:p>
    <w:p w:rsidRPr="006D12F8" w:rsidR="006D12F8" w:rsidP="006D12F8" w:rsidRDefault="006D12F8" w14:paraId="6DC22329" w14:textId="765C4185">
      <w:pPr>
        <w:pStyle w:val="ListParagraph"/>
        <w:numPr>
          <w:ilvl w:val="0"/>
          <w:numId w:val="8"/>
        </w:numPr>
        <w:rPr>
          <w:rFonts w:eastAsiaTheme="majorEastAsia" w:cstheme="majorBidi"/>
          <w:color w:val="000000" w:themeColor="text1"/>
          <w:szCs w:val="28"/>
        </w:rPr>
      </w:pPr>
      <w:r w:rsidRPr="006D12F8">
        <w:rPr>
          <w:rFonts w:eastAsiaTheme="majorEastAsia" w:cstheme="majorBidi"/>
          <w:color w:val="000000" w:themeColor="text1"/>
          <w:szCs w:val="28"/>
        </w:rPr>
        <w:t>Data Cleaning</w:t>
      </w:r>
    </w:p>
    <w:p w:rsidRPr="006D12F8" w:rsidR="006D12F8" w:rsidP="006D12F8" w:rsidRDefault="006D12F8" w14:paraId="63DC1E74" w14:textId="77777777">
      <w:pPr>
        <w:rPr>
          <w:rFonts w:eastAsiaTheme="majorEastAsia" w:cstheme="majorBidi"/>
          <w:color w:val="000000" w:themeColor="text1"/>
          <w:szCs w:val="28"/>
        </w:rPr>
      </w:pPr>
      <w:r w:rsidRPr="006D12F8">
        <w:rPr>
          <w:rFonts w:eastAsiaTheme="majorEastAsia" w:cstheme="majorBidi"/>
          <w:color w:val="000000" w:themeColor="text1"/>
          <w:szCs w:val="28"/>
        </w:rPr>
        <w:t>The collected data undergoes a cleaning process to remove inconsistencies and noise. This includes the elimination of duplicate records, incomplete sessions, and entries with missing or null values. Non-DNS records are filtered out to ensure that only relevant traffic is retained for analysis. Additionally, extreme or outlier values are capped to prevent distortion in feature distributions, particularly in statistical and flow-based attributes.</w:t>
      </w:r>
    </w:p>
    <w:p w:rsidRPr="006D12F8" w:rsidR="006D12F8" w:rsidP="006D12F8" w:rsidRDefault="006D12F8" w14:paraId="3E7C0543" w14:textId="701D1960">
      <w:pPr>
        <w:pStyle w:val="ListParagraph"/>
        <w:numPr>
          <w:ilvl w:val="0"/>
          <w:numId w:val="8"/>
        </w:numPr>
        <w:rPr>
          <w:rFonts w:eastAsiaTheme="majorEastAsia" w:cstheme="majorBidi"/>
          <w:color w:val="000000" w:themeColor="text1"/>
          <w:szCs w:val="28"/>
        </w:rPr>
      </w:pPr>
      <w:r w:rsidRPr="006D12F8">
        <w:rPr>
          <w:rFonts w:eastAsiaTheme="majorEastAsia" w:cstheme="majorBidi"/>
          <w:color w:val="000000" w:themeColor="text1"/>
          <w:szCs w:val="28"/>
        </w:rPr>
        <w:t>Class Balancing</w:t>
      </w:r>
    </w:p>
    <w:p w:rsidRPr="006D12F8" w:rsidR="006D12F8" w:rsidP="006D12F8" w:rsidRDefault="006D12F8" w14:paraId="2F7BF7D8" w14:textId="277D44AD">
      <w:pPr>
        <w:rPr>
          <w:rFonts w:eastAsiaTheme="majorEastAsia" w:cstheme="majorBidi"/>
          <w:color w:val="000000" w:themeColor="text1"/>
          <w:szCs w:val="28"/>
        </w:rPr>
      </w:pPr>
      <w:r w:rsidRPr="006D12F8">
        <w:rPr>
          <w:rFonts w:eastAsiaTheme="majorEastAsia" w:cstheme="majorBidi"/>
          <w:color w:val="000000" w:themeColor="text1"/>
          <w:szCs w:val="28"/>
        </w:rPr>
        <w:t xml:space="preserve">To address class imbalance within the dataset, a controlled under sampling approach is applied to the majority class. This is combined with algorithm-level class weighting to maintain </w:t>
      </w:r>
      <w:r w:rsidRPr="006D12F8">
        <w:rPr>
          <w:rFonts w:eastAsiaTheme="majorEastAsia" w:cstheme="majorBidi"/>
          <w:color w:val="000000" w:themeColor="text1"/>
          <w:szCs w:val="28"/>
        </w:rPr>
        <w:t xml:space="preserve">sensitivity to minority attack patterns. This approach ensures that the detection models are not biased toward benign </w:t>
      </w:r>
      <w:r>
        <w:rPr>
          <w:rFonts w:eastAsiaTheme="majorEastAsia" w:cstheme="majorBidi"/>
          <w:color w:val="000000" w:themeColor="text1"/>
          <w:szCs w:val="28"/>
        </w:rPr>
        <w:t xml:space="preserve">or malicious </w:t>
      </w:r>
      <w:r w:rsidRPr="006D12F8">
        <w:rPr>
          <w:rFonts w:eastAsiaTheme="majorEastAsia" w:cstheme="majorBidi"/>
          <w:color w:val="000000" w:themeColor="text1"/>
          <w:szCs w:val="28"/>
        </w:rPr>
        <w:t>traffic while preserving meaningful patterns within the data.</w:t>
      </w:r>
    </w:p>
    <w:p w:rsidRPr="006D12F8" w:rsidR="006D12F8" w:rsidP="006D12F8" w:rsidRDefault="006D12F8" w14:paraId="473E129B" w14:textId="7D1B8575">
      <w:pPr>
        <w:pStyle w:val="ListParagraph"/>
        <w:numPr>
          <w:ilvl w:val="0"/>
          <w:numId w:val="8"/>
        </w:numPr>
        <w:rPr>
          <w:rFonts w:eastAsiaTheme="majorEastAsia" w:cstheme="majorBidi"/>
          <w:color w:val="000000" w:themeColor="text1"/>
          <w:szCs w:val="28"/>
        </w:rPr>
      </w:pPr>
      <w:r w:rsidRPr="006D12F8">
        <w:rPr>
          <w:rFonts w:eastAsiaTheme="majorEastAsia" w:cstheme="majorBidi"/>
          <w:color w:val="000000" w:themeColor="text1"/>
          <w:szCs w:val="28"/>
        </w:rPr>
        <w:t>Feature Preparation</w:t>
      </w:r>
    </w:p>
    <w:p w:rsidRPr="00851C4E" w:rsidR="006D12F8" w:rsidP="006D12F8" w:rsidRDefault="006D12F8" w14:paraId="54FA7A88" w14:textId="1F63DA23">
      <w:pPr>
        <w:rPr>
          <w:rFonts w:eastAsiaTheme="majorEastAsia" w:cstheme="majorBidi"/>
          <w:color w:val="000000" w:themeColor="text1"/>
          <w:szCs w:val="28"/>
        </w:rPr>
      </w:pPr>
      <w:r w:rsidRPr="006D12F8">
        <w:rPr>
          <w:rFonts w:eastAsiaTheme="majorEastAsia" w:cstheme="majorBidi"/>
          <w:color w:val="000000" w:themeColor="text1"/>
          <w:szCs w:val="28"/>
        </w:rPr>
        <w:t>The preprocessed data is further transformed into a unified feature representation suitable for downstream analysis. Categorical features are encoded into numerical formats, and skewed numerical features are scaled using logarithmic transformations where appropriate. A consistent feature schema is maintained across all data sources to ensure compatibility between training and evaluation processes. The dataset is then split into training and validation subsets using a stratified approach, typically following a 70/30 split, to preserve class distribution</w:t>
      </w:r>
      <w:r>
        <w:rPr>
          <w:rFonts w:eastAsiaTheme="majorEastAsia" w:cstheme="majorBidi"/>
          <w:color w:val="000000" w:themeColor="text1"/>
          <w:szCs w:val="28"/>
        </w:rPr>
        <w:t xml:space="preserve"> and offline validation</w:t>
      </w:r>
      <w:r w:rsidRPr="006D12F8">
        <w:rPr>
          <w:rFonts w:eastAsiaTheme="majorEastAsia" w:cstheme="majorBidi"/>
          <w:color w:val="000000" w:themeColor="text1"/>
          <w:szCs w:val="28"/>
        </w:rPr>
        <w:t>.</w:t>
      </w:r>
    </w:p>
    <w:p w:rsidR="00851C4E" w:rsidP="00276DA8" w:rsidRDefault="00851C4E" w14:paraId="3D6CCBB7" w14:textId="77777777">
      <w:pPr>
        <w:pStyle w:val="Heading3"/>
        <w:numPr>
          <w:ilvl w:val="2"/>
          <w:numId w:val="1"/>
        </w:numPr>
        <w:ind w:left="720"/>
        <w:rPr>
          <w:rFonts w:eastAsiaTheme="minorHAnsi" w:cstheme="minorBidi"/>
          <w:b w:val="0"/>
          <w:color w:val="auto"/>
          <w:szCs w:val="24"/>
        </w:rPr>
      </w:pPr>
      <w:bookmarkStart w:name="_Toc227925094" w:id="73"/>
      <w:bookmarkStart w:name="_Toc228132084" w:id="74"/>
      <w:r w:rsidRPr="00851C4E">
        <w:t>Feature Engineering</w:t>
      </w:r>
      <w:bookmarkEnd w:id="73"/>
      <w:bookmarkEnd w:id="74"/>
      <w:r w:rsidRPr="00851C4E">
        <w:rPr>
          <w:rFonts w:eastAsiaTheme="minorHAnsi" w:cstheme="minorBidi"/>
          <w:b w:val="0"/>
          <w:color w:val="auto"/>
          <w:szCs w:val="24"/>
        </w:rPr>
        <w:t xml:space="preserve"> </w:t>
      </w:r>
    </w:p>
    <w:p w:rsidR="00CB049E" w:rsidP="00CB049E" w:rsidRDefault="00CB049E" w14:paraId="10E50048" w14:textId="7693F9B2">
      <w:r w:rsidRPr="00CB049E">
        <w:t xml:space="preserve">Feature engineering is a critical stage in the proposed methodology, where raw DNS traffic is transformed into meaningful representations that can be used for detection and classification. Given the diversity of DNS-based threats and the presence of both plaintext and encrypted traffic, multiple categories of features are extracted to capture different </w:t>
      </w:r>
      <w:r w:rsidRPr="00CB049E" w:rsidR="00887E1D">
        <w:t>behavioral</w:t>
      </w:r>
      <w:r w:rsidRPr="00CB049E">
        <w:t xml:space="preserve"> and structural characteristics of network activity.</w:t>
      </w:r>
    </w:p>
    <w:p w:rsidRPr="00CB049E" w:rsidR="00CB049E" w:rsidP="00CB049E" w:rsidRDefault="00CB049E" w14:paraId="05ACED20" w14:textId="15F2A441">
      <w:pPr>
        <w:pStyle w:val="ListParagraph"/>
        <w:numPr>
          <w:ilvl w:val="0"/>
          <w:numId w:val="9"/>
        </w:numPr>
        <w:rPr>
          <w:b/>
          <w:bCs/>
        </w:rPr>
      </w:pPr>
      <w:r w:rsidRPr="00CB049E">
        <w:rPr>
          <w:b/>
          <w:bCs/>
        </w:rPr>
        <w:t>Lexical Feature Extraction</w:t>
      </w:r>
    </w:p>
    <w:p w:rsidR="00CB049E" w:rsidP="00CB049E" w:rsidRDefault="00CB049E" w14:paraId="588528CA" w14:textId="77777777">
      <w:r>
        <w:t>Lexical features are derived from the structural properties of domain names and are primarily used for identifying anomalies such as encoded data and algorithmically generated domains. These features capture patterns in character distribution and domain composition.</w:t>
      </w:r>
    </w:p>
    <w:p w:rsidR="00CB049E" w:rsidP="00CB049E" w:rsidRDefault="00CB049E" w14:paraId="0679B260" w14:textId="77777777">
      <w:pPr>
        <w:spacing w:after="0"/>
      </w:pPr>
      <w:r>
        <w:t>Examples of lexical features include:</w:t>
      </w:r>
    </w:p>
    <w:p w:rsidR="00CB049E" w:rsidP="00CB049E" w:rsidRDefault="00CB049E" w14:paraId="35DB667B" w14:textId="77777777">
      <w:pPr>
        <w:pStyle w:val="ListParagraph"/>
        <w:numPr>
          <w:ilvl w:val="0"/>
          <w:numId w:val="9"/>
        </w:numPr>
      </w:pPr>
      <w:r>
        <w:t>Domain length</w:t>
      </w:r>
    </w:p>
    <w:p w:rsidR="00CB049E" w:rsidP="00CB049E" w:rsidRDefault="00CB049E" w14:paraId="3CF740DE" w14:textId="77777777">
      <w:pPr>
        <w:pStyle w:val="ListParagraph"/>
        <w:numPr>
          <w:ilvl w:val="0"/>
          <w:numId w:val="9"/>
        </w:numPr>
      </w:pPr>
      <w:r>
        <w:t>Character entropy</w:t>
      </w:r>
    </w:p>
    <w:p w:rsidR="00CB049E" w:rsidP="00CB049E" w:rsidRDefault="00CB049E" w14:paraId="748069B9" w14:textId="77777777">
      <w:pPr>
        <w:pStyle w:val="ListParagraph"/>
        <w:numPr>
          <w:ilvl w:val="0"/>
          <w:numId w:val="9"/>
        </w:numPr>
      </w:pPr>
      <w:r>
        <w:t>Ratio of numeric to alphabetic characters</w:t>
      </w:r>
    </w:p>
    <w:p w:rsidR="00CB049E" w:rsidP="00CB049E" w:rsidRDefault="00CB049E" w14:paraId="7D64DFAE" w14:textId="77777777">
      <w:pPr>
        <w:pStyle w:val="ListParagraph"/>
        <w:numPr>
          <w:ilvl w:val="0"/>
          <w:numId w:val="9"/>
        </w:numPr>
      </w:pPr>
      <w:r>
        <w:t>N-gram frequency patterns (e.g., character bigrams/trigrams)</w:t>
      </w:r>
    </w:p>
    <w:p w:rsidR="00CB049E" w:rsidP="00CB049E" w:rsidRDefault="00CB049E" w14:paraId="21E6119F" w14:textId="77777777">
      <w:pPr>
        <w:pStyle w:val="ListParagraph"/>
        <w:numPr>
          <w:ilvl w:val="0"/>
          <w:numId w:val="9"/>
        </w:numPr>
      </w:pPr>
      <w:r>
        <w:t>Presence of uncommon or non-human-readable substrings</w:t>
      </w:r>
    </w:p>
    <w:p w:rsidR="00CB049E" w:rsidP="00CB049E" w:rsidRDefault="00CB049E" w14:paraId="0B86CEF9" w14:textId="77777777">
      <w:r>
        <w:t>These features are particularly effective in detecting DNS tunneling, where data is encoded within subdomains, and in identifying DGA-generated domains that exhibit irregular or pseudo-random structures.</w:t>
      </w:r>
    </w:p>
    <w:p w:rsidRPr="00CB049E" w:rsidR="00CB049E" w:rsidP="00CB049E" w:rsidRDefault="00CB049E" w14:paraId="2D87B9D3" w14:textId="77777777">
      <w:pPr>
        <w:pStyle w:val="ListParagraph"/>
        <w:numPr>
          <w:ilvl w:val="0"/>
          <w:numId w:val="10"/>
        </w:numPr>
        <w:rPr>
          <w:b/>
          <w:bCs/>
        </w:rPr>
      </w:pPr>
      <w:r w:rsidRPr="00CB049E">
        <w:rPr>
          <w:b/>
          <w:bCs/>
        </w:rPr>
        <w:t>Statistical and Flow-Based Features</w:t>
      </w:r>
    </w:p>
    <w:p w:rsidR="00CB049E" w:rsidP="00CB049E" w:rsidRDefault="00CB049E" w14:paraId="0DC9919F" w14:textId="588DB95B">
      <w:r>
        <w:t>Statistical features are extracted from traffic behavior at the packet and flow level, capturing patterns that indicate abnormal usage of DNS infrastructure. These features are especially useful for detecting DNS abuse and encrypted DNS anomalies.</w:t>
      </w:r>
    </w:p>
    <w:p w:rsidR="00CB049E" w:rsidP="00CB049E" w:rsidRDefault="00CB049E" w14:paraId="375886F4" w14:textId="77777777">
      <w:pPr>
        <w:spacing w:after="0"/>
      </w:pPr>
      <w:r>
        <w:t>Examples of statistical and flow-based features include:</w:t>
      </w:r>
    </w:p>
    <w:p w:rsidR="00CB049E" w:rsidP="00CB049E" w:rsidRDefault="00CB049E" w14:paraId="173EA666" w14:textId="77777777">
      <w:pPr>
        <w:pStyle w:val="ListParagraph"/>
        <w:numPr>
          <w:ilvl w:val="0"/>
          <w:numId w:val="10"/>
        </w:numPr>
      </w:pPr>
      <w:r>
        <w:t>Query rate per source or domain</w:t>
      </w:r>
    </w:p>
    <w:p w:rsidR="00CB049E" w:rsidP="00CB049E" w:rsidRDefault="00CB049E" w14:paraId="5982535F" w14:textId="77777777">
      <w:pPr>
        <w:pStyle w:val="ListParagraph"/>
        <w:numPr>
          <w:ilvl w:val="0"/>
          <w:numId w:val="10"/>
        </w:numPr>
      </w:pPr>
      <w:r>
        <w:t>Packet size distributions (mean, variance)</w:t>
      </w:r>
    </w:p>
    <w:p w:rsidR="00CB049E" w:rsidP="00CB049E" w:rsidRDefault="00CB049E" w14:paraId="77C545D1" w14:textId="77777777">
      <w:pPr>
        <w:pStyle w:val="ListParagraph"/>
        <w:numPr>
          <w:ilvl w:val="0"/>
          <w:numId w:val="10"/>
        </w:numPr>
      </w:pPr>
      <w:r>
        <w:t>Response-to-query ratio</w:t>
      </w:r>
    </w:p>
    <w:p w:rsidR="00CB049E" w:rsidP="00CB049E" w:rsidRDefault="00CB049E" w14:paraId="661448C0" w14:textId="77777777">
      <w:pPr>
        <w:pStyle w:val="ListParagraph"/>
        <w:numPr>
          <w:ilvl w:val="0"/>
          <w:numId w:val="10"/>
        </w:numPr>
      </w:pPr>
      <w:r>
        <w:t>Inter-arrival time between DNS requests</w:t>
      </w:r>
    </w:p>
    <w:p w:rsidR="00CB049E" w:rsidP="00CB049E" w:rsidRDefault="00CB049E" w14:paraId="3337E842" w14:textId="77777777">
      <w:pPr>
        <w:pStyle w:val="ListParagraph"/>
        <w:numPr>
          <w:ilvl w:val="0"/>
          <w:numId w:val="10"/>
        </w:numPr>
      </w:pPr>
      <w:r>
        <w:t>Flow duration and total packet count</w:t>
      </w:r>
    </w:p>
    <w:p w:rsidR="00CB049E" w:rsidP="00CB049E" w:rsidRDefault="00CB049E" w14:paraId="679015C2" w14:textId="5EC82A19">
      <w:r>
        <w:t>These features help identify behaviors such as amplification, flooding, and irregular communication patterns that may not be visible through domain analysis alone.</w:t>
      </w:r>
    </w:p>
    <w:p w:rsidRPr="00887E1D" w:rsidR="00CB049E" w:rsidP="00887E1D" w:rsidRDefault="00CB049E" w14:paraId="127AE5DD" w14:textId="6EE9C1CB">
      <w:pPr>
        <w:pStyle w:val="ListParagraph"/>
        <w:numPr>
          <w:ilvl w:val="0"/>
          <w:numId w:val="11"/>
        </w:numPr>
        <w:rPr>
          <w:b/>
        </w:rPr>
      </w:pPr>
      <w:r w:rsidRPr="00887E1D">
        <w:rPr>
          <w:b/>
        </w:rPr>
        <w:t>Behavioral and Temporal Features</w:t>
      </w:r>
    </w:p>
    <w:p w:rsidR="00CB049E" w:rsidP="00CB049E" w:rsidRDefault="00CB049E" w14:paraId="61AB75C4" w14:textId="0FE7F1C1">
      <w:r>
        <w:t>Behavioral features focus on patterns over time and relationships between entities, enabling the detection of persistent or coordinated activity. These features are particularly relevant for identifying command-and-control communication and low-frequency covert channels.</w:t>
      </w:r>
    </w:p>
    <w:p w:rsidR="00CB049E" w:rsidP="00887E1D" w:rsidRDefault="00CB049E" w14:paraId="521F5886" w14:textId="77777777">
      <w:pPr>
        <w:spacing w:after="0"/>
      </w:pPr>
      <w:r>
        <w:t>Examples include:</w:t>
      </w:r>
    </w:p>
    <w:p w:rsidR="00CB049E" w:rsidP="00887E1D" w:rsidRDefault="00CB049E" w14:paraId="20F682DE" w14:textId="77777777">
      <w:pPr>
        <w:pStyle w:val="ListParagraph"/>
        <w:numPr>
          <w:ilvl w:val="0"/>
          <w:numId w:val="11"/>
        </w:numPr>
      </w:pPr>
      <w:r>
        <w:t>Periodicity of DNS queries (beaconing patterns)</w:t>
      </w:r>
    </w:p>
    <w:p w:rsidR="00CB049E" w:rsidP="00887E1D" w:rsidRDefault="00CB049E" w14:paraId="2C074EE6" w14:textId="77777777">
      <w:pPr>
        <w:pStyle w:val="ListParagraph"/>
        <w:numPr>
          <w:ilvl w:val="0"/>
          <w:numId w:val="11"/>
        </w:numPr>
      </w:pPr>
      <w:r>
        <w:t>Frequency of repeated domain queries</w:t>
      </w:r>
    </w:p>
    <w:p w:rsidR="00CB049E" w:rsidP="00887E1D" w:rsidRDefault="00CB049E" w14:paraId="2F6A95A3" w14:textId="77777777">
      <w:pPr>
        <w:pStyle w:val="ListParagraph"/>
        <w:numPr>
          <w:ilvl w:val="0"/>
          <w:numId w:val="11"/>
        </w:numPr>
      </w:pPr>
      <w:r>
        <w:t>Number of unique domains queried by a host</w:t>
      </w:r>
    </w:p>
    <w:p w:rsidR="00CB049E" w:rsidP="00887E1D" w:rsidRDefault="00CB049E" w14:paraId="26FB5E04" w14:textId="77777777">
      <w:pPr>
        <w:pStyle w:val="ListParagraph"/>
        <w:numPr>
          <w:ilvl w:val="0"/>
          <w:numId w:val="11"/>
        </w:numPr>
      </w:pPr>
      <w:r>
        <w:t>Session-based query sequences</w:t>
      </w:r>
    </w:p>
    <w:p w:rsidR="00CB049E" w:rsidP="00887E1D" w:rsidRDefault="00CB049E" w14:paraId="14528417" w14:textId="77777777">
      <w:pPr>
        <w:pStyle w:val="ListParagraph"/>
        <w:numPr>
          <w:ilvl w:val="0"/>
          <w:numId w:val="11"/>
        </w:numPr>
      </w:pPr>
      <w:r>
        <w:t>Host-to-domain interaction patterns</w:t>
      </w:r>
    </w:p>
    <w:p w:rsidR="00CB049E" w:rsidP="00CB049E" w:rsidRDefault="00CB049E" w14:paraId="33F938B4" w14:textId="4492336E">
      <w:r>
        <w:t xml:space="preserve">Such features enable detection of subtle </w:t>
      </w:r>
      <w:r w:rsidR="00887E1D">
        <w:t>behaviors</w:t>
      </w:r>
      <w:r>
        <w:t xml:space="preserve"> that may not be apparent in isolated observations but become significant when </w:t>
      </w:r>
      <w:r w:rsidR="00887E1D">
        <w:t>analyzed</w:t>
      </w:r>
      <w:r>
        <w:t xml:space="preserve"> over time.</w:t>
      </w:r>
    </w:p>
    <w:p w:rsidRPr="00887E1D" w:rsidR="00CB049E" w:rsidP="00887E1D" w:rsidRDefault="00CB049E" w14:paraId="76828C80" w14:textId="77777777">
      <w:pPr>
        <w:pStyle w:val="ListParagraph"/>
        <w:numPr>
          <w:ilvl w:val="0"/>
          <w:numId w:val="12"/>
        </w:numPr>
        <w:rPr>
          <w:b/>
          <w:bCs/>
        </w:rPr>
      </w:pPr>
      <w:r w:rsidRPr="00887E1D">
        <w:rPr>
          <w:b/>
          <w:bCs/>
        </w:rPr>
        <w:t>Encrypted DNS Feature Representation</w:t>
      </w:r>
    </w:p>
    <w:p w:rsidR="00CB049E" w:rsidP="00CB049E" w:rsidRDefault="00CB049E" w14:paraId="1C7784F0" w14:textId="77777777">
      <w:r>
        <w:t>In encrypted DNS environments such as DNS-over-HTTPS and DNS-over-TLS, direct access to domain names is limited or unavailable. Therefore, feature extraction relies on metadata and flow characteristics rather than payload content.</w:t>
      </w:r>
    </w:p>
    <w:p w:rsidR="00CB049E" w:rsidP="00887E1D" w:rsidRDefault="00CB049E" w14:paraId="46FBD5B3" w14:textId="77777777">
      <w:pPr>
        <w:spacing w:after="0"/>
      </w:pPr>
      <w:r>
        <w:t>Examples of features used for encrypted DNS analysis include:</w:t>
      </w:r>
    </w:p>
    <w:p w:rsidR="00CB049E" w:rsidP="00887E1D" w:rsidRDefault="00CB049E" w14:paraId="6C6BCE3A" w14:textId="77777777">
      <w:pPr>
        <w:pStyle w:val="ListParagraph"/>
        <w:numPr>
          <w:ilvl w:val="0"/>
          <w:numId w:val="12"/>
        </w:numPr>
      </w:pPr>
      <w:r>
        <w:t>Packet length sequences</w:t>
      </w:r>
    </w:p>
    <w:p w:rsidR="00CB049E" w:rsidP="00887E1D" w:rsidRDefault="00CB049E" w14:paraId="7ED37A4E" w14:textId="77777777">
      <w:pPr>
        <w:pStyle w:val="ListParagraph"/>
        <w:numPr>
          <w:ilvl w:val="0"/>
          <w:numId w:val="12"/>
        </w:numPr>
      </w:pPr>
      <w:r>
        <w:t>TLS session duration</w:t>
      </w:r>
    </w:p>
    <w:p w:rsidR="00CB049E" w:rsidP="00887E1D" w:rsidRDefault="00CB049E" w14:paraId="120810A1" w14:textId="77777777">
      <w:pPr>
        <w:pStyle w:val="ListParagraph"/>
        <w:numPr>
          <w:ilvl w:val="0"/>
          <w:numId w:val="12"/>
        </w:numPr>
      </w:pPr>
      <w:r>
        <w:t>Number of packets per session</w:t>
      </w:r>
    </w:p>
    <w:p w:rsidR="00CB049E" w:rsidP="00887E1D" w:rsidRDefault="00CB049E" w14:paraId="5A72A191" w14:textId="77777777">
      <w:pPr>
        <w:pStyle w:val="ListParagraph"/>
        <w:numPr>
          <w:ilvl w:val="0"/>
          <w:numId w:val="12"/>
        </w:numPr>
      </w:pPr>
      <w:r>
        <w:t>Upstream and downstream byte ratios</w:t>
      </w:r>
    </w:p>
    <w:p w:rsidR="00CB049E" w:rsidP="00887E1D" w:rsidRDefault="00CB049E" w14:paraId="7AAD108A" w14:textId="77777777">
      <w:pPr>
        <w:pStyle w:val="ListParagraph"/>
        <w:numPr>
          <w:ilvl w:val="0"/>
          <w:numId w:val="12"/>
        </w:numPr>
      </w:pPr>
      <w:r>
        <w:t>Timing patterns within encrypted flows</w:t>
      </w:r>
    </w:p>
    <w:p w:rsidR="00CB049E" w:rsidP="00CB049E" w:rsidRDefault="00CB049E" w14:paraId="798E6102" w14:textId="526126D8">
      <w:r>
        <w:t xml:space="preserve">These features provide indirect indicators of anomalous </w:t>
      </w:r>
      <w:bookmarkStart w:name="_Hlk227876913" w:id="75"/>
      <w:r>
        <w:t>behavior</w:t>
      </w:r>
      <w:bookmarkEnd w:id="75"/>
      <w:r>
        <w:t>, allowing detection without requiring decryption of traffic.</w:t>
      </w:r>
    </w:p>
    <w:p w:rsidRPr="00887E1D" w:rsidR="00CB049E" w:rsidP="00887E1D" w:rsidRDefault="00CB049E" w14:paraId="5447318E" w14:textId="77777777">
      <w:pPr>
        <w:pStyle w:val="ListParagraph"/>
        <w:numPr>
          <w:ilvl w:val="0"/>
          <w:numId w:val="13"/>
        </w:numPr>
        <w:rPr>
          <w:b/>
          <w:bCs/>
        </w:rPr>
      </w:pPr>
      <w:r w:rsidRPr="00887E1D">
        <w:rPr>
          <w:b/>
          <w:bCs/>
        </w:rPr>
        <w:t>Feature Integration Across Detection Modules</w:t>
      </w:r>
    </w:p>
    <w:p w:rsidR="00CB049E" w:rsidP="00CB049E" w:rsidRDefault="00CB049E" w14:paraId="551C137F" w14:textId="1AFE2C9C">
      <w:r>
        <w:t xml:space="preserve">Different detection modules </w:t>
      </w:r>
      <w:r w:rsidR="00887E1D">
        <w:t>utilize</w:t>
      </w:r>
      <w:r>
        <w:t xml:space="preserve"> specific subsets of features based on their analytical requirements. For example, lexical features are primarily used in DGA detection models, while flow-based and statistical features are </w:t>
      </w:r>
      <w:r w:rsidR="00887E1D">
        <w:t>emphasized</w:t>
      </w:r>
      <w:r>
        <w:t xml:space="preserve"> in DNS abuse detection. DNS tunneling detection combines lexical, </w:t>
      </w:r>
      <w:r w:rsidR="00887E1D">
        <w:t>behavioral</w:t>
      </w:r>
      <w:r>
        <w:t xml:space="preserve">, and statistical features to capture both encoded data patterns and communication </w:t>
      </w:r>
      <w:r w:rsidR="00887E1D">
        <w:t>behavior</w:t>
      </w:r>
      <w:r>
        <w:t>.</w:t>
      </w:r>
    </w:p>
    <w:p w:rsidR="00887E1D" w:rsidRDefault="00887E1D" w14:paraId="0733E4CA" w14:textId="77777777">
      <w:pPr>
        <w:jc w:val="left"/>
        <w:rPr>
          <w:rFonts w:eastAsiaTheme="majorEastAsia" w:cstheme="majorBidi"/>
          <w:b/>
          <w:color w:val="000000" w:themeColor="text1"/>
          <w:szCs w:val="28"/>
        </w:rPr>
      </w:pPr>
      <w:r>
        <w:br w:type="page"/>
      </w:r>
    </w:p>
    <w:p w:rsidR="00851C4E" w:rsidP="00276DA8" w:rsidRDefault="00851C4E" w14:paraId="2370F8EC" w14:textId="05898159">
      <w:pPr>
        <w:pStyle w:val="Heading3"/>
        <w:numPr>
          <w:ilvl w:val="2"/>
          <w:numId w:val="1"/>
        </w:numPr>
        <w:ind w:left="720"/>
      </w:pPr>
      <w:bookmarkStart w:name="_Toc227925095" w:id="76"/>
      <w:bookmarkStart w:name="_Toc228132085" w:id="77"/>
      <w:r w:rsidRPr="00851C4E">
        <w:t>Detection Modules</w:t>
      </w:r>
      <w:bookmarkEnd w:id="76"/>
      <w:bookmarkEnd w:id="77"/>
    </w:p>
    <w:p w:rsidRPr="00BE18D0" w:rsidR="00851C4E" w:rsidP="00BE18D0" w:rsidRDefault="00851C4E" w14:paraId="2C3CAC4B" w14:textId="4F13F406">
      <w:pPr>
        <w:pStyle w:val="ListParagraph"/>
        <w:numPr>
          <w:ilvl w:val="0"/>
          <w:numId w:val="14"/>
        </w:numPr>
        <w:rPr>
          <w:b/>
          <w:bCs/>
        </w:rPr>
      </w:pPr>
      <w:r w:rsidRPr="00BE18D0">
        <w:rPr>
          <w:b/>
          <w:bCs/>
        </w:rPr>
        <w:t>DNS Tunneling Detection</w:t>
      </w:r>
    </w:p>
    <w:p w:rsidR="00BE18D0" w:rsidP="00BE18D0" w:rsidRDefault="00BE18D0" w14:paraId="54AE5509" w14:textId="10F38EC5">
      <w:r>
        <w:t>The DNS tunneling detection module is designed to identify covert data exfiltration and hidden communication channels within DNS traffic. The approach combines feature-based analysis, machine learning classification, probabilistic fusion, and event-level aggregation to detect tunneling behavior across both plaintext DNS and encrypted DNS (DoH) environments.</w:t>
      </w:r>
    </w:p>
    <w:p w:rsidRPr="00BE18D0" w:rsidR="00BE18D0" w:rsidP="00BE18D0" w:rsidRDefault="00BE18D0" w14:paraId="2B2A7CC8" w14:textId="77777777">
      <w:pPr>
        <w:rPr>
          <w:b/>
          <w:bCs/>
        </w:rPr>
      </w:pPr>
      <w:r w:rsidRPr="00BE18D0">
        <w:rPr>
          <w:b/>
          <w:bCs/>
        </w:rPr>
        <w:t>a) Feature Extraction and Model-Based Detection</w:t>
      </w:r>
    </w:p>
    <w:p w:rsidR="00BE18D0" w:rsidP="00BE18D0" w:rsidRDefault="00BE18D0" w14:paraId="1640D3AC" w14:textId="511391D6">
      <w:r>
        <w:t>Detection is performed using multiple feature categories to capture structural and behavioral anomalies associated with DNS tunneling. Different models are applied depending on protocol visibility and feature availability.</w:t>
      </w:r>
    </w:p>
    <w:p w:rsidRPr="00BE18D0" w:rsidR="00BE18D0" w:rsidP="00A10292" w:rsidRDefault="00BE18D0" w14:paraId="702D2AC5" w14:textId="70D705BE">
      <w:pPr>
        <w:ind w:firstLine="360"/>
        <w:rPr>
          <w:b/>
          <w:bCs/>
        </w:rPr>
      </w:pPr>
      <w:r w:rsidRPr="00BE18D0">
        <w:rPr>
          <w:b/>
          <w:bCs/>
        </w:rPr>
        <w:t>For plaintext DNS, two complementary models are utilized:</w:t>
      </w:r>
    </w:p>
    <w:p w:rsidR="00BE18D0" w:rsidP="00A10292" w:rsidRDefault="00BE18D0" w14:paraId="079F6740" w14:textId="43C8685E">
      <w:pPr>
        <w:pStyle w:val="ListParagraph"/>
        <w:numPr>
          <w:ilvl w:val="0"/>
          <w:numId w:val="13"/>
        </w:numPr>
        <w:ind w:left="900"/>
      </w:pPr>
      <w:r>
        <w:t>Lexical Model (Logistic Regression)</w:t>
      </w:r>
    </w:p>
    <w:p w:rsidR="00BE18D0" w:rsidP="00BE18D0" w:rsidRDefault="00BE18D0" w14:paraId="0948B475" w14:textId="77777777">
      <w:r>
        <w:t>This model analyses domain name structure using features such as entropy, domain length, character ratios (alphabetic, numeric, hyphen), and label composition. It is designed to identify non-human-readable or encoded subdomains commonly used to embed exfiltrated data.</w:t>
      </w:r>
    </w:p>
    <w:p w:rsidR="00BE18D0" w:rsidP="00A10292" w:rsidRDefault="00BE18D0" w14:paraId="453F9471" w14:textId="6031B4A1">
      <w:pPr>
        <w:pStyle w:val="ListParagraph"/>
        <w:numPr>
          <w:ilvl w:val="0"/>
          <w:numId w:val="13"/>
        </w:numPr>
        <w:ind w:left="900"/>
      </w:pPr>
      <w:r>
        <w:t>Behavioral Model (Logistic Regression)</w:t>
      </w:r>
    </w:p>
    <w:p w:rsidR="00BE18D0" w:rsidP="00BE18D0" w:rsidRDefault="00BE18D0" w14:paraId="332E85C6" w14:textId="6C0537BD">
      <w:r>
        <w:t>This model focuses on traffic behavior using features such as query timing (e.g., hour and night-time indicators), character transition patterns (e.g., vowel–consonant ratios), and sequence characteristics such as maximum continuous runs of digits or consonants. It captures deviations from normal DNS usage patterns, particularly automated or repetitive query behavior.</w:t>
      </w:r>
    </w:p>
    <w:p w:rsidRPr="00BE18D0" w:rsidR="00BE18D0" w:rsidP="00A10292" w:rsidRDefault="00BE18D0" w14:paraId="09603448" w14:textId="77777777">
      <w:pPr>
        <w:ind w:firstLine="360"/>
        <w:rPr>
          <w:b/>
          <w:bCs/>
        </w:rPr>
      </w:pPr>
      <w:r w:rsidRPr="00BE18D0">
        <w:rPr>
          <w:b/>
          <w:bCs/>
        </w:rPr>
        <w:t>For encrypted DNS (DoH), where domain content is not directly accessible:</w:t>
      </w:r>
    </w:p>
    <w:p w:rsidR="00BE18D0" w:rsidP="00A10292" w:rsidRDefault="00BE18D0" w14:paraId="1CD524C9" w14:textId="442BFC66">
      <w:pPr>
        <w:pStyle w:val="ListParagraph"/>
        <w:numPr>
          <w:ilvl w:val="0"/>
          <w:numId w:val="13"/>
        </w:numPr>
        <w:ind w:left="900"/>
      </w:pPr>
      <w:r>
        <w:t>Statistical Model (Random Forest)</w:t>
      </w:r>
    </w:p>
    <w:p w:rsidR="00BE18D0" w:rsidP="00BE18D0" w:rsidRDefault="00BE18D0" w14:paraId="37F0FFF9" w14:textId="2419C399">
      <w:r>
        <w:t>This model relies on flow-level features, including packet size distributions (mean, variance, skewness), timing characteristics (packet time variance, session duration), and traffic rates (bytes sent and received per second). It identifies anomalous patterns based on the structural behavior of encrypted traffic rather than payload inspection.</w:t>
      </w:r>
    </w:p>
    <w:p w:rsidR="00BE18D0" w:rsidP="00BE18D0" w:rsidRDefault="00BE18D0" w14:paraId="056AEC6B" w14:textId="77777777">
      <w:r>
        <w:t>Each model produces a probability score representing the likelihood of tunneling activity, which is subsequently used in the decision-making process.</w:t>
      </w:r>
    </w:p>
    <w:p w:rsidR="00BE18D0" w:rsidP="00BE18D0" w:rsidRDefault="00BE18D0" w14:paraId="7DBB9ED6" w14:textId="77777777">
      <w:pPr>
        <w:rPr>
          <w:b/>
          <w:bCs/>
        </w:rPr>
      </w:pPr>
      <w:r w:rsidRPr="00BE18D0">
        <w:rPr>
          <w:b/>
          <w:bCs/>
        </w:rPr>
        <w:t>b) Probabilistic Fusion and Decision Logic</w:t>
      </w:r>
    </w:p>
    <w:p w:rsidRPr="00845BDC" w:rsidR="00A547B4" w:rsidP="005C4565" w:rsidRDefault="00A547B4" w14:paraId="70AE3B4E" w14:textId="3F86EBB0">
      <w:pPr>
        <w:pStyle w:val="ListParagraph"/>
        <w:rPr>
          <w:b/>
          <w:bCs/>
        </w:rPr>
      </w:pPr>
      <w:r w:rsidRPr="00845BDC">
        <w:rPr>
          <w:b/>
          <w:bCs/>
        </w:rPr>
        <w:t>Plain-text DNS Traffic</w:t>
      </w:r>
    </w:p>
    <w:p w:rsidR="00BE18D0" w:rsidP="00BE18D0" w:rsidRDefault="00BE18D0" w14:paraId="492DCF1C" w14:textId="724F3504">
      <w:r>
        <w:t>To improve detection reliability and account for uncertainty, the outputs of the lexical and behavioral models are combined using Dempster–Shafer Evidence Theory. This approach incorporates an uncertainty mass (typically 5%) to handle conflicting predictions between models.</w:t>
      </w:r>
    </w:p>
    <w:p w:rsidR="00845BDC" w:rsidP="00BE18D0" w:rsidRDefault="00BE18D0" w14:paraId="732612E9" w14:textId="77777777">
      <w:pPr>
        <w:rPr>
          <w:rFonts w:eastAsiaTheme="minorEastAsia"/>
          <w:bCs/>
        </w:rPr>
      </w:pPr>
      <w:r>
        <w:t xml:space="preserve">The fused probability </w:t>
      </w:r>
      <m:oMath>
        <m:sSub>
          <m:sSubPr>
            <m:ctrlPr>
              <w:rPr>
                <w:rFonts w:ascii="Cambria Math" w:hAnsi="Cambria Math"/>
                <w:bCs/>
                <w:i/>
              </w:rPr>
            </m:ctrlPr>
          </m:sSubPr>
          <m:e>
            <m:r>
              <w:rPr>
                <w:rFonts w:ascii="Cambria Math" w:hAnsi="Cambria Math"/>
              </w:rPr>
              <m:t>P</m:t>
            </m:r>
          </m:e>
          <m:sub>
            <m:r>
              <w:rPr>
                <w:rFonts w:ascii="Cambria Math" w:hAnsi="Cambria Math"/>
              </w:rPr>
              <m:t>fused</m:t>
            </m:r>
          </m:sub>
        </m:sSub>
      </m:oMath>
      <w:r>
        <w:rPr>
          <w:rFonts w:eastAsiaTheme="minorEastAsia"/>
          <w:bCs/>
        </w:rPr>
        <w:t xml:space="preserve"> </w:t>
      </w:r>
      <w:r w:rsidRPr="00BE18D0">
        <w:rPr>
          <w:rFonts w:eastAsiaTheme="minorEastAsia"/>
          <w:bCs/>
        </w:rPr>
        <w:t xml:space="preserve">is derived by combining belief masses from both models. </w:t>
      </w:r>
    </w:p>
    <w:p w:rsidR="00BE18D0" w:rsidP="00BE18D0" w:rsidRDefault="00BE18D0" w14:paraId="47E802A5" w14:textId="419B0546">
      <w:r w:rsidRPr="00BE18D0">
        <w:rPr>
          <w:rFonts w:eastAsiaTheme="minorEastAsia"/>
          <w:bCs/>
        </w:rPr>
        <w:t>A query is classified as malicious when:</w:t>
      </w:r>
    </w:p>
    <w:p w:rsidR="00BE18D0" w:rsidP="00BE18D0" w:rsidRDefault="00000000" w14:paraId="39CEABF4" w14:textId="2688C058">
      <m:oMathPara>
        <m:oMath>
          <m:sSub>
            <m:sSubPr>
              <m:ctrlPr>
                <w:rPr>
                  <w:rFonts w:ascii="Cambria Math" w:hAnsi="Cambria Math"/>
                  <w:bCs/>
                  <w:i/>
                </w:rPr>
              </m:ctrlPr>
            </m:sSubPr>
            <m:e>
              <m:r>
                <w:rPr>
                  <w:rFonts w:ascii="Cambria Math" w:hAnsi="Cambria Math"/>
                </w:rPr>
                <m:t>P</m:t>
              </m:r>
            </m:e>
            <m:sub>
              <m:r>
                <w:rPr>
                  <w:rFonts w:ascii="Cambria Math" w:hAnsi="Cambria Math"/>
                </w:rPr>
                <m:t>fused</m:t>
              </m:r>
            </m:sub>
          </m:sSub>
          <m:r>
            <w:rPr>
              <w:rFonts w:ascii="Cambria Math" w:hAnsi="Cambria Math"/>
            </w:rPr>
            <m:t>≥0.85</m:t>
          </m:r>
        </m:oMath>
      </m:oMathPara>
    </w:p>
    <w:p w:rsidR="00BE18D0" w:rsidP="00BE18D0" w:rsidRDefault="00BE18D0" w14:paraId="2ABA4B16" w14:textId="77777777">
      <w:r>
        <w:t>A corresponding risk score is then computed as:</w:t>
      </w:r>
    </w:p>
    <w:p w:rsidR="00BE18D0" w:rsidP="00BE18D0" w:rsidRDefault="00BE18D0" w14:paraId="7D4EF05D" w14:textId="7DABABEE">
      <m:oMathPara>
        <m:oMath>
          <m:r>
            <w:rPr>
              <w:rFonts w:ascii="Cambria Math" w:hAnsi="Cambria Math"/>
            </w:rPr>
            <m:t>Risk=</m:t>
          </m:r>
          <m:r>
            <m:rPr>
              <m:sty m:val="p"/>
            </m:rPr>
            <w:rPr>
              <w:rFonts w:ascii="Cambria Math" w:hAnsi="Cambria Math"/>
            </w:rPr>
            <m:t>min⁡</m:t>
          </m:r>
          <m:r>
            <w:rPr>
              <w:rFonts w:ascii="Cambria Math" w:hAnsi="Cambria Math"/>
            </w:rPr>
            <m:t>[98, round</m:t>
          </m:r>
          <m:d>
            <m:dPr>
              <m:ctrlPr>
                <w:rPr>
                  <w:rFonts w:ascii="Cambria Math" w:hAnsi="Cambria Math"/>
                  <w:bCs/>
                  <w:i/>
                </w:rPr>
              </m:ctrlPr>
            </m:dPr>
            <m:e>
              <m:r>
                <w:rPr>
                  <w:rFonts w:ascii="Cambria Math" w:hAnsi="Cambria Math"/>
                </w:rPr>
                <m:t xml:space="preserve">100. </m:t>
              </m:r>
              <m:sSub>
                <m:sSubPr>
                  <m:ctrlPr>
                    <w:rPr>
                      <w:rFonts w:ascii="Cambria Math" w:hAnsi="Cambria Math"/>
                      <w:bCs/>
                      <w:i/>
                    </w:rPr>
                  </m:ctrlPr>
                </m:sSubPr>
                <m:e>
                  <m:r>
                    <w:rPr>
                      <w:rFonts w:ascii="Cambria Math" w:hAnsi="Cambria Math"/>
                    </w:rPr>
                    <m:t>P</m:t>
                  </m:r>
                </m:e>
                <m:sub>
                  <m:r>
                    <w:rPr>
                      <w:rFonts w:ascii="Cambria Math" w:hAnsi="Cambria Math"/>
                    </w:rPr>
                    <m:t>fused</m:t>
                  </m:r>
                </m:sub>
              </m:sSub>
              <m:r>
                <w:rPr>
                  <w:rFonts w:ascii="Cambria Math" w:hAnsi="Cambria Math"/>
                </w:rPr>
                <m:t>+bonus</m:t>
              </m:r>
            </m:e>
          </m:d>
          <m:r>
            <w:rPr>
              <w:rFonts w:ascii="Cambria Math" w:hAnsi="Cambria Math"/>
            </w:rPr>
            <m:t>]</m:t>
          </m:r>
        </m:oMath>
      </m:oMathPara>
    </w:p>
    <w:p w:rsidR="00BE18D0" w:rsidP="00BE18D0" w:rsidRDefault="00BE18D0" w14:paraId="544E1E7C" w14:textId="3AF81E5E">
      <w:r>
        <w:t>where a bonus of 10 is applied when both lexical and behavioral probabilities exceed 0.85, indicating strong agreement between models.</w:t>
      </w:r>
    </w:p>
    <w:p w:rsidRPr="00845BDC" w:rsidR="00A547B4" w:rsidP="005C4565" w:rsidRDefault="00A547B4" w14:paraId="1CA9D7D4" w14:textId="4D9539AF">
      <w:pPr>
        <w:pStyle w:val="ListParagraph"/>
        <w:rPr>
          <w:b/>
          <w:bCs/>
        </w:rPr>
      </w:pPr>
      <w:r w:rsidRPr="00845BDC">
        <w:rPr>
          <w:b/>
          <w:bCs/>
        </w:rPr>
        <w:t>Encrypted DNS (DoH) Traffic</w:t>
      </w:r>
    </w:p>
    <w:p w:rsidR="00BE18D0" w:rsidP="00BE18D0" w:rsidRDefault="00BE18D0" w14:paraId="5E6985A5" w14:textId="391580DA">
      <w:r>
        <w:t xml:space="preserve">For encrypted DNS, </w:t>
      </w:r>
      <w:r w:rsidRPr="00A16F64" w:rsidR="00A16F64">
        <w:t>the Random Forest score is the definitive machine learning decision each individual DoH connection (flow).</w:t>
      </w:r>
    </w:p>
    <w:p w:rsidR="00845BDC" w:rsidP="00BE18D0" w:rsidRDefault="00845BDC" w14:paraId="35919FC5" w14:textId="27E0377A">
      <w:r w:rsidRPr="00845BDC">
        <w:t>The probability score for each flow is obtained as:</w:t>
      </w:r>
    </w:p>
    <w:p w:rsidRPr="00845BDC" w:rsidR="00845BDC" w:rsidP="00BE18D0" w:rsidRDefault="00000000" w14:paraId="0061754F" w14:textId="1E47BFEF">
      <w:pPr>
        <w:rPr>
          <w:rFonts w:eastAsiaTheme="minorEastAsia"/>
          <w:bCs/>
        </w:rPr>
      </w:pPr>
      <m:oMathPara>
        <m:oMath>
          <m:sSub>
            <m:sSubPr>
              <m:ctrlPr>
                <w:rPr>
                  <w:rFonts w:ascii="Cambria Math" w:hAnsi="Cambria Math"/>
                  <w:bCs/>
                  <w:i/>
                </w:rPr>
              </m:ctrlPr>
            </m:sSubPr>
            <m:e>
              <m:r>
                <w:rPr>
                  <w:rFonts w:ascii="Cambria Math" w:hAnsi="Cambria Math"/>
                </w:rPr>
                <m:t>P</m:t>
              </m:r>
            </m:e>
            <m:sub>
              <m:r>
                <w:rPr>
                  <w:rFonts w:ascii="Cambria Math" w:hAnsi="Cambria Math"/>
                </w:rPr>
                <m:t>RF</m:t>
              </m:r>
            </m:sub>
          </m:sSub>
          <m:r>
            <w:rPr>
              <w:rFonts w:ascii="Cambria Math" w:hAnsi="Cambria Math"/>
            </w:rPr>
            <m:t>=</m:t>
          </m:r>
          <m:r>
            <m:rPr>
              <m:sty m:val="p"/>
            </m:rPr>
            <w:rPr>
              <w:rFonts w:ascii="Cambria Math" w:hAnsi="Cambria Math"/>
            </w:rPr>
            <m:t>The probability output of the Random Forest model</m:t>
          </m:r>
        </m:oMath>
      </m:oMathPara>
    </w:p>
    <w:p w:rsidR="00845BDC" w:rsidP="00BE18D0" w:rsidRDefault="00845BDC" w14:paraId="264E8308" w14:textId="36520D76">
      <w:pPr>
        <w:rPr>
          <w:rFonts w:eastAsiaTheme="minorEastAsia"/>
          <w:bCs/>
        </w:rPr>
      </w:pPr>
      <w:r w:rsidRPr="00BE18D0">
        <w:rPr>
          <w:rFonts w:eastAsiaTheme="minorEastAsia"/>
          <w:bCs/>
        </w:rPr>
        <w:t xml:space="preserve">A </w:t>
      </w:r>
      <w:r>
        <w:rPr>
          <w:rFonts w:eastAsiaTheme="minorEastAsia"/>
          <w:bCs/>
        </w:rPr>
        <w:t>flow</w:t>
      </w:r>
      <w:r w:rsidRPr="00BE18D0">
        <w:rPr>
          <w:rFonts w:eastAsiaTheme="minorEastAsia"/>
          <w:bCs/>
        </w:rPr>
        <w:t xml:space="preserve"> is classified as malicious when:</w:t>
      </w:r>
    </w:p>
    <w:p w:rsidRPr="00845BDC" w:rsidR="00845BDC" w:rsidP="00845BDC" w:rsidRDefault="00000000" w14:paraId="3F119A9A" w14:textId="08B6ABDE">
      <w:pPr>
        <w:rPr>
          <w:rFonts w:eastAsiaTheme="minorEastAsia"/>
          <w:bCs/>
        </w:rPr>
      </w:pPr>
      <m:oMathPara>
        <m:oMath>
          <m:sSub>
            <m:sSubPr>
              <m:ctrlPr>
                <w:rPr>
                  <w:rFonts w:ascii="Cambria Math" w:hAnsi="Cambria Math"/>
                  <w:bCs/>
                  <w:i/>
                </w:rPr>
              </m:ctrlPr>
            </m:sSubPr>
            <m:e>
              <m:r>
                <w:rPr>
                  <w:rFonts w:ascii="Cambria Math" w:hAnsi="Cambria Math"/>
                </w:rPr>
                <m:t>P</m:t>
              </m:r>
            </m:e>
            <m:sub>
              <m:r>
                <w:rPr>
                  <w:rFonts w:ascii="Cambria Math" w:hAnsi="Cambria Math"/>
                </w:rPr>
                <m:t>RF</m:t>
              </m:r>
            </m:sub>
          </m:sSub>
          <m:r>
            <w:rPr>
              <w:rFonts w:ascii="Cambria Math" w:hAnsi="Cambria Math"/>
            </w:rPr>
            <m:t>≥0.50</m:t>
          </m:r>
        </m:oMath>
      </m:oMathPara>
    </w:p>
    <w:p w:rsidR="00845BDC" w:rsidP="00845BDC" w:rsidRDefault="00845BDC" w14:paraId="188A5DEB" w14:textId="25040F5A">
      <w:r>
        <w:t xml:space="preserve">The risk associated with each flow is directly derived from the model output probability, where higher values of </w:t>
      </w:r>
      <m:oMath>
        <m:sSub>
          <m:sSubPr>
            <m:ctrlPr>
              <w:rPr>
                <w:rFonts w:ascii="Cambria Math" w:hAnsi="Cambria Math"/>
                <w:bCs/>
                <w:i/>
              </w:rPr>
            </m:ctrlPr>
          </m:sSubPr>
          <m:e>
            <m:r>
              <w:rPr>
                <w:rFonts w:ascii="Cambria Math" w:hAnsi="Cambria Math"/>
              </w:rPr>
              <m:t>P</m:t>
            </m:r>
          </m:e>
          <m:sub>
            <m:r>
              <w:rPr>
                <w:rFonts w:ascii="Cambria Math" w:hAnsi="Cambria Math"/>
              </w:rPr>
              <m:t>RF</m:t>
            </m:r>
          </m:sub>
        </m:sSub>
      </m:oMath>
      <w:r>
        <w:t xml:space="preserve"> indicate a greater likelihood of anomalous behavior. This probability serves as the primary decision score for encrypted DNS traffic, enabling detection without reliance on payload visibility.</w:t>
      </w:r>
    </w:p>
    <w:p w:rsidRPr="00BE18D0" w:rsidR="00BE18D0" w:rsidP="00BE18D0" w:rsidRDefault="00BE18D0" w14:paraId="51D559FD" w14:textId="77777777">
      <w:pPr>
        <w:rPr>
          <w:b/>
          <w:bCs/>
        </w:rPr>
      </w:pPr>
      <w:r w:rsidRPr="00BE18D0">
        <w:rPr>
          <w:b/>
          <w:bCs/>
        </w:rPr>
        <w:t>c) Event Aggregation</w:t>
      </w:r>
    </w:p>
    <w:p w:rsidR="00BE18D0" w:rsidP="00BE18D0" w:rsidRDefault="00BE18D0" w14:paraId="2EA1FC7C" w14:textId="195E93EC">
      <w:r>
        <w:t>Individual detections are aggregated into higher-level security events to reduce noise and identify sustained tunneling behavior.</w:t>
      </w:r>
    </w:p>
    <w:p w:rsidRPr="00845BDC" w:rsidR="00BE18D0" w:rsidP="005C4565" w:rsidRDefault="005C4565" w14:paraId="573A1E5F" w14:textId="452DB008">
      <w:pPr>
        <w:pStyle w:val="ListParagraph"/>
        <w:contextualSpacing w:val="0"/>
        <w:rPr>
          <w:b/>
          <w:bCs/>
        </w:rPr>
      </w:pPr>
      <w:r w:rsidRPr="00845BDC">
        <w:rPr>
          <w:b/>
          <w:bCs/>
        </w:rPr>
        <w:t>Plain-text DNS Traffic</w:t>
      </w:r>
    </w:p>
    <w:p w:rsidR="00BE18D0" w:rsidP="005C4565" w:rsidRDefault="00BE18D0" w14:paraId="41A1F762" w14:textId="77777777">
      <w:r>
        <w:t>Queries are grouped by Second-Level Domain (SLD) and segmented into sessions based on a configurable time gap (e.g., 45 seconds).</w:t>
      </w:r>
    </w:p>
    <w:p w:rsidR="00A547B4" w:rsidP="005C4565" w:rsidRDefault="00BE18D0" w14:paraId="548360E1" w14:textId="5124EAFB">
      <w:pPr>
        <w:spacing w:after="0"/>
      </w:pPr>
      <w:r>
        <w:t>Statistical measures such as</w:t>
      </w:r>
      <w:r w:rsidR="005C4565">
        <w:t xml:space="preserve"> below are computed.</w:t>
      </w:r>
    </w:p>
    <w:p w:rsidR="00A547B4" w:rsidP="005C4565" w:rsidRDefault="00A547B4" w14:paraId="03A08355" w14:textId="1C812F1F">
      <w:pPr>
        <w:pStyle w:val="ListParagraph"/>
        <w:numPr>
          <w:ilvl w:val="0"/>
          <w:numId w:val="13"/>
        </w:numPr>
      </w:pPr>
      <w:r w:rsidRPr="00A547B4">
        <w:rPr>
          <w:b/>
          <w:bCs/>
        </w:rPr>
        <w:t xml:space="preserve">Maximum Probability </w:t>
      </w:r>
      <m:oMath>
        <m:r>
          <m:rPr>
            <m:sty m:val="bi"/>
          </m:rPr>
          <w:rPr>
            <w:rFonts w:ascii="Cambria Math" w:hAnsi="Cambria Math"/>
          </w:rPr>
          <m:t>(</m:t>
        </m:r>
        <m:sSub>
          <m:sSubPr>
            <m:ctrlPr>
              <w:rPr>
                <w:rFonts w:ascii="Cambria Math" w:hAnsi="Cambria Math"/>
                <w:b/>
                <w:bCs/>
                <w:i/>
              </w:rPr>
            </m:ctrlPr>
          </m:sSubPr>
          <m:e>
            <m:r>
              <m:rPr>
                <m:sty m:val="bi"/>
              </m:rPr>
              <w:rPr>
                <w:rFonts w:ascii="Cambria Math" w:hAnsi="Cambria Math"/>
              </w:rPr>
              <m:t>max</m:t>
            </m:r>
          </m:e>
          <m:sub>
            <m:r>
              <m:rPr>
                <m:sty m:val="bi"/>
              </m:rPr>
              <w:rPr>
                <w:rFonts w:ascii="Cambria Math" w:hAnsi="Cambria Math"/>
              </w:rPr>
              <m:t>p</m:t>
            </m:r>
          </m:sub>
        </m:sSub>
        <m:r>
          <m:rPr>
            <m:sty m:val="bi"/>
          </m:rPr>
          <w:rPr>
            <w:rFonts w:ascii="Cambria Math" w:hAnsi="Cambria Math"/>
          </w:rPr>
          <m:t>)</m:t>
        </m:r>
      </m:oMath>
      <w:r w:rsidRPr="00A547B4">
        <w:rPr>
          <w:b/>
          <w:bCs/>
        </w:rPr>
        <w:t>:</w:t>
      </w:r>
      <w:r>
        <w:t xml:space="preserve"> The highest score among all queries.</w:t>
      </w:r>
    </w:p>
    <w:p w:rsidR="00A547B4" w:rsidP="005C4565" w:rsidRDefault="00A547B4" w14:paraId="3FDB1418" w14:textId="15E47F40">
      <w:pPr>
        <w:pStyle w:val="ListParagraph"/>
        <w:numPr>
          <w:ilvl w:val="0"/>
          <w:numId w:val="13"/>
        </w:numPr>
      </w:pPr>
      <w:r w:rsidRPr="00A547B4">
        <w:rPr>
          <w:b/>
          <w:bCs/>
        </w:rPr>
        <w:t>Mean Probability</w:t>
      </w:r>
      <w:r w:rsidRPr="00A547B4">
        <w:rPr>
          <w:rFonts w:eastAsiaTheme="minorEastAsia"/>
          <w:b/>
          <w:bCs/>
        </w:rPr>
        <w:t xml:space="preserve"> </w:t>
      </w:r>
      <m:oMath>
        <m:sSub>
          <m:sSubPr>
            <m:ctrlPr>
              <w:rPr>
                <w:rFonts w:ascii="Cambria Math" w:hAnsi="Cambria Math"/>
                <w:b/>
                <w:bCs/>
                <w:i/>
              </w:rPr>
            </m:ctrlPr>
          </m:sSubPr>
          <m:e>
            <m:r>
              <m:rPr>
                <m:sty m:val="bi"/>
              </m:rPr>
              <w:rPr>
                <w:rFonts w:ascii="Cambria Math" w:hAnsi="Cambria Math"/>
              </w:rPr>
              <m:t>(mean</m:t>
            </m:r>
          </m:e>
          <m:sub>
            <m:r>
              <m:rPr>
                <m:sty m:val="bi"/>
              </m:rPr>
              <w:rPr>
                <w:rFonts w:ascii="Cambria Math" w:hAnsi="Cambria Math"/>
              </w:rPr>
              <m:t>p</m:t>
            </m:r>
          </m:sub>
        </m:sSub>
        <m:r>
          <m:rPr>
            <m:sty m:val="bi"/>
          </m:rPr>
          <w:rPr>
            <w:rFonts w:ascii="Cambria Math" w:hAnsi="Cambria Math"/>
          </w:rPr>
          <m:t>)</m:t>
        </m:r>
      </m:oMath>
      <w:r w:rsidRPr="00A547B4">
        <w:rPr>
          <w:b/>
          <w:bCs/>
        </w:rPr>
        <w:t>:</w:t>
      </w:r>
      <w:r>
        <w:t xml:space="preserve"> The average score of all queries.</w:t>
      </w:r>
    </w:p>
    <w:p w:rsidR="00A547B4" w:rsidP="005C4565" w:rsidRDefault="00A547B4" w14:paraId="529EA9BF" w14:textId="63677FE6">
      <w:pPr>
        <w:pStyle w:val="ListParagraph"/>
        <w:numPr>
          <w:ilvl w:val="0"/>
          <w:numId w:val="13"/>
        </w:numPr>
      </w:pPr>
      <w:r w:rsidRPr="00A547B4">
        <w:rPr>
          <w:b/>
          <w:bCs/>
        </w:rPr>
        <w:t xml:space="preserve">Top-K Average Probability </w:t>
      </w:r>
      <m:oMath>
        <m:sSub>
          <m:sSubPr>
            <m:ctrlPr>
              <w:rPr>
                <w:rFonts w:ascii="Cambria Math" w:hAnsi="Cambria Math"/>
                <w:b/>
                <w:bCs/>
                <w:i/>
              </w:rPr>
            </m:ctrlPr>
          </m:sSubPr>
          <m:e>
            <m:r>
              <m:rPr>
                <m:sty m:val="bi"/>
              </m:rPr>
              <w:rPr>
                <w:rFonts w:ascii="Cambria Math" w:hAnsi="Cambria Math"/>
              </w:rPr>
              <m:t>(top</m:t>
            </m:r>
            <m:r>
              <m:rPr>
                <m:sty m:val="bi"/>
              </m:rPr>
              <w:rPr>
                <w:rFonts w:ascii="Cambria Math" w:hAnsi="Cambria Math"/>
              </w:rPr>
              <m:t>3_avg</m:t>
            </m:r>
          </m:e>
          <m:sub>
            <m:r>
              <m:rPr>
                <m:sty m:val="bi"/>
              </m:rPr>
              <w:rPr>
                <w:rFonts w:ascii="Cambria Math" w:hAnsi="Cambria Math"/>
              </w:rPr>
              <m:t>p</m:t>
            </m:r>
          </m:sub>
        </m:sSub>
        <m:r>
          <m:rPr>
            <m:sty m:val="bi"/>
          </m:rPr>
          <w:rPr>
            <w:rFonts w:ascii="Cambria Math" w:hAnsi="Cambria Math"/>
          </w:rPr>
          <m:t>)</m:t>
        </m:r>
      </m:oMath>
      <w:r w:rsidRPr="00A547B4">
        <w:rPr>
          <w:b/>
          <w:bCs/>
        </w:rPr>
        <w:t>:</w:t>
      </w:r>
      <w:r>
        <w:t xml:space="preserve"> </w:t>
      </w:r>
      <w:r w:rsidRPr="00A547B4">
        <w:t>The average of the three highest fused probability scores within the session</w:t>
      </w:r>
      <w:r>
        <w:t>.</w:t>
      </w:r>
    </w:p>
    <w:p w:rsidR="00A547B4" w:rsidP="005C4565" w:rsidRDefault="00A547B4" w14:paraId="4645D262" w14:textId="0F7D2F46">
      <w:pPr>
        <w:pStyle w:val="ListParagraph"/>
        <w:numPr>
          <w:ilvl w:val="0"/>
          <w:numId w:val="13"/>
        </w:numPr>
      </w:pPr>
      <w:r w:rsidRPr="00A547B4">
        <w:rPr>
          <w:b/>
          <w:bCs/>
        </w:rPr>
        <w:t>Alert Fraction (</w:t>
      </w:r>
      <m:oMath>
        <m:r>
          <m:rPr>
            <m:sty m:val="bi"/>
          </m:rPr>
          <w:rPr>
            <w:rFonts w:ascii="Cambria Math" w:hAnsi="Cambria Math"/>
          </w:rPr>
          <m:t>alert_frac)</m:t>
        </m:r>
      </m:oMath>
      <w:r w:rsidRPr="00A547B4">
        <w:rPr>
          <w:b/>
          <w:bCs/>
        </w:rPr>
        <w:t>:</w:t>
      </w:r>
      <w:r>
        <w:t xml:space="preserve"> The percentage of queries flagged as malicious.</w:t>
      </w:r>
    </w:p>
    <w:p w:rsidR="00BE18D0" w:rsidP="00BE18D0" w:rsidRDefault="00BE18D0" w14:paraId="0011048A" w14:textId="77777777">
      <w:r>
        <w:t>The event-level risk score is calculated as:</w:t>
      </w:r>
    </w:p>
    <w:p w:rsidRPr="005C4565" w:rsidR="005C4565" w:rsidP="00BE18D0" w:rsidRDefault="005C4565" w14:paraId="4EF73A17" w14:textId="77777777">
      <w:pPr>
        <w:rPr>
          <w:sz w:val="10"/>
          <w:szCs w:val="10"/>
        </w:rPr>
      </w:pPr>
    </w:p>
    <w:p w:rsidRPr="005C4565" w:rsidR="00BE18D0" w:rsidP="00BE18D0" w:rsidRDefault="00012BD9" w14:paraId="2928C11B" w14:textId="66E48CD7">
      <w:pPr>
        <w:rPr>
          <w:rFonts w:eastAsiaTheme="minorEastAsia"/>
        </w:rPr>
      </w:pPr>
      <m:oMathPara>
        <m:oMath>
          <m:r>
            <w:rPr>
              <w:rFonts w:ascii="Cambria Math" w:hAnsi="Cambria Math"/>
            </w:rPr>
            <m:t>Risk=100×(0.35</m:t>
          </m:r>
          <m:sSub>
            <m:sSubPr>
              <m:ctrlPr>
                <w:rPr>
                  <w:rFonts w:ascii="Cambria Math" w:hAnsi="Cambria Math"/>
                  <w:i/>
                </w:rPr>
              </m:ctrlPr>
            </m:sSubPr>
            <m:e>
              <m:r>
                <w:rPr>
                  <w:rFonts w:ascii="Cambria Math" w:hAnsi="Cambria Math"/>
                </w:rPr>
                <m:t xml:space="preserve"> max</m:t>
              </m:r>
            </m:e>
            <m:sub>
              <m:r>
                <w:rPr>
                  <w:rFonts w:ascii="Cambria Math" w:hAnsi="Cambria Math"/>
                </w:rPr>
                <m:t>p</m:t>
              </m:r>
            </m:sub>
          </m:sSub>
          <m:r>
            <w:rPr>
              <w:rFonts w:ascii="Cambria Math" w:hAnsi="Cambria Math"/>
            </w:rPr>
            <m:t xml:space="preserve">+0.30 </m:t>
          </m:r>
          <m:sSub>
            <m:sSubPr>
              <m:ctrlPr>
                <w:rPr>
                  <w:rFonts w:ascii="Cambria Math" w:hAnsi="Cambria Math"/>
                  <w:i/>
                </w:rPr>
              </m:ctrlPr>
            </m:sSubPr>
            <m:e>
              <m:r>
                <w:rPr>
                  <w:rFonts w:ascii="Cambria Math" w:hAnsi="Cambria Math"/>
                </w:rPr>
                <m:t>top3_avg</m:t>
              </m:r>
            </m:e>
            <m:sub>
              <m:r>
                <w:rPr>
                  <w:rFonts w:ascii="Cambria Math" w:hAnsi="Cambria Math"/>
                </w:rPr>
                <m:t>p</m:t>
              </m:r>
            </m:sub>
          </m:sSub>
          <m:r>
            <w:rPr>
              <w:rFonts w:ascii="Cambria Math" w:hAnsi="Cambria Math"/>
            </w:rPr>
            <m:t xml:space="preserve">+0.20 </m:t>
          </m:r>
          <m:sSub>
            <m:sSubPr>
              <m:ctrlPr>
                <w:rPr>
                  <w:rFonts w:ascii="Cambria Math" w:hAnsi="Cambria Math"/>
                  <w:i/>
                </w:rPr>
              </m:ctrlPr>
            </m:sSubPr>
            <m:e>
              <m:r>
                <w:rPr>
                  <w:rFonts w:ascii="Cambria Math" w:hAnsi="Cambria Math"/>
                </w:rPr>
                <m:t>mean</m:t>
              </m:r>
            </m:e>
            <m:sub>
              <m:r>
                <w:rPr>
                  <w:rFonts w:ascii="Cambria Math" w:hAnsi="Cambria Math"/>
                </w:rPr>
                <m:t>p</m:t>
              </m:r>
            </m:sub>
          </m:sSub>
          <m:r>
            <w:rPr>
              <w:rFonts w:ascii="Cambria Math" w:hAnsi="Cambria Math"/>
            </w:rPr>
            <m:t>+0.15 alert_frac)</m:t>
          </m:r>
        </m:oMath>
      </m:oMathPara>
    </w:p>
    <w:p w:rsidRPr="005C4565" w:rsidR="005C4565" w:rsidP="00BE18D0" w:rsidRDefault="005C4565" w14:paraId="28250B1B" w14:textId="77777777">
      <w:pPr>
        <w:rPr>
          <w:rFonts w:eastAsiaTheme="minorEastAsia"/>
          <w:sz w:val="2"/>
          <w:szCs w:val="2"/>
        </w:rPr>
      </w:pPr>
    </w:p>
    <w:p w:rsidR="00A10292" w:rsidP="005C4565" w:rsidRDefault="00A10292" w14:paraId="60F19E16" w14:textId="264F1362">
      <w:pPr>
        <w:pStyle w:val="ListParagraph"/>
        <w:numPr>
          <w:ilvl w:val="0"/>
          <w:numId w:val="16"/>
        </w:numPr>
      </w:pPr>
      <m:oMath>
        <m:r>
          <m:rPr>
            <m:sty m:val="bi"/>
          </m:rPr>
          <w:rPr>
            <w:rFonts w:ascii="Cambria Math" w:hAnsi="Cambria Math"/>
          </w:rPr>
          <w:lastRenderedPageBreak/>
          <m:t>0.35</m:t>
        </m:r>
        <m:sSub>
          <m:sSubPr>
            <m:ctrlPr>
              <w:rPr>
                <w:rFonts w:ascii="Cambria Math" w:hAnsi="Cambria Math"/>
                <w:b/>
                <w:bCs/>
                <w:i/>
              </w:rPr>
            </m:ctrlPr>
          </m:sSubPr>
          <m:e>
            <m:r>
              <m:rPr>
                <m:sty m:val="bi"/>
              </m:rPr>
              <w:rPr>
                <w:rFonts w:ascii="Cambria Math" w:hAnsi="Cambria Math"/>
              </w:rPr>
              <m:t xml:space="preserve"> max</m:t>
            </m:r>
          </m:e>
          <m:sub>
            <m:r>
              <m:rPr>
                <m:sty m:val="bi"/>
              </m:rPr>
              <w:rPr>
                <w:rFonts w:ascii="Cambria Math" w:hAnsi="Cambria Math"/>
              </w:rPr>
              <m:t>p</m:t>
            </m:r>
          </m:sub>
        </m:sSub>
      </m:oMath>
      <w:r w:rsidRPr="00A10292">
        <w:rPr>
          <w:b/>
          <w:bCs/>
        </w:rPr>
        <w:t>:</w:t>
      </w:r>
      <w:r>
        <w:t xml:space="preserve"> Gives the most weight to the most suspicious single query.</w:t>
      </w:r>
    </w:p>
    <w:p w:rsidR="00A10292" w:rsidP="005C4565" w:rsidRDefault="00A10292" w14:paraId="304A8A7C" w14:textId="754790DC">
      <w:pPr>
        <w:pStyle w:val="ListParagraph"/>
        <w:numPr>
          <w:ilvl w:val="0"/>
          <w:numId w:val="16"/>
        </w:numPr>
      </w:pPr>
      <m:oMath>
        <m:r>
          <m:rPr>
            <m:sty m:val="bi"/>
          </m:rPr>
          <w:rPr>
            <w:rFonts w:ascii="Cambria Math" w:hAnsi="Cambria Math"/>
          </w:rPr>
          <m:t xml:space="preserve">0.30 </m:t>
        </m:r>
        <m:sSub>
          <m:sSubPr>
            <m:ctrlPr>
              <w:rPr>
                <w:rFonts w:ascii="Cambria Math" w:hAnsi="Cambria Math"/>
                <w:b/>
                <w:bCs/>
                <w:i/>
              </w:rPr>
            </m:ctrlPr>
          </m:sSubPr>
          <m:e>
            <m:r>
              <m:rPr>
                <m:sty m:val="bi"/>
              </m:rPr>
              <w:rPr>
                <w:rFonts w:ascii="Cambria Math" w:hAnsi="Cambria Math"/>
              </w:rPr>
              <m:t>top</m:t>
            </m:r>
            <m:r>
              <m:rPr>
                <m:sty m:val="bi"/>
              </m:rPr>
              <w:rPr>
                <w:rFonts w:ascii="Cambria Math" w:hAnsi="Cambria Math"/>
              </w:rPr>
              <m:t>3_avg</m:t>
            </m:r>
          </m:e>
          <m:sub>
            <m:r>
              <m:rPr>
                <m:sty m:val="bi"/>
              </m:rPr>
              <w:rPr>
                <w:rFonts w:ascii="Cambria Math" w:hAnsi="Cambria Math"/>
              </w:rPr>
              <m:t>p</m:t>
            </m:r>
          </m:sub>
        </m:sSub>
      </m:oMath>
      <w:r w:rsidRPr="00A10292">
        <w:rPr>
          <w:b/>
          <w:bCs/>
        </w:rPr>
        <w:t>:</w:t>
      </w:r>
      <w:r>
        <w:t xml:space="preserve"> Confirms that the suspicious activity is persistent across multiple queries.</w:t>
      </w:r>
    </w:p>
    <w:p w:rsidR="00A10292" w:rsidP="005C4565" w:rsidRDefault="00A10292" w14:paraId="36AF7E61" w14:textId="7819AF4C">
      <w:pPr>
        <w:pStyle w:val="ListParagraph"/>
        <w:numPr>
          <w:ilvl w:val="0"/>
          <w:numId w:val="16"/>
        </w:numPr>
      </w:pPr>
      <m:oMath>
        <m:r>
          <m:rPr>
            <m:sty m:val="bi"/>
          </m:rPr>
          <w:rPr>
            <w:rFonts w:ascii="Cambria Math" w:hAnsi="Cambria Math"/>
          </w:rPr>
          <m:t xml:space="preserve">0.20 </m:t>
        </m:r>
        <m:sSub>
          <m:sSubPr>
            <m:ctrlPr>
              <w:rPr>
                <w:rFonts w:ascii="Cambria Math" w:hAnsi="Cambria Math"/>
                <w:b/>
                <w:bCs/>
                <w:i/>
              </w:rPr>
            </m:ctrlPr>
          </m:sSubPr>
          <m:e>
            <m:r>
              <m:rPr>
                <m:sty m:val="bi"/>
              </m:rPr>
              <w:rPr>
                <w:rFonts w:ascii="Cambria Math" w:hAnsi="Cambria Math"/>
              </w:rPr>
              <m:t>mean</m:t>
            </m:r>
          </m:e>
          <m:sub>
            <m:r>
              <m:rPr>
                <m:sty m:val="bi"/>
              </m:rPr>
              <w:rPr>
                <w:rFonts w:ascii="Cambria Math" w:hAnsi="Cambria Math"/>
              </w:rPr>
              <m:t>p</m:t>
            </m:r>
          </m:sub>
        </m:sSub>
      </m:oMath>
      <w:r w:rsidRPr="00A10292">
        <w:rPr>
          <w:b/>
          <w:bCs/>
        </w:rPr>
        <w:t>:</w:t>
      </w:r>
      <w:r>
        <w:t xml:space="preserve"> Considers the overall "noise" level of the session.</w:t>
      </w:r>
    </w:p>
    <w:p w:rsidRPr="00A10292" w:rsidR="00A10292" w:rsidP="005C4565" w:rsidRDefault="00A10292" w14:paraId="5FF57552" w14:textId="22546E1F">
      <w:pPr>
        <w:pStyle w:val="ListParagraph"/>
        <w:numPr>
          <w:ilvl w:val="0"/>
          <w:numId w:val="16"/>
        </w:numPr>
      </w:pPr>
      <m:oMath>
        <m:r>
          <m:rPr>
            <m:sty m:val="bi"/>
          </m:rPr>
          <w:rPr>
            <w:rFonts w:ascii="Cambria Math" w:hAnsi="Cambria Math"/>
          </w:rPr>
          <m:t>0.15 alert_frac</m:t>
        </m:r>
      </m:oMath>
      <w:r w:rsidRPr="00A10292">
        <w:rPr>
          <w:b/>
          <w:bCs/>
        </w:rPr>
        <w:t xml:space="preserve">: </w:t>
      </w:r>
      <w:r>
        <w:t>Adds a final boost if a large percentage of the session is flagged.</w:t>
      </w:r>
    </w:p>
    <w:p w:rsidR="00BE18D0" w:rsidP="00BE18D0" w:rsidRDefault="00BE18D0" w14:paraId="1B84EF78" w14:textId="7FB6E1F6">
      <w:r>
        <w:t>An event is classified as an ALERT when the risk exceeds defined thresholds or when heuristic conditions are triggered.</w:t>
      </w:r>
    </w:p>
    <w:p w:rsidR="005C4565" w:rsidP="007F67CB" w:rsidRDefault="005C4565" w14:paraId="35269261" w14:textId="6AD73B4F">
      <w:r w:rsidRPr="00845BDC">
        <w:t>ML-Blindspot Fallback Heuristics</w:t>
      </w:r>
      <w:r w:rsidR="00845BDC">
        <w:t xml:space="preserve"> – </w:t>
      </w:r>
      <w:r w:rsidRPr="005C4565">
        <w:t>The</w:t>
      </w:r>
      <w:r>
        <w:t>se</w:t>
      </w:r>
      <w:r w:rsidRPr="005C4565">
        <w:t xml:space="preserve"> act as a safety net for cases where the machine learning models might be uncertain</w:t>
      </w:r>
      <w:r w:rsidR="007F67CB">
        <w:t xml:space="preserve"> (</w:t>
      </w:r>
      <w:r w:rsidRPr="005C4565">
        <w:t>Keyword Match</w:t>
      </w:r>
      <w:r w:rsidR="007F67CB">
        <w:t xml:space="preserve"> &amp; </w:t>
      </w:r>
      <w:r w:rsidRPr="005C4565">
        <w:t>Second-Level Domain (SLD)</w:t>
      </w:r>
      <w:r>
        <w:t xml:space="preserve"> Length</w:t>
      </w:r>
      <w:r w:rsidR="007F67CB">
        <w:t>)</w:t>
      </w:r>
    </w:p>
    <w:p w:rsidRPr="00845BDC" w:rsidR="00BE18D0" w:rsidP="005C4565" w:rsidRDefault="005C4565" w14:paraId="15A84B34" w14:textId="73FCA23A">
      <w:pPr>
        <w:ind w:firstLine="360"/>
        <w:rPr>
          <w:b/>
          <w:bCs/>
        </w:rPr>
      </w:pPr>
      <w:r w:rsidRPr="00845BDC">
        <w:rPr>
          <w:b/>
          <w:bCs/>
        </w:rPr>
        <w:t>Encrypted DNS (DoH) Traffic</w:t>
      </w:r>
    </w:p>
    <w:p w:rsidR="00BE18D0" w:rsidP="005C4565" w:rsidRDefault="00845BDC" w14:paraId="32E4E3C2" w14:textId="34E8E32B">
      <w:r w:rsidRPr="00845BDC">
        <w:t>Flows are grouped by client–server pairs within fixed time windows. For each group, the following aggregation metrics are computed:</w:t>
      </w:r>
    </w:p>
    <w:p w:rsidR="00845BDC" w:rsidP="00845BDC" w:rsidRDefault="00845BDC" w14:paraId="5267C3AF" w14:textId="707F349E">
      <w:pPr>
        <w:pStyle w:val="ListParagraph"/>
        <w:numPr>
          <w:ilvl w:val="0"/>
          <w:numId w:val="13"/>
        </w:numPr>
      </w:pPr>
      <w:r>
        <w:rPr>
          <w:b/>
          <w:bCs/>
        </w:rPr>
        <w:t>Count</w:t>
      </w:r>
      <w:r w:rsidRPr="00A547B4">
        <w:rPr>
          <w:b/>
          <w:bCs/>
        </w:rPr>
        <w:t xml:space="preserve"> </w:t>
      </w:r>
      <m:oMath>
        <m:r>
          <m:rPr>
            <m:sty m:val="bi"/>
          </m:rPr>
          <w:rPr>
            <w:rFonts w:ascii="Cambria Math" w:hAnsi="Cambria Math"/>
          </w:rPr>
          <m:t>(C)</m:t>
        </m:r>
      </m:oMath>
      <w:r w:rsidRPr="00A547B4">
        <w:rPr>
          <w:b/>
          <w:bCs/>
        </w:rPr>
        <w:t>:</w:t>
      </w:r>
      <w:r>
        <w:t xml:space="preserve"> </w:t>
      </w:r>
      <w:r w:rsidRPr="00845BDC">
        <w:t>Total number of flows observed within the time window.</w:t>
      </w:r>
    </w:p>
    <w:p w:rsidR="00845BDC" w:rsidP="00845BDC" w:rsidRDefault="00845BDC" w14:paraId="71CAE850" w14:textId="7A5B6DAD">
      <w:pPr>
        <w:pStyle w:val="ListParagraph"/>
        <w:numPr>
          <w:ilvl w:val="0"/>
          <w:numId w:val="13"/>
        </w:numPr>
      </w:pPr>
      <w:r w:rsidRPr="00845BDC">
        <w:rPr>
          <w:b/>
          <w:bCs/>
        </w:rPr>
        <w:t>Alert Count</w:t>
      </w:r>
      <w:r>
        <w:rPr>
          <w:b/>
          <w:bCs/>
        </w:rPr>
        <w:t xml:space="preserve"> </w:t>
      </w:r>
      <m:oMath>
        <m:sSub>
          <m:sSubPr>
            <m:ctrlPr>
              <w:rPr>
                <w:rFonts w:ascii="Cambria Math" w:hAnsi="Cambria Math"/>
                <w:b/>
                <w:bCs/>
                <w:i/>
              </w:rPr>
            </m:ctrlPr>
          </m:sSubPr>
          <m:e>
            <m:r>
              <m:rPr>
                <m:sty m:val="bi"/>
              </m:rPr>
              <w:rPr>
                <w:rFonts w:ascii="Cambria Math" w:hAnsi="Cambria Math"/>
              </w:rPr>
              <m:t>(A</m:t>
            </m:r>
          </m:e>
          <m:sub>
            <m:r>
              <m:rPr>
                <m:sty m:val="bi"/>
              </m:rPr>
              <w:rPr>
                <w:rFonts w:ascii="Cambria Math" w:hAnsi="Cambria Math"/>
              </w:rPr>
              <m:t>C</m:t>
            </m:r>
          </m:sub>
        </m:sSub>
        <m:r>
          <m:rPr>
            <m:sty m:val="bi"/>
          </m:rPr>
          <w:rPr>
            <w:rFonts w:ascii="Cambria Math" w:hAnsi="Cambria Math"/>
          </w:rPr>
          <m:t>)</m:t>
        </m:r>
      </m:oMath>
      <w:r w:rsidRPr="00A547B4">
        <w:rPr>
          <w:b/>
          <w:bCs/>
        </w:rPr>
        <w:t>:</w:t>
      </w:r>
      <w:r>
        <w:t xml:space="preserve"> </w:t>
      </w:r>
      <w:r w:rsidRPr="00845BDC">
        <w:t>Number of flows classified as malicious by the Random Forest model</w:t>
      </w:r>
      <w:r>
        <w:t xml:space="preserve"> </w:t>
      </w:r>
      <w:r w:rsidRPr="00845BDC">
        <w:t>within the time window</w:t>
      </w:r>
    </w:p>
    <w:p w:rsidR="00845BDC" w:rsidP="00845BDC" w:rsidRDefault="00845BDC" w14:paraId="6499474F" w14:textId="6009929B">
      <w:pPr>
        <w:pStyle w:val="ListParagraph"/>
        <w:numPr>
          <w:ilvl w:val="0"/>
          <w:numId w:val="13"/>
        </w:numPr>
      </w:pPr>
      <w:r w:rsidRPr="00A547B4">
        <w:rPr>
          <w:b/>
          <w:bCs/>
        </w:rPr>
        <w:t>Alert Fraction (</w:t>
      </w:r>
      <m:oMath>
        <m:r>
          <m:rPr>
            <m:sty m:val="bi"/>
          </m:rPr>
          <w:rPr>
            <w:rFonts w:ascii="Cambria Math" w:hAnsi="Cambria Math"/>
          </w:rPr>
          <m:t>alert_frac)</m:t>
        </m:r>
      </m:oMath>
      <w:r w:rsidRPr="00A547B4">
        <w:rPr>
          <w:b/>
          <w:bCs/>
        </w:rPr>
        <w:t>:</w:t>
      </w:r>
      <w:r>
        <w:t xml:space="preserve"> </w:t>
      </w:r>
      <w:r w:rsidRPr="00845BDC">
        <w:t>Proportion of suspicious flows within the group, defined as:</w:t>
      </w:r>
    </w:p>
    <w:p w:rsidRPr="00845BDC" w:rsidR="00845BDC" w:rsidP="005C4565" w:rsidRDefault="00845BDC" w14:paraId="2349F659" w14:textId="3CCE4274">
      <w:pPr>
        <w:rPr>
          <w:rFonts w:eastAsiaTheme="minorEastAsia"/>
        </w:rPr>
      </w:pPr>
      <m:oMathPara>
        <m:oMath>
          <m:r>
            <w:rPr>
              <w:rFonts w:ascii="Cambria Math" w:hAnsi="Cambria Math"/>
            </w:rPr>
            <m:t>aler</m:t>
          </m:r>
          <m:sSub>
            <m:sSubPr>
              <m:ctrlPr>
                <w:rPr>
                  <w:rFonts w:ascii="Cambria Math" w:hAnsi="Cambria Math"/>
                  <w:i/>
                </w:rPr>
              </m:ctrlPr>
            </m:sSubPr>
            <m:e>
              <m:r>
                <w:rPr>
                  <w:rFonts w:ascii="Cambria Math" w:hAnsi="Cambria Math"/>
                </w:rPr>
                <m:t>t</m:t>
              </m:r>
            </m:e>
            <m:sub>
              <m:r>
                <w:rPr>
                  <w:rFonts w:ascii="Cambria Math" w:hAnsi="Cambria Math"/>
                </w:rPr>
                <m:t>frac</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A</m:t>
                  </m:r>
                </m:e>
                <m:sub>
                  <m:r>
                    <w:rPr>
                      <w:rFonts w:ascii="Cambria Math" w:hAnsi="Cambria Math"/>
                    </w:rPr>
                    <m:t>C</m:t>
                  </m:r>
                </m:sub>
              </m:sSub>
            </m:num>
            <m:den>
              <m:r>
                <w:rPr>
                  <w:rFonts w:ascii="Cambria Math" w:hAnsi="Cambria Math"/>
                </w:rPr>
                <m:t>C</m:t>
              </m:r>
            </m:den>
          </m:f>
          <m:r>
            <w:rPr>
              <w:rFonts w:ascii="Cambria Math" w:hAnsi="Cambria Math"/>
            </w:rPr>
            <m:t xml:space="preserve"> </m:t>
          </m:r>
        </m:oMath>
      </m:oMathPara>
    </w:p>
    <w:p w:rsidRPr="00845BDC" w:rsidR="00845BDC" w:rsidP="008D13A3" w:rsidRDefault="00845BDC" w14:paraId="3513D090" w14:textId="5A1A52F2">
      <w:pPr>
        <w:pStyle w:val="ListParagraph"/>
        <w:numPr>
          <w:ilvl w:val="0"/>
          <w:numId w:val="19"/>
        </w:numPr>
      </w:pPr>
      <w:r w:rsidRPr="007F67CB">
        <w:rPr>
          <w:b/>
          <w:bCs/>
        </w:rPr>
        <w:t xml:space="preserve">Maximum Probability </w:t>
      </w:r>
      <m:oMath>
        <m:r>
          <m:rPr>
            <m:sty m:val="bi"/>
          </m:rPr>
          <w:rPr>
            <w:rFonts w:ascii="Cambria Math" w:hAnsi="Cambria Math"/>
          </w:rPr>
          <m:t>(</m:t>
        </m:r>
        <m:sSub>
          <m:sSubPr>
            <m:ctrlPr>
              <w:rPr>
                <w:rFonts w:ascii="Cambria Math" w:hAnsi="Cambria Math"/>
                <w:b/>
                <w:bCs/>
                <w:i/>
              </w:rPr>
            </m:ctrlPr>
          </m:sSubPr>
          <m:e>
            <m:r>
              <m:rPr>
                <m:sty m:val="bi"/>
              </m:rPr>
              <w:rPr>
                <w:rFonts w:ascii="Cambria Math" w:hAnsi="Cambria Math"/>
              </w:rPr>
              <m:t>max</m:t>
            </m:r>
          </m:e>
          <m:sub>
            <m:r>
              <m:rPr>
                <m:sty m:val="bi"/>
              </m:rPr>
              <w:rPr>
                <w:rFonts w:ascii="Cambria Math" w:hAnsi="Cambria Math"/>
              </w:rPr>
              <m:t>p</m:t>
            </m:r>
          </m:sub>
        </m:sSub>
        <m:r>
          <m:rPr>
            <m:sty m:val="bi"/>
          </m:rPr>
          <w:rPr>
            <w:rFonts w:ascii="Cambria Math" w:hAnsi="Cambria Math"/>
          </w:rPr>
          <m:t>)</m:t>
        </m:r>
      </m:oMath>
      <w:r w:rsidRPr="007F67CB">
        <w:rPr>
          <w:b/>
          <w:bCs/>
        </w:rPr>
        <w:t>:</w:t>
      </w:r>
      <w:r>
        <w:t xml:space="preserve"> </w:t>
      </w:r>
      <w:r w:rsidR="007F67CB">
        <w:t xml:space="preserve">The highest Random Forest probability score </w:t>
      </w:r>
      <m:oMath>
        <m:sSub>
          <m:sSubPr>
            <m:ctrlPr>
              <w:rPr>
                <w:rFonts w:ascii="Cambria Math" w:hAnsi="Cambria Math"/>
                <w:bCs/>
                <w:i/>
              </w:rPr>
            </m:ctrlPr>
          </m:sSubPr>
          <m:e>
            <m:r>
              <w:rPr>
                <w:rFonts w:ascii="Cambria Math" w:hAnsi="Cambria Math"/>
              </w:rPr>
              <m:t>(P</m:t>
            </m:r>
          </m:e>
          <m:sub>
            <m:r>
              <w:rPr>
                <w:rFonts w:ascii="Cambria Math" w:hAnsi="Cambria Math"/>
              </w:rPr>
              <m:t>RF</m:t>
            </m:r>
          </m:sub>
        </m:sSub>
      </m:oMath>
      <w:r w:rsidR="007F67CB">
        <w:rPr>
          <w:rFonts w:eastAsiaTheme="minorEastAsia"/>
          <w:bCs/>
        </w:rPr>
        <w:t>)</w:t>
      </w:r>
      <w:r w:rsidR="007F67CB">
        <w:t xml:space="preserve"> observed among all flows in the group.</w:t>
      </w:r>
    </w:p>
    <w:p w:rsidR="00BE18D0" w:rsidP="00BE18D0" w:rsidRDefault="00BE18D0" w14:paraId="6F441C99" w14:textId="77777777">
      <w:r>
        <w:t>This aggregation process improves reliability by correlating multiple low-level detections into a single meaningful event.</w:t>
      </w:r>
    </w:p>
    <w:p w:rsidRPr="005C4565" w:rsidR="00BE18D0" w:rsidP="00BE18D0" w:rsidRDefault="00BE18D0" w14:paraId="521998EF" w14:textId="77777777">
      <w:pPr>
        <w:rPr>
          <w:b/>
          <w:bCs/>
        </w:rPr>
      </w:pPr>
      <w:r w:rsidRPr="005C4565">
        <w:rPr>
          <w:b/>
          <w:bCs/>
        </w:rPr>
        <w:t>d) Explainability and Contextual Support</w:t>
      </w:r>
    </w:p>
    <w:p w:rsidR="00BE18D0" w:rsidP="00BE18D0" w:rsidRDefault="00BE18D0" w14:paraId="78074970" w14:textId="71E6DAAB">
      <w:r>
        <w:t xml:space="preserve">To support interpretability, the module provides explainability by highlighting key factors contributing to each detection. This includes identifying dominant features such as high entropy, abnormal character distributions, or irregular query </w:t>
      </w:r>
      <w:r w:rsidR="00A10292">
        <w:t>behavior</w:t>
      </w:r>
      <w:r>
        <w:t>.</w:t>
      </w:r>
    </w:p>
    <w:p w:rsidR="00BE18D0" w:rsidP="00BE18D0" w:rsidRDefault="00BE18D0" w14:paraId="7262C2C8" w14:textId="77777777">
      <w:r>
        <w:t>Additional contextual support is provided through automated validation mechanisms applied to detected events. These include:</w:t>
      </w:r>
    </w:p>
    <w:p w:rsidR="00BE18D0" w:rsidP="005C4565" w:rsidRDefault="00BE18D0" w14:paraId="50755E38" w14:textId="77777777">
      <w:pPr>
        <w:pStyle w:val="ListParagraph"/>
        <w:numPr>
          <w:ilvl w:val="0"/>
          <w:numId w:val="18"/>
        </w:numPr>
      </w:pPr>
      <w:r>
        <w:t>Domain Registration Analysis:</w:t>
      </w:r>
    </w:p>
    <w:p w:rsidR="00BE18D0" w:rsidP="00BE18D0" w:rsidRDefault="00BE18D0" w14:paraId="41AC6635" w14:textId="77777777">
      <w:r>
        <w:t>Retrieval of domain registration details such as registrar, creation date, and geographic origin through Whois lookups.</w:t>
      </w:r>
    </w:p>
    <w:p w:rsidR="00BE18D0" w:rsidP="005C4565" w:rsidRDefault="00BE18D0" w14:paraId="0DD9CD42" w14:textId="77777777">
      <w:pPr>
        <w:pStyle w:val="ListParagraph"/>
        <w:numPr>
          <w:ilvl w:val="0"/>
          <w:numId w:val="18"/>
        </w:numPr>
      </w:pPr>
      <w:r>
        <w:t>Resolution Validation:</w:t>
      </w:r>
    </w:p>
    <w:p w:rsidR="00BE18D0" w:rsidP="00BE18D0" w:rsidRDefault="00BE18D0" w14:paraId="77A413D2" w14:textId="77777777">
      <w:r>
        <w:t>NXDOMAIN checks to determine whether suspicious domains resolve to valid IP addresses, helping distinguish between active tunneling infrastructure and inactive or non-existent domains.</w:t>
      </w:r>
    </w:p>
    <w:p w:rsidR="00A16F64" w:rsidP="00A16F64" w:rsidRDefault="00A16F64" w14:paraId="099B6BA7" w14:textId="22C274DF">
      <w:pPr>
        <w:pStyle w:val="ListParagraph"/>
        <w:numPr>
          <w:ilvl w:val="0"/>
          <w:numId w:val="18"/>
        </w:numPr>
      </w:pPr>
      <w:r>
        <w:t>Model Explainability:</w:t>
      </w:r>
    </w:p>
    <w:p w:rsidR="00A16F64" w:rsidP="00A16F64" w:rsidRDefault="00A16F64" w14:paraId="3A1B61C8" w14:textId="75F1D616">
      <w:r>
        <w:t>Model explainability scripts r</w:t>
      </w:r>
      <w:r w:rsidRPr="00A16F64">
        <w:t xml:space="preserve">ead the already-calculated results and </w:t>
      </w:r>
      <w:r>
        <w:t xml:space="preserve">provides an </w:t>
      </w:r>
      <w:r w:rsidRPr="00A16F64">
        <w:t>explana</w:t>
      </w:r>
      <w:r>
        <w:t xml:space="preserve">tion on </w:t>
      </w:r>
      <w:r w:rsidRPr="00A16F64">
        <w:t xml:space="preserve">why the model made that choice. </w:t>
      </w:r>
    </w:p>
    <w:p w:rsidR="00BE18D0" w:rsidP="00BE18D0" w:rsidRDefault="00BE18D0" w14:paraId="2EDCEE7B" w14:textId="52B7B91B">
      <w:r>
        <w:t>These mechanisms enhance the interpretability of detection results and support informed analysis without relying solely on model outputs.</w:t>
      </w:r>
    </w:p>
    <w:p w:rsidRPr="00A47F73" w:rsidR="00B457DE" w:rsidP="00B457DE" w:rsidRDefault="00851C4E" w14:paraId="1C56AB5D" w14:textId="327D76ED">
      <w:pPr>
        <w:pStyle w:val="ListParagraph"/>
        <w:numPr>
          <w:ilvl w:val="0"/>
          <w:numId w:val="14"/>
        </w:numPr>
        <w:rPr>
          <w:b/>
          <w:bCs/>
        </w:rPr>
      </w:pPr>
      <w:r w:rsidRPr="00A47F73">
        <w:rPr>
          <w:b/>
          <w:bCs/>
        </w:rPr>
        <w:t>DGA Detection and C2 Communication</w:t>
      </w:r>
    </w:p>
    <w:p w:rsidRPr="00B457DE" w:rsidR="00B457DE" w:rsidP="00B457DE" w:rsidRDefault="00B457DE" w14:paraId="206D36FD" w14:textId="77777777">
      <w:pPr>
        <w:jc w:val="left"/>
      </w:pPr>
      <w:r w:rsidRPr="00B457DE">
        <w:t>The DGA Detection and C2 Communication module identifies suspicious domains generated by malware and analyses whether they are linked to command-and-control behaviour. The module works in two layers:</w:t>
      </w:r>
    </w:p>
    <w:p w:rsidRPr="00B457DE" w:rsidR="00B457DE" w:rsidP="00B457DE" w:rsidRDefault="00B457DE" w14:paraId="18E34834" w14:textId="77777777">
      <w:pPr>
        <w:numPr>
          <w:ilvl w:val="0"/>
          <w:numId w:val="34"/>
        </w:numPr>
        <w:jc w:val="left"/>
      </w:pPr>
      <w:r w:rsidRPr="00B457DE">
        <w:t xml:space="preserve">DGA detection layer – identifies algorithmically generated domains. </w:t>
      </w:r>
    </w:p>
    <w:p w:rsidRPr="00B457DE" w:rsidR="00B457DE" w:rsidP="00B457DE" w:rsidRDefault="00B457DE" w14:paraId="6255A085" w14:textId="77777777">
      <w:pPr>
        <w:numPr>
          <w:ilvl w:val="0"/>
          <w:numId w:val="34"/>
        </w:numPr>
        <w:jc w:val="left"/>
      </w:pPr>
      <w:r w:rsidRPr="00B457DE">
        <w:t xml:space="preserve">C2 behavioural layer – checks whether those domains show suspicious DNS behaviour over time. </w:t>
      </w:r>
    </w:p>
    <w:p w:rsidRPr="00B457DE" w:rsidR="00B457DE" w:rsidP="00B457DE" w:rsidRDefault="00B457DE" w14:paraId="09FBFFE9" w14:textId="77777777">
      <w:pPr>
        <w:jc w:val="left"/>
        <w:rPr>
          <w:b/>
          <w:bCs/>
        </w:rPr>
      </w:pPr>
      <w:r w:rsidRPr="00B457DE">
        <w:rPr>
          <w:b/>
          <w:bCs/>
        </w:rPr>
        <w:t>a) Domain-Level DGA Detection</w:t>
      </w:r>
    </w:p>
    <w:p w:rsidRPr="00E8505E" w:rsidR="00E8505E" w:rsidP="00E8505E" w:rsidRDefault="00E8505E" w14:paraId="4B00C77E" w14:textId="77777777">
      <w:pPr>
        <w:jc w:val="left"/>
      </w:pPr>
      <w:r w:rsidRPr="00E8505E">
        <w:t>Domain-level detection identifies queried domains that are likely to be generated by a Domain Generation Algorithm. Instead of relying on static blacklists, the module analyses each domain name and assigns a DGA probability score.</w:t>
      </w:r>
    </w:p>
    <w:p w:rsidRPr="00E8505E" w:rsidR="00E8505E" w:rsidP="00E8505E" w:rsidRDefault="00E8505E" w14:paraId="77F20D5A" w14:textId="77777777">
      <w:pPr>
        <w:jc w:val="left"/>
      </w:pPr>
      <w:r w:rsidRPr="00E8505E">
        <w:t>The detection process follows three steps:</w:t>
      </w:r>
    </w:p>
    <w:p w:rsidRPr="00E8505E" w:rsidR="00E8505E" w:rsidP="00E8505E" w:rsidRDefault="00E8505E" w14:paraId="1BF73B12" w14:textId="77777777">
      <w:pPr>
        <w:numPr>
          <w:ilvl w:val="0"/>
          <w:numId w:val="36"/>
        </w:numPr>
        <w:jc w:val="left"/>
      </w:pPr>
      <w:r w:rsidRPr="00E8505E">
        <w:rPr>
          <w:b/>
          <w:bCs/>
        </w:rPr>
        <w:t>Domain Normalisation</w:t>
      </w:r>
      <w:r w:rsidRPr="00E8505E">
        <w:br/>
      </w:r>
      <w:r w:rsidRPr="00E8505E">
        <w:t xml:space="preserve">Queried domains are cleaned by removing trailing dots and standardising the domain format. </w:t>
      </w:r>
    </w:p>
    <w:p w:rsidRPr="00E8505E" w:rsidR="00E8505E" w:rsidP="00E8505E" w:rsidRDefault="00E8505E" w14:paraId="76A1E14D" w14:textId="77777777">
      <w:pPr>
        <w:numPr>
          <w:ilvl w:val="0"/>
          <w:numId w:val="36"/>
        </w:numPr>
        <w:jc w:val="left"/>
      </w:pPr>
      <w:r w:rsidRPr="00E8505E">
        <w:rPr>
          <w:b/>
          <w:bCs/>
        </w:rPr>
        <w:t>Feature Representation</w:t>
      </w:r>
      <w:r w:rsidRPr="00E8505E">
        <w:br/>
      </w:r>
      <w:r w:rsidRPr="00E8505E">
        <w:t xml:space="preserve">Domains are converted into numerical form using </w:t>
      </w:r>
      <w:r w:rsidRPr="00E8505E">
        <w:rPr>
          <w:b/>
          <w:bCs/>
        </w:rPr>
        <w:t>TF-IDF character n-grams</w:t>
      </w:r>
      <w:r w:rsidRPr="00E8505E">
        <w:t xml:space="preserve">, allowing the model to capture unusual substrings, random-looking sequences, and abnormal domain structures. </w:t>
      </w:r>
    </w:p>
    <w:p w:rsidRPr="00E8505E" w:rsidR="00E8505E" w:rsidP="00E8505E" w:rsidRDefault="00E8505E" w14:paraId="3B4D36EB" w14:textId="27D2D5EF">
      <w:pPr>
        <w:numPr>
          <w:ilvl w:val="0"/>
          <w:numId w:val="36"/>
        </w:numPr>
        <w:jc w:val="left"/>
      </w:pPr>
      <w:r w:rsidRPr="00E8505E">
        <w:rPr>
          <w:b/>
          <w:bCs/>
        </w:rPr>
        <w:t>Classification</w:t>
      </w:r>
      <w:r w:rsidRPr="00E8505E">
        <w:br/>
      </w:r>
      <w:r w:rsidRPr="00E8505E">
        <w:t xml:space="preserve">The TF-IDF feature vector is passed to a </w:t>
      </w:r>
      <w:r w:rsidRPr="00E8505E">
        <w:rPr>
          <w:b/>
          <w:bCs/>
        </w:rPr>
        <w:t>Logistic Regression classifier</w:t>
      </w:r>
      <w:r w:rsidRPr="00E8505E">
        <w:t xml:space="preserve">, which outputs </w:t>
      </w:r>
      <m:oMath>
        <m:sSub>
          <m:sSubPr>
            <m:ctrlPr>
              <w:rPr>
                <w:rFonts w:ascii="Cambria Math" w:hAnsi="Cambria Math"/>
              </w:rPr>
            </m:ctrlPr>
          </m:sSubPr>
          <m:e>
            <m:r>
              <w:rPr>
                <w:rFonts w:ascii="Cambria Math" w:hAnsi="Cambria Math"/>
              </w:rPr>
              <m:t>p</m:t>
            </m:r>
          </m:e>
          <m:sub>
            <m:r>
              <w:rPr>
                <w:rFonts w:ascii="Cambria Math" w:hAnsi="Cambria Math"/>
              </w:rPr>
              <m:t>dga</m:t>
            </m:r>
          </m:sub>
        </m:sSub>
      </m:oMath>
      <w:r w:rsidRPr="00E8505E">
        <w:t xml:space="preserve">, the probability that the domain is DGA-generated. </w:t>
      </w:r>
    </w:p>
    <w:p w:rsidR="00B457DE" w:rsidP="00B457DE" w:rsidRDefault="00E8505E" w14:paraId="7A4A137D" w14:textId="084D69E0">
      <w:pPr>
        <w:jc w:val="left"/>
      </w:pPr>
      <w:r w:rsidRPr="00E8505E">
        <w:t xml:space="preserve">Logistic Regression was selected because it is lightweight, efficient on sparse TF-IDF features, and suitable for near-real-time DNS monitoring. The resulting </w:t>
      </w:r>
      <m:oMath>
        <m:sSub>
          <m:sSubPr>
            <m:ctrlPr>
              <w:rPr>
                <w:rFonts w:ascii="Cambria Math" w:hAnsi="Cambria Math"/>
              </w:rPr>
            </m:ctrlPr>
          </m:sSubPr>
          <m:e>
            <m:r>
              <w:rPr>
                <w:rFonts w:ascii="Cambria Math" w:hAnsi="Cambria Math"/>
              </w:rPr>
              <m:t>p</m:t>
            </m:r>
          </m:e>
          <m:sub>
            <m:r>
              <w:rPr>
                <w:rFonts w:ascii="Cambria Math" w:hAnsi="Cambria Math"/>
              </w:rPr>
              <m:t>dga</m:t>
            </m:r>
          </m:sub>
        </m:sSub>
      </m:oMath>
      <w:r w:rsidRPr="00E8505E">
        <w:t>score is used for direct DGA classification and as input to the behavioural C2 analysis layer</w:t>
      </w:r>
      <w:r w:rsidRPr="00B457DE" w:rsidR="00B457DE">
        <w:t>.</w:t>
      </w:r>
    </w:p>
    <w:p w:rsidR="007252DB" w:rsidRDefault="007252DB" w14:paraId="5BB11E3F" w14:textId="39F20ADD">
      <w:pPr>
        <w:jc w:val="left"/>
      </w:pPr>
      <w:r>
        <w:br w:type="page"/>
      </w:r>
    </w:p>
    <w:p w:rsidRPr="00B457DE" w:rsidR="00E8505E" w:rsidP="00B457DE" w:rsidRDefault="00E8505E" w14:paraId="15978346" w14:textId="77777777">
      <w:pPr>
        <w:jc w:val="left"/>
      </w:pPr>
    </w:p>
    <w:p w:rsidRPr="001645BA" w:rsidR="001645BA" w:rsidP="001645BA" w:rsidRDefault="001645BA" w14:paraId="378B32E1" w14:textId="77777777">
      <w:pPr>
        <w:jc w:val="left"/>
        <w:rPr>
          <w:b/>
          <w:bCs/>
        </w:rPr>
      </w:pPr>
      <w:r w:rsidRPr="001645BA">
        <w:rPr>
          <w:b/>
          <w:bCs/>
        </w:rPr>
        <w:t>b) Probability Thresholding and Candidate Selection</w:t>
      </w:r>
    </w:p>
    <w:p w:rsidRPr="001645BA" w:rsidR="001645BA" w:rsidP="001645BA" w:rsidRDefault="001645BA" w14:paraId="722BB7FA" w14:textId="3527AF12">
      <w:pPr>
        <w:jc w:val="left"/>
      </w:pPr>
      <w:r w:rsidRPr="001645BA">
        <w:t xml:space="preserve">After each domain is scored by the Logistic Regression model, the resulting </w:t>
      </w:r>
      <m:oMath>
        <m:sSub>
          <m:sSubPr>
            <m:ctrlPr>
              <w:rPr>
                <w:rFonts w:ascii="Cambria Math" w:hAnsi="Cambria Math"/>
              </w:rPr>
            </m:ctrlPr>
          </m:sSubPr>
          <m:e>
            <m:r>
              <w:rPr>
                <w:rFonts w:ascii="Cambria Math" w:hAnsi="Cambria Math"/>
              </w:rPr>
              <m:t>p</m:t>
            </m:r>
          </m:e>
          <m:sub>
            <m:r>
              <w:rPr>
                <w:rFonts w:ascii="Cambria Math" w:hAnsi="Cambria Math"/>
              </w:rPr>
              <m:t>dga</m:t>
            </m:r>
          </m:sub>
        </m:sSub>
      </m:oMath>
      <w:r w:rsidRPr="001645BA">
        <w:t>value is compared against predefined thresholds. These thresholds separate low-risk domains from domains that require further analysis.</w:t>
      </w:r>
    </w:p>
    <w:p w:rsidRPr="001645BA" w:rsidR="001645BA" w:rsidP="001645BA" w:rsidRDefault="001645BA" w14:paraId="123DF4A6" w14:textId="77777777">
      <w:pPr>
        <w:jc w:val="left"/>
      </w:pPr>
      <w:r w:rsidRPr="001645BA">
        <w:t>The module uses three main threshold levels:</w:t>
      </w:r>
    </w:p>
    <w:tbl>
      <w:tblPr>
        <w:tblStyle w:val="TableGrid"/>
        <w:tblW w:w="0" w:type="auto"/>
        <w:jc w:val="center"/>
        <w:tblLook w:val="04A0" w:firstRow="1" w:lastRow="0" w:firstColumn="1" w:lastColumn="0" w:noHBand="0" w:noVBand="1"/>
      </w:tblPr>
      <w:tblGrid>
        <w:gridCol w:w="1445"/>
        <w:gridCol w:w="4808"/>
      </w:tblGrid>
      <w:tr w:rsidRPr="001645BA" w:rsidR="001645BA" w:rsidTr="001645BA" w14:paraId="296570BF" w14:textId="77777777">
        <w:trPr>
          <w:jc w:val="center"/>
        </w:trPr>
        <w:tc>
          <w:tcPr>
            <w:tcW w:w="0" w:type="auto"/>
            <w:hideMark/>
          </w:tcPr>
          <w:p w:rsidRPr="001645BA" w:rsidR="001645BA" w:rsidP="001645BA" w:rsidRDefault="001645BA" w14:paraId="6DDF3D79" w14:textId="77777777">
            <w:pPr>
              <w:spacing w:after="160" w:line="278" w:lineRule="auto"/>
              <w:rPr>
                <w:b/>
                <w:bCs/>
              </w:rPr>
            </w:pPr>
            <w:r w:rsidRPr="001645BA">
              <w:rPr>
                <w:b/>
                <w:bCs/>
              </w:rPr>
              <w:t>Threshold</w:t>
            </w:r>
          </w:p>
        </w:tc>
        <w:tc>
          <w:tcPr>
            <w:tcW w:w="0" w:type="auto"/>
            <w:hideMark/>
          </w:tcPr>
          <w:p w:rsidRPr="001645BA" w:rsidR="001645BA" w:rsidP="001645BA" w:rsidRDefault="001645BA" w14:paraId="28463B80" w14:textId="77777777">
            <w:pPr>
              <w:spacing w:after="160" w:line="278" w:lineRule="auto"/>
              <w:rPr>
                <w:b/>
                <w:bCs/>
              </w:rPr>
            </w:pPr>
            <w:r w:rsidRPr="001645BA">
              <w:rPr>
                <w:b/>
                <w:bCs/>
              </w:rPr>
              <w:t>Purpose</w:t>
            </w:r>
          </w:p>
        </w:tc>
      </w:tr>
      <w:tr w:rsidRPr="001645BA" w:rsidR="001645BA" w:rsidTr="001645BA" w14:paraId="38DDF675" w14:textId="77777777">
        <w:trPr>
          <w:jc w:val="center"/>
        </w:trPr>
        <w:tc>
          <w:tcPr>
            <w:tcW w:w="0" w:type="auto"/>
            <w:hideMark/>
          </w:tcPr>
          <w:p w:rsidRPr="001645BA" w:rsidR="001645BA" w:rsidP="001645BA" w:rsidRDefault="00000000" w14:paraId="33A321A9" w14:textId="1381F267">
            <w:pPr>
              <w:spacing w:after="160" w:line="278" w:lineRule="auto"/>
            </w:pPr>
            <m:oMathPara>
              <m:oMath>
                <m:sSub>
                  <m:sSubPr>
                    <m:ctrlPr>
                      <w:rPr>
                        <w:rFonts w:ascii="Cambria Math" w:hAnsi="Cambria Math"/>
                      </w:rPr>
                    </m:ctrlPr>
                  </m:sSubPr>
                  <m:e>
                    <m:r>
                      <w:rPr>
                        <w:rFonts w:ascii="Cambria Math" w:hAnsi="Cambria Math"/>
                      </w:rPr>
                      <m:t>p</m:t>
                    </m:r>
                  </m:e>
                  <m:sub>
                    <m:r>
                      <w:rPr>
                        <w:rFonts w:ascii="Cambria Math" w:hAnsi="Cambria Math"/>
                      </w:rPr>
                      <m:t>dga</m:t>
                    </m:r>
                  </m:sub>
                </m:sSub>
                <m:r>
                  <w:rPr>
                    <w:rFonts w:ascii="Cambria Math" w:hAnsi="Cambria Math"/>
                  </w:rPr>
                  <m:t>≥0.50</m:t>
                </m:r>
              </m:oMath>
            </m:oMathPara>
          </w:p>
        </w:tc>
        <w:tc>
          <w:tcPr>
            <w:tcW w:w="0" w:type="auto"/>
            <w:hideMark/>
          </w:tcPr>
          <w:p w:rsidRPr="001645BA" w:rsidR="001645BA" w:rsidP="001645BA" w:rsidRDefault="001645BA" w14:paraId="144F14CF" w14:textId="77777777">
            <w:pPr>
              <w:spacing w:after="160" w:line="278" w:lineRule="auto"/>
            </w:pPr>
            <w:r w:rsidRPr="001645BA">
              <w:t>General DGA classification</w:t>
            </w:r>
          </w:p>
        </w:tc>
      </w:tr>
      <w:tr w:rsidRPr="001645BA" w:rsidR="001645BA" w:rsidTr="001645BA" w14:paraId="2CC35227" w14:textId="77777777">
        <w:trPr>
          <w:jc w:val="center"/>
        </w:trPr>
        <w:tc>
          <w:tcPr>
            <w:tcW w:w="0" w:type="auto"/>
            <w:hideMark/>
          </w:tcPr>
          <w:p w:rsidRPr="001645BA" w:rsidR="001645BA" w:rsidP="001645BA" w:rsidRDefault="00000000" w14:paraId="3644B541" w14:textId="416ED551">
            <w:pPr>
              <w:spacing w:after="160" w:line="278" w:lineRule="auto"/>
            </w:pPr>
            <m:oMathPara>
              <m:oMath>
                <m:sSub>
                  <m:sSubPr>
                    <m:ctrlPr>
                      <w:rPr>
                        <w:rFonts w:ascii="Cambria Math" w:hAnsi="Cambria Math"/>
                      </w:rPr>
                    </m:ctrlPr>
                  </m:sSubPr>
                  <m:e>
                    <m:r>
                      <w:rPr>
                        <w:rFonts w:ascii="Cambria Math" w:hAnsi="Cambria Math"/>
                      </w:rPr>
                      <m:t>p</m:t>
                    </m:r>
                  </m:e>
                  <m:sub>
                    <m:r>
                      <w:rPr>
                        <w:rFonts w:ascii="Cambria Math" w:hAnsi="Cambria Math"/>
                      </w:rPr>
                      <m:t>dga</m:t>
                    </m:r>
                  </m:sub>
                </m:sSub>
                <m:r>
                  <w:rPr>
                    <w:rFonts w:ascii="Cambria Math" w:hAnsi="Cambria Math"/>
                  </w:rPr>
                  <m:t>≥0.70</m:t>
                </m:r>
              </m:oMath>
            </m:oMathPara>
          </w:p>
        </w:tc>
        <w:tc>
          <w:tcPr>
            <w:tcW w:w="0" w:type="auto"/>
            <w:hideMark/>
          </w:tcPr>
          <w:p w:rsidRPr="001645BA" w:rsidR="001645BA" w:rsidP="001645BA" w:rsidRDefault="001645BA" w14:paraId="04EA54C9" w14:textId="77777777">
            <w:pPr>
              <w:spacing w:after="160" w:line="278" w:lineRule="auto"/>
            </w:pPr>
            <w:r w:rsidRPr="001645BA">
              <w:t>High-confidence machine learning alert</w:t>
            </w:r>
          </w:p>
        </w:tc>
      </w:tr>
      <w:tr w:rsidRPr="001645BA" w:rsidR="001645BA" w:rsidTr="001645BA" w14:paraId="50F3F852" w14:textId="77777777">
        <w:trPr>
          <w:jc w:val="center"/>
        </w:trPr>
        <w:tc>
          <w:tcPr>
            <w:tcW w:w="0" w:type="auto"/>
            <w:hideMark/>
          </w:tcPr>
          <w:p w:rsidRPr="001645BA" w:rsidR="001645BA" w:rsidP="001645BA" w:rsidRDefault="00000000" w14:paraId="5C335F4F" w14:textId="532A125F">
            <w:pPr>
              <w:spacing w:after="160" w:line="278" w:lineRule="auto"/>
            </w:pPr>
            <m:oMathPara>
              <m:oMath>
                <m:sSub>
                  <m:sSubPr>
                    <m:ctrlPr>
                      <w:rPr>
                        <w:rFonts w:ascii="Cambria Math" w:hAnsi="Cambria Math"/>
                      </w:rPr>
                    </m:ctrlPr>
                  </m:sSubPr>
                  <m:e>
                    <m:r>
                      <w:rPr>
                        <w:rFonts w:ascii="Cambria Math" w:hAnsi="Cambria Math"/>
                      </w:rPr>
                      <m:t>p</m:t>
                    </m:r>
                  </m:e>
                  <m:sub>
                    <m:r>
                      <w:rPr>
                        <w:rFonts w:ascii="Cambria Math" w:hAnsi="Cambria Math"/>
                      </w:rPr>
                      <m:t>dga</m:t>
                    </m:r>
                  </m:sub>
                </m:sSub>
                <m:r>
                  <w:rPr>
                    <w:rFonts w:ascii="Cambria Math" w:hAnsi="Cambria Math"/>
                  </w:rPr>
                  <m:t>≥0.40</m:t>
                </m:r>
              </m:oMath>
            </m:oMathPara>
          </w:p>
        </w:tc>
        <w:tc>
          <w:tcPr>
            <w:tcW w:w="0" w:type="auto"/>
            <w:hideMark/>
          </w:tcPr>
          <w:p w:rsidRPr="001645BA" w:rsidR="001645BA" w:rsidP="001645BA" w:rsidRDefault="001645BA" w14:paraId="39DC3BEE" w14:textId="77777777">
            <w:pPr>
              <w:spacing w:after="160" w:line="278" w:lineRule="auto"/>
            </w:pPr>
            <w:r w:rsidRPr="001645BA">
              <w:t>Candidate selection for C2 behavioural analysis</w:t>
            </w:r>
          </w:p>
        </w:tc>
      </w:tr>
    </w:tbl>
    <w:p w:rsidRPr="00E8505E" w:rsidR="001645BA" w:rsidP="00E8505E" w:rsidRDefault="001645BA" w14:paraId="63DF2401" w14:textId="7E4B0556">
      <w:pPr>
        <w:spacing w:before="240"/>
        <w:jc w:val="left"/>
      </w:pPr>
      <w:r w:rsidRPr="00E8505E">
        <w:t>The 0.50 threshold is used for general DGA classification, while 0.70 identifies high-confidence ML alerts. The lower 0.40 threshold acts as a candidate filter, passing moderately suspicious domains into the C2 behavioural layer for further analysis using repeated queries, NXDOMAIN failures, or beaconing behaviour.</w:t>
      </w:r>
    </w:p>
    <w:p w:rsidRPr="001645BA" w:rsidR="001645BA" w:rsidP="001645BA" w:rsidRDefault="001645BA" w14:paraId="401A04DF" w14:textId="77777777">
      <w:pPr>
        <w:jc w:val="left"/>
        <w:rPr>
          <w:b/>
          <w:bCs/>
        </w:rPr>
      </w:pPr>
      <w:r w:rsidRPr="001645BA">
        <w:rPr>
          <w:b/>
          <w:bCs/>
        </w:rPr>
        <w:t>c) Behavioural Rule-Based C2 Analysis</w:t>
      </w:r>
    </w:p>
    <w:p w:rsidRPr="001645BA" w:rsidR="001645BA" w:rsidP="001645BA" w:rsidRDefault="001645BA" w14:paraId="4139A7B1" w14:textId="2C082688">
      <w:pPr>
        <w:jc w:val="left"/>
      </w:pPr>
      <w:r w:rsidRPr="001645BA">
        <w:t xml:space="preserve">The second layer of the module analyses whether suspicious domains are linked to command-and-control behaviour. Domains that pass the candidate threshold </w:t>
      </w:r>
      <m:oMath>
        <m:d>
          <m:dPr>
            <m:sepChr m:val="≥"/>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dga</m:t>
                </m:r>
              </m:sub>
            </m:sSub>
          </m:e>
          <m:e>
            <m:r>
              <w:rPr>
                <w:rFonts w:ascii="Cambria Math" w:hAnsi="Cambria Math"/>
              </w:rPr>
              <m:t>0.40</m:t>
            </m:r>
          </m:e>
        </m:d>
      </m:oMath>
      <w:r w:rsidRPr="001645BA">
        <w:t>are seeded into the behavioural rule engine for further analysis.</w:t>
      </w:r>
    </w:p>
    <w:p w:rsidRPr="001645BA" w:rsidR="001645BA" w:rsidP="001645BA" w:rsidRDefault="001645BA" w14:paraId="3148E914" w14:textId="77777777">
      <w:pPr>
        <w:jc w:val="left"/>
      </w:pPr>
      <w:r w:rsidRPr="001645BA">
        <w:t>The main behavioural rules are shown below:</w:t>
      </w:r>
    </w:p>
    <w:tbl>
      <w:tblPr>
        <w:tblStyle w:val="TableGrid"/>
        <w:tblW w:w="0" w:type="auto"/>
        <w:tblLook w:val="04A0" w:firstRow="1" w:lastRow="0" w:firstColumn="1" w:lastColumn="0" w:noHBand="0" w:noVBand="1"/>
      </w:tblPr>
      <w:tblGrid>
        <w:gridCol w:w="696"/>
        <w:gridCol w:w="2761"/>
        <w:gridCol w:w="1191"/>
        <w:gridCol w:w="2778"/>
        <w:gridCol w:w="1590"/>
      </w:tblGrid>
      <w:tr w:rsidRPr="001645BA" w:rsidR="001645BA" w:rsidTr="001645BA" w14:paraId="060065D4" w14:textId="77777777">
        <w:tc>
          <w:tcPr>
            <w:tcW w:w="0" w:type="auto"/>
            <w:hideMark/>
          </w:tcPr>
          <w:p w:rsidRPr="001645BA" w:rsidR="001645BA" w:rsidP="001645BA" w:rsidRDefault="001645BA" w14:paraId="5522696C" w14:textId="77777777">
            <w:pPr>
              <w:spacing w:after="160" w:line="278" w:lineRule="auto"/>
              <w:jc w:val="left"/>
              <w:rPr>
                <w:b/>
                <w:bCs/>
              </w:rPr>
            </w:pPr>
            <w:r w:rsidRPr="001645BA">
              <w:rPr>
                <w:b/>
                <w:bCs/>
              </w:rPr>
              <w:t>Rule</w:t>
            </w:r>
          </w:p>
        </w:tc>
        <w:tc>
          <w:tcPr>
            <w:tcW w:w="0" w:type="auto"/>
            <w:hideMark/>
          </w:tcPr>
          <w:p w:rsidRPr="001645BA" w:rsidR="001645BA" w:rsidP="001645BA" w:rsidRDefault="001645BA" w14:paraId="2433472D" w14:textId="77777777">
            <w:pPr>
              <w:spacing w:after="160" w:line="278" w:lineRule="auto"/>
              <w:jc w:val="left"/>
              <w:rPr>
                <w:b/>
                <w:bCs/>
              </w:rPr>
            </w:pPr>
            <w:r w:rsidRPr="001645BA">
              <w:rPr>
                <w:b/>
                <w:bCs/>
              </w:rPr>
              <w:t>Behaviour Analysed</w:t>
            </w:r>
          </w:p>
        </w:tc>
        <w:tc>
          <w:tcPr>
            <w:tcW w:w="0" w:type="auto"/>
            <w:hideMark/>
          </w:tcPr>
          <w:p w:rsidRPr="001645BA" w:rsidR="001645BA" w:rsidP="001645BA" w:rsidRDefault="001645BA" w14:paraId="5E3E5540" w14:textId="77777777">
            <w:pPr>
              <w:spacing w:after="160" w:line="278" w:lineRule="auto"/>
              <w:jc w:val="left"/>
              <w:rPr>
                <w:b/>
                <w:bCs/>
              </w:rPr>
            </w:pPr>
            <w:r w:rsidRPr="001645BA">
              <w:rPr>
                <w:b/>
                <w:bCs/>
              </w:rPr>
              <w:t>Window</w:t>
            </w:r>
          </w:p>
        </w:tc>
        <w:tc>
          <w:tcPr>
            <w:tcW w:w="0" w:type="auto"/>
            <w:hideMark/>
          </w:tcPr>
          <w:p w:rsidRPr="001645BA" w:rsidR="001645BA" w:rsidP="001645BA" w:rsidRDefault="001645BA" w14:paraId="1859522B" w14:textId="77777777">
            <w:pPr>
              <w:spacing w:after="160" w:line="278" w:lineRule="auto"/>
              <w:jc w:val="left"/>
              <w:rPr>
                <w:b/>
                <w:bCs/>
              </w:rPr>
            </w:pPr>
            <w:r w:rsidRPr="001645BA">
              <w:rPr>
                <w:b/>
                <w:bCs/>
              </w:rPr>
              <w:t>Threshold</w:t>
            </w:r>
          </w:p>
        </w:tc>
        <w:tc>
          <w:tcPr>
            <w:tcW w:w="0" w:type="auto"/>
            <w:hideMark/>
          </w:tcPr>
          <w:p w:rsidRPr="001645BA" w:rsidR="001645BA" w:rsidP="001645BA" w:rsidRDefault="001645BA" w14:paraId="35B1EDE6" w14:textId="77777777">
            <w:pPr>
              <w:spacing w:after="160" w:line="278" w:lineRule="auto"/>
              <w:jc w:val="left"/>
              <w:rPr>
                <w:b/>
                <w:bCs/>
              </w:rPr>
            </w:pPr>
            <w:r w:rsidRPr="001645BA">
              <w:rPr>
                <w:b/>
                <w:bCs/>
              </w:rPr>
              <w:t>Severity</w:t>
            </w:r>
          </w:p>
        </w:tc>
      </w:tr>
      <w:tr w:rsidRPr="001645BA" w:rsidR="001645BA" w:rsidTr="00E8505E" w14:paraId="751FFC72" w14:textId="77777777">
        <w:tc>
          <w:tcPr>
            <w:tcW w:w="0" w:type="auto"/>
            <w:vAlign w:val="center"/>
            <w:hideMark/>
          </w:tcPr>
          <w:p w:rsidRPr="001645BA" w:rsidR="001645BA" w:rsidP="00E8505E" w:rsidRDefault="001645BA" w14:paraId="584F1E40" w14:textId="77777777">
            <w:pPr>
              <w:spacing w:after="160" w:line="278" w:lineRule="auto"/>
              <w:jc w:val="left"/>
            </w:pPr>
            <w:r w:rsidRPr="001645BA">
              <w:t>R1</w:t>
            </w:r>
          </w:p>
        </w:tc>
        <w:tc>
          <w:tcPr>
            <w:tcW w:w="0" w:type="auto"/>
            <w:vAlign w:val="center"/>
            <w:hideMark/>
          </w:tcPr>
          <w:p w:rsidRPr="001645BA" w:rsidR="001645BA" w:rsidP="00E8505E" w:rsidRDefault="001645BA" w14:paraId="6E486BD7" w14:textId="77777777">
            <w:pPr>
              <w:spacing w:after="160" w:line="278" w:lineRule="auto"/>
              <w:jc w:val="left"/>
            </w:pPr>
            <w:r w:rsidRPr="001645BA">
              <w:t>Query burst to the same domain</w:t>
            </w:r>
          </w:p>
        </w:tc>
        <w:tc>
          <w:tcPr>
            <w:tcW w:w="0" w:type="auto"/>
            <w:vAlign w:val="center"/>
            <w:hideMark/>
          </w:tcPr>
          <w:p w:rsidRPr="001645BA" w:rsidR="001645BA" w:rsidP="00E8505E" w:rsidRDefault="001645BA" w14:paraId="6B5E1B34" w14:textId="77777777">
            <w:pPr>
              <w:spacing w:after="160" w:line="278" w:lineRule="auto"/>
              <w:jc w:val="left"/>
            </w:pPr>
            <w:r w:rsidRPr="001645BA">
              <w:t>15 seconds</w:t>
            </w:r>
          </w:p>
        </w:tc>
        <w:tc>
          <w:tcPr>
            <w:tcW w:w="0" w:type="auto"/>
            <w:vAlign w:val="center"/>
            <w:hideMark/>
          </w:tcPr>
          <w:p w:rsidRPr="001645BA" w:rsidR="001645BA" w:rsidP="00E8505E" w:rsidRDefault="001645BA" w14:paraId="14467CB9" w14:textId="77777777">
            <w:pPr>
              <w:spacing w:after="160" w:line="278" w:lineRule="auto"/>
              <w:jc w:val="left"/>
            </w:pPr>
            <w:r w:rsidRPr="001645BA">
              <w:t>≥ 15 queries</w:t>
            </w:r>
          </w:p>
        </w:tc>
        <w:tc>
          <w:tcPr>
            <w:tcW w:w="0" w:type="auto"/>
            <w:vAlign w:val="center"/>
            <w:hideMark/>
          </w:tcPr>
          <w:p w:rsidRPr="001645BA" w:rsidR="001645BA" w:rsidP="00E8505E" w:rsidRDefault="001645BA" w14:paraId="6F2B8F29" w14:textId="77777777">
            <w:pPr>
              <w:spacing w:after="160" w:line="278" w:lineRule="auto"/>
              <w:jc w:val="left"/>
            </w:pPr>
            <w:r w:rsidRPr="001645BA">
              <w:t>SUSPICIOUS</w:t>
            </w:r>
          </w:p>
        </w:tc>
      </w:tr>
      <w:tr w:rsidRPr="001645BA" w:rsidR="001645BA" w:rsidTr="00E8505E" w14:paraId="527D8F3F" w14:textId="77777777">
        <w:tc>
          <w:tcPr>
            <w:tcW w:w="0" w:type="auto"/>
            <w:vAlign w:val="center"/>
            <w:hideMark/>
          </w:tcPr>
          <w:p w:rsidRPr="001645BA" w:rsidR="001645BA" w:rsidP="00E8505E" w:rsidRDefault="001645BA" w14:paraId="6724989F" w14:textId="77777777">
            <w:pPr>
              <w:spacing w:after="160" w:line="278" w:lineRule="auto"/>
              <w:jc w:val="left"/>
            </w:pPr>
            <w:r w:rsidRPr="001645BA">
              <w:t>R2</w:t>
            </w:r>
          </w:p>
        </w:tc>
        <w:tc>
          <w:tcPr>
            <w:tcW w:w="0" w:type="auto"/>
            <w:vAlign w:val="center"/>
            <w:hideMark/>
          </w:tcPr>
          <w:p w:rsidRPr="001645BA" w:rsidR="001645BA" w:rsidP="00E8505E" w:rsidRDefault="001645BA" w14:paraId="02000BAB" w14:textId="77777777">
            <w:pPr>
              <w:spacing w:after="160" w:line="278" w:lineRule="auto"/>
              <w:jc w:val="left"/>
            </w:pPr>
            <w:r w:rsidRPr="001645BA">
              <w:t>Multiple unique suspicious domains</w:t>
            </w:r>
          </w:p>
        </w:tc>
        <w:tc>
          <w:tcPr>
            <w:tcW w:w="0" w:type="auto"/>
            <w:vAlign w:val="center"/>
            <w:hideMark/>
          </w:tcPr>
          <w:p w:rsidRPr="001645BA" w:rsidR="001645BA" w:rsidP="00E8505E" w:rsidRDefault="001645BA" w14:paraId="56CC54EB" w14:textId="77777777">
            <w:pPr>
              <w:spacing w:after="160" w:line="278" w:lineRule="auto"/>
              <w:jc w:val="left"/>
            </w:pPr>
            <w:r w:rsidRPr="001645BA">
              <w:t>30 seconds</w:t>
            </w:r>
          </w:p>
        </w:tc>
        <w:tc>
          <w:tcPr>
            <w:tcW w:w="0" w:type="auto"/>
            <w:vAlign w:val="center"/>
            <w:hideMark/>
          </w:tcPr>
          <w:p w:rsidRPr="001645BA" w:rsidR="001645BA" w:rsidP="00E8505E" w:rsidRDefault="001645BA" w14:paraId="77E2A53E" w14:textId="77777777">
            <w:pPr>
              <w:spacing w:after="160" w:line="278" w:lineRule="auto"/>
              <w:jc w:val="left"/>
            </w:pPr>
            <w:r w:rsidRPr="001645BA">
              <w:t>≥ 15 unique domains</w:t>
            </w:r>
          </w:p>
        </w:tc>
        <w:tc>
          <w:tcPr>
            <w:tcW w:w="0" w:type="auto"/>
            <w:vAlign w:val="center"/>
            <w:hideMark/>
          </w:tcPr>
          <w:p w:rsidRPr="001645BA" w:rsidR="001645BA" w:rsidP="00E8505E" w:rsidRDefault="001645BA" w14:paraId="4CEA459E" w14:textId="77777777">
            <w:pPr>
              <w:spacing w:after="160" w:line="278" w:lineRule="auto"/>
              <w:jc w:val="left"/>
            </w:pPr>
            <w:r w:rsidRPr="001645BA">
              <w:t>SUSPICIOUS</w:t>
            </w:r>
          </w:p>
        </w:tc>
      </w:tr>
      <w:tr w:rsidRPr="001645BA" w:rsidR="001645BA" w:rsidTr="00E8505E" w14:paraId="47BF63AB" w14:textId="77777777">
        <w:tc>
          <w:tcPr>
            <w:tcW w:w="0" w:type="auto"/>
            <w:vAlign w:val="center"/>
            <w:hideMark/>
          </w:tcPr>
          <w:p w:rsidRPr="001645BA" w:rsidR="001645BA" w:rsidP="00E8505E" w:rsidRDefault="001645BA" w14:paraId="35ED3D5A" w14:textId="77777777">
            <w:pPr>
              <w:spacing w:after="160" w:line="278" w:lineRule="auto"/>
              <w:jc w:val="left"/>
            </w:pPr>
            <w:r w:rsidRPr="001645BA">
              <w:t>R3</w:t>
            </w:r>
          </w:p>
        </w:tc>
        <w:tc>
          <w:tcPr>
            <w:tcW w:w="0" w:type="auto"/>
            <w:vAlign w:val="center"/>
            <w:hideMark/>
          </w:tcPr>
          <w:p w:rsidRPr="001645BA" w:rsidR="001645BA" w:rsidP="00E8505E" w:rsidRDefault="001645BA" w14:paraId="69577AE3" w14:textId="77777777">
            <w:pPr>
              <w:spacing w:after="160" w:line="278" w:lineRule="auto"/>
              <w:jc w:val="left"/>
            </w:pPr>
            <w:r w:rsidRPr="001645BA">
              <w:t>NXDOMAIN concentration</w:t>
            </w:r>
          </w:p>
        </w:tc>
        <w:tc>
          <w:tcPr>
            <w:tcW w:w="0" w:type="auto"/>
            <w:vAlign w:val="center"/>
            <w:hideMark/>
          </w:tcPr>
          <w:p w:rsidRPr="001645BA" w:rsidR="001645BA" w:rsidP="00E8505E" w:rsidRDefault="001645BA" w14:paraId="5C124475" w14:textId="77777777">
            <w:pPr>
              <w:spacing w:after="160" w:line="278" w:lineRule="auto"/>
              <w:jc w:val="left"/>
            </w:pPr>
            <w:r w:rsidRPr="001645BA">
              <w:t>10 seconds</w:t>
            </w:r>
          </w:p>
        </w:tc>
        <w:tc>
          <w:tcPr>
            <w:tcW w:w="0" w:type="auto"/>
            <w:vAlign w:val="center"/>
            <w:hideMark/>
          </w:tcPr>
          <w:p w:rsidRPr="001645BA" w:rsidR="001645BA" w:rsidP="00E8505E" w:rsidRDefault="001645BA" w14:paraId="43D92F38" w14:textId="77777777">
            <w:pPr>
              <w:spacing w:after="160" w:line="278" w:lineRule="auto"/>
              <w:jc w:val="left"/>
            </w:pPr>
            <w:r w:rsidRPr="001645BA">
              <w:t>≥ 10 failed resolutions</w:t>
            </w:r>
          </w:p>
        </w:tc>
        <w:tc>
          <w:tcPr>
            <w:tcW w:w="0" w:type="auto"/>
            <w:vAlign w:val="center"/>
            <w:hideMark/>
          </w:tcPr>
          <w:p w:rsidRPr="001645BA" w:rsidR="001645BA" w:rsidP="00E8505E" w:rsidRDefault="001645BA" w14:paraId="7DF554B3" w14:textId="77777777">
            <w:pPr>
              <w:spacing w:after="160" w:line="278" w:lineRule="auto"/>
              <w:jc w:val="left"/>
            </w:pPr>
            <w:r w:rsidRPr="001645BA">
              <w:t>CRITICAL</w:t>
            </w:r>
          </w:p>
        </w:tc>
      </w:tr>
      <w:tr w:rsidRPr="001645BA" w:rsidR="001645BA" w:rsidTr="00E8505E" w14:paraId="11EA194C" w14:textId="77777777">
        <w:tc>
          <w:tcPr>
            <w:tcW w:w="0" w:type="auto"/>
            <w:vAlign w:val="center"/>
            <w:hideMark/>
          </w:tcPr>
          <w:p w:rsidRPr="001645BA" w:rsidR="001645BA" w:rsidP="00E8505E" w:rsidRDefault="001645BA" w14:paraId="145F6EB7" w14:textId="77777777">
            <w:pPr>
              <w:spacing w:after="160" w:line="278" w:lineRule="auto"/>
              <w:jc w:val="left"/>
            </w:pPr>
            <w:r w:rsidRPr="001645BA">
              <w:t>R4</w:t>
            </w:r>
          </w:p>
        </w:tc>
        <w:tc>
          <w:tcPr>
            <w:tcW w:w="0" w:type="auto"/>
            <w:vAlign w:val="center"/>
            <w:hideMark/>
          </w:tcPr>
          <w:p w:rsidRPr="001645BA" w:rsidR="001645BA" w:rsidP="00E8505E" w:rsidRDefault="001645BA" w14:paraId="2C2722EC" w14:textId="77777777">
            <w:pPr>
              <w:spacing w:after="160" w:line="278" w:lineRule="auto"/>
              <w:jc w:val="left"/>
            </w:pPr>
            <w:r w:rsidRPr="001645BA">
              <w:t>Periodic beaconing</w:t>
            </w:r>
          </w:p>
        </w:tc>
        <w:tc>
          <w:tcPr>
            <w:tcW w:w="0" w:type="auto"/>
            <w:vAlign w:val="center"/>
            <w:hideMark/>
          </w:tcPr>
          <w:p w:rsidRPr="001645BA" w:rsidR="001645BA" w:rsidP="00E8505E" w:rsidRDefault="001645BA" w14:paraId="7473734D" w14:textId="77777777">
            <w:pPr>
              <w:spacing w:after="160" w:line="278" w:lineRule="auto"/>
              <w:jc w:val="left"/>
            </w:pPr>
            <w:r w:rsidRPr="001645BA">
              <w:t>1 hour</w:t>
            </w:r>
          </w:p>
        </w:tc>
        <w:tc>
          <w:tcPr>
            <w:tcW w:w="0" w:type="auto"/>
            <w:vAlign w:val="center"/>
            <w:hideMark/>
          </w:tcPr>
          <w:p w:rsidRPr="001645BA" w:rsidR="001645BA" w:rsidP="00E8505E" w:rsidRDefault="001645BA" w14:paraId="0C1B3A53" w14:textId="77777777">
            <w:pPr>
              <w:spacing w:after="160" w:line="278" w:lineRule="auto"/>
              <w:jc w:val="left"/>
            </w:pPr>
            <w:r w:rsidRPr="001645BA">
              <w:t>≥ 4 repeated queries with low variance</w:t>
            </w:r>
          </w:p>
        </w:tc>
        <w:tc>
          <w:tcPr>
            <w:tcW w:w="0" w:type="auto"/>
            <w:vAlign w:val="center"/>
            <w:hideMark/>
          </w:tcPr>
          <w:p w:rsidRPr="001645BA" w:rsidR="001645BA" w:rsidP="00E8505E" w:rsidRDefault="001645BA" w14:paraId="0B99449E" w14:textId="77777777">
            <w:pPr>
              <w:spacing w:after="160" w:line="278" w:lineRule="auto"/>
              <w:jc w:val="left"/>
            </w:pPr>
            <w:r w:rsidRPr="001645BA">
              <w:t>CRITICAL</w:t>
            </w:r>
          </w:p>
        </w:tc>
      </w:tr>
    </w:tbl>
    <w:p w:rsidRPr="001645BA" w:rsidR="001645BA" w:rsidP="001645BA" w:rsidRDefault="001645BA" w14:paraId="6C1C9CBF" w14:textId="77777777">
      <w:pPr>
        <w:spacing w:before="240"/>
        <w:jc w:val="left"/>
      </w:pPr>
      <w:r w:rsidRPr="001645BA">
        <w:t>Unlike the DGA detection layer, this stage analyses DNS activity over time using sliding-window rules. It identifies host-level C2 patterns such as repeated lookups, failed resolutions, rapid domain cycling, and periodic beaconing.</w:t>
      </w:r>
    </w:p>
    <w:p w:rsidR="001645BA" w:rsidRDefault="001645BA" w14:paraId="610CBF12" w14:textId="77777777">
      <w:pPr>
        <w:jc w:val="left"/>
      </w:pPr>
      <w:r w:rsidRPr="001645BA">
        <w:t xml:space="preserve">The windows and </w:t>
      </w:r>
      <w:r w:rsidRPr="00E8505E">
        <w:rPr>
          <w:i/>
          <w:iCs/>
        </w:rPr>
        <w:t>thresholds are configurable</w:t>
      </w:r>
      <w:r w:rsidRPr="001645BA">
        <w:t>, allowing the rule engine to adapt to different traffic patterns and operational needs.</w:t>
      </w:r>
    </w:p>
    <w:p w:rsidRPr="00E8505E" w:rsidR="00E8505E" w:rsidP="00E8505E" w:rsidRDefault="00E8505E" w14:paraId="7E19AEA5" w14:textId="77777777">
      <w:pPr>
        <w:jc w:val="left"/>
        <w:rPr>
          <w:b/>
          <w:bCs/>
        </w:rPr>
      </w:pPr>
      <w:r w:rsidRPr="00E8505E">
        <w:rPr>
          <w:b/>
          <w:bCs/>
        </w:rPr>
        <w:t>d) Decision Fusion and Event Generation</w:t>
      </w:r>
    </w:p>
    <w:p w:rsidRPr="00E8505E" w:rsidR="00E8505E" w:rsidP="00E8505E" w:rsidRDefault="00E8505E" w14:paraId="3A4DE5E1" w14:textId="6F42BC2E">
      <w:pPr>
        <w:jc w:val="left"/>
      </w:pPr>
      <w:r w:rsidRPr="00E8505E">
        <w:t>The outputs from the DGA detection layer and behavioural C2 layer are combined to produce the final verdict. This helps the system use both domain-level suspicion and host-level behaviour before deciding whether activity is OK, WARN, or ALERT.</w:t>
      </w:r>
    </w:p>
    <w:p w:rsidRPr="00E8505E" w:rsidR="00E8505E" w:rsidP="00E8505E" w:rsidRDefault="00E8505E" w14:paraId="5978BEFB" w14:textId="77777777">
      <w:pPr>
        <w:jc w:val="left"/>
      </w:pPr>
      <w:r w:rsidRPr="00E8505E">
        <w:t>The final decision follows a simple escalation logic:</w:t>
      </w:r>
    </w:p>
    <w:tbl>
      <w:tblPr>
        <w:tblStyle w:val="TableGrid"/>
        <w:tblW w:w="0" w:type="auto"/>
        <w:jc w:val="center"/>
        <w:tblLook w:val="04A0" w:firstRow="1" w:lastRow="0" w:firstColumn="1" w:lastColumn="0" w:noHBand="0" w:noVBand="1"/>
      </w:tblPr>
      <w:tblGrid>
        <w:gridCol w:w="3185"/>
        <w:gridCol w:w="1557"/>
      </w:tblGrid>
      <w:tr w:rsidRPr="00E8505E" w:rsidR="00E8505E" w:rsidTr="00E8505E" w14:paraId="1F399EC3" w14:textId="77777777">
        <w:trPr>
          <w:jc w:val="center"/>
        </w:trPr>
        <w:tc>
          <w:tcPr>
            <w:tcW w:w="0" w:type="auto"/>
            <w:hideMark/>
          </w:tcPr>
          <w:p w:rsidRPr="00E8505E" w:rsidR="00E8505E" w:rsidP="00E8505E" w:rsidRDefault="00E8505E" w14:paraId="08437FA6" w14:textId="77777777">
            <w:pPr>
              <w:spacing w:after="160" w:line="278" w:lineRule="auto"/>
              <w:jc w:val="left"/>
              <w:rPr>
                <w:b/>
                <w:bCs/>
              </w:rPr>
            </w:pPr>
            <w:r w:rsidRPr="00E8505E">
              <w:rPr>
                <w:b/>
                <w:bCs/>
              </w:rPr>
              <w:t>Condition</w:t>
            </w:r>
          </w:p>
        </w:tc>
        <w:tc>
          <w:tcPr>
            <w:tcW w:w="0" w:type="auto"/>
            <w:hideMark/>
          </w:tcPr>
          <w:p w:rsidRPr="00E8505E" w:rsidR="00E8505E" w:rsidP="00E8505E" w:rsidRDefault="00E8505E" w14:paraId="2084BC54" w14:textId="77777777">
            <w:pPr>
              <w:spacing w:after="160" w:line="278" w:lineRule="auto"/>
              <w:jc w:val="left"/>
              <w:rPr>
                <w:b/>
                <w:bCs/>
              </w:rPr>
            </w:pPr>
            <w:r w:rsidRPr="00E8505E">
              <w:rPr>
                <w:b/>
                <w:bCs/>
              </w:rPr>
              <w:t>Final Verdict</w:t>
            </w:r>
          </w:p>
        </w:tc>
      </w:tr>
      <w:tr w:rsidRPr="00E8505E" w:rsidR="00E8505E" w:rsidTr="00E8505E" w14:paraId="79B64148" w14:textId="77777777">
        <w:trPr>
          <w:jc w:val="center"/>
        </w:trPr>
        <w:tc>
          <w:tcPr>
            <w:tcW w:w="0" w:type="auto"/>
            <w:hideMark/>
          </w:tcPr>
          <w:p w:rsidRPr="00E8505E" w:rsidR="00E8505E" w:rsidP="00E8505E" w:rsidRDefault="00E8505E" w14:paraId="008C53D1" w14:textId="77777777">
            <w:pPr>
              <w:spacing w:after="160" w:line="278" w:lineRule="auto"/>
              <w:jc w:val="left"/>
            </w:pPr>
            <w:r w:rsidRPr="00E8505E">
              <w:t xml:space="preserve">Rule severity = </w:t>
            </w:r>
            <w:r w:rsidRPr="00E8505E">
              <w:rPr>
                <w:b/>
                <w:bCs/>
              </w:rPr>
              <w:t>CRITICAL</w:t>
            </w:r>
          </w:p>
        </w:tc>
        <w:tc>
          <w:tcPr>
            <w:tcW w:w="0" w:type="auto"/>
            <w:hideMark/>
          </w:tcPr>
          <w:p w:rsidRPr="00E8505E" w:rsidR="00E8505E" w:rsidP="00E8505E" w:rsidRDefault="00E8505E" w14:paraId="22783C83" w14:textId="77777777">
            <w:pPr>
              <w:spacing w:after="160" w:line="278" w:lineRule="auto"/>
              <w:jc w:val="left"/>
            </w:pPr>
            <w:r w:rsidRPr="00E8505E">
              <w:t>ALERT</w:t>
            </w:r>
          </w:p>
        </w:tc>
      </w:tr>
      <w:tr w:rsidRPr="00E8505E" w:rsidR="00E8505E" w:rsidTr="00E8505E" w14:paraId="36FCCE46" w14:textId="77777777">
        <w:trPr>
          <w:jc w:val="center"/>
        </w:trPr>
        <w:tc>
          <w:tcPr>
            <w:tcW w:w="0" w:type="auto"/>
            <w:hideMark/>
          </w:tcPr>
          <w:p w:rsidRPr="00E8505E" w:rsidR="00E8505E" w:rsidP="00E8505E" w:rsidRDefault="00000000" w14:paraId="5FF36EBD" w14:textId="50AC1768">
            <w:pPr>
              <w:spacing w:after="160" w:line="278" w:lineRule="auto"/>
              <w:jc w:val="left"/>
            </w:pPr>
            <m:oMathPara>
              <m:oMath>
                <m:sSub>
                  <m:sSubPr>
                    <m:ctrlPr>
                      <w:rPr>
                        <w:rFonts w:ascii="Cambria Math" w:hAnsi="Cambria Math"/>
                      </w:rPr>
                    </m:ctrlPr>
                  </m:sSubPr>
                  <m:e>
                    <m:r>
                      <w:rPr>
                        <w:rFonts w:ascii="Cambria Math" w:hAnsi="Cambria Math"/>
                      </w:rPr>
                      <m:t>p</m:t>
                    </m:r>
                  </m:e>
                  <m:sub>
                    <m:r>
                      <w:rPr>
                        <w:rFonts w:ascii="Cambria Math" w:hAnsi="Cambria Math"/>
                      </w:rPr>
                      <m:t>dga</m:t>
                    </m:r>
                  </m:sub>
                </m:sSub>
                <m:r>
                  <w:rPr>
                    <w:rFonts w:ascii="Cambria Math" w:hAnsi="Cambria Math"/>
                  </w:rPr>
                  <m:t>≥0.70</m:t>
                </m:r>
              </m:oMath>
            </m:oMathPara>
          </w:p>
        </w:tc>
        <w:tc>
          <w:tcPr>
            <w:tcW w:w="0" w:type="auto"/>
            <w:hideMark/>
          </w:tcPr>
          <w:p w:rsidRPr="00E8505E" w:rsidR="00E8505E" w:rsidP="00E8505E" w:rsidRDefault="00E8505E" w14:paraId="18EC2965" w14:textId="77777777">
            <w:pPr>
              <w:spacing w:after="160" w:line="278" w:lineRule="auto"/>
              <w:jc w:val="left"/>
            </w:pPr>
            <w:r w:rsidRPr="00E8505E">
              <w:t>ALERT</w:t>
            </w:r>
          </w:p>
        </w:tc>
      </w:tr>
      <w:tr w:rsidRPr="00E8505E" w:rsidR="00E8505E" w:rsidTr="00E8505E" w14:paraId="6CCB5F25" w14:textId="77777777">
        <w:trPr>
          <w:jc w:val="center"/>
        </w:trPr>
        <w:tc>
          <w:tcPr>
            <w:tcW w:w="0" w:type="auto"/>
            <w:hideMark/>
          </w:tcPr>
          <w:p w:rsidRPr="00E8505E" w:rsidR="00E8505E" w:rsidP="00E8505E" w:rsidRDefault="00E8505E" w14:paraId="1B823151" w14:textId="77777777">
            <w:pPr>
              <w:spacing w:after="160" w:line="278" w:lineRule="auto"/>
              <w:jc w:val="left"/>
            </w:pPr>
            <w:r w:rsidRPr="00E8505E">
              <w:t xml:space="preserve">Rule severity = </w:t>
            </w:r>
            <w:r w:rsidRPr="00E8505E">
              <w:rPr>
                <w:b/>
                <w:bCs/>
              </w:rPr>
              <w:t>SUSPICIOUS</w:t>
            </w:r>
          </w:p>
        </w:tc>
        <w:tc>
          <w:tcPr>
            <w:tcW w:w="0" w:type="auto"/>
            <w:hideMark/>
          </w:tcPr>
          <w:p w:rsidRPr="00E8505E" w:rsidR="00E8505E" w:rsidP="00E8505E" w:rsidRDefault="00E8505E" w14:paraId="6CAABAC1" w14:textId="77777777">
            <w:pPr>
              <w:spacing w:after="160" w:line="278" w:lineRule="auto"/>
              <w:jc w:val="left"/>
            </w:pPr>
            <w:r w:rsidRPr="00E8505E">
              <w:t>WARN</w:t>
            </w:r>
          </w:p>
        </w:tc>
      </w:tr>
      <w:tr w:rsidRPr="00E8505E" w:rsidR="00E8505E" w:rsidTr="00E8505E" w14:paraId="6BDFF097" w14:textId="77777777">
        <w:trPr>
          <w:jc w:val="center"/>
        </w:trPr>
        <w:tc>
          <w:tcPr>
            <w:tcW w:w="0" w:type="auto"/>
            <w:hideMark/>
          </w:tcPr>
          <w:p w:rsidRPr="00E8505E" w:rsidR="00E8505E" w:rsidP="00E8505E" w:rsidRDefault="00E8505E" w14:paraId="510DF0F9" w14:textId="77777777">
            <w:pPr>
              <w:spacing w:after="160" w:line="278" w:lineRule="auto"/>
              <w:jc w:val="left"/>
            </w:pPr>
            <w:r w:rsidRPr="00E8505E">
              <w:t>Otherwise</w:t>
            </w:r>
          </w:p>
        </w:tc>
        <w:tc>
          <w:tcPr>
            <w:tcW w:w="0" w:type="auto"/>
            <w:hideMark/>
          </w:tcPr>
          <w:p w:rsidRPr="00E8505E" w:rsidR="00E8505E" w:rsidP="00E8505E" w:rsidRDefault="00E8505E" w14:paraId="1EE254E7" w14:textId="77777777">
            <w:pPr>
              <w:spacing w:after="160" w:line="278" w:lineRule="auto"/>
              <w:jc w:val="left"/>
            </w:pPr>
            <w:r w:rsidRPr="00E8505E">
              <w:t>OK</w:t>
            </w:r>
          </w:p>
        </w:tc>
      </w:tr>
    </w:tbl>
    <w:p w:rsidR="00E8505E" w:rsidP="00E8505E" w:rsidRDefault="00E8505E" w14:paraId="66E2096B" w14:textId="77777777">
      <w:pPr>
        <w:spacing w:before="240"/>
        <w:jc w:val="left"/>
      </w:pPr>
      <w:r w:rsidRPr="00E8505E">
        <w:t>The logic follows a never-downgrade principle, where behavioural rules may increase severity but cannot weaken a strong ML verdict. Records marked as WARN or ALERT are then passed to the aggregation stage for event generation.</w:t>
      </w:r>
    </w:p>
    <w:p w:rsidRPr="00E8505E" w:rsidR="00E8505E" w:rsidP="00E8505E" w:rsidRDefault="00E8505E" w14:paraId="2E7FFB59" w14:textId="77777777">
      <w:pPr>
        <w:spacing w:before="240"/>
        <w:jc w:val="left"/>
        <w:rPr>
          <w:b/>
          <w:bCs/>
        </w:rPr>
      </w:pPr>
      <w:r w:rsidRPr="00E8505E">
        <w:rPr>
          <w:b/>
          <w:bCs/>
        </w:rPr>
        <w:t>e) Event Aggregation and Host-Level Analysis</w:t>
      </w:r>
    </w:p>
    <w:p w:rsidRPr="00E8505E" w:rsidR="00E8505E" w:rsidP="00E8505E" w:rsidRDefault="00E8505E" w14:paraId="1013919A" w14:textId="77777777">
      <w:pPr>
        <w:spacing w:before="240"/>
        <w:jc w:val="left"/>
      </w:pPr>
      <w:r w:rsidRPr="00E8505E">
        <w:t>After decision fusion, DNS records marked as WARN or ALERT are grouped into higher-level security events. This reduces alert noise by avoiding separate alerts for every suspicious query.</w:t>
      </w:r>
    </w:p>
    <w:p w:rsidRPr="00E8505E" w:rsidR="00E8505E" w:rsidP="00E8505E" w:rsidRDefault="00E8505E" w14:paraId="59C5874D" w14:textId="77777777">
      <w:pPr>
        <w:spacing w:before="240"/>
        <w:jc w:val="left"/>
      </w:pPr>
      <w:r w:rsidRPr="00E8505E">
        <w:t>Aggregation is performed using:</w:t>
      </w:r>
    </w:p>
    <w:p w:rsidRPr="00E8505E" w:rsidR="00E8505E" w:rsidP="00E8505E" w:rsidRDefault="00E8505E" w14:paraId="09E48452" w14:textId="77777777">
      <w:pPr>
        <w:numPr>
          <w:ilvl w:val="0"/>
          <w:numId w:val="38"/>
        </w:numPr>
        <w:spacing w:before="240"/>
        <w:jc w:val="left"/>
      </w:pPr>
      <w:r w:rsidRPr="00E8505E">
        <w:t xml:space="preserve">source host IP </w:t>
      </w:r>
    </w:p>
    <w:p w:rsidRPr="00E8505E" w:rsidR="00E8505E" w:rsidP="00E8505E" w:rsidRDefault="00E8505E" w14:paraId="1EB4EE1F" w14:textId="77777777">
      <w:pPr>
        <w:numPr>
          <w:ilvl w:val="0"/>
          <w:numId w:val="38"/>
        </w:numPr>
        <w:spacing w:before="240"/>
        <w:jc w:val="left"/>
      </w:pPr>
      <w:r w:rsidRPr="00E8505E">
        <w:t xml:space="preserve">60-second time window </w:t>
      </w:r>
    </w:p>
    <w:p w:rsidRPr="00E8505E" w:rsidR="00E8505E" w:rsidP="00E8505E" w:rsidRDefault="00E8505E" w14:paraId="1E1FD4CF" w14:textId="5B777CDC">
      <w:pPr>
        <w:spacing w:before="240"/>
        <w:jc w:val="left"/>
      </w:pPr>
      <w:r w:rsidRPr="00E8505E">
        <w:t xml:space="preserve">For each suspicious window, the system creates a host-level event containing the total query count, unique domain count, maximum </w:t>
      </w:r>
      <m:oMath>
        <m:sSub>
          <m:sSubPr>
            <m:ctrlPr>
              <w:rPr>
                <w:rFonts w:ascii="Cambria Math" w:hAnsi="Cambria Math"/>
              </w:rPr>
            </m:ctrlPr>
          </m:sSubPr>
          <m:e>
            <m:r>
              <w:rPr>
                <w:rFonts w:ascii="Cambria Math" w:hAnsi="Cambria Math"/>
              </w:rPr>
              <m:t>p</m:t>
            </m:r>
          </m:e>
          <m:sub>
            <m:r>
              <w:rPr>
                <w:rFonts w:ascii="Cambria Math" w:hAnsi="Cambria Math"/>
              </w:rPr>
              <m:t>dga</m:t>
            </m:r>
          </m:sub>
        </m:sSub>
      </m:oMath>
      <w:r w:rsidRPr="00E8505E">
        <w:t>, top suspicious domains, and resolved IP addresses.</w:t>
      </w:r>
    </w:p>
    <w:p w:rsidRPr="00E8505E" w:rsidR="00E8505E" w:rsidP="00E8505E" w:rsidRDefault="00E8505E" w14:paraId="4633CFDB" w14:textId="77777777">
      <w:pPr>
        <w:spacing w:before="240"/>
        <w:jc w:val="left"/>
      </w:pPr>
      <w:r w:rsidRPr="00E8505E">
        <w:t>The event also includes a risk score and an event type, such as ML_DGA, BURST, UNIQUE_DOMAINS, or ANOMALOUS_ACTIVITY, to support faster investigation and alert prioritisation.</w:t>
      </w:r>
    </w:p>
    <w:p w:rsidRPr="00E8505E" w:rsidR="00E8505E" w:rsidP="00E8505E" w:rsidRDefault="00E8505E" w14:paraId="00E33A4F" w14:textId="77777777">
      <w:pPr>
        <w:spacing w:before="240"/>
        <w:jc w:val="left"/>
        <w:rPr>
          <w:b/>
          <w:bCs/>
        </w:rPr>
      </w:pPr>
      <w:r w:rsidRPr="00E8505E">
        <w:rPr>
          <w:b/>
          <w:bCs/>
        </w:rPr>
        <w:t>f) C2 Infrastructure</w:t>
      </w:r>
    </w:p>
    <w:p w:rsidRPr="00E8505E" w:rsidR="00E8505E" w:rsidP="00E8505E" w:rsidRDefault="00E8505E" w14:paraId="284087B9" w14:textId="77777777">
      <w:pPr>
        <w:spacing w:before="240"/>
        <w:jc w:val="left"/>
      </w:pPr>
      <w:r w:rsidRPr="00E8505E">
        <w:t>After event aggregation, the module analyses relationships between suspicious domains and resolved IP addresses. This helps identify possible command-and-control infrastructure.</w:t>
      </w:r>
    </w:p>
    <w:p w:rsidRPr="00E8505E" w:rsidR="00E8505E" w:rsidP="00E8505E" w:rsidRDefault="00E8505E" w14:paraId="4EA37F53" w14:textId="77777777">
      <w:pPr>
        <w:spacing w:before="240"/>
        <w:jc w:val="left"/>
      </w:pPr>
      <w:r w:rsidRPr="00E8505E">
        <w:t>The graph contains:</w:t>
      </w:r>
    </w:p>
    <w:p w:rsidRPr="00E8505E" w:rsidR="00E8505E" w:rsidP="00E8505E" w:rsidRDefault="00E8505E" w14:paraId="7158848E" w14:textId="77777777">
      <w:pPr>
        <w:numPr>
          <w:ilvl w:val="0"/>
          <w:numId w:val="39"/>
        </w:numPr>
        <w:spacing w:before="240" w:line="240" w:lineRule="auto"/>
        <w:jc w:val="left"/>
      </w:pPr>
      <w:r w:rsidRPr="00E8505E">
        <w:t xml:space="preserve">Domain nodes: suspicious queried domains </w:t>
      </w:r>
    </w:p>
    <w:p w:rsidRPr="00E8505E" w:rsidR="00E8505E" w:rsidP="00E8505E" w:rsidRDefault="00E8505E" w14:paraId="6BE2253C" w14:textId="77777777">
      <w:pPr>
        <w:numPr>
          <w:ilvl w:val="0"/>
          <w:numId w:val="39"/>
        </w:numPr>
        <w:spacing w:before="240" w:line="240" w:lineRule="auto"/>
        <w:jc w:val="left"/>
      </w:pPr>
      <w:r w:rsidRPr="00E8505E">
        <w:t xml:space="preserve">IP nodes: resolved IP addresses </w:t>
      </w:r>
    </w:p>
    <w:p w:rsidR="00E8505E" w:rsidP="00E8505E" w:rsidRDefault="00E8505E" w14:paraId="5AB320DF" w14:textId="00C4571E">
      <w:pPr>
        <w:numPr>
          <w:ilvl w:val="0"/>
          <w:numId w:val="39"/>
        </w:numPr>
        <w:spacing w:before="240" w:line="240" w:lineRule="auto"/>
        <w:jc w:val="left"/>
      </w:pPr>
      <w:r w:rsidRPr="00E8505E">
        <w:t xml:space="preserve">Edges: DNS resolution relationships </w:t>
      </w:r>
    </w:p>
    <w:p w:rsidR="00E8505E" w:rsidP="00E8505E" w:rsidRDefault="00E8505E" w14:paraId="66D4B886" w14:textId="4DDDCE98">
      <w:pPr>
        <w:spacing w:before="240" w:line="240" w:lineRule="auto"/>
        <w:jc w:val="left"/>
      </w:pPr>
      <w:r>
        <w:t xml:space="preserve">Following is ThreatCrowd network graph ofthe domain “boilingbeetle” discovered in enterprise proxy traffic in 2017. </w:t>
      </w:r>
    </w:p>
    <w:p w:rsidR="00E8505E" w:rsidP="00E8505E" w:rsidRDefault="00E8505E" w14:paraId="307A784C" w14:textId="41A8EE78">
      <w:pPr>
        <w:spacing w:before="240" w:line="240" w:lineRule="auto"/>
        <w:jc w:val="center"/>
      </w:pPr>
      <w:r>
        <w:rPr>
          <w:noProof/>
        </w:rPr>
        <w:drawing>
          <wp:inline distT="0" distB="0" distL="0" distR="0" wp14:anchorId="0C4D8A63" wp14:editId="47E297E1">
            <wp:extent cx="3293134" cy="2733122"/>
            <wp:effectExtent l="0" t="0" r="2540" b="0"/>
            <wp:docPr id="172778428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300501" cy="2739236"/>
                    </a:xfrm>
                    <a:prstGeom prst="rect">
                      <a:avLst/>
                    </a:prstGeom>
                    <a:noFill/>
                  </pic:spPr>
                </pic:pic>
              </a:graphicData>
            </a:graphic>
          </wp:inline>
        </w:drawing>
      </w:r>
    </w:p>
    <w:p w:rsidR="00851C4E" w:rsidP="00421C69" w:rsidRDefault="00E8505E" w14:paraId="5FF4195A" w14:textId="05CEC85A">
      <w:pPr>
        <w:spacing w:before="240"/>
        <w:jc w:val="left"/>
      </w:pPr>
      <w:r w:rsidRPr="00E8505E">
        <w:t>If multiple suspicious domains resolve to the same IP, it may indicate shared C2 infrastructure. The module also prioritises IPs based on the number of suspicious domains and internal hosts connected to them.</w:t>
      </w:r>
    </w:p>
    <w:p w:rsidRPr="007252DB" w:rsidR="00421C69" w:rsidP="007252DB" w:rsidRDefault="00421C69" w14:paraId="5D3B7601" w14:textId="2D8EFCB0">
      <w:pPr>
        <w:pStyle w:val="ListParagraph"/>
        <w:numPr>
          <w:ilvl w:val="0"/>
          <w:numId w:val="50"/>
        </w:numPr>
        <w:rPr>
          <w:b/>
          <w:bCs/>
        </w:rPr>
      </w:pPr>
      <w:r w:rsidRPr="007252DB">
        <w:rPr>
          <w:b/>
          <w:bCs/>
        </w:rPr>
        <w:t>DNS Abuse Detection</w:t>
      </w:r>
    </w:p>
    <w:p w:rsidRPr="006525C3" w:rsidR="00421C69" w:rsidP="00421C69" w:rsidRDefault="00421C69" w14:paraId="4D2AE0D3" w14:textId="77777777">
      <w:r w:rsidRPr="006525C3">
        <w:t>The DNS abuse and infrastructure attack detection module is designed to identify volumetric flooding, amplification, reflection, spoofing, and covert channel abuse within both plaintext and encrypted DNS traffic. The module combines a stateful Deep Packet Inspection (DPI) engine with a gradient-boosted machine learning classifier, probabilistic threshold tuning, and a rolling verdict aggregation mechanism to support near-real-time detection across both DNS-over-UDP/TCP (port 53) and encrypted DNS protocols (DoH on port 443, DoT on port 853).</w:t>
      </w:r>
    </w:p>
    <w:p w:rsidRPr="006525C3" w:rsidR="00421C69" w:rsidP="00421C69" w:rsidRDefault="00421C69" w14:paraId="00FFDE0A" w14:textId="77777777">
      <w:pPr>
        <w:spacing w:before="240"/>
      </w:pPr>
      <w:r w:rsidRPr="006525C3">
        <w:rPr>
          <w:b/>
          <w:bCs/>
        </w:rPr>
        <w:t>a) Flow-Based Feature Extraction and DPI Engine</w:t>
      </w:r>
    </w:p>
    <w:p w:rsidRPr="006525C3" w:rsidR="00421C69" w:rsidP="00421C69" w:rsidRDefault="00421C69" w14:paraId="72F5E1DF" w14:textId="77777777">
      <w:r w:rsidRPr="006525C3">
        <w:t>Detection is performed at the network flow level rather than the individual packet level, as DNS abuse patterns manifest through sustained behavioral characteristics such as high query rates, asymmetric response volumes, and protocol anomalies that are only observable when packets are aggregated over time.</w:t>
      </w:r>
    </w:p>
    <w:p w:rsidRPr="006525C3" w:rsidR="00421C69" w:rsidP="00421C69" w:rsidRDefault="00421C69" w14:paraId="5DE729B6" w14:textId="77777777">
      <w:r w:rsidRPr="006525C3">
        <w:t xml:space="preserve">Each network flow is identified by a five-tuple key comprising source IP, destination IP, source port, destination port, and transport protocol. The DPI engine maintains a stateful dictionary of </w:t>
      </w:r>
      <w:r w:rsidRPr="006525C3">
        <w:t>active flows, where each entry accumulates packet-level statistics as new packets arrive. Bidirectional flow matching is supported by checking both the forward and reverse key for each incoming packet.</w:t>
      </w:r>
    </w:p>
    <w:p w:rsidRPr="006525C3" w:rsidR="00421C69" w:rsidP="00421C69" w:rsidRDefault="00421C69" w14:paraId="083820AF" w14:textId="77777777">
      <w:r w:rsidRPr="006525C3">
        <w:t>Flows transition through three lifecycle states:</w:t>
      </w:r>
    </w:p>
    <w:p w:rsidRPr="006525C3" w:rsidR="00421C69" w:rsidP="00421C69" w:rsidRDefault="00421C69" w14:paraId="6C4A8CD3" w14:textId="77777777">
      <w:pPr>
        <w:numPr>
          <w:ilvl w:val="0"/>
          <w:numId w:val="40"/>
        </w:numPr>
      </w:pPr>
      <w:r w:rsidRPr="006525C3">
        <w:rPr>
          <w:b/>
          <w:bCs/>
        </w:rPr>
        <w:t>Active:</w:t>
      </w:r>
      <w:r w:rsidRPr="006525C3">
        <w:t xml:space="preserve"> The flow is accumulating packets. Each incoming packet updates statistical accumulators, timing records, and protocol-specific counters.</w:t>
      </w:r>
    </w:p>
    <w:p w:rsidRPr="006525C3" w:rsidR="00421C69" w:rsidP="00421C69" w:rsidRDefault="00421C69" w14:paraId="03095DC9" w14:textId="77777777">
      <w:pPr>
        <w:numPr>
          <w:ilvl w:val="0"/>
          <w:numId w:val="40"/>
        </w:numPr>
      </w:pPr>
      <w:r w:rsidRPr="006525C3">
        <w:rPr>
          <w:b/>
          <w:bCs/>
        </w:rPr>
        <w:t>Exported on Connection Termination:</w:t>
      </w:r>
      <w:r w:rsidRPr="006525C3">
        <w:t xml:space="preserve"> For TCP flows, detection of a FIN or RST flag triggers immediate export, provided the flow contains at least two packets. This minimum-packet guard prevents degenerate single-packet probes from producing invalid feature vectors.</w:t>
      </w:r>
    </w:p>
    <w:p w:rsidRPr="006525C3" w:rsidR="00421C69" w:rsidP="00421C69" w:rsidRDefault="00421C69" w14:paraId="195FA77D" w14:textId="77777777">
      <w:pPr>
        <w:numPr>
          <w:ilvl w:val="0"/>
          <w:numId w:val="40"/>
        </w:numPr>
      </w:pPr>
      <w:r w:rsidRPr="006525C3">
        <w:rPr>
          <w:b/>
          <w:bCs/>
        </w:rPr>
        <w:t>Exported on Timeout:</w:t>
      </w:r>
      <w:r w:rsidRPr="006525C3">
        <w:t xml:space="preserve"> For UDP and long-lived TCP flows, a configurable timeout of 120,000 milliseconds triggers export when no new packets have been observed.</w:t>
      </w:r>
    </w:p>
    <w:p w:rsidRPr="006525C3" w:rsidR="00421C69" w:rsidP="00421C69" w:rsidRDefault="00421C69" w14:paraId="05A9141F" w14:textId="77777777">
      <w:r w:rsidRPr="006525C3">
        <w:t>Upon export, each flow is routed to the appropriate database table based on port classification: flows involving port 53 are routed to the plaintext abuse table, and flows involving ports 443 or 853 are routed to the encrypted DNS abuse table.</w:t>
      </w:r>
    </w:p>
    <w:p w:rsidRPr="006525C3" w:rsidR="00421C69" w:rsidP="00421C69" w:rsidRDefault="00421C69" w14:paraId="4275AC19" w14:textId="77777777">
      <w:pPr>
        <w:spacing w:before="240"/>
      </w:pPr>
      <w:r w:rsidRPr="006525C3">
        <w:rPr>
          <w:b/>
          <w:bCs/>
        </w:rPr>
        <w:t>b) Feature Engineering</w:t>
      </w:r>
    </w:p>
    <w:p w:rsidRPr="006525C3" w:rsidR="00421C69" w:rsidP="00421C69" w:rsidRDefault="00421C69" w14:paraId="375815D2" w14:textId="77777777">
      <w:r w:rsidRPr="006525C3">
        <w:t>A total of 39 features are extracted from each network flow, organized across seven orthogonal categories designed to capture distinct behavioral dimensions of DNS abuse. The feature categories are as follows:</w:t>
      </w:r>
    </w:p>
    <w:p w:rsidRPr="006525C3" w:rsidR="00421C69" w:rsidP="00421C69" w:rsidRDefault="00421C69" w14:paraId="4949F1DB" w14:textId="77777777">
      <w:pPr>
        <w:numPr>
          <w:ilvl w:val="0"/>
          <w:numId w:val="41"/>
        </w:numPr>
      </w:pPr>
      <w:r w:rsidRPr="006525C3">
        <w:rPr>
          <w:b/>
          <w:bCs/>
        </w:rPr>
        <w:t>DNS Critical Features:</w:t>
      </w:r>
      <w:r w:rsidRPr="006525C3">
        <w:t xml:space="preserve"> These include the DNS amplification factor (ratio of total response bytes to total query bytes), query-response ratio, proportions of ANY and TXT query types, DNS response inconsistency, query rate per second, and the proportion of total bytes attributable to port 53 traffic. These features are specifically selected to detect amplification, reflection, and flooding behaviors.</w:t>
      </w:r>
    </w:p>
    <w:p w:rsidRPr="006525C3" w:rsidR="00421C69" w:rsidP="00421C69" w:rsidRDefault="00421C69" w14:paraId="34D02CDC" w14:textId="77777777">
      <w:pPr>
        <w:numPr>
          <w:ilvl w:val="0"/>
          <w:numId w:val="41"/>
        </w:numPr>
      </w:pPr>
      <w:r w:rsidRPr="006525C3">
        <w:rPr>
          <w:b/>
          <w:bCs/>
        </w:rPr>
        <w:t>Flow Rate Features:</w:t>
      </w:r>
      <w:r w:rsidRPr="006525C3">
        <w:t xml:space="preserve"> Byte and packet throughput rates in both forward and backward directions, capturing the volumetric intensity of traffic flows.</w:t>
      </w:r>
    </w:p>
    <w:p w:rsidRPr="006525C3" w:rsidR="00421C69" w:rsidP="00421C69" w:rsidRDefault="00421C69" w14:paraId="3155C6A5" w14:textId="77777777">
      <w:pPr>
        <w:numPr>
          <w:ilvl w:val="0"/>
          <w:numId w:val="41"/>
        </w:numPr>
      </w:pPr>
      <w:r w:rsidRPr="006525C3">
        <w:rPr>
          <w:b/>
          <w:bCs/>
        </w:rPr>
        <w:t>Flow Statistics:</w:t>
      </w:r>
      <w:r w:rsidRPr="006525C3">
        <w:t xml:space="preserve"> Total packet counts and byte volumes in each direction, along with overall flow duration.</w:t>
      </w:r>
    </w:p>
    <w:p w:rsidRPr="006525C3" w:rsidR="00421C69" w:rsidP="00421C69" w:rsidRDefault="00421C69" w14:paraId="42B26FCC" w14:textId="77777777">
      <w:pPr>
        <w:numPr>
          <w:ilvl w:val="0"/>
          <w:numId w:val="41"/>
        </w:numPr>
      </w:pPr>
      <w:r w:rsidRPr="006525C3">
        <w:rPr>
          <w:b/>
          <w:bCs/>
        </w:rPr>
        <w:t>DNS Aggregate Features:</w:t>
      </w:r>
      <w:r w:rsidRPr="006525C3">
        <w:t xml:space="preserve"> Total query and response packet counts and total response byte volume across the flow.</w:t>
      </w:r>
    </w:p>
    <w:p w:rsidRPr="006525C3" w:rsidR="00421C69" w:rsidP="00421C69" w:rsidRDefault="00421C69" w14:paraId="5277C65E" w14:textId="77777777">
      <w:pPr>
        <w:numPr>
          <w:ilvl w:val="0"/>
          <w:numId w:val="41"/>
        </w:numPr>
      </w:pPr>
      <w:r w:rsidRPr="006525C3">
        <w:rPr>
          <w:b/>
          <w:bCs/>
        </w:rPr>
        <w:t>Time-Based Features:</w:t>
      </w:r>
      <w:r w:rsidRPr="006525C3">
        <w:t xml:space="preserve"> Inter-arrival time statistics including mean, standard deviation, minimum, and maximum across all packets and separately for each direction. These features are computed using Welford's online algorithm to ensure numerical stability over long-running high-volume flows.</w:t>
      </w:r>
    </w:p>
    <w:p w:rsidRPr="006525C3" w:rsidR="00421C69" w:rsidP="00421C69" w:rsidRDefault="00421C69" w14:paraId="5801D525" w14:textId="77777777">
      <w:pPr>
        <w:numPr>
          <w:ilvl w:val="0"/>
          <w:numId w:val="41"/>
        </w:numPr>
      </w:pPr>
      <w:r w:rsidRPr="006525C3">
        <w:rPr>
          <w:b/>
          <w:bCs/>
        </w:rPr>
        <w:t>Packet Size Features:</w:t>
      </w:r>
      <w:r w:rsidRPr="006525C3">
        <w:t xml:space="preserve"> Mean and standard deviation of packet sizes in each direction, minimum and maximum packet sizes, and size-band ratios (proportion of packets below </w:t>
      </w:r>
      <w:r w:rsidRPr="006525C3">
        <w:t>400 bytes, between 400 and 600 bytes, and above 600 bytes), along with response time variance.</w:t>
      </w:r>
    </w:p>
    <w:p w:rsidRPr="006525C3" w:rsidR="00421C69" w:rsidP="00421C69" w:rsidRDefault="00421C69" w14:paraId="595AD3D7" w14:textId="77777777">
      <w:pPr>
        <w:numPr>
          <w:ilvl w:val="0"/>
          <w:numId w:val="41"/>
        </w:numPr>
      </w:pPr>
      <w:r w:rsidRPr="006525C3">
        <w:rPr>
          <w:b/>
          <w:bCs/>
        </w:rPr>
        <w:t>Encrypted DNS Features:</w:t>
      </w:r>
      <w:r w:rsidRPr="006525C3">
        <w:t xml:space="preserve"> For flows traversing ports 443 and 853, three additional features are extracted without payload decryption. Shannon entropy of the Server Name Indication (SNI) hostname, extracted from the TLS ClientHello handshake, measures the randomness of the destination hostname legitimate resolvers exhibit low entropy while algorithmically generated hostnames show higher entropy. A binary indicator flags whether the destination matches a curated allowlist of 70+ known legitimate DoH resolver IPs and hostnames. Variance of TLS Application Data record sizes captures payload distribution anomalies associated with covert channel use.</w:t>
      </w:r>
    </w:p>
    <w:p w:rsidRPr="006525C3" w:rsidR="00421C69" w:rsidP="00421C69" w:rsidRDefault="00421C69" w14:paraId="0C7DD26C" w14:textId="77777777">
      <w:pPr>
        <w:spacing w:before="240"/>
      </w:pPr>
      <w:r w:rsidRPr="006525C3">
        <w:rPr>
          <w:b/>
          <w:bCs/>
        </w:rPr>
        <w:t>c) Machine Learning Classification</w:t>
      </w:r>
    </w:p>
    <w:p w:rsidR="00421C69" w:rsidP="00421C69" w:rsidRDefault="00421C69" w14:paraId="51FE419D" w14:textId="77777777">
      <w:r w:rsidRPr="006525C3">
        <w:t>The classification model is XGBoost (Extreme Gradient Boosting), an ensemble learning algorithm based on gradient-boosted decision trees. XGBoost was selected for its demonstrated superiority on tabular network traffic data, its native regularization mechanisms that prevent overfitting on noisy endpoint traffic, and its efficient histogram-based tree construction that enables rapid real-time inference.</w:t>
      </w:r>
    </w:p>
    <w:tbl>
      <w:tblPr>
        <w:tblStyle w:val="TableGrid"/>
        <w:tblW w:w="0" w:type="auto"/>
        <w:tblLook w:val="04A0" w:firstRow="1" w:lastRow="0" w:firstColumn="1" w:lastColumn="0" w:noHBand="0" w:noVBand="1"/>
      </w:tblPr>
      <w:tblGrid>
        <w:gridCol w:w="2605"/>
        <w:gridCol w:w="6411"/>
      </w:tblGrid>
      <w:tr w:rsidRPr="00201F38" w:rsidR="00421C69" w:rsidTr="00DB3E96" w14:paraId="7D3FB3B9" w14:textId="77777777">
        <w:trPr>
          <w:trHeight w:val="1296"/>
        </w:trPr>
        <w:tc>
          <w:tcPr>
            <w:tcW w:w="2605" w:type="dxa"/>
            <w:vAlign w:val="center"/>
          </w:tcPr>
          <w:p w:rsidRPr="00201F38" w:rsidR="00421C69" w:rsidP="00DB3E96" w:rsidRDefault="00421C69" w14:paraId="22280FB6" w14:textId="77777777">
            <w:pPr>
              <w:jc w:val="left"/>
              <w:rPr>
                <w:noProof/>
                <w:sz w:val="22"/>
                <w:szCs w:val="22"/>
              </w:rPr>
            </w:pPr>
            <w:r>
              <w:rPr>
                <w:noProof/>
                <w:sz w:val="22"/>
                <w:szCs w:val="22"/>
              </w:rPr>
              <w:t>P</w:t>
            </w:r>
            <w:r w:rsidRPr="00201F38">
              <w:rPr>
                <w:noProof/>
                <w:sz w:val="22"/>
                <w:szCs w:val="22"/>
              </w:rPr>
              <w:t>laintext DNS (port 53)</w:t>
            </w:r>
          </w:p>
        </w:tc>
        <w:tc>
          <w:tcPr>
            <w:tcW w:w="6411" w:type="dxa"/>
            <w:vAlign w:val="center"/>
          </w:tcPr>
          <w:p w:rsidRPr="00201F38" w:rsidR="00421C69" w:rsidP="00DB3E96" w:rsidRDefault="00421C69" w14:paraId="75EF6D44" w14:textId="77777777">
            <w:pPr>
              <w:jc w:val="left"/>
              <w:rPr>
                <w:noProof/>
                <w:sz w:val="22"/>
                <w:szCs w:val="22"/>
              </w:rPr>
            </w:pPr>
            <w:r w:rsidRPr="00201F38">
              <w:rPr>
                <w:noProof/>
                <w:sz w:val="22"/>
                <w:szCs w:val="22"/>
              </w:rPr>
              <w:t>The XGBoost classifier operates on all 39 features, with particular emphasis on DNS critical features including the amplification factor, query-response ratio, and ANY/TXT query type ratios that are directly extracted from unencrypted DNS headers.</w:t>
            </w:r>
          </w:p>
        </w:tc>
      </w:tr>
      <w:tr w:rsidRPr="00201F38" w:rsidR="00421C69" w:rsidTr="00DB3E96" w14:paraId="066DFAE1" w14:textId="77777777">
        <w:trPr>
          <w:trHeight w:val="1296"/>
        </w:trPr>
        <w:tc>
          <w:tcPr>
            <w:tcW w:w="2605" w:type="dxa"/>
            <w:vAlign w:val="center"/>
          </w:tcPr>
          <w:p w:rsidRPr="00201F38" w:rsidR="00421C69" w:rsidP="00DB3E96" w:rsidRDefault="00421C69" w14:paraId="0FDEC150" w14:textId="77777777">
            <w:pPr>
              <w:jc w:val="left"/>
              <w:rPr>
                <w:noProof/>
                <w:sz w:val="22"/>
                <w:szCs w:val="22"/>
              </w:rPr>
            </w:pPr>
            <w:r>
              <w:rPr>
                <w:noProof/>
                <w:sz w:val="22"/>
                <w:szCs w:val="22"/>
              </w:rPr>
              <w:t>E</w:t>
            </w:r>
            <w:r w:rsidRPr="00201F38">
              <w:rPr>
                <w:noProof/>
                <w:sz w:val="22"/>
                <w:szCs w:val="22"/>
              </w:rPr>
              <w:t>ncrypted DNS (DoH/DoT, ports 443/853)</w:t>
            </w:r>
          </w:p>
        </w:tc>
        <w:tc>
          <w:tcPr>
            <w:tcW w:w="6411" w:type="dxa"/>
            <w:vAlign w:val="center"/>
          </w:tcPr>
          <w:p w:rsidRPr="00201F38" w:rsidR="00421C69" w:rsidP="00DB3E96" w:rsidRDefault="00421C69" w14:paraId="6FAACC56" w14:textId="77777777">
            <w:pPr>
              <w:jc w:val="left"/>
              <w:rPr>
                <w:noProof/>
                <w:sz w:val="22"/>
                <w:szCs w:val="22"/>
              </w:rPr>
            </w:pPr>
            <w:r w:rsidRPr="00201F38">
              <w:rPr>
                <w:noProof/>
                <w:sz w:val="22"/>
                <w:szCs w:val="22"/>
              </w:rPr>
              <w:t>Where DNS header content is not directly accessible, the classifier relies on encrypted DNS features SNI entropy, DoH server allowlist matching, and TLS payload size variance alongside flow-rate and timing features to identify anomalous behavior without decryption.</w:t>
            </w:r>
          </w:p>
        </w:tc>
      </w:tr>
    </w:tbl>
    <w:p w:rsidRPr="006525C3" w:rsidR="00421C69" w:rsidP="00421C69" w:rsidRDefault="00421C69" w14:paraId="443E3220" w14:textId="77777777">
      <w:pPr>
        <w:spacing w:before="240"/>
      </w:pPr>
      <w:r w:rsidRPr="006525C3">
        <w:t>The model was trained on a balanced dataset of approximately 1 million network flows derived from three complementary sources: the CICIoT2023 dataset, the CIC-DDoS2019 dataset, and custom-generated traffic produced by concurrently executing multi-threaded botnet attack generators alongside authentic human browsing sessions. This concurrent generation approach ensures the training data captures realistic interleaving of attack and benign flows characteristic of enterprise endpoint traffic.</w:t>
      </w:r>
    </w:p>
    <w:p w:rsidRPr="006525C3" w:rsidR="00421C69" w:rsidP="00421C69" w:rsidRDefault="00421C69" w14:paraId="2115CBCB" w14:textId="77777777">
      <w:pPr>
        <w:spacing w:before="240"/>
      </w:pPr>
      <w:r w:rsidRPr="006525C3">
        <w:rPr>
          <w:b/>
          <w:bCs/>
        </w:rPr>
        <w:t>d) Threshold Configuration and Decision Logic</w:t>
      </w:r>
    </w:p>
    <w:p w:rsidR="00421C69" w:rsidP="00421C69" w:rsidRDefault="00421C69" w14:paraId="5C38003D" w14:textId="77777777">
      <w:r w:rsidRPr="006525C3">
        <w:t>A critical design decision is the rejection of the default classification threshold of 0.50 in favor of a threshold optimized for the F-beta score with beta set to 3.0. When beta equals 3.0, recall is weighted nine times more heavily than precision. This reflects the operational asymmetry inherent in DNS abuse detection: a missed attack can result in infrastructure compromise or service disruption, while a false positive results only in a brief analyst investigation. The threshold tuning procedure evaluated 90 candidate thresholds in the range [0.05, 0.95] on the held-out test set, selecting the threshold that maximized the F-beta (3.0) score.</w:t>
      </w:r>
      <w:r>
        <w:t xml:space="preserve"> </w:t>
      </w:r>
      <w:r w:rsidRPr="006525C3">
        <w:t xml:space="preserve">The optimal </w:t>
      </w:r>
      <w:r w:rsidRPr="006525C3">
        <w:t>threshold was determined to be 0.19. A flow is classified as an attack when the XGBoost predicted probability exceeds this threshold:</w:t>
      </w:r>
    </w:p>
    <w:tbl>
      <w:tblPr>
        <w:tblStyle w:val="TableGrid"/>
        <w:tblW w:w="0" w:type="auto"/>
        <w:tblLook w:val="04A0" w:firstRow="1" w:lastRow="0" w:firstColumn="1" w:lastColumn="0" w:noHBand="0" w:noVBand="1"/>
      </w:tblPr>
      <w:tblGrid>
        <w:gridCol w:w="3136"/>
        <w:gridCol w:w="4387"/>
      </w:tblGrid>
      <w:tr w:rsidRPr="00201F38" w:rsidR="00421C69" w:rsidTr="00DB3E96" w14:paraId="773256D7" w14:textId="77777777">
        <w:trPr>
          <w:trHeight w:val="432"/>
        </w:trPr>
        <w:tc>
          <w:tcPr>
            <w:tcW w:w="0" w:type="auto"/>
            <w:vAlign w:val="center"/>
            <w:hideMark/>
          </w:tcPr>
          <w:p w:rsidRPr="00201F38" w:rsidR="00421C69" w:rsidP="00DB3E96" w:rsidRDefault="00421C69" w14:paraId="6B6E07AA" w14:textId="77777777">
            <w:pPr>
              <w:jc w:val="left"/>
              <w:rPr>
                <w:b/>
                <w:bCs/>
                <w:sz w:val="22"/>
                <w:szCs w:val="22"/>
              </w:rPr>
            </w:pPr>
            <w:r w:rsidRPr="00201F38">
              <w:rPr>
                <w:b/>
                <w:bCs/>
                <w:sz w:val="22"/>
                <w:szCs w:val="22"/>
              </w:rPr>
              <w:t>Threshold</w:t>
            </w:r>
          </w:p>
        </w:tc>
        <w:tc>
          <w:tcPr>
            <w:tcW w:w="0" w:type="auto"/>
            <w:vAlign w:val="center"/>
            <w:hideMark/>
          </w:tcPr>
          <w:p w:rsidRPr="00201F38" w:rsidR="00421C69" w:rsidP="00DB3E96" w:rsidRDefault="00421C69" w14:paraId="7728E6FC" w14:textId="77777777">
            <w:pPr>
              <w:jc w:val="left"/>
              <w:rPr>
                <w:b/>
                <w:bCs/>
                <w:sz w:val="22"/>
                <w:szCs w:val="22"/>
              </w:rPr>
            </w:pPr>
            <w:r w:rsidRPr="00201F38">
              <w:rPr>
                <w:b/>
                <w:bCs/>
                <w:sz w:val="22"/>
                <w:szCs w:val="22"/>
              </w:rPr>
              <w:t>Purpose</w:t>
            </w:r>
          </w:p>
        </w:tc>
      </w:tr>
      <w:tr w:rsidRPr="00201F38" w:rsidR="00421C69" w:rsidTr="00DB3E96" w14:paraId="29D56BE7" w14:textId="77777777">
        <w:trPr>
          <w:trHeight w:val="432"/>
        </w:trPr>
        <w:tc>
          <w:tcPr>
            <w:tcW w:w="0" w:type="auto"/>
            <w:vAlign w:val="center"/>
            <w:hideMark/>
          </w:tcPr>
          <w:p w:rsidRPr="00201F38" w:rsidR="00421C69" w:rsidP="00DB3E96" w:rsidRDefault="00421C69" w14:paraId="613A7BB3" w14:textId="77777777">
            <w:pPr>
              <w:jc w:val="left"/>
              <w:rPr>
                <w:sz w:val="22"/>
                <w:szCs w:val="22"/>
              </w:rPr>
            </w:pPr>
            <w:r w:rsidRPr="00201F38">
              <w:rPr>
                <w:sz w:val="22"/>
                <w:szCs w:val="22"/>
              </w:rPr>
              <w:t>P_XGB ≥ 0.50</w:t>
            </w:r>
          </w:p>
        </w:tc>
        <w:tc>
          <w:tcPr>
            <w:tcW w:w="0" w:type="auto"/>
            <w:vAlign w:val="center"/>
            <w:hideMark/>
          </w:tcPr>
          <w:p w:rsidRPr="00201F38" w:rsidR="00421C69" w:rsidP="00DB3E96" w:rsidRDefault="00421C69" w14:paraId="1BA87D23" w14:textId="77777777">
            <w:pPr>
              <w:jc w:val="left"/>
              <w:rPr>
                <w:sz w:val="22"/>
                <w:szCs w:val="22"/>
              </w:rPr>
            </w:pPr>
            <w:r w:rsidRPr="00201F38">
              <w:rPr>
                <w:sz w:val="22"/>
                <w:szCs w:val="22"/>
              </w:rPr>
              <w:t>Default classification boundary (rejected)</w:t>
            </w:r>
          </w:p>
        </w:tc>
      </w:tr>
      <w:tr w:rsidRPr="00201F38" w:rsidR="00421C69" w:rsidTr="00DB3E96" w14:paraId="2B7328C7" w14:textId="77777777">
        <w:trPr>
          <w:trHeight w:val="432"/>
        </w:trPr>
        <w:tc>
          <w:tcPr>
            <w:tcW w:w="0" w:type="auto"/>
            <w:vAlign w:val="center"/>
            <w:hideMark/>
          </w:tcPr>
          <w:p w:rsidRPr="00201F38" w:rsidR="00421C69" w:rsidP="00DB3E96" w:rsidRDefault="00421C69" w14:paraId="7B993BA1" w14:textId="77777777">
            <w:pPr>
              <w:jc w:val="left"/>
              <w:rPr>
                <w:sz w:val="22"/>
                <w:szCs w:val="22"/>
              </w:rPr>
            </w:pPr>
            <w:r w:rsidRPr="00201F38">
              <w:rPr>
                <w:sz w:val="22"/>
                <w:szCs w:val="22"/>
              </w:rPr>
              <w:t>P_XGB ≥ 0.19</w:t>
            </w:r>
          </w:p>
        </w:tc>
        <w:tc>
          <w:tcPr>
            <w:tcW w:w="0" w:type="auto"/>
            <w:vAlign w:val="center"/>
            <w:hideMark/>
          </w:tcPr>
          <w:p w:rsidRPr="00201F38" w:rsidR="00421C69" w:rsidP="00DB3E96" w:rsidRDefault="00421C69" w14:paraId="409190F7" w14:textId="77777777">
            <w:pPr>
              <w:jc w:val="left"/>
              <w:rPr>
                <w:sz w:val="22"/>
                <w:szCs w:val="22"/>
              </w:rPr>
            </w:pPr>
            <w:r w:rsidRPr="00201F38">
              <w:rPr>
                <w:sz w:val="22"/>
                <w:szCs w:val="22"/>
              </w:rPr>
              <w:t>Tuned operational threshold (F-beta optimized)</w:t>
            </w:r>
          </w:p>
        </w:tc>
      </w:tr>
      <w:tr w:rsidRPr="00201F38" w:rsidR="00421C69" w:rsidTr="00DB3E96" w14:paraId="3F49228D" w14:textId="77777777">
        <w:trPr>
          <w:trHeight w:val="432"/>
        </w:trPr>
        <w:tc>
          <w:tcPr>
            <w:tcW w:w="0" w:type="auto"/>
            <w:vAlign w:val="center"/>
            <w:hideMark/>
          </w:tcPr>
          <w:p w:rsidRPr="00201F38" w:rsidR="00421C69" w:rsidP="00DB3E96" w:rsidRDefault="00421C69" w14:paraId="7BF013FC" w14:textId="77777777">
            <w:pPr>
              <w:jc w:val="left"/>
              <w:rPr>
                <w:sz w:val="22"/>
                <w:szCs w:val="22"/>
              </w:rPr>
            </w:pPr>
            <w:r w:rsidRPr="00201F38">
              <w:rPr>
                <w:sz w:val="22"/>
                <w:szCs w:val="22"/>
              </w:rPr>
              <w:t>Attack % ≥ 20% in 120s window</w:t>
            </w:r>
          </w:p>
        </w:tc>
        <w:tc>
          <w:tcPr>
            <w:tcW w:w="0" w:type="auto"/>
            <w:vAlign w:val="center"/>
            <w:hideMark/>
          </w:tcPr>
          <w:p w:rsidRPr="00201F38" w:rsidR="00421C69" w:rsidP="00DB3E96" w:rsidRDefault="00421C69" w14:paraId="443BA581" w14:textId="77777777">
            <w:pPr>
              <w:jc w:val="left"/>
              <w:rPr>
                <w:sz w:val="22"/>
                <w:szCs w:val="22"/>
              </w:rPr>
            </w:pPr>
            <w:r w:rsidRPr="00201F38">
              <w:rPr>
                <w:sz w:val="22"/>
                <w:szCs w:val="22"/>
              </w:rPr>
              <w:t>Verdict-level ATTACK DETECTED trigger</w:t>
            </w:r>
          </w:p>
        </w:tc>
      </w:tr>
    </w:tbl>
    <w:p w:rsidRPr="00201F38" w:rsidR="00421C69" w:rsidP="00421C69" w:rsidRDefault="00421C69" w14:paraId="73BF4925" w14:textId="77777777">
      <w:pPr>
        <w:spacing w:before="240"/>
      </w:pPr>
      <w:r w:rsidRPr="006525C3">
        <w:t>Flows classified as attacks are written to a dedicated security alerts table that serves as the primary data source for the SOC dashboard, enabling analysts to review threats without querying the high-volume primary traffic tables.</w:t>
      </w:r>
    </w:p>
    <w:p w:rsidRPr="006525C3" w:rsidR="00421C69" w:rsidP="00421C69" w:rsidRDefault="00421C69" w14:paraId="0C660D0D" w14:textId="77777777">
      <w:pPr>
        <w:spacing w:before="240"/>
      </w:pPr>
      <w:r w:rsidRPr="006525C3">
        <w:rPr>
          <w:b/>
          <w:bCs/>
        </w:rPr>
        <w:t>e) Rolling Verdict Window and Event Aggregation</w:t>
      </w:r>
    </w:p>
    <w:p w:rsidRPr="006525C3" w:rsidR="00421C69" w:rsidP="00421C69" w:rsidRDefault="00421C69" w14:paraId="420F61E5" w14:textId="77777777">
      <w:r w:rsidRPr="006525C3">
        <w:t>Individual flow-level classifications are aggregated into time-smoothed verdict summaries to reduce per-flow noise and provide actionable intelligence to SOC analysts. Every 120 seconds, the inference engine aggregates classification results from the preceding window and emits a summary verdict containing the following metrics:</w:t>
      </w:r>
    </w:p>
    <w:p w:rsidRPr="006525C3" w:rsidR="00421C69" w:rsidP="00421C69" w:rsidRDefault="00421C69" w14:paraId="632B748B" w14:textId="77777777">
      <w:pPr>
        <w:numPr>
          <w:ilvl w:val="0"/>
          <w:numId w:val="42"/>
        </w:numPr>
      </w:pPr>
      <w:r w:rsidRPr="006525C3">
        <w:rPr>
          <w:b/>
          <w:bCs/>
        </w:rPr>
        <w:t>Total flows</w:t>
      </w:r>
      <w:r w:rsidRPr="006525C3">
        <w:t xml:space="preserve"> observed within the window</w:t>
      </w:r>
    </w:p>
    <w:p w:rsidRPr="006525C3" w:rsidR="00421C69" w:rsidP="00421C69" w:rsidRDefault="00421C69" w14:paraId="1522D6FC" w14:textId="77777777">
      <w:pPr>
        <w:numPr>
          <w:ilvl w:val="0"/>
          <w:numId w:val="42"/>
        </w:numPr>
      </w:pPr>
      <w:r w:rsidRPr="006525C3">
        <w:rPr>
          <w:b/>
          <w:bCs/>
        </w:rPr>
        <w:t>Attack count</w:t>
      </w:r>
      <w:r w:rsidRPr="006525C3">
        <w:t xml:space="preserve"> (flows classified as ATTACK)</w:t>
      </w:r>
    </w:p>
    <w:p w:rsidRPr="006525C3" w:rsidR="00421C69" w:rsidP="00421C69" w:rsidRDefault="00421C69" w14:paraId="749E36E5" w14:textId="77777777">
      <w:pPr>
        <w:numPr>
          <w:ilvl w:val="0"/>
          <w:numId w:val="42"/>
        </w:numPr>
      </w:pPr>
      <w:r w:rsidRPr="006525C3">
        <w:rPr>
          <w:b/>
          <w:bCs/>
        </w:rPr>
        <w:t>Benign count</w:t>
      </w:r>
      <w:r w:rsidRPr="006525C3">
        <w:t xml:space="preserve"> (flows classified as BENIGN)</w:t>
      </w:r>
    </w:p>
    <w:p w:rsidRPr="006525C3" w:rsidR="00421C69" w:rsidP="00421C69" w:rsidRDefault="00421C69" w14:paraId="74ACD59E" w14:textId="77777777">
      <w:pPr>
        <w:numPr>
          <w:ilvl w:val="0"/>
          <w:numId w:val="42"/>
        </w:numPr>
      </w:pPr>
      <w:r w:rsidRPr="006525C3">
        <w:rPr>
          <w:b/>
          <w:bCs/>
        </w:rPr>
        <w:t>Attack percentage</w:t>
      </w:r>
      <w:r w:rsidRPr="006525C3">
        <w:t xml:space="preserve"> (attack count as a proportion of total flows)</w:t>
      </w:r>
    </w:p>
    <w:p w:rsidRPr="006525C3" w:rsidR="00421C69" w:rsidP="00421C69" w:rsidRDefault="00421C69" w14:paraId="258BF3EE" w14:textId="77777777">
      <w:pPr>
        <w:numPr>
          <w:ilvl w:val="0"/>
          <w:numId w:val="42"/>
        </w:numPr>
      </w:pPr>
      <w:r w:rsidRPr="006525C3">
        <w:rPr>
          <w:b/>
          <w:bCs/>
        </w:rPr>
        <w:t>Per-protocol breakdown</w:t>
      </w:r>
      <w:r w:rsidRPr="006525C3">
        <w:t xml:space="preserve"> (plaintext DNS vs. encrypted DoH/DoT)</w:t>
      </w:r>
    </w:p>
    <w:p w:rsidRPr="006525C3" w:rsidR="00421C69" w:rsidP="00421C69" w:rsidRDefault="00421C69" w14:paraId="0519A9BC" w14:textId="77777777"/>
    <w:p w:rsidRPr="006525C3" w:rsidR="00421C69" w:rsidP="00421C69" w:rsidRDefault="00421C69" w14:paraId="44915495" w14:textId="77777777">
      <w:r w:rsidRPr="005748AA">
        <w:t>The verdict logic applies a configurable attack percentage threshold</w:t>
      </w:r>
      <w:r>
        <w:t xml:space="preserve"> </w:t>
      </w:r>
      <w:r w:rsidRPr="006525C3">
        <w:t>of 20%. If the proportion of attack-classified flows within the 120-second window exceeds this threshold, the verdict is classified as ATTACK DETECTED; otherwise, it is classified as CLEAN TRAFFIC. This aggregation mechanism effectively dampens the impact of individual false positive flow classifications on alert generation, as the per-flow false positive rate must be sustained across a meaningful proportion of the window before triggering an analyst alert.</w:t>
      </w:r>
    </w:p>
    <w:p w:rsidRPr="006525C3" w:rsidR="00421C69" w:rsidP="00421C69" w:rsidRDefault="00421C69" w14:paraId="1666B651" w14:textId="77777777">
      <w:r w:rsidRPr="006525C3">
        <w:rPr>
          <w:b/>
          <w:bCs/>
        </w:rPr>
        <w:t>f) Deployment and SOC Integration</w:t>
      </w:r>
    </w:p>
    <w:p w:rsidRPr="006525C3" w:rsidR="00421C69" w:rsidP="00421C69" w:rsidRDefault="00421C69" w14:paraId="7D6D0143" w14:textId="77777777">
      <w:r w:rsidRPr="006525C3">
        <w:t>The module follows a two-tier deployment architecture that separates traffic capture from machine learning inference. The endpoint tier is implemented as a Windows executable that passively captures DNS-relevant traffic using a capture filter targeting ports 53, 443, and 853, extracts the 39-feature vector for each exported flow, and writes records to the centralized MySQL database. The process priority is set to below normal to ensure negligible impact on host performance.</w:t>
      </w:r>
    </w:p>
    <w:p w:rsidR="007252DB" w:rsidP="00851C4E" w:rsidRDefault="00421C69" w14:paraId="04B133E3" w14:textId="77777777">
      <w:r w:rsidRPr="006525C3">
        <w:t>The server-side analytics tier runs as a persistent daemon on a Linux analytics server. It polls the database every second for unclassified flows, applies the full preprocessing pipeline (protocol encoding, log transformation, infinity and NaN replacement, float64 casting), generates predictions using the loaded XGBoost model, and updates flow records with classification results. The server also hosts a Kibana and Elasticsearch stack that consumes the alerts and verdict tables to render real-time SOC dashboards, enabling centralized monitoring across a fleet of endpoint agents without requiring model redeployment when the model is updated.</w:t>
      </w:r>
    </w:p>
    <w:p w:rsidRPr="007252DB" w:rsidR="00851C4E" w:rsidP="007252DB" w:rsidRDefault="00851C4E" w14:paraId="66B8E76B" w14:textId="6CA61A3D">
      <w:pPr>
        <w:pStyle w:val="ListParagraph"/>
        <w:numPr>
          <w:ilvl w:val="0"/>
          <w:numId w:val="50"/>
        </w:numPr>
        <w:rPr>
          <w:b/>
          <w:bCs/>
        </w:rPr>
      </w:pPr>
      <w:r w:rsidRPr="007252DB">
        <w:rPr>
          <w:b/>
          <w:bCs/>
        </w:rPr>
        <w:t>Contextual Threat Intelligence</w:t>
      </w:r>
    </w:p>
    <w:p w:rsidRPr="00E6284E" w:rsidR="00421C69" w:rsidP="00421C69" w:rsidRDefault="00421C69" w14:paraId="5F887997" w14:textId="77777777">
      <w:pPr>
        <w:jc w:val="left"/>
        <w:rPr>
          <w:rFonts w:eastAsiaTheme="majorEastAsia" w:cstheme="majorBidi"/>
          <w:b/>
          <w:bCs/>
          <w:color w:val="000000" w:themeColor="text1"/>
          <w:szCs w:val="28"/>
        </w:rPr>
      </w:pPr>
      <w:r w:rsidRPr="00E6284E">
        <w:rPr>
          <w:rFonts w:eastAsiaTheme="majorEastAsia" w:cstheme="majorBidi"/>
          <w:b/>
          <w:bCs/>
          <w:color w:val="000000" w:themeColor="text1"/>
          <w:szCs w:val="28"/>
        </w:rPr>
        <w:t>A. Automated Intelligence Acquisition</w:t>
      </w:r>
    </w:p>
    <w:p w:rsidRPr="00E6284E" w:rsidR="00421C69" w:rsidP="00421C69" w:rsidRDefault="00421C69" w14:paraId="11AD7E4F" w14:textId="77777777">
      <w:pPr>
        <w:jc w:val="left"/>
        <w:rPr>
          <w:rFonts w:eastAsiaTheme="majorEastAsia" w:cstheme="majorBidi"/>
          <w:bCs/>
          <w:color w:val="000000" w:themeColor="text1"/>
          <w:szCs w:val="28"/>
        </w:rPr>
      </w:pPr>
      <w:r w:rsidRPr="00E6284E">
        <w:rPr>
          <w:rFonts w:eastAsiaTheme="majorEastAsia" w:cstheme="majorBidi"/>
          <w:bCs/>
          <w:color w:val="000000" w:themeColor="text1"/>
          <w:szCs w:val="28"/>
        </w:rPr>
        <w:t>To ensure comprehensive threat coverage and maintain operational security (OPSEC), the pipeline autonomously gathers intelligence from both the open internet and hidden networks using distinct methodologies.</w:t>
      </w:r>
    </w:p>
    <w:tbl>
      <w:tblPr>
        <w:tblW w:w="0" w:type="auto"/>
        <w:tblCellMar>
          <w:left w:w="0" w:type="dxa"/>
          <w:right w:w="0" w:type="dxa"/>
        </w:tblCellMar>
        <w:tblLook w:val="04A0" w:firstRow="1" w:lastRow="0" w:firstColumn="1" w:lastColumn="0" w:noHBand="0" w:noVBand="1"/>
      </w:tblPr>
      <w:tblGrid>
        <w:gridCol w:w="1409"/>
        <w:gridCol w:w="2264"/>
        <w:gridCol w:w="2465"/>
        <w:gridCol w:w="2872"/>
      </w:tblGrid>
      <w:tr w:rsidRPr="00216D21" w:rsidR="00421C69" w:rsidTr="00DB3E96" w14:paraId="5BD40B8C" w14:textId="77777777">
        <w:trPr>
          <w:tblHeader/>
        </w:trPr>
        <w:tc>
          <w:tcPr>
            <w:tcW w:w="0" w:type="auto"/>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hideMark/>
          </w:tcPr>
          <w:p w:rsidRPr="00216D21" w:rsidR="00421C69" w:rsidP="00DB3E96" w:rsidRDefault="00421C69" w14:paraId="47D3581E" w14:textId="77777777">
            <w:pPr>
              <w:spacing w:after="0" w:line="240" w:lineRule="auto"/>
              <w:jc w:val="center"/>
              <w:rPr>
                <w:rFonts w:eastAsia="Times New Roman" w:cs="Times New Roman"/>
                <w:color w:val="1F1F1F"/>
                <w:kern w:val="0"/>
                <w:sz w:val="22"/>
                <w:szCs w:val="22"/>
                <w14:ligatures w14:val="none"/>
              </w:rPr>
            </w:pPr>
            <w:r w:rsidRPr="00216D21">
              <w:rPr>
                <w:rFonts w:eastAsia="Times New Roman" w:cs="Times New Roman"/>
                <w:b/>
                <w:bCs/>
                <w:color w:val="1F1F1F"/>
                <w:kern w:val="0"/>
                <w:sz w:val="22"/>
                <w:szCs w:val="22"/>
                <w:bdr w:val="none" w:color="auto" w:sz="0" w:space="0" w:frame="1"/>
                <w14:ligatures w14:val="none"/>
              </w:rPr>
              <w:t>Acquisition Method</w:t>
            </w:r>
          </w:p>
        </w:tc>
        <w:tc>
          <w:tcPr>
            <w:tcW w:w="0" w:type="auto"/>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hideMark/>
          </w:tcPr>
          <w:p w:rsidRPr="00216D21" w:rsidR="00421C69" w:rsidP="00DB3E96" w:rsidRDefault="00421C69" w14:paraId="11E85250" w14:textId="77777777">
            <w:pPr>
              <w:spacing w:after="0" w:line="240" w:lineRule="auto"/>
              <w:jc w:val="center"/>
              <w:rPr>
                <w:rFonts w:eastAsia="Times New Roman" w:cs="Times New Roman"/>
                <w:color w:val="1F1F1F"/>
                <w:kern w:val="0"/>
                <w:sz w:val="22"/>
                <w:szCs w:val="22"/>
                <w14:ligatures w14:val="none"/>
              </w:rPr>
            </w:pPr>
            <w:r w:rsidRPr="00216D21">
              <w:rPr>
                <w:rFonts w:eastAsia="Times New Roman" w:cs="Times New Roman"/>
                <w:b/>
                <w:bCs/>
                <w:color w:val="1F1F1F"/>
                <w:kern w:val="0"/>
                <w:sz w:val="22"/>
                <w:szCs w:val="22"/>
                <w:bdr w:val="none" w:color="auto" w:sz="0" w:space="0" w:frame="1"/>
                <w14:ligatures w14:val="none"/>
              </w:rPr>
              <w:t>Sources</w:t>
            </w:r>
          </w:p>
        </w:tc>
        <w:tc>
          <w:tcPr>
            <w:tcW w:w="0" w:type="auto"/>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hideMark/>
          </w:tcPr>
          <w:p w:rsidRPr="00216D21" w:rsidR="00421C69" w:rsidP="00DB3E96" w:rsidRDefault="00421C69" w14:paraId="18AA919E" w14:textId="77777777">
            <w:pPr>
              <w:spacing w:after="0" w:line="240" w:lineRule="auto"/>
              <w:jc w:val="center"/>
              <w:rPr>
                <w:rFonts w:eastAsia="Times New Roman" w:cs="Times New Roman"/>
                <w:color w:val="1F1F1F"/>
                <w:kern w:val="0"/>
                <w:sz w:val="22"/>
                <w:szCs w:val="22"/>
                <w14:ligatures w14:val="none"/>
              </w:rPr>
            </w:pPr>
            <w:r w:rsidRPr="00216D21">
              <w:rPr>
                <w:rFonts w:eastAsia="Times New Roman" w:cs="Times New Roman"/>
                <w:b/>
                <w:bCs/>
                <w:color w:val="1F1F1F"/>
                <w:kern w:val="0"/>
                <w:sz w:val="22"/>
                <w:szCs w:val="22"/>
                <w:bdr w:val="none" w:color="auto" w:sz="0" w:space="0" w:frame="1"/>
                <w14:ligatures w14:val="none"/>
              </w:rPr>
              <w:t>Mechanism</w:t>
            </w:r>
          </w:p>
        </w:tc>
        <w:tc>
          <w:tcPr>
            <w:tcW w:w="0" w:type="auto"/>
            <w:tcBorders>
              <w:top w:val="single" w:color="auto" w:sz="6" w:space="0"/>
              <w:left w:val="single" w:color="auto" w:sz="6" w:space="0"/>
              <w:bottom w:val="single" w:color="auto" w:sz="6" w:space="0"/>
              <w:right w:val="single" w:color="auto" w:sz="6" w:space="0"/>
            </w:tcBorders>
            <w:tcMar>
              <w:top w:w="240" w:type="dxa"/>
              <w:left w:w="0" w:type="dxa"/>
              <w:bottom w:w="240" w:type="dxa"/>
              <w:right w:w="0" w:type="dxa"/>
            </w:tcMar>
            <w:vAlign w:val="center"/>
            <w:hideMark/>
          </w:tcPr>
          <w:p w:rsidRPr="00216D21" w:rsidR="00421C69" w:rsidP="00DB3E96" w:rsidRDefault="00421C69" w14:paraId="62A129F8" w14:textId="77777777">
            <w:pPr>
              <w:spacing w:after="0" w:line="240" w:lineRule="auto"/>
              <w:jc w:val="center"/>
              <w:rPr>
                <w:rFonts w:eastAsia="Times New Roman" w:cs="Times New Roman"/>
                <w:color w:val="1F1F1F"/>
                <w:kern w:val="0"/>
                <w:sz w:val="22"/>
                <w:szCs w:val="22"/>
                <w14:ligatures w14:val="none"/>
              </w:rPr>
            </w:pPr>
            <w:r w:rsidRPr="00216D21">
              <w:rPr>
                <w:rFonts w:eastAsia="Times New Roman" w:cs="Times New Roman"/>
                <w:b/>
                <w:bCs/>
                <w:color w:val="1F1F1F"/>
                <w:kern w:val="0"/>
                <w:sz w:val="22"/>
                <w:szCs w:val="22"/>
                <w:bdr w:val="none" w:color="auto" w:sz="0" w:space="0" w:frame="1"/>
                <w14:ligatures w14:val="none"/>
              </w:rPr>
              <w:t>Key Features</w:t>
            </w:r>
          </w:p>
        </w:tc>
      </w:tr>
      <w:tr w:rsidRPr="00216D21" w:rsidR="00421C69" w:rsidTr="00DB3E96" w14:paraId="17DF46EF" w14:textId="77777777">
        <w:tc>
          <w:tcPr>
            <w:tcW w:w="0" w:type="auto"/>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hideMark/>
          </w:tcPr>
          <w:p w:rsidRPr="00216D21" w:rsidR="00421C69" w:rsidP="00DB3E96" w:rsidRDefault="00421C69" w14:paraId="70CBEEBF" w14:textId="77777777">
            <w:pPr>
              <w:spacing w:after="0" w:line="240" w:lineRule="auto"/>
              <w:jc w:val="center"/>
              <w:rPr>
                <w:rFonts w:eastAsia="Times New Roman" w:cs="Times New Roman"/>
                <w:color w:val="1F1F1F"/>
                <w:kern w:val="0"/>
                <w:sz w:val="22"/>
                <w:szCs w:val="22"/>
                <w14:ligatures w14:val="none"/>
              </w:rPr>
            </w:pPr>
            <w:r w:rsidRPr="00216D21">
              <w:rPr>
                <w:rFonts w:eastAsia="Times New Roman" w:cs="Times New Roman"/>
                <w:b/>
                <w:bCs/>
                <w:color w:val="1F1F1F"/>
                <w:kern w:val="0"/>
                <w:sz w:val="22"/>
                <w:szCs w:val="22"/>
                <w:bdr w:val="none" w:color="auto" w:sz="0" w:space="0" w:frame="1"/>
                <w14:ligatures w14:val="none"/>
              </w:rPr>
              <w:t>Surface Web OSINT</w:t>
            </w:r>
          </w:p>
        </w:tc>
        <w:tc>
          <w:tcPr>
            <w:tcW w:w="0" w:type="auto"/>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hideMark/>
          </w:tcPr>
          <w:p w:rsidRPr="00216D21" w:rsidR="00421C69" w:rsidP="00DB3E96" w:rsidRDefault="00421C69" w14:paraId="5A92FD03" w14:textId="77777777">
            <w:pPr>
              <w:spacing w:after="0" w:line="240" w:lineRule="auto"/>
              <w:jc w:val="left"/>
              <w:rPr>
                <w:rFonts w:eastAsia="Times New Roman" w:cs="Times New Roman"/>
                <w:color w:val="1F1F1F"/>
                <w:kern w:val="0"/>
                <w:sz w:val="22"/>
                <w:szCs w:val="22"/>
                <w14:ligatures w14:val="none"/>
              </w:rPr>
            </w:pPr>
            <w:r w:rsidRPr="00216D21">
              <w:rPr>
                <w:rFonts w:eastAsia="Times New Roman" w:cs="Times New Roman"/>
                <w:color w:val="1F1F1F"/>
                <w:kern w:val="0"/>
                <w:sz w:val="22"/>
                <w:szCs w:val="22"/>
                <w:bdr w:val="none" w:color="auto" w:sz="0" w:space="0" w:frame="1"/>
                <w14:ligatures w14:val="none"/>
              </w:rPr>
              <w:t>Standardized cybersecurity RSS feeds and vulnerability blogs.</w:t>
            </w:r>
          </w:p>
        </w:tc>
        <w:tc>
          <w:tcPr>
            <w:tcW w:w="0" w:type="auto"/>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hideMark/>
          </w:tcPr>
          <w:p w:rsidRPr="00216D21" w:rsidR="00421C69" w:rsidP="00DB3E96" w:rsidRDefault="00421C69" w14:paraId="54013E05" w14:textId="77777777">
            <w:pPr>
              <w:spacing w:after="0" w:line="240" w:lineRule="auto"/>
              <w:jc w:val="left"/>
              <w:rPr>
                <w:rFonts w:eastAsia="Times New Roman" w:cs="Times New Roman"/>
                <w:color w:val="1F1F1F"/>
                <w:kern w:val="0"/>
                <w:sz w:val="22"/>
                <w:szCs w:val="22"/>
                <w14:ligatures w14:val="none"/>
              </w:rPr>
            </w:pPr>
            <w:r w:rsidRPr="00216D21">
              <w:rPr>
                <w:rFonts w:eastAsia="Times New Roman" w:cs="Times New Roman"/>
                <w:color w:val="1F1F1F"/>
                <w:kern w:val="0"/>
                <w:sz w:val="22"/>
                <w:szCs w:val="22"/>
                <w:bdr w:val="none" w:color="auto" w:sz="0" w:space="0" w:frame="1"/>
                <w14:ligatures w14:val="none"/>
              </w:rPr>
              <w:t>Custom Python-based ingestion engine.</w:t>
            </w:r>
          </w:p>
        </w:tc>
        <w:tc>
          <w:tcPr>
            <w:tcW w:w="0" w:type="auto"/>
            <w:tcBorders>
              <w:top w:val="single" w:color="auto" w:sz="6" w:space="0"/>
              <w:left w:val="single" w:color="auto" w:sz="6" w:space="0"/>
              <w:bottom w:val="single" w:color="auto" w:sz="6" w:space="0"/>
              <w:right w:val="single" w:color="auto" w:sz="6" w:space="0"/>
            </w:tcBorders>
            <w:tcMar>
              <w:top w:w="240" w:type="dxa"/>
              <w:left w:w="0" w:type="dxa"/>
              <w:bottom w:w="240" w:type="dxa"/>
              <w:right w:w="0" w:type="dxa"/>
            </w:tcMar>
            <w:vAlign w:val="center"/>
            <w:hideMark/>
          </w:tcPr>
          <w:p w:rsidRPr="00216D21" w:rsidR="00421C69" w:rsidP="00DB3E96" w:rsidRDefault="00421C69" w14:paraId="4EB52F2A" w14:textId="77777777">
            <w:pPr>
              <w:spacing w:after="0" w:line="240" w:lineRule="auto"/>
              <w:jc w:val="left"/>
              <w:rPr>
                <w:rFonts w:eastAsia="Times New Roman" w:cs="Times New Roman"/>
                <w:color w:val="1F1F1F"/>
                <w:kern w:val="0"/>
                <w:sz w:val="22"/>
                <w:szCs w:val="22"/>
                <w14:ligatures w14:val="none"/>
              </w:rPr>
            </w:pPr>
            <w:r w:rsidRPr="00216D21">
              <w:rPr>
                <w:rFonts w:eastAsia="Times New Roman" w:cs="Times New Roman"/>
                <w:color w:val="1F1F1F"/>
                <w:kern w:val="0"/>
                <w:sz w:val="22"/>
                <w:szCs w:val="22"/>
                <w:bdr w:val="none" w:color="auto" w:sz="0" w:space="0" w:frame="1"/>
                <w14:ligatures w14:val="none"/>
              </w:rPr>
              <w:t>Utilizes State Management deduplication to filter out redundant reports and optimize processing.</w:t>
            </w:r>
          </w:p>
        </w:tc>
      </w:tr>
      <w:tr w:rsidRPr="00216D21" w:rsidR="00421C69" w:rsidTr="00DB3E96" w14:paraId="4B918085" w14:textId="77777777">
        <w:tc>
          <w:tcPr>
            <w:tcW w:w="0" w:type="auto"/>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hideMark/>
          </w:tcPr>
          <w:p w:rsidRPr="00216D21" w:rsidR="00421C69" w:rsidP="00DB3E96" w:rsidRDefault="00421C69" w14:paraId="6BB10F25" w14:textId="77777777">
            <w:pPr>
              <w:spacing w:after="0" w:line="240" w:lineRule="auto"/>
              <w:jc w:val="center"/>
              <w:rPr>
                <w:rFonts w:eastAsia="Times New Roman" w:cs="Times New Roman"/>
                <w:color w:val="1F1F1F"/>
                <w:kern w:val="0"/>
                <w:sz w:val="22"/>
                <w:szCs w:val="22"/>
                <w14:ligatures w14:val="none"/>
              </w:rPr>
            </w:pPr>
            <w:r w:rsidRPr="00216D21">
              <w:rPr>
                <w:rFonts w:eastAsia="Times New Roman" w:cs="Times New Roman"/>
                <w:b/>
                <w:bCs/>
                <w:color w:val="1F1F1F"/>
                <w:kern w:val="0"/>
                <w:sz w:val="22"/>
                <w:szCs w:val="22"/>
                <w:bdr w:val="none" w:color="auto" w:sz="0" w:space="0" w:frame="1"/>
                <w14:ligatures w14:val="none"/>
              </w:rPr>
              <w:t>Dark Web Collection</w:t>
            </w:r>
          </w:p>
        </w:tc>
        <w:tc>
          <w:tcPr>
            <w:tcW w:w="0" w:type="auto"/>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hideMark/>
          </w:tcPr>
          <w:p w:rsidRPr="00216D21" w:rsidR="00421C69" w:rsidP="00DB3E96" w:rsidRDefault="00421C69" w14:paraId="029EF3DC" w14:textId="77777777">
            <w:pPr>
              <w:spacing w:after="0" w:line="240" w:lineRule="auto"/>
              <w:jc w:val="left"/>
              <w:rPr>
                <w:rFonts w:eastAsia="Times New Roman" w:cs="Times New Roman"/>
                <w:color w:val="1F1F1F"/>
                <w:kern w:val="0"/>
                <w:sz w:val="22"/>
                <w:szCs w:val="22"/>
                <w14:ligatures w14:val="none"/>
              </w:rPr>
            </w:pPr>
            <w:r w:rsidRPr="00216D21">
              <w:rPr>
                <w:rFonts w:eastAsia="Times New Roman" w:cs="Times New Roman"/>
                <w:color w:val="1F1F1F"/>
                <w:kern w:val="0"/>
                <w:sz w:val="22"/>
                <w:szCs w:val="22"/>
                <w:bdr w:val="none" w:color="auto" w:sz="0" w:space="0" w:frame="1"/>
                <w14:ligatures w14:val="none"/>
              </w:rPr>
              <w:t xml:space="preserve">Hidden </w:t>
            </w:r>
            <w:r w:rsidRPr="00216D21">
              <w:rPr>
                <w:rFonts w:eastAsia="Times New Roman" w:cs="Times New Roman"/>
                <w:color w:val="444746"/>
                <w:kern w:val="0"/>
                <w:sz w:val="22"/>
                <w:szCs w:val="22"/>
                <w:bdr w:val="none" w:color="auto" w:sz="0" w:space="0" w:frame="1"/>
                <w14:ligatures w14:val="none"/>
              </w:rPr>
              <w:t>.onion</w:t>
            </w:r>
            <w:r w:rsidRPr="00216D21">
              <w:rPr>
                <w:rFonts w:eastAsia="Times New Roman" w:cs="Times New Roman"/>
                <w:color w:val="1F1F1F"/>
                <w:kern w:val="0"/>
                <w:sz w:val="22"/>
                <w:szCs w:val="22"/>
                <w:bdr w:val="none" w:color="auto" w:sz="0" w:space="0" w:frame="1"/>
                <w14:ligatures w14:val="none"/>
              </w:rPr>
              <w:t xml:space="preserve"> forums and threat actor communication channels.</w:t>
            </w:r>
          </w:p>
        </w:tc>
        <w:tc>
          <w:tcPr>
            <w:tcW w:w="0" w:type="auto"/>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hideMark/>
          </w:tcPr>
          <w:p w:rsidRPr="00216D21" w:rsidR="00421C69" w:rsidP="00DB3E96" w:rsidRDefault="00421C69" w14:paraId="26FDE450" w14:textId="77777777">
            <w:pPr>
              <w:spacing w:after="0" w:line="240" w:lineRule="auto"/>
              <w:jc w:val="left"/>
              <w:rPr>
                <w:rFonts w:eastAsia="Times New Roman" w:cs="Times New Roman"/>
                <w:color w:val="1F1F1F"/>
                <w:kern w:val="0"/>
                <w:sz w:val="22"/>
                <w:szCs w:val="22"/>
                <w14:ligatures w14:val="none"/>
              </w:rPr>
            </w:pPr>
            <w:r w:rsidRPr="00216D21">
              <w:rPr>
                <w:rFonts w:eastAsia="Times New Roman" w:cs="Times New Roman"/>
                <w:color w:val="1F1F1F"/>
                <w:kern w:val="0"/>
                <w:sz w:val="22"/>
                <w:szCs w:val="22"/>
                <w:bdr w:val="none" w:color="auto" w:sz="0" w:space="0" w:frame="1"/>
                <w14:ligatures w14:val="none"/>
              </w:rPr>
              <w:t>Dedicated, isolated Ubuntu Virtual Machine ("Scout Node") routing through the Tor network.</w:t>
            </w:r>
          </w:p>
        </w:tc>
        <w:tc>
          <w:tcPr>
            <w:tcW w:w="0" w:type="auto"/>
            <w:tcBorders>
              <w:top w:val="single" w:color="auto" w:sz="6" w:space="0"/>
              <w:left w:val="single" w:color="auto" w:sz="6" w:space="0"/>
              <w:bottom w:val="single" w:color="auto" w:sz="6" w:space="0"/>
              <w:right w:val="single" w:color="auto" w:sz="6" w:space="0"/>
            </w:tcBorders>
            <w:tcMar>
              <w:top w:w="240" w:type="dxa"/>
              <w:left w:w="0" w:type="dxa"/>
              <w:bottom w:w="240" w:type="dxa"/>
              <w:right w:w="0" w:type="dxa"/>
            </w:tcMar>
            <w:vAlign w:val="center"/>
            <w:hideMark/>
          </w:tcPr>
          <w:p w:rsidRPr="00216D21" w:rsidR="00421C69" w:rsidP="00DB3E96" w:rsidRDefault="00421C69" w14:paraId="752C9D0A" w14:textId="77777777">
            <w:pPr>
              <w:spacing w:after="0" w:line="240" w:lineRule="auto"/>
              <w:jc w:val="left"/>
              <w:rPr>
                <w:rFonts w:eastAsia="Times New Roman" w:cs="Times New Roman"/>
                <w:color w:val="1F1F1F"/>
                <w:kern w:val="0"/>
                <w:sz w:val="22"/>
                <w:szCs w:val="22"/>
                <w14:ligatures w14:val="none"/>
              </w:rPr>
            </w:pPr>
            <w:r w:rsidRPr="00216D21">
              <w:rPr>
                <w:rFonts w:eastAsia="Times New Roman" w:cs="Times New Roman"/>
                <w:color w:val="1F1F1F"/>
                <w:kern w:val="0"/>
                <w:sz w:val="22"/>
                <w:szCs w:val="22"/>
                <w:bdr w:val="none" w:color="auto" w:sz="0" w:space="0" w:frame="1"/>
                <w14:ligatures w14:val="none"/>
              </w:rPr>
              <w:t>Ensure core AI databases remain hidden. Extracts HTML, titles, and URLs, serializing them into standardized JSON payloads.</w:t>
            </w:r>
          </w:p>
        </w:tc>
      </w:tr>
    </w:tbl>
    <w:p w:rsidR="00421C69" w:rsidP="00421C69" w:rsidRDefault="00421C69" w14:paraId="27FC39C5" w14:textId="77777777">
      <w:pPr>
        <w:jc w:val="left"/>
        <w:rPr>
          <w:rFonts w:eastAsiaTheme="majorEastAsia" w:cstheme="majorBidi"/>
          <w:bCs/>
          <w:color w:val="000000" w:themeColor="text1"/>
          <w:szCs w:val="28"/>
        </w:rPr>
      </w:pPr>
    </w:p>
    <w:p w:rsidRPr="00216D21" w:rsidR="00421C69" w:rsidP="00421C69" w:rsidRDefault="00421C69" w14:paraId="12411109" w14:textId="77777777">
      <w:pPr>
        <w:jc w:val="left"/>
        <w:rPr>
          <w:rFonts w:eastAsiaTheme="majorEastAsia" w:cstheme="majorBidi"/>
          <w:b/>
          <w:bCs/>
          <w:color w:val="000000" w:themeColor="text1"/>
          <w:szCs w:val="28"/>
        </w:rPr>
      </w:pPr>
      <w:r w:rsidRPr="00216D21">
        <w:rPr>
          <w:rFonts w:eastAsiaTheme="majorEastAsia" w:cstheme="majorBidi"/>
          <w:b/>
          <w:bCs/>
          <w:color w:val="000000" w:themeColor="text1"/>
          <w:szCs w:val="28"/>
        </w:rPr>
        <w:t>B. AI-Driven Contextual Classification</w:t>
      </w:r>
    </w:p>
    <w:p w:rsidRPr="00216D21" w:rsidR="00421C69" w:rsidP="00421C69" w:rsidRDefault="00421C69" w14:paraId="65375145" w14:textId="77777777">
      <w:pPr>
        <w:jc w:val="left"/>
        <w:rPr>
          <w:rFonts w:eastAsiaTheme="majorEastAsia" w:cstheme="majorBidi"/>
          <w:bCs/>
          <w:color w:val="000000" w:themeColor="text1"/>
          <w:szCs w:val="28"/>
        </w:rPr>
      </w:pPr>
      <w:r w:rsidRPr="00216D21">
        <w:rPr>
          <w:rFonts w:eastAsiaTheme="majorEastAsia" w:cstheme="majorBidi"/>
          <w:bCs/>
          <w:color w:val="000000" w:themeColor="text1"/>
          <w:szCs w:val="28"/>
        </w:rPr>
        <w:t>Once data is acquired, the system uses fine-tuned Artificial Intelligence (specifically, the DistilBERT architecture) to understand the strategic narrative of the threat, moving beyond simple keyword matching.</w:t>
      </w:r>
    </w:p>
    <w:p w:rsidRPr="00216D21" w:rsidR="00421C69" w:rsidP="00421C69" w:rsidRDefault="00421C69" w14:paraId="1635BD74" w14:textId="77777777">
      <w:pPr>
        <w:numPr>
          <w:ilvl w:val="0"/>
          <w:numId w:val="43"/>
        </w:numPr>
        <w:jc w:val="left"/>
        <w:rPr>
          <w:rFonts w:eastAsiaTheme="majorEastAsia" w:cstheme="majorBidi"/>
          <w:bCs/>
          <w:color w:val="000000" w:themeColor="text1"/>
          <w:szCs w:val="28"/>
        </w:rPr>
      </w:pPr>
      <w:r w:rsidRPr="00216D21">
        <w:rPr>
          <w:rFonts w:eastAsiaTheme="majorEastAsia" w:cstheme="majorBidi"/>
          <w:b/>
          <w:bCs/>
          <w:color w:val="000000" w:themeColor="text1"/>
          <w:szCs w:val="28"/>
        </w:rPr>
        <w:t>Multi-Class Sequence Classification:</w:t>
      </w:r>
      <w:r w:rsidRPr="00216D21">
        <w:rPr>
          <w:rFonts w:eastAsiaTheme="majorEastAsia" w:cstheme="majorBidi"/>
          <w:bCs/>
          <w:color w:val="000000" w:themeColor="text1"/>
          <w:szCs w:val="28"/>
        </w:rPr>
        <w:t xml:space="preserve"> The system appends a linear feed-forward classification head to the pre-trained DistilBERT architecture to process the unstructured text.</w:t>
      </w:r>
    </w:p>
    <w:tbl>
      <w:tblPr>
        <w:tblW w:w="0" w:type="auto"/>
        <w:tblCellMar>
          <w:left w:w="0" w:type="dxa"/>
          <w:right w:w="0" w:type="dxa"/>
        </w:tblCellMar>
        <w:tblLook w:val="04A0" w:firstRow="1" w:lastRow="0" w:firstColumn="1" w:lastColumn="0" w:noHBand="0" w:noVBand="1"/>
      </w:tblPr>
      <w:tblGrid>
        <w:gridCol w:w="1647"/>
        <w:gridCol w:w="2402"/>
        <w:gridCol w:w="2355"/>
        <w:gridCol w:w="2606"/>
      </w:tblGrid>
      <w:tr w:rsidRPr="00216D21" w:rsidR="00421C69" w:rsidTr="00DB3E96" w14:paraId="18D18C66" w14:textId="77777777">
        <w:trPr>
          <w:tblHeader/>
        </w:trPr>
        <w:tc>
          <w:tcPr>
            <w:tcW w:w="0" w:type="auto"/>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hideMark/>
          </w:tcPr>
          <w:p w:rsidRPr="00216D21" w:rsidR="00421C69" w:rsidP="00DB3E96" w:rsidRDefault="00421C69" w14:paraId="26B1C882" w14:textId="77777777">
            <w:pPr>
              <w:jc w:val="center"/>
              <w:rPr>
                <w:rFonts w:eastAsiaTheme="majorEastAsia" w:cstheme="majorBidi"/>
                <w:bCs/>
                <w:color w:val="000000" w:themeColor="text1"/>
                <w:sz w:val="22"/>
              </w:rPr>
            </w:pPr>
            <w:r w:rsidRPr="00216D21">
              <w:rPr>
                <w:rFonts w:eastAsiaTheme="majorEastAsia" w:cstheme="majorBidi"/>
                <w:b/>
                <w:bCs/>
                <w:color w:val="000000" w:themeColor="text1"/>
                <w:sz w:val="22"/>
              </w:rPr>
              <w:t>Classification Type</w:t>
            </w:r>
          </w:p>
        </w:tc>
        <w:tc>
          <w:tcPr>
            <w:tcW w:w="0" w:type="auto"/>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hideMark/>
          </w:tcPr>
          <w:p w:rsidRPr="00216D21" w:rsidR="00421C69" w:rsidP="00DB3E96" w:rsidRDefault="00421C69" w14:paraId="0D65F401" w14:textId="77777777">
            <w:pPr>
              <w:jc w:val="center"/>
              <w:rPr>
                <w:rFonts w:eastAsiaTheme="majorEastAsia" w:cstheme="majorBidi"/>
                <w:bCs/>
                <w:color w:val="000000" w:themeColor="text1"/>
                <w:sz w:val="22"/>
              </w:rPr>
            </w:pPr>
            <w:r w:rsidRPr="00216D21">
              <w:rPr>
                <w:rFonts w:eastAsiaTheme="majorEastAsia" w:cstheme="majorBidi"/>
                <w:b/>
                <w:bCs/>
                <w:color w:val="000000" w:themeColor="text1"/>
                <w:sz w:val="22"/>
              </w:rPr>
              <w:t>Output Classes</w:t>
            </w:r>
          </w:p>
        </w:tc>
        <w:tc>
          <w:tcPr>
            <w:tcW w:w="0" w:type="auto"/>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hideMark/>
          </w:tcPr>
          <w:p w:rsidRPr="00216D21" w:rsidR="00421C69" w:rsidP="00DB3E96" w:rsidRDefault="00421C69" w14:paraId="1B4E7680" w14:textId="77777777">
            <w:pPr>
              <w:jc w:val="center"/>
              <w:rPr>
                <w:rFonts w:eastAsiaTheme="majorEastAsia" w:cstheme="majorBidi"/>
                <w:bCs/>
                <w:color w:val="000000" w:themeColor="text1"/>
                <w:sz w:val="22"/>
              </w:rPr>
            </w:pPr>
            <w:r w:rsidRPr="00216D21">
              <w:rPr>
                <w:rFonts w:eastAsiaTheme="majorEastAsia" w:cstheme="majorBidi"/>
                <w:b/>
                <w:bCs/>
                <w:color w:val="000000" w:themeColor="text1"/>
                <w:sz w:val="22"/>
              </w:rPr>
              <w:t>Semantic Approach</w:t>
            </w:r>
          </w:p>
        </w:tc>
        <w:tc>
          <w:tcPr>
            <w:tcW w:w="0" w:type="auto"/>
            <w:tcBorders>
              <w:top w:val="single" w:color="auto" w:sz="6" w:space="0"/>
              <w:left w:val="single" w:color="auto" w:sz="6" w:space="0"/>
              <w:bottom w:val="single" w:color="auto" w:sz="6" w:space="0"/>
              <w:right w:val="single" w:color="auto" w:sz="6" w:space="0"/>
            </w:tcBorders>
            <w:tcMar>
              <w:top w:w="240" w:type="dxa"/>
              <w:left w:w="0" w:type="dxa"/>
              <w:bottom w:w="240" w:type="dxa"/>
              <w:right w:w="0" w:type="dxa"/>
            </w:tcMar>
            <w:vAlign w:val="center"/>
            <w:hideMark/>
          </w:tcPr>
          <w:p w:rsidRPr="00216D21" w:rsidR="00421C69" w:rsidP="00DB3E96" w:rsidRDefault="00421C69" w14:paraId="2C24BF74" w14:textId="77777777">
            <w:pPr>
              <w:jc w:val="center"/>
              <w:rPr>
                <w:rFonts w:eastAsiaTheme="majorEastAsia" w:cstheme="majorBidi"/>
                <w:bCs/>
                <w:color w:val="000000" w:themeColor="text1"/>
                <w:sz w:val="22"/>
              </w:rPr>
            </w:pPr>
            <w:r w:rsidRPr="00216D21">
              <w:rPr>
                <w:rFonts w:eastAsiaTheme="majorEastAsia" w:cstheme="majorBidi"/>
                <w:b/>
                <w:bCs/>
                <w:color w:val="000000" w:themeColor="text1"/>
                <w:sz w:val="22"/>
              </w:rPr>
              <w:t>Example</w:t>
            </w:r>
          </w:p>
        </w:tc>
      </w:tr>
      <w:tr w:rsidRPr="00216D21" w:rsidR="00421C69" w:rsidTr="00DB3E96" w14:paraId="6EB5A693" w14:textId="77777777">
        <w:tc>
          <w:tcPr>
            <w:tcW w:w="0" w:type="auto"/>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hideMark/>
          </w:tcPr>
          <w:p w:rsidRPr="00216D21" w:rsidR="00421C69" w:rsidP="00DB3E96" w:rsidRDefault="00421C69" w14:paraId="3A03F4EE" w14:textId="77777777">
            <w:pPr>
              <w:jc w:val="center"/>
              <w:rPr>
                <w:rFonts w:eastAsiaTheme="majorEastAsia" w:cstheme="majorBidi"/>
                <w:bCs/>
                <w:color w:val="000000" w:themeColor="text1"/>
                <w:sz w:val="22"/>
              </w:rPr>
            </w:pPr>
            <w:r w:rsidRPr="00216D21">
              <w:rPr>
                <w:rFonts w:eastAsiaTheme="majorEastAsia" w:cstheme="majorBidi"/>
                <w:b/>
                <w:bCs/>
                <w:color w:val="000000" w:themeColor="text1"/>
                <w:sz w:val="22"/>
              </w:rPr>
              <w:t>Geopolitical Localization</w:t>
            </w:r>
          </w:p>
        </w:tc>
        <w:tc>
          <w:tcPr>
            <w:tcW w:w="0" w:type="auto"/>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hideMark/>
          </w:tcPr>
          <w:p w:rsidRPr="00216D21" w:rsidR="00421C69" w:rsidP="00DB3E96" w:rsidRDefault="00421C69" w14:paraId="44D81A10" w14:textId="77777777">
            <w:pPr>
              <w:jc w:val="left"/>
              <w:rPr>
                <w:rFonts w:eastAsiaTheme="majorEastAsia" w:cstheme="majorBidi"/>
                <w:bCs/>
                <w:color w:val="000000" w:themeColor="text1"/>
                <w:sz w:val="22"/>
              </w:rPr>
            </w:pPr>
            <w:r w:rsidRPr="00216D21">
              <w:rPr>
                <w:rFonts w:eastAsiaTheme="majorEastAsia" w:cstheme="majorBidi"/>
                <w:bCs/>
                <w:color w:val="000000" w:themeColor="text1"/>
                <w:sz w:val="22"/>
              </w:rPr>
              <w:t>19 Distinct Classes (17 primary ISO regions, 1 Worldwide, 1 Other).</w:t>
            </w:r>
          </w:p>
        </w:tc>
        <w:tc>
          <w:tcPr>
            <w:tcW w:w="0" w:type="auto"/>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hideMark/>
          </w:tcPr>
          <w:p w:rsidRPr="00216D21" w:rsidR="00421C69" w:rsidP="00DB3E96" w:rsidRDefault="00421C69" w14:paraId="316CBC38" w14:textId="77777777">
            <w:pPr>
              <w:jc w:val="left"/>
              <w:rPr>
                <w:rFonts w:eastAsiaTheme="majorEastAsia" w:cstheme="majorBidi"/>
                <w:bCs/>
                <w:color w:val="000000" w:themeColor="text1"/>
                <w:sz w:val="22"/>
              </w:rPr>
            </w:pPr>
            <w:r w:rsidRPr="00216D21">
              <w:rPr>
                <w:rFonts w:eastAsiaTheme="majorEastAsia" w:cstheme="majorBidi"/>
                <w:bCs/>
                <w:color w:val="000000" w:themeColor="text1"/>
                <w:sz w:val="22"/>
              </w:rPr>
              <w:t>Determines the primary geopolitical target of the threat actor described in the text.</w:t>
            </w:r>
          </w:p>
        </w:tc>
        <w:tc>
          <w:tcPr>
            <w:tcW w:w="0" w:type="auto"/>
            <w:tcBorders>
              <w:top w:val="single" w:color="auto" w:sz="6" w:space="0"/>
              <w:left w:val="single" w:color="auto" w:sz="6" w:space="0"/>
              <w:bottom w:val="single" w:color="auto" w:sz="6" w:space="0"/>
              <w:right w:val="single" w:color="auto" w:sz="6" w:space="0"/>
            </w:tcBorders>
            <w:tcMar>
              <w:top w:w="240" w:type="dxa"/>
              <w:left w:w="0" w:type="dxa"/>
              <w:bottom w:w="240" w:type="dxa"/>
              <w:right w:w="0" w:type="dxa"/>
            </w:tcMar>
            <w:vAlign w:val="center"/>
            <w:hideMark/>
          </w:tcPr>
          <w:p w:rsidRPr="00216D21" w:rsidR="00421C69" w:rsidP="00DB3E96" w:rsidRDefault="00421C69" w14:paraId="337D731B" w14:textId="77777777">
            <w:pPr>
              <w:jc w:val="left"/>
              <w:rPr>
                <w:rFonts w:eastAsiaTheme="majorEastAsia" w:cstheme="majorBidi"/>
                <w:bCs/>
                <w:color w:val="000000" w:themeColor="text1"/>
                <w:sz w:val="22"/>
              </w:rPr>
            </w:pPr>
            <w:r w:rsidRPr="00216D21">
              <w:rPr>
                <w:rFonts w:eastAsiaTheme="majorEastAsia" w:cstheme="majorBidi"/>
                <w:bCs/>
                <w:color w:val="000000" w:themeColor="text1"/>
                <w:sz w:val="22"/>
              </w:rPr>
              <w:t>Identifying that an attack targets infrastructure in Great Britain (GB).</w:t>
            </w:r>
          </w:p>
        </w:tc>
      </w:tr>
      <w:tr w:rsidRPr="00216D21" w:rsidR="00421C69" w:rsidTr="00DB3E96" w14:paraId="601BD78A" w14:textId="77777777">
        <w:tc>
          <w:tcPr>
            <w:tcW w:w="0" w:type="auto"/>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hideMark/>
          </w:tcPr>
          <w:p w:rsidRPr="00216D21" w:rsidR="00421C69" w:rsidP="00DB3E96" w:rsidRDefault="00421C69" w14:paraId="49C45874" w14:textId="77777777">
            <w:pPr>
              <w:jc w:val="center"/>
              <w:rPr>
                <w:rFonts w:eastAsiaTheme="majorEastAsia" w:cstheme="majorBidi"/>
                <w:bCs/>
                <w:color w:val="000000" w:themeColor="text1"/>
                <w:sz w:val="22"/>
              </w:rPr>
            </w:pPr>
            <w:r w:rsidRPr="00216D21">
              <w:rPr>
                <w:rFonts w:eastAsiaTheme="majorEastAsia" w:cstheme="majorBidi"/>
                <w:b/>
                <w:bCs/>
                <w:color w:val="000000" w:themeColor="text1"/>
                <w:sz w:val="22"/>
              </w:rPr>
              <w:t>Industry Sector</w:t>
            </w:r>
          </w:p>
        </w:tc>
        <w:tc>
          <w:tcPr>
            <w:tcW w:w="0" w:type="auto"/>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hideMark/>
          </w:tcPr>
          <w:p w:rsidRPr="00216D21" w:rsidR="00421C69" w:rsidP="00DB3E96" w:rsidRDefault="00421C69" w14:paraId="0C822825" w14:textId="77777777">
            <w:pPr>
              <w:jc w:val="left"/>
              <w:rPr>
                <w:rFonts w:eastAsiaTheme="majorEastAsia" w:cstheme="majorBidi"/>
                <w:bCs/>
                <w:color w:val="000000" w:themeColor="text1"/>
                <w:sz w:val="22"/>
              </w:rPr>
            </w:pPr>
            <w:r w:rsidRPr="00216D21">
              <w:rPr>
                <w:rFonts w:eastAsiaTheme="majorEastAsia" w:cstheme="majorBidi"/>
                <w:bCs/>
                <w:color w:val="000000" w:themeColor="text1"/>
                <w:sz w:val="22"/>
              </w:rPr>
              <w:t>15 Standardized Verticals defined by the VERIS Community Database (VCDB).</w:t>
            </w:r>
          </w:p>
        </w:tc>
        <w:tc>
          <w:tcPr>
            <w:tcW w:w="0" w:type="auto"/>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hideMark/>
          </w:tcPr>
          <w:p w:rsidRPr="00216D21" w:rsidR="00421C69" w:rsidP="00DB3E96" w:rsidRDefault="00421C69" w14:paraId="784ACA49" w14:textId="77777777">
            <w:pPr>
              <w:jc w:val="left"/>
              <w:rPr>
                <w:rFonts w:eastAsiaTheme="majorEastAsia" w:cstheme="majorBidi"/>
                <w:bCs/>
                <w:color w:val="000000" w:themeColor="text1"/>
                <w:sz w:val="22"/>
              </w:rPr>
            </w:pPr>
            <w:r w:rsidRPr="00216D21">
              <w:rPr>
                <w:rFonts w:eastAsiaTheme="majorEastAsia" w:cstheme="majorBidi"/>
                <w:bCs/>
                <w:color w:val="000000" w:themeColor="text1"/>
                <w:sz w:val="22"/>
              </w:rPr>
              <w:t xml:space="preserve">Relies heavily on </w:t>
            </w:r>
            <w:r w:rsidRPr="00216D21">
              <w:rPr>
                <w:rFonts w:eastAsiaTheme="majorEastAsia" w:cstheme="majorBidi"/>
                <w:b/>
                <w:bCs/>
                <w:color w:val="000000" w:themeColor="text1"/>
                <w:sz w:val="22"/>
              </w:rPr>
              <w:t>contextual inference</w:t>
            </w:r>
            <w:r w:rsidRPr="00216D21">
              <w:rPr>
                <w:rFonts w:eastAsiaTheme="majorEastAsia" w:cstheme="majorBidi"/>
                <w:bCs/>
                <w:color w:val="000000" w:themeColor="text1"/>
                <w:sz w:val="22"/>
              </w:rPr>
              <w:t xml:space="preserve"> rather than explicit entity recognition.</w:t>
            </w:r>
          </w:p>
        </w:tc>
        <w:tc>
          <w:tcPr>
            <w:tcW w:w="0" w:type="auto"/>
            <w:tcBorders>
              <w:top w:val="single" w:color="auto" w:sz="6" w:space="0"/>
              <w:left w:val="single" w:color="auto" w:sz="6" w:space="0"/>
              <w:bottom w:val="single" w:color="auto" w:sz="6" w:space="0"/>
              <w:right w:val="single" w:color="auto" w:sz="6" w:space="0"/>
            </w:tcBorders>
            <w:tcMar>
              <w:top w:w="240" w:type="dxa"/>
              <w:left w:w="0" w:type="dxa"/>
              <w:bottom w:w="240" w:type="dxa"/>
              <w:right w:w="0" w:type="dxa"/>
            </w:tcMar>
            <w:vAlign w:val="center"/>
            <w:hideMark/>
          </w:tcPr>
          <w:p w:rsidRPr="00216D21" w:rsidR="00421C69" w:rsidP="00DB3E96" w:rsidRDefault="00421C69" w14:paraId="683F5139" w14:textId="77777777">
            <w:pPr>
              <w:jc w:val="left"/>
              <w:rPr>
                <w:rFonts w:eastAsiaTheme="majorEastAsia" w:cstheme="majorBidi"/>
                <w:bCs/>
                <w:color w:val="000000" w:themeColor="text1"/>
                <w:sz w:val="22"/>
              </w:rPr>
            </w:pPr>
            <w:r w:rsidRPr="00216D21">
              <w:rPr>
                <w:rFonts w:eastAsiaTheme="majorEastAsia" w:cstheme="majorBidi"/>
                <w:bCs/>
                <w:color w:val="000000" w:themeColor="text1"/>
                <w:sz w:val="22"/>
              </w:rPr>
              <w:t xml:space="preserve">Recognizing that an attack on a "cryptocurrency exchange" belongs to the </w:t>
            </w:r>
            <w:r w:rsidRPr="00216D21">
              <w:rPr>
                <w:rFonts w:eastAsiaTheme="majorEastAsia" w:cstheme="majorBidi"/>
                <w:color w:val="000000" w:themeColor="text1"/>
                <w:sz w:val="22"/>
              </w:rPr>
              <w:t>Finance</w:t>
            </w:r>
            <w:r w:rsidRPr="00216D21">
              <w:rPr>
                <w:rFonts w:eastAsiaTheme="majorEastAsia" w:cstheme="majorBidi"/>
                <w:bCs/>
                <w:color w:val="000000" w:themeColor="text1"/>
                <w:sz w:val="22"/>
              </w:rPr>
              <w:t xml:space="preserve"> sector.</w:t>
            </w:r>
          </w:p>
        </w:tc>
      </w:tr>
    </w:tbl>
    <w:p w:rsidR="00421C69" w:rsidP="00421C69" w:rsidRDefault="00421C69" w14:paraId="2728AF30" w14:textId="77777777">
      <w:pPr>
        <w:jc w:val="left"/>
        <w:rPr>
          <w:rFonts w:eastAsiaTheme="majorEastAsia" w:cstheme="majorBidi"/>
          <w:bCs/>
          <w:color w:val="000000" w:themeColor="text1"/>
          <w:szCs w:val="28"/>
        </w:rPr>
      </w:pPr>
    </w:p>
    <w:p w:rsidRPr="00216D21" w:rsidR="00421C69" w:rsidP="00421C69" w:rsidRDefault="00421C69" w14:paraId="5ED5870C" w14:textId="77777777">
      <w:pPr>
        <w:jc w:val="left"/>
        <w:rPr>
          <w:rFonts w:eastAsiaTheme="majorEastAsia" w:cstheme="majorBidi"/>
          <w:b/>
          <w:bCs/>
          <w:color w:val="000000" w:themeColor="text1"/>
          <w:szCs w:val="28"/>
        </w:rPr>
      </w:pPr>
      <w:r w:rsidRPr="00216D21">
        <w:rPr>
          <w:rFonts w:eastAsiaTheme="majorEastAsia" w:cstheme="majorBidi"/>
          <w:b/>
          <w:bCs/>
          <w:color w:val="000000" w:themeColor="text1"/>
          <w:szCs w:val="28"/>
        </w:rPr>
        <w:t>C. Algorithmic Risk Scoring and Triage</w:t>
      </w:r>
    </w:p>
    <w:p w:rsidRPr="00216D21" w:rsidR="00421C69" w:rsidP="00421C69" w:rsidRDefault="00421C69" w14:paraId="40AAC38E" w14:textId="77777777">
      <w:r w:rsidRPr="00216D21">
        <w:t>The Scoring Engine operates as a deterministic algorithm that evaluates the intersection of multiple threat vectors. Unlike the DistilBERT classification models, which utilize probabilistic neural networks, the scoring engine relies on a weighted heuristic framework to ensure consistent and explainable prioritization. The engine accepts a matrix of input variables derived from the preceding extraction phases and assigns scalar weights based on predefined security risk parameters. The primary objective is to calculate a final quantitative Risk Score on a continuous scale from 1.0 to 10.0.</w:t>
      </w:r>
    </w:p>
    <w:p w:rsidRPr="00216D21" w:rsidR="00421C69" w:rsidP="00421C69" w:rsidRDefault="00421C69" w14:paraId="721D0383" w14:textId="77777777">
      <w:r w:rsidRPr="00216D21">
        <w:t>If a threat narrative discusses a zero-day exploit or an unpatched system, the risk severity must inherently increase. To accurately quantify this, the scoring architecture integrates synchronously with the National Vulnerability Database (NVD) maintained by NIST (National Institute of Standards and Technology).</w:t>
      </w:r>
    </w:p>
    <w:p w:rsidRPr="00216D21" w:rsidR="00421C69" w:rsidP="00421C69" w:rsidRDefault="00421C69" w14:paraId="5E1CAC21" w14:textId="77777777">
      <w:pPr>
        <w:jc w:val="left"/>
        <w:rPr>
          <w:rFonts w:eastAsiaTheme="majorEastAsia" w:cstheme="majorBidi"/>
          <w:b/>
          <w:bCs/>
          <w:color w:val="000000" w:themeColor="text1"/>
          <w:szCs w:val="28"/>
        </w:rPr>
      </w:pPr>
      <w:r w:rsidRPr="00216D21">
        <w:rPr>
          <w:rFonts w:eastAsiaTheme="majorEastAsia" w:cstheme="majorBidi"/>
          <w:b/>
          <w:bCs/>
          <w:color w:val="000000" w:themeColor="text1"/>
          <w:szCs w:val="28"/>
        </w:rPr>
        <w:t>D. Technical Enrichment and Validation</w:t>
      </w:r>
    </w:p>
    <w:p w:rsidRPr="00216D21" w:rsidR="00421C69" w:rsidP="00421C69" w:rsidRDefault="00421C69" w14:paraId="0D044B6D" w14:textId="77777777">
      <w:pPr>
        <w:jc w:val="left"/>
        <w:rPr>
          <w:rFonts w:eastAsiaTheme="majorEastAsia" w:cstheme="majorBidi"/>
          <w:bCs/>
          <w:color w:val="000000" w:themeColor="text1"/>
          <w:szCs w:val="28"/>
        </w:rPr>
      </w:pPr>
      <w:r w:rsidRPr="00216D21">
        <w:rPr>
          <w:rFonts w:eastAsiaTheme="majorEastAsia" w:cstheme="majorBidi"/>
          <w:bCs/>
          <w:color w:val="000000" w:themeColor="text1"/>
          <w:szCs w:val="28"/>
        </w:rPr>
        <w:t>While AI provides the strategic context, active cyber defense systems (firewalls, EDR agents, DNS sinkholes) require hard, deterministic data to execute blocks.</w:t>
      </w:r>
    </w:p>
    <w:p w:rsidRPr="00216D21" w:rsidR="00421C69" w:rsidP="00421C69" w:rsidRDefault="00421C69" w14:paraId="78CE5B7A" w14:textId="77777777">
      <w:pPr>
        <w:numPr>
          <w:ilvl w:val="0"/>
          <w:numId w:val="44"/>
        </w:numPr>
        <w:jc w:val="left"/>
        <w:rPr>
          <w:rFonts w:eastAsiaTheme="majorEastAsia" w:cstheme="majorBidi"/>
          <w:bCs/>
          <w:color w:val="000000" w:themeColor="text1"/>
          <w:szCs w:val="28"/>
        </w:rPr>
      </w:pPr>
      <w:r w:rsidRPr="00216D21">
        <w:rPr>
          <w:rFonts w:eastAsiaTheme="majorEastAsia" w:cstheme="majorBidi"/>
          <w:b/>
          <w:bCs/>
          <w:color w:val="000000" w:themeColor="text1"/>
          <w:szCs w:val="28"/>
        </w:rPr>
        <w:t>Indicator Handling:</w:t>
      </w:r>
      <w:r w:rsidRPr="00216D21">
        <w:rPr>
          <w:rFonts w:eastAsiaTheme="majorEastAsia" w:cstheme="majorBidi"/>
          <w:bCs/>
          <w:color w:val="000000" w:themeColor="text1"/>
          <w:szCs w:val="28"/>
        </w:rPr>
        <w:t xml:space="preserve"> Threat actors and researchers often indicators (e.g., writing 192[.]168[.]1[.]1 instead of 192.168.1.1) to prevent accidental clicks.</w:t>
      </w:r>
    </w:p>
    <w:p w:rsidRPr="00216D21" w:rsidR="00421C69" w:rsidP="00421C69" w:rsidRDefault="00421C69" w14:paraId="1F985115" w14:textId="77777777">
      <w:pPr>
        <w:numPr>
          <w:ilvl w:val="0"/>
          <w:numId w:val="44"/>
        </w:numPr>
        <w:jc w:val="left"/>
        <w:rPr>
          <w:rFonts w:eastAsiaTheme="majorEastAsia" w:cstheme="majorBidi"/>
          <w:bCs/>
          <w:color w:val="000000" w:themeColor="text1"/>
          <w:szCs w:val="28"/>
        </w:rPr>
      </w:pPr>
      <w:r w:rsidRPr="00216D21">
        <w:rPr>
          <w:rFonts w:eastAsiaTheme="majorEastAsia" w:cstheme="majorBidi"/>
          <w:b/>
          <w:bCs/>
          <w:color w:val="000000" w:themeColor="text1"/>
          <w:szCs w:val="28"/>
        </w:rPr>
        <w:t>Regex Extraction:</w:t>
      </w:r>
      <w:r w:rsidRPr="00216D21">
        <w:rPr>
          <w:rFonts w:eastAsiaTheme="majorEastAsia" w:cstheme="majorBidi"/>
          <w:bCs/>
          <w:color w:val="000000" w:themeColor="text1"/>
          <w:szCs w:val="28"/>
        </w:rPr>
        <w:t xml:space="preserve"> To overcome this obfuscation, the module executes a battery of robust Regular Expressions (Regex) over the normalized text to extract actionable technical artifacts before appending them to the intelligence payload.</w:t>
      </w:r>
    </w:p>
    <w:p w:rsidR="007252DB" w:rsidRDefault="007252DB" w14:paraId="041832F9" w14:textId="77777777">
      <w:pPr>
        <w:jc w:val="left"/>
        <w:rPr>
          <w:rFonts w:eastAsiaTheme="majorEastAsia" w:cstheme="majorBidi"/>
          <w:b/>
          <w:color w:val="000000" w:themeColor="text1"/>
          <w:szCs w:val="28"/>
        </w:rPr>
      </w:pPr>
      <w:r>
        <w:rPr>
          <w:rFonts w:eastAsiaTheme="majorEastAsia" w:cstheme="majorBidi"/>
          <w:b/>
          <w:color w:val="000000" w:themeColor="text1"/>
          <w:szCs w:val="28"/>
        </w:rPr>
        <w:br w:type="page"/>
      </w:r>
    </w:p>
    <w:p w:rsidRPr="00216D21" w:rsidR="00421C69" w:rsidP="00421C69" w:rsidRDefault="00421C69" w14:paraId="316B4C8D" w14:textId="3251B84D">
      <w:pPr>
        <w:jc w:val="left"/>
        <w:rPr>
          <w:rFonts w:eastAsiaTheme="majorEastAsia" w:cstheme="majorBidi"/>
          <w:b/>
          <w:color w:val="000000" w:themeColor="text1"/>
          <w:szCs w:val="28"/>
        </w:rPr>
      </w:pPr>
      <w:r w:rsidRPr="00216D21">
        <w:rPr>
          <w:rFonts w:eastAsiaTheme="majorEastAsia" w:cstheme="majorBidi"/>
          <w:b/>
          <w:color w:val="000000" w:themeColor="text1"/>
          <w:szCs w:val="28"/>
        </w:rPr>
        <w:t>Primary IoC Classes Extracted</w:t>
      </w:r>
    </w:p>
    <w:p w:rsidRPr="00216D21" w:rsidR="00421C69" w:rsidP="00421C69" w:rsidRDefault="00421C69" w14:paraId="7C64805B" w14:textId="77777777">
      <w:pPr>
        <w:pStyle w:val="ListParagraph"/>
        <w:numPr>
          <w:ilvl w:val="1"/>
          <w:numId w:val="44"/>
        </w:numPr>
        <w:jc w:val="left"/>
        <w:rPr>
          <w:rFonts w:eastAsiaTheme="majorEastAsia" w:cstheme="majorBidi"/>
          <w:bCs/>
          <w:color w:val="000000" w:themeColor="text1"/>
          <w:szCs w:val="28"/>
        </w:rPr>
      </w:pPr>
      <w:r w:rsidRPr="00216D21">
        <w:rPr>
          <w:rFonts w:eastAsiaTheme="majorEastAsia" w:cstheme="majorBidi"/>
          <w:bCs/>
          <w:color w:val="000000" w:themeColor="text1"/>
          <w:szCs w:val="28"/>
        </w:rPr>
        <w:t>IPv4 and IPv6 Network Addresses</w:t>
      </w:r>
    </w:p>
    <w:p w:rsidRPr="00216D21" w:rsidR="00421C69" w:rsidP="00421C69" w:rsidRDefault="00421C69" w14:paraId="369D19AC" w14:textId="77777777">
      <w:pPr>
        <w:pStyle w:val="ListParagraph"/>
        <w:numPr>
          <w:ilvl w:val="1"/>
          <w:numId w:val="44"/>
        </w:numPr>
        <w:jc w:val="left"/>
        <w:rPr>
          <w:rFonts w:eastAsiaTheme="majorEastAsia" w:cstheme="majorBidi"/>
          <w:bCs/>
          <w:color w:val="000000" w:themeColor="text1"/>
          <w:szCs w:val="28"/>
        </w:rPr>
      </w:pPr>
      <w:r w:rsidRPr="00216D21">
        <w:rPr>
          <w:rFonts w:eastAsiaTheme="majorEastAsia" w:cstheme="majorBidi"/>
          <w:bCs/>
          <w:color w:val="000000" w:themeColor="text1"/>
          <w:szCs w:val="28"/>
        </w:rPr>
        <w:t>Fully Qualified Domain Names (FQDNs)</w:t>
      </w:r>
    </w:p>
    <w:p w:rsidRPr="00216D21" w:rsidR="00421C69" w:rsidP="00421C69" w:rsidRDefault="00421C69" w14:paraId="43EEA3A4" w14:textId="77777777">
      <w:pPr>
        <w:pStyle w:val="ListParagraph"/>
        <w:numPr>
          <w:ilvl w:val="1"/>
          <w:numId w:val="44"/>
        </w:numPr>
        <w:jc w:val="left"/>
        <w:rPr>
          <w:rFonts w:eastAsiaTheme="majorEastAsia" w:cstheme="majorBidi"/>
          <w:bCs/>
          <w:color w:val="000000" w:themeColor="text1"/>
          <w:szCs w:val="28"/>
        </w:rPr>
      </w:pPr>
      <w:r w:rsidRPr="00216D21">
        <w:rPr>
          <w:rFonts w:eastAsiaTheme="majorEastAsia" w:cstheme="majorBidi"/>
          <w:bCs/>
          <w:color w:val="000000" w:themeColor="text1"/>
          <w:szCs w:val="28"/>
        </w:rPr>
        <w:t>Cryptographic Hashes (e.g., MD5, SHA-256)</w:t>
      </w:r>
    </w:p>
    <w:p w:rsidRPr="00421C69" w:rsidR="00421C69" w:rsidP="00421C69" w:rsidRDefault="00421C69" w14:paraId="6B773B71" w14:textId="77777777">
      <w:pPr>
        <w:pStyle w:val="ListParagraph"/>
        <w:numPr>
          <w:ilvl w:val="1"/>
          <w:numId w:val="44"/>
        </w:numPr>
        <w:jc w:val="left"/>
        <w:rPr>
          <w:rFonts w:eastAsiaTheme="majorEastAsia" w:cstheme="majorBidi"/>
          <w:bCs/>
          <w:color w:val="000000" w:themeColor="text1"/>
          <w:szCs w:val="28"/>
        </w:rPr>
      </w:pPr>
      <w:r w:rsidRPr="00216D21">
        <w:rPr>
          <w:rFonts w:eastAsiaTheme="majorEastAsia" w:cstheme="majorBidi"/>
          <w:bCs/>
          <w:color w:val="000000" w:themeColor="text1"/>
          <w:szCs w:val="28"/>
        </w:rPr>
        <w:t>Common Vulnerabilities and Exposures (CVE) Identifiers</w:t>
      </w:r>
      <w:bookmarkStart w:name="_Toc227925096" w:id="78"/>
    </w:p>
    <w:p w:rsidRPr="00421C69" w:rsidR="00851C4E" w:rsidP="00421C69" w:rsidRDefault="00421C69" w14:paraId="46E4D547" w14:textId="074CEF46">
      <w:pPr>
        <w:pStyle w:val="Heading3"/>
        <w:rPr>
          <w:bCs/>
        </w:rPr>
      </w:pPr>
      <w:bookmarkStart w:name="_Toc228132086" w:id="79"/>
      <w:r>
        <w:t xml:space="preserve">2.1.6. </w:t>
      </w:r>
      <w:r w:rsidRPr="00851C4E" w:rsidR="00851C4E">
        <w:t>Unified Detection Framework</w:t>
      </w:r>
      <w:bookmarkEnd w:id="78"/>
      <w:bookmarkEnd w:id="79"/>
      <w:r w:rsidRPr="00851C4E" w:rsidR="00851C4E">
        <w:t xml:space="preserve"> </w:t>
      </w:r>
    </w:p>
    <w:p w:rsidR="007F67CB" w:rsidP="007F67CB" w:rsidRDefault="007F67CB" w14:paraId="6BA3E56D" w14:textId="2FF93069">
      <w:r>
        <w:t>The proposed system follows a unified detection framework that integrates multiple detection approaches within a single analytical pipeline. Rather than relying on a single technique, the framework combines feature-based analysis, machine learning models, behavioral patterns, and rule-based logic to support comprehensive DNS threat detection.</w:t>
      </w:r>
    </w:p>
    <w:p w:rsidR="007F67CB" w:rsidP="007F67CB" w:rsidRDefault="007F67CB" w14:paraId="2EA9F2CA" w14:textId="6ECDBFF9">
      <w:r>
        <w:t>Each detection module operates independently using its own feature sets and analytical methods, allowing specialized handling of different threat categories. The outputs from these modules are processed through a common decision layer, where results are standardized into probability scores, labels, and risk values. This enables consistent interpretation of detection outcomes across different components.</w:t>
      </w:r>
    </w:p>
    <w:p w:rsidR="007F67CB" w:rsidP="007F67CB" w:rsidRDefault="007F67CB" w14:paraId="077B9804" w14:textId="77777777">
      <w:r>
        <w:t>In addition to model-driven detection, the framework incorporates rule-based decision logic that allows predefined policies and analyst-defined rules to complement automated detection. This enables flexibility in handling edge cases and supports the integration of human expertise into the detection process.</w:t>
      </w:r>
    </w:p>
    <w:p w:rsidR="007F67CB" w:rsidP="007F67CB" w:rsidRDefault="007F67CB" w14:paraId="6E561E3A" w14:textId="77777777">
      <w:r>
        <w:t>The framework also supports detection across both plaintext and encrypted DNS environments by adapting feature extraction and analysis techniques based on protocol visibility. This ensures that detection remains effective even when direct payload inspection is not possible.</w:t>
      </w:r>
    </w:p>
    <w:p w:rsidRPr="007F67CB" w:rsidR="007F67CB" w:rsidP="007F67CB" w:rsidRDefault="007F67CB" w14:paraId="0530702A" w14:textId="40449E26">
      <w:r>
        <w:t>Overall, the unified detection framework provides a structured yet flexible approach that enables multiple detection mechanisms to operate cohesively while maintaining the independence and effectiveness of individual components.</w:t>
      </w:r>
    </w:p>
    <w:p w:rsidR="00851C4E" w:rsidP="00276DA8" w:rsidRDefault="00851C4E" w14:paraId="380346FE" w14:textId="68BA0CBB">
      <w:pPr>
        <w:pStyle w:val="Heading3"/>
        <w:numPr>
          <w:ilvl w:val="2"/>
          <w:numId w:val="1"/>
        </w:numPr>
        <w:ind w:left="720"/>
      </w:pPr>
      <w:bookmarkStart w:name="_Toc227925097" w:id="80"/>
      <w:bookmarkStart w:name="_Toc228132087" w:id="81"/>
      <w:r w:rsidRPr="00851C4E">
        <w:t>System Components</w:t>
      </w:r>
      <w:bookmarkEnd w:id="80"/>
      <w:bookmarkEnd w:id="81"/>
    </w:p>
    <w:p w:rsidRPr="007F67CB" w:rsidR="007F67CB" w:rsidP="007F67CB" w:rsidRDefault="007F67CB" w14:paraId="564660E8" w14:textId="2C63F0EA">
      <w:r w:rsidRPr="007F67CB">
        <w:t>The system is composed of several key components, each responsible for a specific function within the overall detection pipeline. These components collectively enable data collection, processing, analysis, and operational integration.</w:t>
      </w:r>
    </w:p>
    <w:p w:rsidR="00A576C3" w:rsidP="007F67CB" w:rsidRDefault="00A576C3" w14:paraId="18624F2D" w14:textId="4A967BCD">
      <w:pPr>
        <w:pStyle w:val="ListParagraph"/>
        <w:numPr>
          <w:ilvl w:val="0"/>
          <w:numId w:val="18"/>
        </w:numPr>
      </w:pPr>
      <w:r>
        <w:t>Unified Sniffer</w:t>
      </w:r>
    </w:p>
    <w:p w:rsidRPr="00A576C3" w:rsidR="007F67CB" w:rsidP="007F67CB" w:rsidRDefault="007F67CB" w14:paraId="7A6C9E30" w14:textId="345EC2FC">
      <w:r w:rsidRPr="007F67CB">
        <w:t>The unified sniffer is responsible for capturing DNS traffic from the network environment. It passively monitors both plaintext and encrypted DNS communication across relevant ports, ensuring continuous data acquisition without interfering with normal network operations. The captured traffic serves as the primary input to the system.</w:t>
      </w:r>
    </w:p>
    <w:p w:rsidR="00A576C3" w:rsidP="007F67CB" w:rsidRDefault="00A576C3" w14:paraId="7AE9C6AA" w14:textId="77777777">
      <w:pPr>
        <w:pStyle w:val="ListParagraph"/>
        <w:numPr>
          <w:ilvl w:val="0"/>
          <w:numId w:val="18"/>
        </w:numPr>
      </w:pPr>
      <w:r>
        <w:t>Detection Engine</w:t>
      </w:r>
    </w:p>
    <w:p w:rsidR="007F67CB" w:rsidP="007F67CB" w:rsidRDefault="007F67CB" w14:paraId="51D2B212" w14:textId="247D02C2">
      <w:r w:rsidRPr="007F67CB">
        <w:t xml:space="preserve">The detection engine is the core analytical component of the system. It consists of multiple specialized modules that operate in parallel to identify DNS tunneling, DGA-based </w:t>
      </w:r>
      <w:r w:rsidRPr="007F67CB">
        <w:t>communication, and DNS abuse. Each module processes relevant feature sets and generates detection outputs based on its respective analytical approach.</w:t>
      </w:r>
    </w:p>
    <w:p w:rsidR="00A576C3" w:rsidP="007F67CB" w:rsidRDefault="00A576C3" w14:paraId="75775E5E" w14:textId="77777777">
      <w:pPr>
        <w:pStyle w:val="ListParagraph"/>
        <w:numPr>
          <w:ilvl w:val="0"/>
          <w:numId w:val="18"/>
        </w:numPr>
      </w:pPr>
      <w:r>
        <w:t>Data Storage and Logging</w:t>
      </w:r>
    </w:p>
    <w:p w:rsidR="007F67CB" w:rsidP="007F67CB" w:rsidRDefault="007F67CB" w14:paraId="1EA37E21" w14:textId="7DAF3129">
      <w:r w:rsidRPr="007F67CB">
        <w:t>A centralized data storage component maintains all system data, including raw traffic, extracted features, detection outputs, and generated events. This ensures traceability, supports reproducibility of results, and enables efficient querying and analysis of historical data.</w:t>
      </w:r>
    </w:p>
    <w:p w:rsidR="00A576C3" w:rsidP="007F67CB" w:rsidRDefault="00A576C3" w14:paraId="7F6C2AAA" w14:textId="3188D90F">
      <w:pPr>
        <w:pStyle w:val="ListParagraph"/>
        <w:numPr>
          <w:ilvl w:val="0"/>
          <w:numId w:val="18"/>
        </w:numPr>
      </w:pPr>
      <w:r>
        <w:t xml:space="preserve">Rule Engine and Policy Framework </w:t>
      </w:r>
    </w:p>
    <w:p w:rsidR="007F67CB" w:rsidP="007F67CB" w:rsidRDefault="007F67CB" w14:paraId="5EAD6A46" w14:textId="25649368">
      <w:r w:rsidRPr="007F67CB">
        <w:t>The rule engine enables the definition and execution of custom detection logic. It supports policy-based rules that can override or complement model-generated decisions, allowing analysts to incorporate domain knowledge and adapt detection behaviour to specific requirements. This component facilitates collaboration between automated analysis and human expertise.</w:t>
      </w:r>
    </w:p>
    <w:p w:rsidR="00A576C3" w:rsidP="007F67CB" w:rsidRDefault="00A576C3" w14:paraId="73ADB8F6" w14:textId="77777777">
      <w:pPr>
        <w:pStyle w:val="ListParagraph"/>
        <w:numPr>
          <w:ilvl w:val="0"/>
          <w:numId w:val="18"/>
        </w:numPr>
      </w:pPr>
      <w:r>
        <w:t>Threat Intelligence Module</w:t>
      </w:r>
    </w:p>
    <w:p w:rsidR="007F67CB" w:rsidP="007F67CB" w:rsidRDefault="007F67CB" w14:paraId="74DC15AA" w14:textId="25E5F002">
      <w:r w:rsidRPr="007F67CB">
        <w:t>The threat intelligence module operates as an independent component that continuously collects and processes intelligence from multiple sources. It extracts indicators such as domains, IP addresses, and vulnerabilities, and generates contextual insights including geographic relevance and industry-specific threat information. This module functions independently of DNS traffic analysis and provides proactive intelligence.</w:t>
      </w:r>
    </w:p>
    <w:p w:rsidR="00A576C3" w:rsidP="007F67CB" w:rsidRDefault="00A576C3" w14:paraId="6A9DA349" w14:textId="77777777">
      <w:pPr>
        <w:pStyle w:val="ListParagraph"/>
        <w:numPr>
          <w:ilvl w:val="0"/>
          <w:numId w:val="18"/>
        </w:numPr>
      </w:pPr>
      <w:r>
        <w:t>Dashboard and Analyst Interface</w:t>
      </w:r>
    </w:p>
    <w:p w:rsidR="007F67CB" w:rsidP="007F67CB" w:rsidRDefault="007F67CB" w14:paraId="73B1A817" w14:textId="67941789">
      <w:r w:rsidRPr="007F67CB">
        <w:t>The dashboard provides a visual interface for monitoring system outputs, including alerts, severity levels, and detection summaries. It enables analysts to explore detection results, apply filters, and interact with system data in an intuitive manner, supporting efficient analysis and decision-making.</w:t>
      </w:r>
    </w:p>
    <w:p w:rsidR="009F6533" w:rsidP="007F67CB" w:rsidRDefault="00A576C3" w14:paraId="4271961F" w14:textId="7C62530F">
      <w:pPr>
        <w:pStyle w:val="ListParagraph"/>
        <w:numPr>
          <w:ilvl w:val="0"/>
          <w:numId w:val="18"/>
        </w:numPr>
      </w:pPr>
      <w:r>
        <w:t>SIEM Integration and Log Generation</w:t>
      </w:r>
    </w:p>
    <w:p w:rsidRPr="009F6533" w:rsidR="007F67CB" w:rsidP="007F67CB" w:rsidRDefault="007F67CB" w14:paraId="3CC034C6" w14:textId="47348F79">
      <w:r w:rsidRPr="007F67CB">
        <w:t>The system generates structured logs that can be integrated with external Security Information and Event Management (SIEM) systems. This enables correlation of DNS-related events with other security data sources such as firewall logs and endpoint activity, supporting centralised monitoring and incident analysis.</w:t>
      </w:r>
    </w:p>
    <w:p w:rsidR="00851C4E" w:rsidRDefault="00851C4E" w14:paraId="2791E753" w14:textId="77777777">
      <w:pPr>
        <w:rPr>
          <w:rFonts w:eastAsiaTheme="majorEastAsia" w:cstheme="majorBidi"/>
          <w:b/>
          <w:color w:val="000000" w:themeColor="text1"/>
          <w:szCs w:val="32"/>
        </w:rPr>
      </w:pPr>
      <w:r>
        <w:br w:type="page"/>
      </w:r>
    </w:p>
    <w:p w:rsidR="003306C7" w:rsidP="00276DA8" w:rsidRDefault="007F29CE" w14:paraId="19927F13" w14:textId="34E09A72">
      <w:pPr>
        <w:pStyle w:val="Heading2"/>
        <w:numPr>
          <w:ilvl w:val="1"/>
          <w:numId w:val="1"/>
        </w:numPr>
        <w:ind w:left="810" w:hanging="450"/>
      </w:pPr>
      <w:bookmarkStart w:name="_Toc227925098" w:id="82"/>
      <w:bookmarkStart w:name="_Toc228132088" w:id="83"/>
      <w:r w:rsidRPr="00652586">
        <w:t xml:space="preserve">Commercialization </w:t>
      </w:r>
      <w:r w:rsidRPr="00652586" w:rsidR="003306C7">
        <w:t>A</w:t>
      </w:r>
      <w:r w:rsidRPr="00652586">
        <w:t xml:space="preserve">spects of the </w:t>
      </w:r>
      <w:r w:rsidRPr="00652586" w:rsidR="003306C7">
        <w:t>P</w:t>
      </w:r>
      <w:r w:rsidRPr="00652586">
        <w:t>roduct</w:t>
      </w:r>
      <w:bookmarkEnd w:id="82"/>
      <w:bookmarkEnd w:id="83"/>
    </w:p>
    <w:p w:rsidRPr="00652586" w:rsidR="00652586" w:rsidP="00652586" w:rsidRDefault="000A3864" w14:paraId="3DC1296C" w14:textId="6181C185">
      <w:r w:rsidRPr="000A3864">
        <w:t>The proposed system has commercial potential as a DNS-focused security platform for organizations that need continuous monitoring and early detection of DNS-based threats. It is designed to identify DNS tunneling, DGA-based C2 communication, DNS abuse, and threat intelligence indicators within a single detection framework.</w:t>
      </w:r>
    </w:p>
    <w:p w:rsidR="00851C4E" w:rsidP="00276DA8" w:rsidRDefault="00851C4E" w14:paraId="1C01B846" w14:textId="77777777">
      <w:pPr>
        <w:pStyle w:val="Heading3"/>
        <w:numPr>
          <w:ilvl w:val="2"/>
          <w:numId w:val="1"/>
        </w:numPr>
        <w:ind w:left="720"/>
      </w:pPr>
      <w:bookmarkStart w:name="_Toc227925099" w:id="84"/>
      <w:bookmarkStart w:name="_Toc228132089" w:id="85"/>
      <w:r w:rsidRPr="00652586">
        <w:t>Product Vision and Positioning</w:t>
      </w:r>
      <w:bookmarkEnd w:id="84"/>
      <w:bookmarkEnd w:id="85"/>
      <w:r w:rsidRPr="00652586">
        <w:t xml:space="preserve"> </w:t>
      </w:r>
    </w:p>
    <w:p w:rsidRPr="000A3864" w:rsidR="000A3864" w:rsidP="000A3864" w:rsidRDefault="000A3864" w14:paraId="37791343" w14:textId="77777777">
      <w:r w:rsidRPr="000A3864">
        <w:t>The proposed system is positioned as a near-real-time DNS threat detection and intelligence platform. Its main vision is to convert raw DNS activity into meaningful security events that can support SOC analysts, enterprise security teams, and managed security providers.</w:t>
      </w:r>
    </w:p>
    <w:p w:rsidRPr="000A3864" w:rsidR="000A3864" w:rsidP="000A3864" w:rsidRDefault="000A3864" w14:paraId="3AE4C110" w14:textId="77777777">
      <w:r w:rsidRPr="000A3864">
        <w:t>The product focuses on three key areas:</w:t>
      </w:r>
    </w:p>
    <w:p w:rsidRPr="000A3864" w:rsidR="000A3864" w:rsidP="000A3864" w:rsidRDefault="000A3864" w14:paraId="74CF66D7" w14:textId="77777777">
      <w:pPr>
        <w:numPr>
          <w:ilvl w:val="0"/>
          <w:numId w:val="45"/>
        </w:numPr>
      </w:pPr>
      <w:r w:rsidRPr="000A3864">
        <w:rPr>
          <w:b/>
          <w:bCs/>
        </w:rPr>
        <w:t>Threat detection:</w:t>
      </w:r>
      <w:r w:rsidRPr="000A3864">
        <w:t xml:space="preserve"> identifies tunneling, DGA/C2 activity, DNS abuse, and suspicious indicators. </w:t>
      </w:r>
    </w:p>
    <w:p w:rsidRPr="000A3864" w:rsidR="000A3864" w:rsidP="000A3864" w:rsidRDefault="000A3864" w14:paraId="53A932C0" w14:textId="77777777">
      <w:pPr>
        <w:numPr>
          <w:ilvl w:val="0"/>
          <w:numId w:val="45"/>
        </w:numPr>
      </w:pPr>
      <w:r w:rsidRPr="000A3864">
        <w:rPr>
          <w:b/>
          <w:bCs/>
        </w:rPr>
        <w:t>Operational visibility:</w:t>
      </w:r>
      <w:r w:rsidRPr="000A3864">
        <w:t xml:space="preserve"> provides dashboards, structured logs, and risk-based alerts. </w:t>
      </w:r>
    </w:p>
    <w:p w:rsidRPr="000A3864" w:rsidR="000A3864" w:rsidP="000A3864" w:rsidRDefault="000A3864" w14:paraId="1D0CD847" w14:textId="77777777">
      <w:pPr>
        <w:numPr>
          <w:ilvl w:val="0"/>
          <w:numId w:val="45"/>
        </w:numPr>
      </w:pPr>
      <w:r w:rsidRPr="000A3864">
        <w:rPr>
          <w:b/>
          <w:bCs/>
        </w:rPr>
        <w:t>Security integration:</w:t>
      </w:r>
      <w:r w:rsidRPr="000A3864">
        <w:t xml:space="preserve"> supports SIEM-friendly outputs for centralized monitoring. </w:t>
      </w:r>
    </w:p>
    <w:p w:rsidR="000A3864" w:rsidP="00A55B66" w:rsidRDefault="000A3864" w14:paraId="5E80914E" w14:textId="624E80A8">
      <w:r w:rsidRPr="000A3864">
        <w:t>Unlike traditional blacklist-based DNS tools, the proposed system combines machine learning, behavioural rules, event aggregation, and contextual threat intelligence. This positions it as a practical DNS security layer for enterprises, ISPs, SOCs, MSSPs, and critical infrastructure environments.</w:t>
      </w:r>
    </w:p>
    <w:p w:rsidRPr="00652586" w:rsidR="000A3864" w:rsidP="000A3864" w:rsidRDefault="000A3864" w14:paraId="3C2FEE7A" w14:textId="77777777">
      <w:pPr>
        <w:pStyle w:val="Heading3"/>
        <w:numPr>
          <w:ilvl w:val="2"/>
          <w:numId w:val="1"/>
        </w:numPr>
        <w:ind w:left="720"/>
      </w:pPr>
      <w:bookmarkStart w:name="_Toc227925100" w:id="86"/>
      <w:bookmarkStart w:name="_Toc228132090" w:id="87"/>
      <w:r w:rsidRPr="00652586">
        <w:t>Target Users and Use Cases</w:t>
      </w:r>
      <w:bookmarkEnd w:id="86"/>
      <w:bookmarkEnd w:id="87"/>
      <w:r w:rsidRPr="00652586">
        <w:t xml:space="preserve"> </w:t>
      </w:r>
    </w:p>
    <w:p w:rsidR="00A55B66" w:rsidP="00A55B66" w:rsidRDefault="000A3864" w14:paraId="48C3A72C" w14:textId="77777777">
      <w:r w:rsidRPr="000A3864">
        <w:t>The proposed system is mainly intended for organizations that handle large volumes of DNS traffic and require continuous threat visibility. Its commercial value is strongest in environments where DNS is a critical part of daily operations and where delayed detection can increase security risk.</w:t>
      </w:r>
    </w:p>
    <w:tbl>
      <w:tblPr>
        <w:tblStyle w:val="TableGrid"/>
        <w:tblW w:w="0" w:type="auto"/>
        <w:tblLook w:val="04A0" w:firstRow="1" w:lastRow="0" w:firstColumn="1" w:lastColumn="0" w:noHBand="0" w:noVBand="1"/>
      </w:tblPr>
      <w:tblGrid>
        <w:gridCol w:w="3217"/>
        <w:gridCol w:w="5799"/>
      </w:tblGrid>
      <w:tr w:rsidRPr="000A3864" w:rsidR="00A55B66" w:rsidTr="00DB3E96" w14:paraId="6A364CDC" w14:textId="77777777">
        <w:tc>
          <w:tcPr>
            <w:tcW w:w="0" w:type="auto"/>
            <w:hideMark/>
          </w:tcPr>
          <w:p w:rsidRPr="000A3864" w:rsidR="00A55B66" w:rsidP="00DB3E96" w:rsidRDefault="00A55B66" w14:paraId="14F10E37" w14:textId="77777777">
            <w:pPr>
              <w:spacing w:after="160" w:line="278" w:lineRule="auto"/>
              <w:rPr>
                <w:b/>
                <w:bCs/>
              </w:rPr>
            </w:pPr>
            <w:r w:rsidRPr="000A3864">
              <w:rPr>
                <w:b/>
                <w:bCs/>
              </w:rPr>
              <w:t>Target User / Market</w:t>
            </w:r>
          </w:p>
        </w:tc>
        <w:tc>
          <w:tcPr>
            <w:tcW w:w="0" w:type="auto"/>
            <w:hideMark/>
          </w:tcPr>
          <w:p w:rsidRPr="000A3864" w:rsidR="00A55B66" w:rsidP="00DB3E96" w:rsidRDefault="00A55B66" w14:paraId="7EBB158A" w14:textId="77777777">
            <w:pPr>
              <w:spacing w:after="160" w:line="278" w:lineRule="auto"/>
              <w:rPr>
                <w:b/>
                <w:bCs/>
              </w:rPr>
            </w:pPr>
            <w:r w:rsidRPr="000A3864">
              <w:rPr>
                <w:b/>
                <w:bCs/>
              </w:rPr>
              <w:t>Main Use Case</w:t>
            </w:r>
          </w:p>
        </w:tc>
      </w:tr>
      <w:tr w:rsidRPr="000A3864" w:rsidR="00A55B66" w:rsidTr="00DB3E96" w14:paraId="32D0755F" w14:textId="77777777">
        <w:tc>
          <w:tcPr>
            <w:tcW w:w="0" w:type="auto"/>
            <w:hideMark/>
          </w:tcPr>
          <w:p w:rsidRPr="000A3864" w:rsidR="00A55B66" w:rsidP="00DB3E96" w:rsidRDefault="00A55B66" w14:paraId="402F8C55" w14:textId="77777777">
            <w:pPr>
              <w:spacing w:after="160" w:line="278" w:lineRule="auto"/>
              <w:jc w:val="left"/>
            </w:pPr>
            <w:r w:rsidRPr="000A3864">
              <w:t>Enterprises and corporate networks</w:t>
            </w:r>
          </w:p>
        </w:tc>
        <w:tc>
          <w:tcPr>
            <w:tcW w:w="0" w:type="auto"/>
            <w:hideMark/>
          </w:tcPr>
          <w:p w:rsidRPr="000A3864" w:rsidR="00A55B66" w:rsidP="00DB3E96" w:rsidRDefault="00A55B66" w14:paraId="7B276EBE" w14:textId="77777777">
            <w:pPr>
              <w:spacing w:after="160" w:line="278" w:lineRule="auto"/>
              <w:jc w:val="left"/>
            </w:pPr>
            <w:r w:rsidRPr="000A3864">
              <w:t>Monitoring internal DNS activity for tunneling, DGA/C2 communication, and suspicious domain behaviour</w:t>
            </w:r>
          </w:p>
        </w:tc>
      </w:tr>
      <w:tr w:rsidRPr="000A3864" w:rsidR="00A55B66" w:rsidTr="00DB3E96" w14:paraId="0CAAD242" w14:textId="77777777">
        <w:tc>
          <w:tcPr>
            <w:tcW w:w="0" w:type="auto"/>
            <w:hideMark/>
          </w:tcPr>
          <w:p w:rsidRPr="000A3864" w:rsidR="00A55B66" w:rsidP="00DB3E96" w:rsidRDefault="00A55B66" w14:paraId="02338B37" w14:textId="77777777">
            <w:pPr>
              <w:spacing w:after="160" w:line="278" w:lineRule="auto"/>
              <w:jc w:val="left"/>
            </w:pPr>
            <w:r w:rsidRPr="000A3864">
              <w:t>Security Operations Centres (SOCs)</w:t>
            </w:r>
          </w:p>
        </w:tc>
        <w:tc>
          <w:tcPr>
            <w:tcW w:w="0" w:type="auto"/>
            <w:hideMark/>
          </w:tcPr>
          <w:p w:rsidRPr="000A3864" w:rsidR="00A55B66" w:rsidP="00DB3E96" w:rsidRDefault="00A55B66" w14:paraId="0E707E52" w14:textId="77777777">
            <w:pPr>
              <w:spacing w:after="160" w:line="278" w:lineRule="auto"/>
              <w:jc w:val="left"/>
            </w:pPr>
            <w:r w:rsidRPr="000A3864">
              <w:t>Receiving structured alerts, risk scores, and investigation-ready DNS events</w:t>
            </w:r>
          </w:p>
        </w:tc>
      </w:tr>
      <w:tr w:rsidRPr="000A3864" w:rsidR="00A55B66" w:rsidTr="00DB3E96" w14:paraId="712BD0EA" w14:textId="77777777">
        <w:tc>
          <w:tcPr>
            <w:tcW w:w="0" w:type="auto"/>
            <w:hideMark/>
          </w:tcPr>
          <w:p w:rsidRPr="000A3864" w:rsidR="00A55B66" w:rsidP="00DB3E96" w:rsidRDefault="00A55B66" w14:paraId="1050D684" w14:textId="77777777">
            <w:pPr>
              <w:spacing w:after="160" w:line="278" w:lineRule="auto"/>
              <w:jc w:val="left"/>
            </w:pPr>
            <w:r w:rsidRPr="000A3864">
              <w:t>Managed Security Service Providers (MSSPs)</w:t>
            </w:r>
          </w:p>
        </w:tc>
        <w:tc>
          <w:tcPr>
            <w:tcW w:w="0" w:type="auto"/>
            <w:hideMark/>
          </w:tcPr>
          <w:p w:rsidRPr="000A3864" w:rsidR="00A55B66" w:rsidP="00DB3E96" w:rsidRDefault="00A55B66" w14:paraId="084243B3" w14:textId="77777777">
            <w:pPr>
              <w:spacing w:after="160" w:line="278" w:lineRule="auto"/>
              <w:jc w:val="left"/>
            </w:pPr>
            <w:r w:rsidRPr="000A3864">
              <w:t>Offering DNS threat monitoring as a managed service for multiple clients</w:t>
            </w:r>
          </w:p>
        </w:tc>
      </w:tr>
      <w:tr w:rsidRPr="000A3864" w:rsidR="00A55B66" w:rsidTr="00DB3E96" w14:paraId="445974CC" w14:textId="77777777">
        <w:tc>
          <w:tcPr>
            <w:tcW w:w="0" w:type="auto"/>
            <w:hideMark/>
          </w:tcPr>
          <w:p w:rsidRPr="000A3864" w:rsidR="00A55B66" w:rsidP="00DB3E96" w:rsidRDefault="00A55B66" w14:paraId="38FA8543" w14:textId="77777777">
            <w:pPr>
              <w:spacing w:after="160" w:line="278" w:lineRule="auto"/>
              <w:jc w:val="left"/>
            </w:pPr>
            <w:r w:rsidRPr="000A3864">
              <w:t>Internet Service Providers (ISPs)</w:t>
            </w:r>
          </w:p>
        </w:tc>
        <w:tc>
          <w:tcPr>
            <w:tcW w:w="0" w:type="auto"/>
            <w:hideMark/>
          </w:tcPr>
          <w:p w:rsidRPr="000A3864" w:rsidR="00A55B66" w:rsidP="00DB3E96" w:rsidRDefault="00A55B66" w14:paraId="7DD736AD" w14:textId="77777777">
            <w:pPr>
              <w:spacing w:after="160" w:line="278" w:lineRule="auto"/>
              <w:jc w:val="left"/>
            </w:pPr>
            <w:r w:rsidRPr="000A3864">
              <w:t>Detecting large-scale DNS abuse patterns and suspicious traffic trends</w:t>
            </w:r>
          </w:p>
        </w:tc>
      </w:tr>
      <w:tr w:rsidRPr="000A3864" w:rsidR="00A55B66" w:rsidTr="00DB3E96" w14:paraId="6149E269" w14:textId="77777777">
        <w:tc>
          <w:tcPr>
            <w:tcW w:w="0" w:type="auto"/>
            <w:hideMark/>
          </w:tcPr>
          <w:p w:rsidRPr="000A3864" w:rsidR="00A55B66" w:rsidP="00DB3E96" w:rsidRDefault="00A55B66" w14:paraId="36E289F4" w14:textId="77777777">
            <w:pPr>
              <w:spacing w:after="160" w:line="278" w:lineRule="auto"/>
              <w:jc w:val="left"/>
            </w:pPr>
            <w:r w:rsidRPr="000A3864">
              <w:t>Government and critical infrastructure organizations</w:t>
            </w:r>
          </w:p>
        </w:tc>
        <w:tc>
          <w:tcPr>
            <w:tcW w:w="0" w:type="auto"/>
            <w:hideMark/>
          </w:tcPr>
          <w:p w:rsidRPr="000A3864" w:rsidR="00A55B66" w:rsidP="00DB3E96" w:rsidRDefault="00A55B66" w14:paraId="2BD3394C" w14:textId="77777777">
            <w:pPr>
              <w:spacing w:after="160" w:line="278" w:lineRule="auto"/>
              <w:jc w:val="left"/>
            </w:pPr>
            <w:r w:rsidRPr="000A3864">
              <w:t>Monitoring high-risk networks where DNS abuse may affect essential services</w:t>
            </w:r>
          </w:p>
        </w:tc>
      </w:tr>
    </w:tbl>
    <w:p w:rsidR="000A3864" w:rsidP="00A55B66" w:rsidRDefault="000A3864" w14:paraId="1DFC2F13" w14:textId="45D2F311">
      <w:r>
        <w:br w:type="page"/>
      </w:r>
    </w:p>
    <w:p w:rsidRPr="000A3864" w:rsidR="000A3864" w:rsidP="000A3864" w:rsidRDefault="000A3864" w14:paraId="477BCF07" w14:textId="01A240D1">
      <w:pPr>
        <w:spacing w:before="240"/>
      </w:pPr>
      <w:r w:rsidRPr="000A3864">
        <w:t>The system supports several practical use cases, including DNS-based data theft detection, malware-related domain detection, command-and-control activity analysis, DNS abuse monitoring, encrypted DNS traffic analysis, and threat intelligence enrichment.</w:t>
      </w:r>
    </w:p>
    <w:p w:rsidR="00851C4E" w:rsidP="00276DA8" w:rsidRDefault="00851C4E" w14:paraId="47D46881" w14:textId="77777777">
      <w:pPr>
        <w:pStyle w:val="Heading3"/>
        <w:numPr>
          <w:ilvl w:val="2"/>
          <w:numId w:val="1"/>
        </w:numPr>
        <w:ind w:left="720"/>
      </w:pPr>
      <w:bookmarkStart w:name="_Toc227925101" w:id="88"/>
      <w:bookmarkStart w:name="_Toc228132091" w:id="89"/>
      <w:r w:rsidRPr="00652586">
        <w:t>Deployment Architecture (Enterprise / Cloud / SOC)</w:t>
      </w:r>
      <w:bookmarkEnd w:id="88"/>
      <w:bookmarkEnd w:id="89"/>
      <w:r w:rsidRPr="00652586">
        <w:t xml:space="preserve"> </w:t>
      </w:r>
    </w:p>
    <w:p w:rsidR="000A3864" w:rsidP="000A3864" w:rsidRDefault="000A3864" w14:paraId="623CC504" w14:textId="28B2B3E3">
      <w:r w:rsidRPr="000A3864">
        <w:t>The proposed system can be deployed in multiple ways depending on the size, infrastructure, and monitoring requirements of the organization. Its modular design allows traffic capture, analysis, storage, and dashboard components to operate separately.</w:t>
      </w:r>
    </w:p>
    <w:tbl>
      <w:tblPr>
        <w:tblStyle w:val="TableGrid"/>
        <w:tblW w:w="0" w:type="auto"/>
        <w:tblLook w:val="04A0" w:firstRow="1" w:lastRow="0" w:firstColumn="1" w:lastColumn="0" w:noHBand="0" w:noVBand="1"/>
      </w:tblPr>
      <w:tblGrid>
        <w:gridCol w:w="1992"/>
        <w:gridCol w:w="7024"/>
      </w:tblGrid>
      <w:tr w:rsidRPr="000A3864" w:rsidR="000A3864" w:rsidTr="000A3864" w14:paraId="33AF34F9" w14:textId="77777777">
        <w:tc>
          <w:tcPr>
            <w:tcW w:w="0" w:type="auto"/>
            <w:hideMark/>
          </w:tcPr>
          <w:p w:rsidRPr="000A3864" w:rsidR="000A3864" w:rsidP="000A3864" w:rsidRDefault="000A3864" w14:paraId="6D4DD43E" w14:textId="77777777">
            <w:pPr>
              <w:spacing w:after="160" w:line="278" w:lineRule="auto"/>
              <w:rPr>
                <w:b/>
                <w:bCs/>
              </w:rPr>
            </w:pPr>
            <w:r w:rsidRPr="000A3864">
              <w:rPr>
                <w:b/>
                <w:bCs/>
              </w:rPr>
              <w:t>Deployment Model</w:t>
            </w:r>
          </w:p>
        </w:tc>
        <w:tc>
          <w:tcPr>
            <w:tcW w:w="0" w:type="auto"/>
            <w:hideMark/>
          </w:tcPr>
          <w:p w:rsidRPr="000A3864" w:rsidR="000A3864" w:rsidP="000A3864" w:rsidRDefault="000A3864" w14:paraId="5DD446DB" w14:textId="77777777">
            <w:pPr>
              <w:spacing w:after="160" w:line="278" w:lineRule="auto"/>
              <w:rPr>
                <w:b/>
                <w:bCs/>
              </w:rPr>
            </w:pPr>
            <w:r w:rsidRPr="000A3864">
              <w:rPr>
                <w:b/>
                <w:bCs/>
              </w:rPr>
              <w:t>Description</w:t>
            </w:r>
          </w:p>
        </w:tc>
      </w:tr>
      <w:tr w:rsidRPr="000A3864" w:rsidR="000A3864" w:rsidTr="000A3864" w14:paraId="1935B537" w14:textId="77777777">
        <w:tc>
          <w:tcPr>
            <w:tcW w:w="0" w:type="auto"/>
            <w:hideMark/>
          </w:tcPr>
          <w:p w:rsidRPr="000A3864" w:rsidR="000A3864" w:rsidP="000A3864" w:rsidRDefault="000A3864" w14:paraId="63900022" w14:textId="77777777">
            <w:pPr>
              <w:spacing w:after="160" w:line="278" w:lineRule="auto"/>
            </w:pPr>
            <w:r w:rsidRPr="000A3864">
              <w:t>Enterprise Deployment</w:t>
            </w:r>
          </w:p>
        </w:tc>
        <w:tc>
          <w:tcPr>
            <w:tcW w:w="0" w:type="auto"/>
            <w:hideMark/>
          </w:tcPr>
          <w:p w:rsidRPr="000A3864" w:rsidR="000A3864" w:rsidP="000A3864" w:rsidRDefault="000A3864" w14:paraId="266203BA" w14:textId="77777777">
            <w:pPr>
              <w:spacing w:after="160" w:line="278" w:lineRule="auto"/>
            </w:pPr>
            <w:r w:rsidRPr="000A3864">
              <w:t>Endpoint agents capture DNS traffic and forward logs to a central database and analysis server within the organization.</w:t>
            </w:r>
          </w:p>
        </w:tc>
      </w:tr>
      <w:tr w:rsidRPr="000A3864" w:rsidR="000A3864" w:rsidTr="000A3864" w14:paraId="64619C0B" w14:textId="77777777">
        <w:tc>
          <w:tcPr>
            <w:tcW w:w="0" w:type="auto"/>
            <w:hideMark/>
          </w:tcPr>
          <w:p w:rsidRPr="000A3864" w:rsidR="000A3864" w:rsidP="000A3864" w:rsidRDefault="000A3864" w14:paraId="3C75ACC3" w14:textId="77777777">
            <w:pPr>
              <w:spacing w:after="160" w:line="278" w:lineRule="auto"/>
            </w:pPr>
            <w:r w:rsidRPr="000A3864">
              <w:t>SOC Deployment</w:t>
            </w:r>
          </w:p>
        </w:tc>
        <w:tc>
          <w:tcPr>
            <w:tcW w:w="0" w:type="auto"/>
            <w:hideMark/>
          </w:tcPr>
          <w:p w:rsidRPr="000A3864" w:rsidR="000A3864" w:rsidP="000A3864" w:rsidRDefault="000A3864" w14:paraId="09718E02" w14:textId="77777777">
            <w:pPr>
              <w:spacing w:after="160" w:line="278" w:lineRule="auto"/>
            </w:pPr>
            <w:r w:rsidRPr="000A3864">
              <w:t>Alerts, risk scores, and event logs are forwarded to a SOC dashboard or SIEM platform for centralized monitoring.</w:t>
            </w:r>
          </w:p>
        </w:tc>
      </w:tr>
      <w:tr w:rsidRPr="000A3864" w:rsidR="000A3864" w:rsidTr="000A3864" w14:paraId="478A3A6E" w14:textId="77777777">
        <w:tc>
          <w:tcPr>
            <w:tcW w:w="0" w:type="auto"/>
            <w:hideMark/>
          </w:tcPr>
          <w:p w:rsidRPr="000A3864" w:rsidR="000A3864" w:rsidP="000A3864" w:rsidRDefault="000A3864" w14:paraId="0FAC507A" w14:textId="77777777">
            <w:pPr>
              <w:spacing w:after="160" w:line="278" w:lineRule="auto"/>
            </w:pPr>
            <w:r w:rsidRPr="000A3864">
              <w:t>Cloud / SaaS Deployment</w:t>
            </w:r>
          </w:p>
        </w:tc>
        <w:tc>
          <w:tcPr>
            <w:tcW w:w="0" w:type="auto"/>
            <w:hideMark/>
          </w:tcPr>
          <w:p w:rsidRPr="000A3864" w:rsidR="000A3864" w:rsidP="000A3864" w:rsidRDefault="000A3864" w14:paraId="6098232C" w14:textId="77777777">
            <w:pPr>
              <w:spacing w:after="160" w:line="278" w:lineRule="auto"/>
            </w:pPr>
            <w:r w:rsidRPr="000A3864">
              <w:t>Detection and analytics components can be hosted in the cloud, allowing organizations to access dashboards and reports through a managed service.</w:t>
            </w:r>
          </w:p>
        </w:tc>
      </w:tr>
      <w:tr w:rsidRPr="000A3864" w:rsidR="000A3864" w:rsidTr="000A3864" w14:paraId="3CBB7F5F" w14:textId="77777777">
        <w:tc>
          <w:tcPr>
            <w:tcW w:w="0" w:type="auto"/>
            <w:hideMark/>
          </w:tcPr>
          <w:p w:rsidRPr="000A3864" w:rsidR="000A3864" w:rsidP="000A3864" w:rsidRDefault="000A3864" w14:paraId="1CF079EF" w14:textId="77777777">
            <w:pPr>
              <w:spacing w:after="160" w:line="278" w:lineRule="auto"/>
            </w:pPr>
            <w:r w:rsidRPr="000A3864">
              <w:t>MSSP Deployment</w:t>
            </w:r>
          </w:p>
        </w:tc>
        <w:tc>
          <w:tcPr>
            <w:tcW w:w="0" w:type="auto"/>
            <w:hideMark/>
          </w:tcPr>
          <w:p w:rsidRPr="000A3864" w:rsidR="000A3864" w:rsidP="000A3864" w:rsidRDefault="000A3864" w14:paraId="508295D9" w14:textId="77777777">
            <w:pPr>
              <w:spacing w:after="160" w:line="278" w:lineRule="auto"/>
            </w:pPr>
            <w:r w:rsidRPr="000A3864">
              <w:t>Managed security providers can monitor multiple client environments using separated data pipelines and client-specific dashboards.</w:t>
            </w:r>
          </w:p>
        </w:tc>
      </w:tr>
    </w:tbl>
    <w:p w:rsidRPr="000A3864" w:rsidR="000A3864" w:rsidP="00A55B66" w:rsidRDefault="000A3864" w14:paraId="2239F811" w14:textId="77777777">
      <w:pPr>
        <w:spacing w:before="240"/>
      </w:pPr>
      <w:r w:rsidRPr="000A3864">
        <w:t>A typical deployment follows this flow:</w:t>
      </w:r>
    </w:p>
    <w:p w:rsidRPr="000A3864" w:rsidR="000A3864" w:rsidP="000A3864" w:rsidRDefault="000A3864" w14:paraId="629B81CB" w14:textId="0FD07A2C">
      <w:r>
        <w:rPr>
          <w:noProof/>
        </w:rPr>
        <w:drawing>
          <wp:inline distT="0" distB="0" distL="0" distR="0" wp14:anchorId="409F1829" wp14:editId="2942407E">
            <wp:extent cx="6268416" cy="365704"/>
            <wp:effectExtent l="0" t="0" r="0" b="0"/>
            <wp:docPr id="154131776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308863" cy="368064"/>
                    </a:xfrm>
                    <a:prstGeom prst="rect">
                      <a:avLst/>
                    </a:prstGeom>
                    <a:noFill/>
                    <a:ln>
                      <a:noFill/>
                    </a:ln>
                  </pic:spPr>
                </pic:pic>
              </a:graphicData>
            </a:graphic>
          </wp:inline>
        </w:drawing>
      </w:r>
    </w:p>
    <w:p w:rsidR="00851C4E" w:rsidP="00276DA8" w:rsidRDefault="00851C4E" w14:paraId="634392EE" w14:textId="77777777">
      <w:pPr>
        <w:pStyle w:val="Heading3"/>
        <w:numPr>
          <w:ilvl w:val="2"/>
          <w:numId w:val="1"/>
        </w:numPr>
        <w:ind w:left="720"/>
      </w:pPr>
      <w:bookmarkStart w:name="_Toc227925102" w:id="90"/>
      <w:bookmarkStart w:name="_Toc228132092" w:id="91"/>
      <w:r w:rsidRPr="00652586">
        <w:t>Scalability and Performance Considerations</w:t>
      </w:r>
      <w:bookmarkEnd w:id="90"/>
      <w:bookmarkEnd w:id="91"/>
      <w:r w:rsidRPr="00652586">
        <w:t xml:space="preserve"> </w:t>
      </w:r>
    </w:p>
    <w:p w:rsidRPr="00CD7A1D" w:rsidR="00CD7A1D" w:rsidP="00CD7A1D" w:rsidRDefault="00CD7A1D" w14:paraId="1EDE7F24" w14:textId="77777777">
      <w:r w:rsidRPr="00CD7A1D">
        <w:t>The proposed system is designed to operate efficiently in continuous DNS monitoring environments. Its scalability and performance are supported through the following design choices:</w:t>
      </w:r>
    </w:p>
    <w:p w:rsidRPr="00CD7A1D" w:rsidR="00CD7A1D" w:rsidP="00CD7A1D" w:rsidRDefault="00CD7A1D" w14:paraId="58C05374" w14:textId="77777777">
      <w:pPr>
        <w:numPr>
          <w:ilvl w:val="0"/>
          <w:numId w:val="46"/>
        </w:numPr>
        <w:jc w:val="left"/>
      </w:pPr>
      <w:r w:rsidRPr="00CD7A1D">
        <w:rPr>
          <w:b/>
          <w:bCs/>
        </w:rPr>
        <w:t>Lightweight endpoint capture</w:t>
      </w:r>
      <w:r w:rsidRPr="00CD7A1D">
        <w:br/>
      </w:r>
      <w:r w:rsidRPr="00CD7A1D">
        <w:t xml:space="preserve">Endpoint sensors focus mainly on collecting and forwarding DNS traffic. Heavy processing is avoided at the endpoint to reduce CPU and memory overhead. </w:t>
      </w:r>
    </w:p>
    <w:p w:rsidRPr="00CD7A1D" w:rsidR="00CD7A1D" w:rsidP="00CD7A1D" w:rsidRDefault="00CD7A1D" w14:paraId="654E7F00" w14:textId="77777777">
      <w:pPr>
        <w:numPr>
          <w:ilvl w:val="0"/>
          <w:numId w:val="46"/>
        </w:numPr>
        <w:jc w:val="left"/>
      </w:pPr>
      <w:r w:rsidRPr="00CD7A1D">
        <w:rPr>
          <w:b/>
          <w:bCs/>
        </w:rPr>
        <w:t>Separation of capture and analysis</w:t>
      </w:r>
      <w:r w:rsidRPr="00CD7A1D">
        <w:br/>
      </w:r>
      <w:r w:rsidRPr="00CD7A1D">
        <w:t xml:space="preserve">Traffic collection is separated from machine learning inference, enrichment, aggregation, and dashboard processing. This allows analysis to run on central or cloud-based infrastructure. </w:t>
      </w:r>
    </w:p>
    <w:p w:rsidRPr="00CD7A1D" w:rsidR="00CD7A1D" w:rsidP="00CD7A1D" w:rsidRDefault="00CD7A1D" w14:paraId="0F6B187E" w14:textId="77777777">
      <w:pPr>
        <w:numPr>
          <w:ilvl w:val="0"/>
          <w:numId w:val="46"/>
        </w:numPr>
        <w:jc w:val="left"/>
      </w:pPr>
      <w:r w:rsidRPr="00CD7A1D">
        <w:rPr>
          <w:b/>
          <w:bCs/>
        </w:rPr>
        <w:t>Modular processing pipeline</w:t>
      </w:r>
      <w:r w:rsidRPr="00CD7A1D">
        <w:br/>
      </w:r>
      <w:r w:rsidRPr="00CD7A1D">
        <w:t xml:space="preserve">Each module, such as tunneling detection, DGA/C2 detection, DNS abuse detection, and threat intelligence, can operate independently. This makes the system easier to scale, update, and maintain. </w:t>
      </w:r>
    </w:p>
    <w:p w:rsidRPr="00CD7A1D" w:rsidR="00CD7A1D" w:rsidP="00CD7A1D" w:rsidRDefault="00CD7A1D" w14:paraId="1A97460F" w14:textId="77777777">
      <w:pPr>
        <w:numPr>
          <w:ilvl w:val="0"/>
          <w:numId w:val="46"/>
        </w:numPr>
        <w:jc w:val="left"/>
      </w:pPr>
      <w:r w:rsidRPr="00CD7A1D">
        <w:rPr>
          <w:b/>
          <w:bCs/>
        </w:rPr>
        <w:t>Event aggregation</w:t>
      </w:r>
      <w:r w:rsidRPr="00CD7A1D">
        <w:br/>
      </w:r>
      <w:r w:rsidRPr="00CD7A1D">
        <w:t xml:space="preserve">Individual detections are grouped into higher-level security events. This reduces alert volume and helps analysts focus on meaningful incidents instead of raw DNS records. </w:t>
      </w:r>
    </w:p>
    <w:p w:rsidRPr="00CD7A1D" w:rsidR="00CD7A1D" w:rsidP="00CD7A1D" w:rsidRDefault="00CD7A1D" w14:paraId="696CBBCB" w14:textId="4870411F">
      <w:pPr>
        <w:numPr>
          <w:ilvl w:val="0"/>
          <w:numId w:val="46"/>
        </w:numPr>
        <w:jc w:val="left"/>
      </w:pPr>
      <w:r w:rsidRPr="00CD7A1D">
        <w:rPr>
          <w:b/>
          <w:bCs/>
        </w:rPr>
        <w:t>Cloud and SOC readiness</w:t>
      </w:r>
      <w:r w:rsidRPr="00CD7A1D">
        <w:br/>
      </w:r>
      <w:r w:rsidRPr="00CD7A1D">
        <w:t>The architecture can be expanded for enterprise, cloud, SOC, or MSSP deployments where multiple endpoints or client environments need to be monitored.</w:t>
      </w:r>
    </w:p>
    <w:p w:rsidR="00851C4E" w:rsidP="00276DA8" w:rsidRDefault="00851C4E" w14:paraId="772DF154" w14:textId="77777777">
      <w:pPr>
        <w:pStyle w:val="Heading3"/>
        <w:numPr>
          <w:ilvl w:val="2"/>
          <w:numId w:val="1"/>
        </w:numPr>
        <w:ind w:left="720"/>
      </w:pPr>
      <w:bookmarkStart w:name="_Toc227925103" w:id="92"/>
      <w:bookmarkStart w:name="_Toc228132093" w:id="93"/>
      <w:r w:rsidRPr="00652586">
        <w:t>Integration with SIEM and Security Tools</w:t>
      </w:r>
      <w:bookmarkEnd w:id="92"/>
      <w:bookmarkEnd w:id="93"/>
      <w:r w:rsidRPr="00652586">
        <w:t xml:space="preserve"> </w:t>
      </w:r>
    </w:p>
    <w:p w:rsidRPr="00A55B66" w:rsidR="00A55B66" w:rsidP="00A55B66" w:rsidRDefault="00A55B66" w14:paraId="5C182362" w14:textId="77777777">
      <w:r w:rsidRPr="00A55B66">
        <w:t>The proposed system is designed to work alongside existing security tools rather than operate as an isolated product. Detection results are converted into structured security events that can be used by SOC teams for monitoring, triage, and investigation.</w:t>
      </w:r>
    </w:p>
    <w:p w:rsidRPr="00A55B66" w:rsidR="00A55B66" w:rsidP="00A55B66" w:rsidRDefault="00A55B66" w14:paraId="25124936" w14:textId="77777777">
      <w:r w:rsidRPr="00A55B66">
        <w:t>Key integration outputs include:</w:t>
      </w:r>
    </w:p>
    <w:p w:rsidRPr="00A55B66" w:rsidR="00A55B66" w:rsidP="00A55B66" w:rsidRDefault="00A55B66" w14:paraId="498F5197" w14:textId="77777777">
      <w:pPr>
        <w:numPr>
          <w:ilvl w:val="0"/>
          <w:numId w:val="47"/>
        </w:numPr>
      </w:pPr>
      <w:r w:rsidRPr="00A55B66">
        <w:t xml:space="preserve">source host and destination information </w:t>
      </w:r>
    </w:p>
    <w:p w:rsidRPr="00A55B66" w:rsidR="00A55B66" w:rsidP="00A55B66" w:rsidRDefault="00A55B66" w14:paraId="1A39F7CF" w14:textId="77777777">
      <w:pPr>
        <w:numPr>
          <w:ilvl w:val="0"/>
          <w:numId w:val="47"/>
        </w:numPr>
      </w:pPr>
      <w:r w:rsidRPr="00A55B66">
        <w:t xml:space="preserve">detected domain or resolved IP address </w:t>
      </w:r>
    </w:p>
    <w:p w:rsidRPr="00A55B66" w:rsidR="00A55B66" w:rsidP="00A55B66" w:rsidRDefault="00A55B66" w14:paraId="3CE46D88" w14:textId="77777777">
      <w:pPr>
        <w:numPr>
          <w:ilvl w:val="0"/>
          <w:numId w:val="47"/>
        </w:numPr>
      </w:pPr>
      <w:r w:rsidRPr="00A55B66">
        <w:t xml:space="preserve">severity level and risk score </w:t>
      </w:r>
    </w:p>
    <w:p w:rsidRPr="00A55B66" w:rsidR="00A55B66" w:rsidP="00A55B66" w:rsidRDefault="00A55B66" w14:paraId="224AD020" w14:textId="77777777">
      <w:pPr>
        <w:numPr>
          <w:ilvl w:val="0"/>
          <w:numId w:val="47"/>
        </w:numPr>
      </w:pPr>
      <w:r w:rsidRPr="00A55B66">
        <w:t xml:space="preserve">event type and detection module </w:t>
      </w:r>
    </w:p>
    <w:p w:rsidRPr="00A55B66" w:rsidR="00A55B66" w:rsidP="00A55B66" w:rsidRDefault="00A55B66" w14:paraId="2B1F2DAC" w14:textId="77777777">
      <w:pPr>
        <w:numPr>
          <w:ilvl w:val="0"/>
          <w:numId w:val="47"/>
        </w:numPr>
      </w:pPr>
      <w:r w:rsidRPr="00A55B66">
        <w:t xml:space="preserve">timestamp and supporting context </w:t>
      </w:r>
    </w:p>
    <w:p w:rsidRPr="00A55B66" w:rsidR="00A55B66" w:rsidP="00A55B66" w:rsidRDefault="00A55B66" w14:paraId="6627F55A" w14:textId="77777777">
      <w:r w:rsidRPr="00A55B66">
        <w:t>These events can be exported in SIEM-friendly formats such as JSON or JSONL, allowing DNS alerts to be correlated with firewall logs, endpoint alerts, proxy logs, and identity events.</w:t>
      </w:r>
    </w:p>
    <w:p w:rsidRPr="00A55B66" w:rsidR="00A55B66" w:rsidP="00A55B66" w:rsidRDefault="00A55B66" w14:paraId="25FC5DAE" w14:textId="77777777">
      <w:r w:rsidRPr="00A55B66">
        <w:t xml:space="preserve">For example, the generated logs can be integrated with SIEM platforms such as </w:t>
      </w:r>
      <w:r w:rsidRPr="00A55B66">
        <w:rPr>
          <w:i/>
          <w:iCs/>
        </w:rPr>
        <w:t>Elastic Stack / Kibana</w:t>
      </w:r>
      <w:r w:rsidRPr="00A55B66">
        <w:t xml:space="preserve"> for dashboard-based monitoring, alert visualization, and security event analysis.</w:t>
      </w:r>
    </w:p>
    <w:p w:rsidRPr="00A55B66" w:rsidR="00A55B66" w:rsidP="00A55B66" w:rsidRDefault="00A55B66" w14:paraId="728BDE27" w14:textId="03B909E3">
      <w:r w:rsidRPr="00A55B66">
        <w:t>The system also supports internal dashboard views for alert summaries, severity trends, suspicious domains, affected hosts, and enrichment results. This improves commercial usability because organizations can connect the system to existing SOC workflows without replacing their current security stack.</w:t>
      </w:r>
    </w:p>
    <w:p w:rsidR="00851C4E" w:rsidP="00276DA8" w:rsidRDefault="00851C4E" w14:paraId="447D41E7" w14:textId="77777777">
      <w:pPr>
        <w:pStyle w:val="Heading3"/>
        <w:numPr>
          <w:ilvl w:val="2"/>
          <w:numId w:val="1"/>
        </w:numPr>
        <w:ind w:left="720"/>
      </w:pPr>
      <w:bookmarkStart w:name="_Toc227925104" w:id="94"/>
      <w:bookmarkStart w:name="_Toc228132094" w:id="95"/>
      <w:r w:rsidRPr="00652586">
        <w:t>Privacy-Preserving Design</w:t>
      </w:r>
      <w:bookmarkEnd w:id="94"/>
      <w:bookmarkEnd w:id="95"/>
      <w:r w:rsidRPr="00652586">
        <w:t xml:space="preserve"> </w:t>
      </w:r>
    </w:p>
    <w:p w:rsidRPr="00483E76" w:rsidR="00483E76" w:rsidP="00483E76" w:rsidRDefault="00483E76" w14:paraId="568AA020" w14:textId="77777777">
      <w:r w:rsidRPr="00483E76">
        <w:t>The proposed system is designed to support DNS threat detection while reducing unnecessary exposure of sensitive user data. It focuses on security-relevant DNS metadata, detection outputs, and aggregated events rather than collecting unrelated user content.</w:t>
      </w:r>
    </w:p>
    <w:p w:rsidRPr="00483E76" w:rsidR="00483E76" w:rsidP="00483E76" w:rsidRDefault="00483E76" w14:paraId="1F2DBFB2" w14:textId="77777777">
      <w:r w:rsidRPr="00483E76">
        <w:t>For encrypted DNS traffic, the system does not require payload decryption. Instead, it uses flow-based and statistical features such as packet sizes, timing patterns, session duration, and traffic ratios. This allows suspicious behaviour to be detected without directly inspecting encrypted DNS query content.</w:t>
      </w:r>
    </w:p>
    <w:p w:rsidRPr="00483E76" w:rsidR="00483E76" w:rsidP="00483E76" w:rsidRDefault="00483E76" w14:paraId="391FE1DC" w14:textId="77777777">
      <w:r w:rsidRPr="00483E76">
        <w:t>Privacy-preserving design is supported through:</w:t>
      </w:r>
    </w:p>
    <w:p w:rsidRPr="00483E76" w:rsidR="00483E76" w:rsidP="00483E76" w:rsidRDefault="00483E76" w14:paraId="172898BB" w14:textId="77777777">
      <w:pPr>
        <w:numPr>
          <w:ilvl w:val="0"/>
          <w:numId w:val="48"/>
        </w:numPr>
      </w:pPr>
      <w:r w:rsidRPr="00483E76">
        <w:t xml:space="preserve">passive traffic monitoring </w:t>
      </w:r>
    </w:p>
    <w:p w:rsidRPr="00483E76" w:rsidR="00483E76" w:rsidP="00483E76" w:rsidRDefault="00483E76" w14:paraId="0B77EF51" w14:textId="77777777">
      <w:pPr>
        <w:numPr>
          <w:ilvl w:val="0"/>
          <w:numId w:val="48"/>
        </w:numPr>
      </w:pPr>
      <w:r w:rsidRPr="00483E76">
        <w:t xml:space="preserve">metadata-based analysis for encrypted DNS </w:t>
      </w:r>
    </w:p>
    <w:p w:rsidRPr="00483E76" w:rsidR="00483E76" w:rsidP="00483E76" w:rsidRDefault="00483E76" w14:paraId="13249E71" w14:textId="77777777">
      <w:pPr>
        <w:numPr>
          <w:ilvl w:val="0"/>
          <w:numId w:val="48"/>
        </w:numPr>
      </w:pPr>
      <w:r w:rsidRPr="00483E76">
        <w:t xml:space="preserve">event aggregation instead of excessive raw-log exposure </w:t>
      </w:r>
    </w:p>
    <w:p w:rsidRPr="00483E76" w:rsidR="00483E76" w:rsidP="00483E76" w:rsidRDefault="00483E76" w14:paraId="7EDF0860" w14:textId="77777777">
      <w:pPr>
        <w:numPr>
          <w:ilvl w:val="0"/>
          <w:numId w:val="48"/>
        </w:numPr>
      </w:pPr>
      <w:r w:rsidRPr="00483E76">
        <w:t xml:space="preserve">storage of security-relevant fields only </w:t>
      </w:r>
    </w:p>
    <w:p w:rsidRPr="00483E76" w:rsidR="00483E76" w:rsidP="00483E76" w:rsidRDefault="00483E76" w14:paraId="4D5134F9" w14:textId="77777777">
      <w:pPr>
        <w:numPr>
          <w:ilvl w:val="0"/>
          <w:numId w:val="48"/>
        </w:numPr>
      </w:pPr>
      <w:r w:rsidRPr="00483E76">
        <w:t>controlled access to dashboards and detection records</w:t>
      </w:r>
    </w:p>
    <w:p w:rsidRPr="00A55B66" w:rsidR="00A55B66" w:rsidP="00A55B66" w:rsidRDefault="00483E76" w14:paraId="163ED8CD" w14:textId="270D03DF">
      <w:r>
        <w:rPr>
          <w:noProof/>
        </w:rPr>
        <w:drawing>
          <wp:inline distT="0" distB="0" distL="0" distR="0" wp14:anchorId="5AA630EF" wp14:editId="72E73D55">
            <wp:extent cx="6124246" cy="246574"/>
            <wp:effectExtent l="0" t="0" r="0" b="1270"/>
            <wp:docPr id="21633717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165160" cy="248221"/>
                    </a:xfrm>
                    <a:prstGeom prst="rect">
                      <a:avLst/>
                    </a:prstGeom>
                    <a:noFill/>
                    <a:ln>
                      <a:noFill/>
                    </a:ln>
                  </pic:spPr>
                </pic:pic>
              </a:graphicData>
            </a:graphic>
          </wp:inline>
        </w:drawing>
      </w:r>
    </w:p>
    <w:p w:rsidR="00851C4E" w:rsidP="00276DA8" w:rsidRDefault="00851C4E" w14:paraId="15FDF1AE" w14:textId="6D71DECD">
      <w:pPr>
        <w:pStyle w:val="Heading3"/>
        <w:numPr>
          <w:ilvl w:val="2"/>
          <w:numId w:val="1"/>
        </w:numPr>
        <w:ind w:left="720"/>
      </w:pPr>
      <w:bookmarkStart w:name="_Toc227925105" w:id="96"/>
      <w:bookmarkStart w:name="_Toc228132095" w:id="97"/>
      <w:r w:rsidRPr="00652586">
        <w:t>Secure by Design</w:t>
      </w:r>
      <w:bookmarkEnd w:id="96"/>
      <w:bookmarkEnd w:id="97"/>
    </w:p>
    <w:p w:rsidRPr="00483E76" w:rsidR="00483E76" w:rsidP="00483E76" w:rsidRDefault="00483E76" w14:paraId="650B5A3C" w14:textId="77777777">
      <w:r w:rsidRPr="00483E76">
        <w:t>The proposed system follows a secure-by-design approach to ensure that the product itself does not introduce unnecessary security risks into the monitored environment. Since the system handles DNS logs, detection results, and threat intelligence data, security must be considered across data collection, storage, access, and integration.</w:t>
      </w:r>
    </w:p>
    <w:p w:rsidRPr="00483E76" w:rsidR="00483E76" w:rsidP="00483E76" w:rsidRDefault="00483E76" w14:paraId="7F919BC4" w14:textId="77777777">
      <w:r w:rsidRPr="00483E76">
        <w:t>Secure-by-design principles are applied through:</w:t>
      </w:r>
    </w:p>
    <w:p w:rsidRPr="00483E76" w:rsidR="00483E76" w:rsidP="00483E76" w:rsidRDefault="00483E76" w14:paraId="1011A498" w14:textId="77777777">
      <w:pPr>
        <w:numPr>
          <w:ilvl w:val="0"/>
          <w:numId w:val="49"/>
        </w:numPr>
      </w:pPr>
      <w:r w:rsidRPr="00483E76">
        <w:rPr>
          <w:b/>
          <w:bCs/>
        </w:rPr>
        <w:t>Least-privilege operation:</w:t>
      </w:r>
      <w:r w:rsidRPr="00483E76">
        <w:t xml:space="preserve"> endpoint sensors and system components should operate with only the permissions required for their specific function. </w:t>
      </w:r>
    </w:p>
    <w:p w:rsidRPr="00483E76" w:rsidR="00483E76" w:rsidP="00483E76" w:rsidRDefault="00483E76" w14:paraId="0FE40E66" w14:textId="77777777">
      <w:pPr>
        <w:numPr>
          <w:ilvl w:val="0"/>
          <w:numId w:val="49"/>
        </w:numPr>
      </w:pPr>
      <w:r w:rsidRPr="00483E76">
        <w:rPr>
          <w:b/>
          <w:bCs/>
        </w:rPr>
        <w:t>Passive monitoring:</w:t>
      </w:r>
      <w:r w:rsidRPr="00483E76">
        <w:t xml:space="preserve"> traffic is observed without disrupting normal network communication. </w:t>
      </w:r>
    </w:p>
    <w:p w:rsidRPr="00483E76" w:rsidR="00483E76" w:rsidP="00483E76" w:rsidRDefault="00483E76" w14:paraId="3B0914DB" w14:textId="77777777">
      <w:pPr>
        <w:numPr>
          <w:ilvl w:val="0"/>
          <w:numId w:val="49"/>
        </w:numPr>
      </w:pPr>
      <w:r w:rsidRPr="00483E76">
        <w:rPr>
          <w:b/>
          <w:bCs/>
        </w:rPr>
        <w:t>Controlled data access:</w:t>
      </w:r>
      <w:r w:rsidRPr="00483E76">
        <w:t xml:space="preserve"> dashboards, logs, and detection outputs should be accessible only to authorised users. </w:t>
      </w:r>
    </w:p>
    <w:p w:rsidRPr="00483E76" w:rsidR="00483E76" w:rsidP="00483E76" w:rsidRDefault="00483E76" w14:paraId="6671D911" w14:textId="77777777">
      <w:pPr>
        <w:numPr>
          <w:ilvl w:val="0"/>
          <w:numId w:val="49"/>
        </w:numPr>
      </w:pPr>
      <w:r w:rsidRPr="00483E76">
        <w:rPr>
          <w:b/>
          <w:bCs/>
        </w:rPr>
        <w:t>Structured logging:</w:t>
      </w:r>
      <w:r w:rsidRPr="00483E76">
        <w:t xml:space="preserve"> security events are recorded in a consistent format to support traceability and auditing. </w:t>
      </w:r>
    </w:p>
    <w:p w:rsidRPr="00483E76" w:rsidR="00483E76" w:rsidP="00483E76" w:rsidRDefault="00483E76" w14:paraId="748999AD" w14:textId="718ABA1A">
      <w:pPr>
        <w:numPr>
          <w:ilvl w:val="0"/>
          <w:numId w:val="49"/>
        </w:numPr>
      </w:pPr>
      <w:r w:rsidRPr="00483E76">
        <w:rPr>
          <w:b/>
          <w:bCs/>
        </w:rPr>
        <w:t>Modular isolation:</w:t>
      </w:r>
      <w:r w:rsidRPr="00483E76">
        <w:t xml:space="preserve"> capture, detection, enrichment, and dashboard components are separated to reduce the impact of failure or compromise in one component.</w:t>
      </w:r>
    </w:p>
    <w:p w:rsidRPr="00652586" w:rsidR="00851C4E" w:rsidP="00276DA8" w:rsidRDefault="00851C4E" w14:paraId="5371E70D" w14:textId="7946B1EA">
      <w:pPr>
        <w:pStyle w:val="Heading3"/>
        <w:numPr>
          <w:ilvl w:val="2"/>
          <w:numId w:val="1"/>
        </w:numPr>
        <w:ind w:left="720"/>
      </w:pPr>
      <w:bookmarkStart w:name="_Toc227925106" w:id="98"/>
      <w:bookmarkStart w:name="_Toc228132096" w:id="99"/>
      <w:r w:rsidRPr="00652586">
        <w:t>Competitive Advantages</w:t>
      </w:r>
      <w:bookmarkEnd w:id="98"/>
      <w:bookmarkEnd w:id="99"/>
    </w:p>
    <w:p w:rsidR="00851C4E" w:rsidRDefault="00483E76" w14:paraId="0BB2B8A0" w14:textId="1899AD68">
      <w:pPr>
        <w:rPr>
          <w:rFonts w:eastAsiaTheme="majorEastAsia" w:cstheme="majorBidi"/>
          <w:bCs/>
          <w:color w:val="000000" w:themeColor="text1"/>
          <w:szCs w:val="32"/>
        </w:rPr>
      </w:pPr>
      <w:r w:rsidRPr="00483E76">
        <w:rPr>
          <w:rFonts w:eastAsiaTheme="majorEastAsia" w:cstheme="majorBidi"/>
          <w:bCs/>
          <w:color w:val="000000" w:themeColor="text1"/>
          <w:szCs w:val="32"/>
        </w:rPr>
        <w:t>The proposed system provides a competitive advantage by combining multiple DNS security functions within a single platform</w:t>
      </w:r>
      <w:r>
        <w:rPr>
          <w:rFonts w:eastAsiaTheme="majorEastAsia" w:cstheme="majorBidi"/>
          <w:bCs/>
          <w:color w:val="000000" w:themeColor="text1"/>
          <w:szCs w:val="32"/>
        </w:rPr>
        <w:t>.</w:t>
      </w:r>
    </w:p>
    <w:tbl>
      <w:tblPr>
        <w:tblStyle w:val="TableGrid"/>
        <w:tblW w:w="0" w:type="auto"/>
        <w:tblLook w:val="04A0" w:firstRow="1" w:lastRow="0" w:firstColumn="1" w:lastColumn="0" w:noHBand="0" w:noVBand="1"/>
      </w:tblPr>
      <w:tblGrid>
        <w:gridCol w:w="2083"/>
        <w:gridCol w:w="6933"/>
      </w:tblGrid>
      <w:tr w:rsidRPr="00483E76" w:rsidR="00483E76" w:rsidTr="00483E76" w14:paraId="20A98C3F" w14:textId="77777777">
        <w:tc>
          <w:tcPr>
            <w:tcW w:w="0" w:type="auto"/>
            <w:hideMark/>
          </w:tcPr>
          <w:p w:rsidRPr="00483E76" w:rsidR="00483E76" w:rsidP="00483E76" w:rsidRDefault="00483E76" w14:paraId="3130ED0A" w14:textId="77777777">
            <w:pPr>
              <w:spacing w:after="160" w:line="278" w:lineRule="auto"/>
              <w:rPr>
                <w:rFonts w:eastAsiaTheme="majorEastAsia" w:cstheme="majorBidi"/>
                <w:b/>
                <w:bCs/>
                <w:color w:val="000000" w:themeColor="text1"/>
                <w:szCs w:val="32"/>
              </w:rPr>
            </w:pPr>
            <w:r w:rsidRPr="00483E76">
              <w:rPr>
                <w:rFonts w:eastAsiaTheme="majorEastAsia" w:cstheme="majorBidi"/>
                <w:b/>
                <w:bCs/>
                <w:color w:val="000000" w:themeColor="text1"/>
                <w:szCs w:val="32"/>
              </w:rPr>
              <w:t>Competitive Area</w:t>
            </w:r>
          </w:p>
        </w:tc>
        <w:tc>
          <w:tcPr>
            <w:tcW w:w="0" w:type="auto"/>
            <w:hideMark/>
          </w:tcPr>
          <w:p w:rsidRPr="00483E76" w:rsidR="00483E76" w:rsidP="00483E76" w:rsidRDefault="00483E76" w14:paraId="3D026A01" w14:textId="77777777">
            <w:pPr>
              <w:spacing w:after="160" w:line="278" w:lineRule="auto"/>
              <w:rPr>
                <w:rFonts w:eastAsiaTheme="majorEastAsia" w:cstheme="majorBidi"/>
                <w:b/>
                <w:bCs/>
                <w:color w:val="000000" w:themeColor="text1"/>
                <w:szCs w:val="32"/>
              </w:rPr>
            </w:pPr>
            <w:r w:rsidRPr="00483E76">
              <w:rPr>
                <w:rFonts w:eastAsiaTheme="majorEastAsia" w:cstheme="majorBidi"/>
                <w:b/>
                <w:bCs/>
                <w:color w:val="000000" w:themeColor="text1"/>
                <w:szCs w:val="32"/>
              </w:rPr>
              <w:t>Advantage</w:t>
            </w:r>
          </w:p>
        </w:tc>
      </w:tr>
      <w:tr w:rsidRPr="00483E76" w:rsidR="00483E76" w:rsidTr="00483E76" w14:paraId="620361C9" w14:textId="77777777">
        <w:tc>
          <w:tcPr>
            <w:tcW w:w="0" w:type="auto"/>
            <w:hideMark/>
          </w:tcPr>
          <w:p w:rsidRPr="00483E76" w:rsidR="00483E76" w:rsidP="00483E76" w:rsidRDefault="00483E76" w14:paraId="2376053C" w14:textId="77777777">
            <w:pPr>
              <w:spacing w:after="160" w:line="278" w:lineRule="auto"/>
              <w:rPr>
                <w:rFonts w:eastAsiaTheme="majorEastAsia" w:cstheme="majorBidi"/>
                <w:color w:val="000000" w:themeColor="text1"/>
                <w:szCs w:val="32"/>
              </w:rPr>
            </w:pPr>
            <w:r w:rsidRPr="00483E76">
              <w:rPr>
                <w:rFonts w:eastAsiaTheme="majorEastAsia" w:cstheme="majorBidi"/>
                <w:color w:val="000000" w:themeColor="text1"/>
                <w:szCs w:val="32"/>
              </w:rPr>
              <w:t>Threat Coverage</w:t>
            </w:r>
          </w:p>
        </w:tc>
        <w:tc>
          <w:tcPr>
            <w:tcW w:w="0" w:type="auto"/>
            <w:hideMark/>
          </w:tcPr>
          <w:p w:rsidRPr="00483E76" w:rsidR="00483E76" w:rsidP="00483E76" w:rsidRDefault="00483E76" w14:paraId="01B3990E" w14:textId="77777777">
            <w:pPr>
              <w:spacing w:after="160" w:line="278" w:lineRule="auto"/>
              <w:rPr>
                <w:rFonts w:eastAsiaTheme="majorEastAsia" w:cstheme="majorBidi"/>
                <w:bCs/>
                <w:color w:val="000000" w:themeColor="text1"/>
                <w:szCs w:val="32"/>
              </w:rPr>
            </w:pPr>
            <w:r w:rsidRPr="00483E76">
              <w:rPr>
                <w:rFonts w:eastAsiaTheme="majorEastAsia" w:cstheme="majorBidi"/>
                <w:bCs/>
                <w:color w:val="000000" w:themeColor="text1"/>
                <w:szCs w:val="32"/>
              </w:rPr>
              <w:t>Covers DNS tunneling, DGA/C2 communication, DNS abuse, and contextual threat intelligence within one framework.</w:t>
            </w:r>
          </w:p>
        </w:tc>
      </w:tr>
      <w:tr w:rsidRPr="00483E76" w:rsidR="00483E76" w:rsidTr="00483E76" w14:paraId="1B7E0C52" w14:textId="77777777">
        <w:tc>
          <w:tcPr>
            <w:tcW w:w="0" w:type="auto"/>
            <w:hideMark/>
          </w:tcPr>
          <w:p w:rsidRPr="00483E76" w:rsidR="00483E76" w:rsidP="00483E76" w:rsidRDefault="00483E76" w14:paraId="36CB4299" w14:textId="77777777">
            <w:pPr>
              <w:spacing w:after="160" w:line="278" w:lineRule="auto"/>
              <w:rPr>
                <w:rFonts w:eastAsiaTheme="majorEastAsia" w:cstheme="majorBidi"/>
                <w:color w:val="000000" w:themeColor="text1"/>
                <w:szCs w:val="32"/>
              </w:rPr>
            </w:pPr>
            <w:r w:rsidRPr="00483E76">
              <w:rPr>
                <w:rFonts w:eastAsiaTheme="majorEastAsia" w:cstheme="majorBidi"/>
                <w:color w:val="000000" w:themeColor="text1"/>
                <w:szCs w:val="32"/>
              </w:rPr>
              <w:t>Detection Approach</w:t>
            </w:r>
          </w:p>
        </w:tc>
        <w:tc>
          <w:tcPr>
            <w:tcW w:w="0" w:type="auto"/>
            <w:hideMark/>
          </w:tcPr>
          <w:p w:rsidRPr="00483E76" w:rsidR="00483E76" w:rsidP="00483E76" w:rsidRDefault="00483E76" w14:paraId="2EC6CB9D" w14:textId="77777777">
            <w:pPr>
              <w:spacing w:after="160" w:line="278" w:lineRule="auto"/>
              <w:rPr>
                <w:rFonts w:eastAsiaTheme="majorEastAsia" w:cstheme="majorBidi"/>
                <w:bCs/>
                <w:color w:val="000000" w:themeColor="text1"/>
                <w:szCs w:val="32"/>
              </w:rPr>
            </w:pPr>
            <w:r w:rsidRPr="00483E76">
              <w:rPr>
                <w:rFonts w:eastAsiaTheme="majorEastAsia" w:cstheme="majorBidi"/>
                <w:bCs/>
                <w:color w:val="000000" w:themeColor="text1"/>
                <w:szCs w:val="32"/>
              </w:rPr>
              <w:t>Combines machine learning, behavioural rules, threshold logic, and event aggregation instead of relying on one method only.</w:t>
            </w:r>
          </w:p>
        </w:tc>
      </w:tr>
      <w:tr w:rsidRPr="00483E76" w:rsidR="00483E76" w:rsidTr="00483E76" w14:paraId="515D160D" w14:textId="77777777">
        <w:tc>
          <w:tcPr>
            <w:tcW w:w="0" w:type="auto"/>
            <w:hideMark/>
          </w:tcPr>
          <w:p w:rsidRPr="00483E76" w:rsidR="00483E76" w:rsidP="00483E76" w:rsidRDefault="00483E76" w14:paraId="4DAB67CD" w14:textId="77777777">
            <w:pPr>
              <w:spacing w:after="160" w:line="278" w:lineRule="auto"/>
              <w:rPr>
                <w:rFonts w:eastAsiaTheme="majorEastAsia" w:cstheme="majorBidi"/>
                <w:color w:val="000000" w:themeColor="text1"/>
                <w:szCs w:val="32"/>
              </w:rPr>
            </w:pPr>
            <w:r w:rsidRPr="00483E76">
              <w:rPr>
                <w:rFonts w:eastAsiaTheme="majorEastAsia" w:cstheme="majorBidi"/>
                <w:color w:val="000000" w:themeColor="text1"/>
                <w:szCs w:val="32"/>
              </w:rPr>
              <w:t>Encrypted DNS Support</w:t>
            </w:r>
          </w:p>
        </w:tc>
        <w:tc>
          <w:tcPr>
            <w:tcW w:w="0" w:type="auto"/>
            <w:hideMark/>
          </w:tcPr>
          <w:p w:rsidRPr="00483E76" w:rsidR="00483E76" w:rsidP="00483E76" w:rsidRDefault="00483E76" w14:paraId="43B9FE49" w14:textId="77777777">
            <w:pPr>
              <w:spacing w:after="160" w:line="278" w:lineRule="auto"/>
              <w:rPr>
                <w:rFonts w:eastAsiaTheme="majorEastAsia" w:cstheme="majorBidi"/>
                <w:bCs/>
                <w:color w:val="000000" w:themeColor="text1"/>
                <w:szCs w:val="32"/>
              </w:rPr>
            </w:pPr>
            <w:r w:rsidRPr="00483E76">
              <w:rPr>
                <w:rFonts w:eastAsiaTheme="majorEastAsia" w:cstheme="majorBidi"/>
                <w:bCs/>
                <w:color w:val="000000" w:themeColor="text1"/>
                <w:szCs w:val="32"/>
              </w:rPr>
              <w:t>Supports encrypted DNS analysis using flow-based and statistical features without payload decryption.</w:t>
            </w:r>
          </w:p>
        </w:tc>
      </w:tr>
      <w:tr w:rsidRPr="00483E76" w:rsidR="00483E76" w:rsidTr="00483E76" w14:paraId="68423CE1" w14:textId="77777777">
        <w:tc>
          <w:tcPr>
            <w:tcW w:w="0" w:type="auto"/>
            <w:hideMark/>
          </w:tcPr>
          <w:p w:rsidRPr="00483E76" w:rsidR="00483E76" w:rsidP="00483E76" w:rsidRDefault="00483E76" w14:paraId="7B23E143" w14:textId="77777777">
            <w:pPr>
              <w:spacing w:after="160" w:line="278" w:lineRule="auto"/>
              <w:rPr>
                <w:rFonts w:eastAsiaTheme="majorEastAsia" w:cstheme="majorBidi"/>
                <w:color w:val="000000" w:themeColor="text1"/>
                <w:szCs w:val="32"/>
              </w:rPr>
            </w:pPr>
            <w:r w:rsidRPr="00483E76">
              <w:rPr>
                <w:rFonts w:eastAsiaTheme="majorEastAsia" w:cstheme="majorBidi"/>
                <w:color w:val="000000" w:themeColor="text1"/>
                <w:szCs w:val="32"/>
              </w:rPr>
              <w:t>Operational Usability</w:t>
            </w:r>
          </w:p>
        </w:tc>
        <w:tc>
          <w:tcPr>
            <w:tcW w:w="0" w:type="auto"/>
            <w:hideMark/>
          </w:tcPr>
          <w:p w:rsidRPr="00483E76" w:rsidR="00483E76" w:rsidP="00483E76" w:rsidRDefault="00483E76" w14:paraId="2A85C0CD" w14:textId="77777777">
            <w:pPr>
              <w:spacing w:after="160" w:line="278" w:lineRule="auto"/>
              <w:rPr>
                <w:rFonts w:eastAsiaTheme="majorEastAsia" w:cstheme="majorBidi"/>
                <w:bCs/>
                <w:color w:val="000000" w:themeColor="text1"/>
                <w:szCs w:val="32"/>
              </w:rPr>
            </w:pPr>
            <w:r w:rsidRPr="00483E76">
              <w:rPr>
                <w:rFonts w:eastAsiaTheme="majorEastAsia" w:cstheme="majorBidi"/>
                <w:bCs/>
                <w:color w:val="000000" w:themeColor="text1"/>
                <w:szCs w:val="32"/>
              </w:rPr>
              <w:t>Produces risk scores, event types, dashboards, and structured alerts for analyst investigation.</w:t>
            </w:r>
          </w:p>
        </w:tc>
      </w:tr>
      <w:tr w:rsidRPr="00483E76" w:rsidR="00483E76" w:rsidTr="00483E76" w14:paraId="1875BD2D" w14:textId="77777777">
        <w:tc>
          <w:tcPr>
            <w:tcW w:w="0" w:type="auto"/>
            <w:hideMark/>
          </w:tcPr>
          <w:p w:rsidRPr="00483E76" w:rsidR="00483E76" w:rsidP="00483E76" w:rsidRDefault="00483E76" w14:paraId="50267DB9" w14:textId="77777777">
            <w:pPr>
              <w:spacing w:after="160" w:line="278" w:lineRule="auto"/>
              <w:rPr>
                <w:rFonts w:eastAsiaTheme="majorEastAsia" w:cstheme="majorBidi"/>
                <w:color w:val="000000" w:themeColor="text1"/>
                <w:szCs w:val="32"/>
              </w:rPr>
            </w:pPr>
            <w:r w:rsidRPr="00483E76">
              <w:rPr>
                <w:rFonts w:eastAsiaTheme="majorEastAsia" w:cstheme="majorBidi"/>
                <w:color w:val="000000" w:themeColor="text1"/>
                <w:szCs w:val="32"/>
              </w:rPr>
              <w:t>SIEM Integration</w:t>
            </w:r>
          </w:p>
        </w:tc>
        <w:tc>
          <w:tcPr>
            <w:tcW w:w="0" w:type="auto"/>
            <w:hideMark/>
          </w:tcPr>
          <w:p w:rsidRPr="00483E76" w:rsidR="00483E76" w:rsidP="00483E76" w:rsidRDefault="00483E76" w14:paraId="6FB1F0F4" w14:textId="77777777">
            <w:pPr>
              <w:spacing w:after="160" w:line="278" w:lineRule="auto"/>
              <w:rPr>
                <w:rFonts w:eastAsiaTheme="majorEastAsia" w:cstheme="majorBidi"/>
                <w:bCs/>
                <w:color w:val="000000" w:themeColor="text1"/>
                <w:szCs w:val="32"/>
              </w:rPr>
            </w:pPr>
            <w:r w:rsidRPr="00483E76">
              <w:rPr>
                <w:rFonts w:eastAsiaTheme="majorEastAsia" w:cstheme="majorBidi"/>
                <w:bCs/>
                <w:color w:val="000000" w:themeColor="text1"/>
                <w:szCs w:val="32"/>
              </w:rPr>
              <w:t>Generates SIEM-friendly outputs suitable for platforms such as Elastic Stack / Kibana.</w:t>
            </w:r>
          </w:p>
        </w:tc>
      </w:tr>
      <w:tr w:rsidRPr="00483E76" w:rsidR="00483E76" w:rsidTr="00483E76" w14:paraId="1C1C39D1" w14:textId="77777777">
        <w:tc>
          <w:tcPr>
            <w:tcW w:w="0" w:type="auto"/>
            <w:hideMark/>
          </w:tcPr>
          <w:p w:rsidRPr="00483E76" w:rsidR="00483E76" w:rsidP="00483E76" w:rsidRDefault="00483E76" w14:paraId="77E716A0" w14:textId="77777777">
            <w:pPr>
              <w:spacing w:after="160" w:line="278" w:lineRule="auto"/>
              <w:rPr>
                <w:rFonts w:eastAsiaTheme="majorEastAsia" w:cstheme="majorBidi"/>
                <w:color w:val="000000" w:themeColor="text1"/>
                <w:szCs w:val="32"/>
              </w:rPr>
            </w:pPr>
            <w:r w:rsidRPr="00483E76">
              <w:rPr>
                <w:rFonts w:eastAsiaTheme="majorEastAsia" w:cstheme="majorBidi"/>
                <w:color w:val="000000" w:themeColor="text1"/>
                <w:szCs w:val="32"/>
              </w:rPr>
              <w:t>Privacy Awareness</w:t>
            </w:r>
          </w:p>
        </w:tc>
        <w:tc>
          <w:tcPr>
            <w:tcW w:w="0" w:type="auto"/>
            <w:hideMark/>
          </w:tcPr>
          <w:p w:rsidRPr="00483E76" w:rsidR="00483E76" w:rsidP="00483E76" w:rsidRDefault="00483E76" w14:paraId="775BE990" w14:textId="77777777">
            <w:pPr>
              <w:spacing w:after="160" w:line="278" w:lineRule="auto"/>
              <w:rPr>
                <w:rFonts w:eastAsiaTheme="majorEastAsia" w:cstheme="majorBidi"/>
                <w:bCs/>
                <w:color w:val="000000" w:themeColor="text1"/>
                <w:szCs w:val="32"/>
              </w:rPr>
            </w:pPr>
            <w:r w:rsidRPr="00483E76">
              <w:rPr>
                <w:rFonts w:eastAsiaTheme="majorEastAsia" w:cstheme="majorBidi"/>
                <w:bCs/>
                <w:color w:val="000000" w:themeColor="text1"/>
                <w:szCs w:val="32"/>
              </w:rPr>
              <w:t>Focuses on metadata, security-relevant fields, and aggregated events to reduce unnecessary exposure of user data.</w:t>
            </w:r>
          </w:p>
        </w:tc>
      </w:tr>
      <w:tr w:rsidRPr="00483E76" w:rsidR="00483E76" w:rsidTr="00483E76" w14:paraId="02ED25E3" w14:textId="77777777">
        <w:tc>
          <w:tcPr>
            <w:tcW w:w="0" w:type="auto"/>
            <w:hideMark/>
          </w:tcPr>
          <w:p w:rsidRPr="00483E76" w:rsidR="00483E76" w:rsidP="00483E76" w:rsidRDefault="00483E76" w14:paraId="01E2CE30" w14:textId="77777777">
            <w:pPr>
              <w:spacing w:after="160" w:line="278" w:lineRule="auto"/>
              <w:rPr>
                <w:rFonts w:eastAsiaTheme="majorEastAsia" w:cstheme="majorBidi"/>
                <w:color w:val="000000" w:themeColor="text1"/>
                <w:szCs w:val="32"/>
              </w:rPr>
            </w:pPr>
            <w:r w:rsidRPr="00483E76">
              <w:rPr>
                <w:rFonts w:eastAsiaTheme="majorEastAsia" w:cstheme="majorBidi"/>
                <w:color w:val="000000" w:themeColor="text1"/>
                <w:szCs w:val="32"/>
              </w:rPr>
              <w:t>Deployment Flexibility</w:t>
            </w:r>
          </w:p>
        </w:tc>
        <w:tc>
          <w:tcPr>
            <w:tcW w:w="0" w:type="auto"/>
            <w:hideMark/>
          </w:tcPr>
          <w:p w:rsidRPr="00483E76" w:rsidR="00483E76" w:rsidP="00483E76" w:rsidRDefault="00483E76" w14:paraId="750CB0F2" w14:textId="77777777">
            <w:pPr>
              <w:spacing w:after="160" w:line="278" w:lineRule="auto"/>
              <w:rPr>
                <w:rFonts w:eastAsiaTheme="majorEastAsia" w:cstheme="majorBidi"/>
                <w:bCs/>
                <w:color w:val="000000" w:themeColor="text1"/>
                <w:szCs w:val="32"/>
              </w:rPr>
            </w:pPr>
            <w:r w:rsidRPr="00483E76">
              <w:rPr>
                <w:rFonts w:eastAsiaTheme="majorEastAsia" w:cstheme="majorBidi"/>
                <w:bCs/>
                <w:color w:val="000000" w:themeColor="text1"/>
                <w:szCs w:val="32"/>
              </w:rPr>
              <w:t>Can support enterprise, SOC, cloud, and managed security service deployment models.</w:t>
            </w:r>
          </w:p>
        </w:tc>
      </w:tr>
      <w:tr w:rsidRPr="00483E76" w:rsidR="00483E76" w:rsidTr="00483E76" w14:paraId="5E0E3D18" w14:textId="77777777">
        <w:tc>
          <w:tcPr>
            <w:tcW w:w="0" w:type="auto"/>
            <w:hideMark/>
          </w:tcPr>
          <w:p w:rsidRPr="00483E76" w:rsidR="00483E76" w:rsidP="00483E76" w:rsidRDefault="00483E76" w14:paraId="5ED32425" w14:textId="77777777">
            <w:pPr>
              <w:spacing w:after="160" w:line="278" w:lineRule="auto"/>
              <w:rPr>
                <w:rFonts w:eastAsiaTheme="majorEastAsia" w:cstheme="majorBidi"/>
                <w:color w:val="000000" w:themeColor="text1"/>
                <w:szCs w:val="32"/>
              </w:rPr>
            </w:pPr>
            <w:r w:rsidRPr="00483E76">
              <w:rPr>
                <w:rFonts w:eastAsiaTheme="majorEastAsia" w:cstheme="majorBidi"/>
                <w:color w:val="000000" w:themeColor="text1"/>
                <w:szCs w:val="32"/>
              </w:rPr>
              <w:t>Customization</w:t>
            </w:r>
          </w:p>
        </w:tc>
        <w:tc>
          <w:tcPr>
            <w:tcW w:w="0" w:type="auto"/>
            <w:hideMark/>
          </w:tcPr>
          <w:p w:rsidRPr="00483E76" w:rsidR="00483E76" w:rsidP="00483E76" w:rsidRDefault="00483E76" w14:paraId="651E7F80" w14:textId="77777777">
            <w:pPr>
              <w:spacing w:after="160" w:line="278" w:lineRule="auto"/>
              <w:rPr>
                <w:rFonts w:eastAsiaTheme="majorEastAsia" w:cstheme="majorBidi"/>
                <w:bCs/>
                <w:color w:val="000000" w:themeColor="text1"/>
                <w:szCs w:val="32"/>
              </w:rPr>
            </w:pPr>
            <w:r w:rsidRPr="00483E76">
              <w:rPr>
                <w:rFonts w:eastAsiaTheme="majorEastAsia" w:cstheme="majorBidi"/>
                <w:bCs/>
                <w:color w:val="000000" w:themeColor="text1"/>
                <w:szCs w:val="32"/>
              </w:rPr>
              <w:t>Rule thresholds and detection logic can be adjusted according to organisational traffic patterns and policies.</w:t>
            </w:r>
          </w:p>
        </w:tc>
      </w:tr>
    </w:tbl>
    <w:p w:rsidRPr="00483E76" w:rsidR="00483E76" w:rsidP="00483E76" w:rsidRDefault="00483E76" w14:paraId="01277D8C" w14:textId="1B48D51B">
      <w:pPr>
        <w:spacing w:before="240"/>
        <w:rPr>
          <w:rFonts w:eastAsiaTheme="majorEastAsia" w:cstheme="majorBidi"/>
          <w:bCs/>
          <w:color w:val="000000" w:themeColor="text1"/>
          <w:szCs w:val="32"/>
        </w:rPr>
      </w:pPr>
      <w:r w:rsidRPr="00483E76">
        <w:rPr>
          <w:rFonts w:eastAsiaTheme="majorEastAsia" w:cstheme="majorBidi"/>
          <w:bCs/>
          <w:color w:val="000000" w:themeColor="text1"/>
          <w:szCs w:val="32"/>
        </w:rPr>
        <w:t>Overall, these advantages position the system as a practical DNS security layer that can support both technical detection requirements and commercial deployment needs.</w:t>
      </w:r>
    </w:p>
    <w:p w:rsidR="007F29CE" w:rsidP="00276DA8" w:rsidRDefault="003306C7" w14:paraId="795FC7CC" w14:textId="0268DB53">
      <w:pPr>
        <w:pStyle w:val="Heading2"/>
        <w:numPr>
          <w:ilvl w:val="1"/>
          <w:numId w:val="1"/>
        </w:numPr>
        <w:ind w:left="810" w:hanging="450"/>
      </w:pPr>
      <w:bookmarkStart w:name="_Toc227925107" w:id="100"/>
      <w:bookmarkStart w:name="_Toc228132097" w:id="101"/>
      <w:r w:rsidRPr="003306C7">
        <w:t>Testing &amp; Implementation</w:t>
      </w:r>
      <w:bookmarkEnd w:id="100"/>
      <w:bookmarkEnd w:id="101"/>
    </w:p>
    <w:p w:rsidR="00851C4E" w:rsidP="00276DA8" w:rsidRDefault="00851C4E" w14:paraId="5AF97315" w14:textId="77777777">
      <w:pPr>
        <w:pStyle w:val="Heading3"/>
        <w:numPr>
          <w:ilvl w:val="2"/>
          <w:numId w:val="1"/>
        </w:numPr>
        <w:ind w:left="720"/>
      </w:pPr>
      <w:bookmarkStart w:name="_Toc227925108" w:id="102"/>
      <w:bookmarkStart w:name="_Toc228132098" w:id="103"/>
      <w:bookmarkStart w:name="_Hlk227976899" w:id="104"/>
      <w:r w:rsidRPr="00851C4E">
        <w:t>Implementation Environment</w:t>
      </w:r>
      <w:bookmarkEnd w:id="102"/>
      <w:bookmarkEnd w:id="103"/>
      <w:r w:rsidRPr="00851C4E">
        <w:t xml:space="preserve"> </w:t>
      </w:r>
    </w:p>
    <w:p w:rsidR="003F00CF" w:rsidP="003F00CF" w:rsidRDefault="003F00CF" w14:paraId="636F3734" w14:textId="3C566477">
      <w:r w:rsidRPr="003F00CF">
        <w:t>The system was implemented using a modular and scalable environment supporting real-time data processing and machine learning workflows.</w:t>
      </w:r>
    </w:p>
    <w:p w:rsidR="003F00CF" w:rsidP="003F00CF" w:rsidRDefault="003F00CF" w14:paraId="47CF372C" w14:textId="77777777">
      <w:r>
        <w:t>Software Environment</w:t>
      </w:r>
    </w:p>
    <w:p w:rsidR="003F00CF" w:rsidP="003F00CF" w:rsidRDefault="003F00CF" w14:paraId="3ABFC748" w14:textId="77777777">
      <w:pPr>
        <w:pStyle w:val="ListParagraph"/>
        <w:numPr>
          <w:ilvl w:val="0"/>
          <w:numId w:val="18"/>
        </w:numPr>
      </w:pPr>
      <w:r w:rsidRPr="003F00CF">
        <w:rPr>
          <w:b/>
          <w:bCs/>
        </w:rPr>
        <w:t>Programming Language:</w:t>
      </w:r>
      <w:r>
        <w:t xml:space="preserve"> Python</w:t>
      </w:r>
    </w:p>
    <w:p w:rsidR="003F00CF" w:rsidP="003F00CF" w:rsidRDefault="003F00CF" w14:paraId="6A4CE75A" w14:textId="77777777">
      <w:pPr>
        <w:pStyle w:val="ListParagraph"/>
        <w:numPr>
          <w:ilvl w:val="0"/>
          <w:numId w:val="18"/>
        </w:numPr>
      </w:pPr>
      <w:r w:rsidRPr="003F00CF">
        <w:rPr>
          <w:b/>
          <w:bCs/>
        </w:rPr>
        <w:t>Frameworks/Libraries:</w:t>
      </w:r>
      <w:r>
        <w:t xml:space="preserve"> Scikit-learn, Pandas, NumPy</w:t>
      </w:r>
    </w:p>
    <w:p w:rsidR="003F00CF" w:rsidP="003F00CF" w:rsidRDefault="003F00CF" w14:paraId="23544B80" w14:textId="77777777">
      <w:pPr>
        <w:pStyle w:val="ListParagraph"/>
        <w:numPr>
          <w:ilvl w:val="0"/>
          <w:numId w:val="18"/>
        </w:numPr>
      </w:pPr>
      <w:r w:rsidRPr="003F00CF">
        <w:rPr>
          <w:b/>
          <w:bCs/>
        </w:rPr>
        <w:t>Backend:</w:t>
      </w:r>
      <w:r>
        <w:t xml:space="preserve"> FastAPI</w:t>
      </w:r>
    </w:p>
    <w:p w:rsidR="003F00CF" w:rsidP="003F00CF" w:rsidRDefault="003F00CF" w14:paraId="73E1453D" w14:textId="77777777">
      <w:pPr>
        <w:pStyle w:val="ListParagraph"/>
        <w:numPr>
          <w:ilvl w:val="0"/>
          <w:numId w:val="18"/>
        </w:numPr>
      </w:pPr>
      <w:r w:rsidRPr="003F00CF">
        <w:rPr>
          <w:b/>
          <w:bCs/>
        </w:rPr>
        <w:t>Frontend:</w:t>
      </w:r>
      <w:r>
        <w:t xml:space="preserve"> React (Material UI)</w:t>
      </w:r>
    </w:p>
    <w:p w:rsidR="003F00CF" w:rsidP="003F00CF" w:rsidRDefault="003F00CF" w14:paraId="00963666" w14:textId="1764F07D">
      <w:pPr>
        <w:pStyle w:val="ListParagraph"/>
        <w:numPr>
          <w:ilvl w:val="0"/>
          <w:numId w:val="18"/>
        </w:numPr>
      </w:pPr>
      <w:r w:rsidRPr="003F00CF">
        <w:rPr>
          <w:b/>
          <w:bCs/>
        </w:rPr>
        <w:t>Database:</w:t>
      </w:r>
      <w:r>
        <w:t xml:space="preserve"> MySQL (for live pipeline)</w:t>
      </w:r>
    </w:p>
    <w:p w:rsidR="003F00CF" w:rsidP="003F00CF" w:rsidRDefault="003F00CF" w14:paraId="1DB1925E" w14:textId="77777777">
      <w:r>
        <w:t>System Components</w:t>
      </w:r>
    </w:p>
    <w:p w:rsidR="003F00CF" w:rsidP="003F00CF" w:rsidRDefault="003F00CF" w14:paraId="44DA3F13" w14:textId="77777777">
      <w:pPr>
        <w:pStyle w:val="ListParagraph"/>
        <w:numPr>
          <w:ilvl w:val="0"/>
          <w:numId w:val="24"/>
        </w:numPr>
      </w:pPr>
      <w:r w:rsidRPr="003F00CF">
        <w:rPr>
          <w:b/>
          <w:bCs/>
        </w:rPr>
        <w:t>Traffic Capture:</w:t>
      </w:r>
      <w:r>
        <w:t xml:space="preserve"> Custom DNS sniffer agent</w:t>
      </w:r>
    </w:p>
    <w:p w:rsidR="003F00CF" w:rsidP="003F00CF" w:rsidRDefault="003F00CF" w14:paraId="03B29645" w14:textId="77777777">
      <w:pPr>
        <w:pStyle w:val="ListParagraph"/>
        <w:numPr>
          <w:ilvl w:val="0"/>
          <w:numId w:val="24"/>
        </w:numPr>
      </w:pPr>
      <w:r w:rsidRPr="003F00CF">
        <w:rPr>
          <w:b/>
          <w:bCs/>
        </w:rPr>
        <w:t>Processing Pipeline:</w:t>
      </w:r>
      <w:r>
        <w:t xml:space="preserve"> Python-based modular scripts</w:t>
      </w:r>
    </w:p>
    <w:p w:rsidR="003F00CF" w:rsidP="003F00CF" w:rsidRDefault="003F00CF" w14:paraId="753B8AC9" w14:textId="772D731D">
      <w:pPr>
        <w:pStyle w:val="ListParagraph"/>
        <w:numPr>
          <w:ilvl w:val="0"/>
          <w:numId w:val="24"/>
        </w:numPr>
      </w:pPr>
      <w:r w:rsidRPr="003F00CF">
        <w:rPr>
          <w:b/>
          <w:bCs/>
        </w:rPr>
        <w:t>Model Execution:</w:t>
      </w:r>
      <w:r>
        <w:t xml:space="preserve"> Pre-trained ML models (LR, RF, </w:t>
      </w:r>
      <w:r w:rsidR="000B5ECC">
        <w:t>XGBoost</w:t>
      </w:r>
      <w:r>
        <w:t>)</w:t>
      </w:r>
    </w:p>
    <w:p w:rsidR="003F00CF" w:rsidP="003F00CF" w:rsidRDefault="003F00CF" w14:paraId="5856C9BB" w14:textId="4E16E1C0">
      <w:pPr>
        <w:pStyle w:val="ListParagraph"/>
        <w:numPr>
          <w:ilvl w:val="0"/>
          <w:numId w:val="24"/>
        </w:numPr>
      </w:pPr>
      <w:r w:rsidRPr="003F00CF">
        <w:rPr>
          <w:b/>
          <w:bCs/>
        </w:rPr>
        <w:t>Visualization:</w:t>
      </w:r>
      <w:r>
        <w:t xml:space="preserve"> Web-based dashboard</w:t>
      </w:r>
    </w:p>
    <w:p w:rsidR="009251F6" w:rsidP="009251F6" w:rsidRDefault="009251F6" w14:paraId="03A911F8" w14:textId="49B57E5A">
      <w:pPr>
        <w:pStyle w:val="ListParagraph"/>
        <w:numPr>
          <w:ilvl w:val="0"/>
          <w:numId w:val="24"/>
        </w:numPr>
      </w:pPr>
      <w:r>
        <w:rPr>
          <w:b/>
          <w:bCs/>
        </w:rPr>
        <w:t>Integration:</w:t>
      </w:r>
      <w:r>
        <w:t xml:space="preserve"> SIEM Integration of DNS detection logs for centralized monitoring </w:t>
      </w:r>
    </w:p>
    <w:p w:rsidR="003F00CF" w:rsidP="003F00CF" w:rsidRDefault="003F00CF" w14:paraId="1485E467" w14:textId="77777777">
      <w:r>
        <w:t>Hardware Environment</w:t>
      </w:r>
    </w:p>
    <w:p w:rsidR="003F00CF" w:rsidP="003F00CF" w:rsidRDefault="003F00CF" w14:paraId="333548E2" w14:textId="77777777">
      <w:pPr>
        <w:pStyle w:val="ListParagraph"/>
        <w:numPr>
          <w:ilvl w:val="0"/>
          <w:numId w:val="25"/>
        </w:numPr>
      </w:pPr>
      <w:r w:rsidRPr="003F00CF">
        <w:rPr>
          <w:b/>
          <w:bCs/>
        </w:rPr>
        <w:t>Development Machine:</w:t>
      </w:r>
      <w:r>
        <w:t xml:space="preserve"> Standard workstation (multi-core CPU)</w:t>
      </w:r>
    </w:p>
    <w:p w:rsidR="003F00CF" w:rsidP="003F00CF" w:rsidRDefault="003F00CF" w14:paraId="47619501" w14:textId="1E39D275">
      <w:pPr>
        <w:pStyle w:val="ListParagraph"/>
        <w:numPr>
          <w:ilvl w:val="0"/>
          <w:numId w:val="25"/>
        </w:numPr>
      </w:pPr>
      <w:r w:rsidRPr="003F00CF">
        <w:rPr>
          <w:b/>
          <w:bCs/>
        </w:rPr>
        <w:t>Deployment:</w:t>
      </w:r>
      <w:r>
        <w:t xml:space="preserve"> Endpoint-based execution with continuous monitoring</w:t>
      </w:r>
    </w:p>
    <w:p w:rsidR="003F00CF" w:rsidP="003F00CF" w:rsidRDefault="003F00CF" w14:paraId="3C1205F5" w14:textId="77777777">
      <w:pPr>
        <w:pStyle w:val="ListParagraph"/>
      </w:pPr>
    </w:p>
    <w:p w:rsidR="0050326E" w:rsidRDefault="0050326E" w14:paraId="58D9E35F" w14:textId="77777777">
      <w:pPr>
        <w:jc w:val="left"/>
        <w:rPr>
          <w:rFonts w:eastAsiaTheme="majorEastAsia" w:cstheme="majorBidi"/>
          <w:b/>
          <w:color w:val="000000" w:themeColor="text1"/>
          <w:szCs w:val="28"/>
        </w:rPr>
      </w:pPr>
      <w:bookmarkStart w:name="_Toc227925109" w:id="105"/>
      <w:r>
        <w:br w:type="page"/>
      </w:r>
    </w:p>
    <w:p w:rsidR="003F00CF" w:rsidP="00276DA8" w:rsidRDefault="00851C4E" w14:paraId="07F88914" w14:textId="7496D0EC">
      <w:pPr>
        <w:pStyle w:val="Heading3"/>
        <w:numPr>
          <w:ilvl w:val="2"/>
          <w:numId w:val="1"/>
        </w:numPr>
        <w:ind w:left="720"/>
      </w:pPr>
      <w:bookmarkStart w:name="_Toc228132099" w:id="106"/>
      <w:r w:rsidRPr="00851C4E">
        <w:t>Dataset Description</w:t>
      </w:r>
      <w:bookmarkEnd w:id="105"/>
      <w:bookmarkEnd w:id="106"/>
    </w:p>
    <w:p w:rsidR="00851C4E" w:rsidP="003F00CF" w:rsidRDefault="003F00CF" w14:paraId="3F20EB6F" w14:textId="35B709A1">
      <w:r w:rsidRPr="003F00CF">
        <w:t>The dataset consists of a combination of publicly available, live captured, and synthetically generated DNS traffic.</w:t>
      </w:r>
      <w:r w:rsidRPr="00851C4E" w:rsidR="00851C4E">
        <w:t xml:space="preserve"> </w:t>
      </w:r>
    </w:p>
    <w:tbl>
      <w:tblPr>
        <w:tblW w:w="899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885"/>
        <w:gridCol w:w="2700"/>
        <w:gridCol w:w="4410"/>
      </w:tblGrid>
      <w:tr w:rsidRPr="003F00CF" w:rsidR="003F00CF" w:rsidTr="003F00CF" w14:paraId="21202FD6" w14:textId="77777777">
        <w:trPr>
          <w:trHeight w:val="285"/>
        </w:trPr>
        <w:tc>
          <w:tcPr>
            <w:tcW w:w="1885" w:type="dxa"/>
            <w:vAlign w:val="center"/>
            <w:hideMark/>
          </w:tcPr>
          <w:p w:rsidRPr="003F00CF" w:rsidR="003F00CF" w:rsidP="003F00CF" w:rsidRDefault="003F00CF" w14:paraId="5201F9D4" w14:textId="77777777">
            <w:pPr>
              <w:spacing w:after="0" w:line="240" w:lineRule="auto"/>
              <w:jc w:val="center"/>
              <w:rPr>
                <w:rFonts w:eastAsia="Times New Roman" w:cs="Times New Roman"/>
                <w:b/>
                <w:bCs/>
                <w:color w:val="000000"/>
                <w:kern w:val="0"/>
                <w:sz w:val="22"/>
                <w:szCs w:val="22"/>
                <w14:ligatures w14:val="none"/>
              </w:rPr>
            </w:pPr>
            <w:r w:rsidRPr="003F00CF">
              <w:rPr>
                <w:rFonts w:eastAsia="Times New Roman" w:cs="Times New Roman"/>
                <w:b/>
                <w:bCs/>
                <w:color w:val="000000"/>
                <w:kern w:val="0"/>
                <w:sz w:val="22"/>
                <w:szCs w:val="22"/>
                <w14:ligatures w14:val="none"/>
              </w:rPr>
              <w:t>Component</w:t>
            </w:r>
          </w:p>
        </w:tc>
        <w:tc>
          <w:tcPr>
            <w:tcW w:w="2700" w:type="dxa"/>
            <w:vAlign w:val="center"/>
            <w:hideMark/>
          </w:tcPr>
          <w:p w:rsidRPr="003F00CF" w:rsidR="003F00CF" w:rsidP="003F00CF" w:rsidRDefault="003F00CF" w14:paraId="30DA2BD5" w14:textId="77777777">
            <w:pPr>
              <w:spacing w:after="0" w:line="240" w:lineRule="auto"/>
              <w:jc w:val="center"/>
              <w:rPr>
                <w:rFonts w:eastAsia="Times New Roman" w:cs="Times New Roman"/>
                <w:b/>
                <w:bCs/>
                <w:color w:val="000000"/>
                <w:kern w:val="0"/>
                <w:sz w:val="22"/>
                <w:szCs w:val="22"/>
                <w14:ligatures w14:val="none"/>
              </w:rPr>
            </w:pPr>
            <w:r w:rsidRPr="003F00CF">
              <w:rPr>
                <w:rFonts w:eastAsia="Times New Roman" w:cs="Times New Roman"/>
                <w:b/>
                <w:bCs/>
                <w:color w:val="000000"/>
                <w:kern w:val="0"/>
                <w:sz w:val="22"/>
                <w:szCs w:val="22"/>
                <w14:ligatures w14:val="none"/>
              </w:rPr>
              <w:t>Dataset Source</w:t>
            </w:r>
          </w:p>
        </w:tc>
        <w:tc>
          <w:tcPr>
            <w:tcW w:w="4410" w:type="dxa"/>
            <w:vAlign w:val="center"/>
            <w:hideMark/>
          </w:tcPr>
          <w:p w:rsidRPr="003F00CF" w:rsidR="003F00CF" w:rsidP="003F00CF" w:rsidRDefault="003F00CF" w14:paraId="3CD060D9" w14:textId="77777777">
            <w:pPr>
              <w:spacing w:after="0" w:line="240" w:lineRule="auto"/>
              <w:jc w:val="center"/>
              <w:rPr>
                <w:rFonts w:eastAsia="Times New Roman" w:cs="Times New Roman"/>
                <w:b/>
                <w:bCs/>
                <w:color w:val="000000"/>
                <w:kern w:val="0"/>
                <w:sz w:val="22"/>
                <w:szCs w:val="22"/>
                <w14:ligatures w14:val="none"/>
              </w:rPr>
            </w:pPr>
            <w:r w:rsidRPr="003F00CF">
              <w:rPr>
                <w:rFonts w:eastAsia="Times New Roman" w:cs="Times New Roman"/>
                <w:b/>
                <w:bCs/>
                <w:color w:val="000000"/>
                <w:kern w:val="0"/>
                <w:sz w:val="22"/>
                <w:szCs w:val="22"/>
                <w14:ligatures w14:val="none"/>
              </w:rPr>
              <w:t>Description</w:t>
            </w:r>
          </w:p>
        </w:tc>
      </w:tr>
      <w:tr w:rsidRPr="003F00CF" w:rsidR="003F00CF" w:rsidTr="000F208E" w14:paraId="4FFAFA01" w14:textId="77777777">
        <w:trPr>
          <w:trHeight w:val="1223"/>
        </w:trPr>
        <w:tc>
          <w:tcPr>
            <w:tcW w:w="1885" w:type="dxa"/>
            <w:vAlign w:val="center"/>
            <w:hideMark/>
          </w:tcPr>
          <w:p w:rsidRPr="003F00CF" w:rsidR="003F00CF" w:rsidP="003F00CF" w:rsidRDefault="003F00CF" w14:paraId="6AD7F7C3" w14:textId="77777777">
            <w:pPr>
              <w:spacing w:after="0" w:line="240" w:lineRule="auto"/>
              <w:jc w:val="left"/>
              <w:rPr>
                <w:rFonts w:eastAsia="Times New Roman" w:cs="Times New Roman"/>
                <w:color w:val="000000"/>
                <w:kern w:val="0"/>
                <w:sz w:val="22"/>
                <w:szCs w:val="22"/>
                <w14:ligatures w14:val="none"/>
              </w:rPr>
            </w:pPr>
            <w:r w:rsidRPr="003F00CF">
              <w:rPr>
                <w:rFonts w:eastAsia="Times New Roman" w:cs="Times New Roman"/>
                <w:color w:val="000000"/>
                <w:kern w:val="0"/>
                <w:sz w:val="22"/>
                <w:szCs w:val="22"/>
                <w14:ligatures w14:val="none"/>
              </w:rPr>
              <w:t>DNS Tunneling</w:t>
            </w:r>
          </w:p>
        </w:tc>
        <w:tc>
          <w:tcPr>
            <w:tcW w:w="2700" w:type="dxa"/>
            <w:vAlign w:val="center"/>
            <w:hideMark/>
          </w:tcPr>
          <w:p w:rsidRPr="003F00CF" w:rsidR="003F00CF" w:rsidP="003F00CF" w:rsidRDefault="003F00CF" w14:paraId="7A48D791" w14:textId="77777777">
            <w:pPr>
              <w:spacing w:after="0" w:line="240" w:lineRule="auto"/>
              <w:jc w:val="left"/>
              <w:rPr>
                <w:rFonts w:eastAsia="Times New Roman" w:cs="Times New Roman"/>
                <w:color w:val="000000"/>
                <w:kern w:val="0"/>
                <w:sz w:val="22"/>
                <w:szCs w:val="22"/>
                <w14:ligatures w14:val="none"/>
              </w:rPr>
            </w:pPr>
            <w:r w:rsidRPr="003F00CF">
              <w:rPr>
                <w:rFonts w:eastAsia="Times New Roman" w:cs="Times New Roman"/>
                <w:color w:val="000000"/>
                <w:kern w:val="0"/>
                <w:sz w:val="22"/>
                <w:szCs w:val="22"/>
                <w14:ligatures w14:val="none"/>
              </w:rPr>
              <w:t>Public datasets + generated traffic (Iodine, dnscat2, custom scripts)</w:t>
            </w:r>
          </w:p>
        </w:tc>
        <w:tc>
          <w:tcPr>
            <w:tcW w:w="4410" w:type="dxa"/>
            <w:vAlign w:val="center"/>
            <w:hideMark/>
          </w:tcPr>
          <w:p w:rsidRPr="003F00CF" w:rsidR="003F00CF" w:rsidP="003F00CF" w:rsidRDefault="003F00CF" w14:paraId="5782CCE3" w14:textId="2909C222">
            <w:pPr>
              <w:spacing w:after="0" w:line="240" w:lineRule="auto"/>
              <w:jc w:val="left"/>
              <w:rPr>
                <w:rFonts w:eastAsia="Times New Roman" w:cs="Times New Roman"/>
                <w:color w:val="000000"/>
                <w:kern w:val="0"/>
                <w:sz w:val="22"/>
                <w:szCs w:val="22"/>
                <w14:ligatures w14:val="none"/>
              </w:rPr>
            </w:pPr>
            <w:r w:rsidRPr="003F00CF">
              <w:rPr>
                <w:rFonts w:eastAsia="Times New Roman" w:cs="Times New Roman"/>
                <w:color w:val="000000"/>
                <w:kern w:val="0"/>
                <w:sz w:val="22"/>
                <w:szCs w:val="22"/>
                <w14:ligatures w14:val="none"/>
              </w:rPr>
              <w:t>Includes encoded DNS queries and exfiltration scenarios with both benign and malicious traffic patterns</w:t>
            </w:r>
            <w:r>
              <w:rPr>
                <w:rFonts w:eastAsia="Times New Roman" w:cs="Times New Roman"/>
                <w:color w:val="000000"/>
                <w:kern w:val="0"/>
                <w:sz w:val="22"/>
                <w:szCs w:val="22"/>
                <w14:ligatures w14:val="none"/>
              </w:rPr>
              <w:t xml:space="preserve"> for both plain DNS and encrypted DNS traffic</w:t>
            </w:r>
          </w:p>
        </w:tc>
      </w:tr>
      <w:tr w:rsidRPr="003F00CF" w:rsidR="003F00CF" w:rsidTr="000F208E" w14:paraId="0D2CACE8" w14:textId="77777777">
        <w:trPr>
          <w:trHeight w:val="971"/>
        </w:trPr>
        <w:tc>
          <w:tcPr>
            <w:tcW w:w="1885" w:type="dxa"/>
            <w:vAlign w:val="center"/>
            <w:hideMark/>
          </w:tcPr>
          <w:p w:rsidRPr="003F00CF" w:rsidR="003F00CF" w:rsidP="003F00CF" w:rsidRDefault="003F00CF" w14:paraId="6A55D486" w14:textId="77777777">
            <w:pPr>
              <w:spacing w:after="0" w:line="240" w:lineRule="auto"/>
              <w:jc w:val="left"/>
              <w:rPr>
                <w:rFonts w:eastAsia="Times New Roman" w:cs="Times New Roman"/>
                <w:color w:val="000000"/>
                <w:kern w:val="0"/>
                <w:sz w:val="22"/>
                <w:szCs w:val="22"/>
                <w14:ligatures w14:val="none"/>
              </w:rPr>
            </w:pPr>
            <w:r w:rsidRPr="003F00CF">
              <w:rPr>
                <w:rFonts w:eastAsia="Times New Roman" w:cs="Times New Roman"/>
                <w:color w:val="000000"/>
                <w:kern w:val="0"/>
                <w:sz w:val="22"/>
                <w:szCs w:val="22"/>
                <w14:ligatures w14:val="none"/>
              </w:rPr>
              <w:t>DNS Abuse</w:t>
            </w:r>
          </w:p>
        </w:tc>
        <w:tc>
          <w:tcPr>
            <w:tcW w:w="2700" w:type="dxa"/>
            <w:vAlign w:val="center"/>
            <w:hideMark/>
          </w:tcPr>
          <w:p w:rsidRPr="003F00CF" w:rsidR="003F00CF" w:rsidP="003F00CF" w:rsidRDefault="003F00CF" w14:paraId="79C7028D" w14:textId="77777777">
            <w:pPr>
              <w:spacing w:after="0" w:line="240" w:lineRule="auto"/>
              <w:jc w:val="left"/>
              <w:rPr>
                <w:rFonts w:eastAsia="Times New Roman" w:cs="Times New Roman"/>
                <w:color w:val="000000"/>
                <w:kern w:val="0"/>
                <w:sz w:val="22"/>
                <w:szCs w:val="22"/>
                <w14:ligatures w14:val="none"/>
              </w:rPr>
            </w:pPr>
            <w:r w:rsidRPr="003F00CF">
              <w:rPr>
                <w:rFonts w:eastAsia="Times New Roman" w:cs="Times New Roman"/>
                <w:color w:val="000000"/>
                <w:kern w:val="0"/>
                <w:sz w:val="22"/>
                <w:szCs w:val="22"/>
                <w14:ligatures w14:val="none"/>
              </w:rPr>
              <w:t>CICDDoS2019, CICIoT datasets + live traffic</w:t>
            </w:r>
          </w:p>
        </w:tc>
        <w:tc>
          <w:tcPr>
            <w:tcW w:w="4410" w:type="dxa"/>
            <w:vAlign w:val="center"/>
            <w:hideMark/>
          </w:tcPr>
          <w:p w:rsidRPr="003F00CF" w:rsidR="003F00CF" w:rsidP="003F00CF" w:rsidRDefault="003F00CF" w14:paraId="62B9CE50" w14:textId="77777777">
            <w:pPr>
              <w:spacing w:after="0" w:line="240" w:lineRule="auto"/>
              <w:jc w:val="left"/>
              <w:rPr>
                <w:rFonts w:eastAsia="Times New Roman" w:cs="Times New Roman"/>
                <w:color w:val="000000"/>
                <w:kern w:val="0"/>
                <w:sz w:val="22"/>
                <w:szCs w:val="22"/>
                <w14:ligatures w14:val="none"/>
              </w:rPr>
            </w:pPr>
            <w:r w:rsidRPr="003F00CF">
              <w:rPr>
                <w:rFonts w:eastAsia="Times New Roman" w:cs="Times New Roman"/>
                <w:color w:val="000000"/>
                <w:kern w:val="0"/>
                <w:sz w:val="22"/>
                <w:szCs w:val="22"/>
                <w14:ligatures w14:val="none"/>
              </w:rPr>
              <w:t>Contains DNS-based abuse patterns such as amplification, flooding, and protocol misuse across both encrypted and unencrypted traffic</w:t>
            </w:r>
          </w:p>
        </w:tc>
      </w:tr>
      <w:tr w:rsidRPr="003F00CF" w:rsidR="003F00CF" w:rsidTr="000F208E" w14:paraId="13BE684A" w14:textId="77777777">
        <w:trPr>
          <w:trHeight w:val="989"/>
        </w:trPr>
        <w:tc>
          <w:tcPr>
            <w:tcW w:w="1885" w:type="dxa"/>
            <w:vAlign w:val="center"/>
            <w:hideMark/>
          </w:tcPr>
          <w:p w:rsidRPr="003F00CF" w:rsidR="003F00CF" w:rsidP="003F00CF" w:rsidRDefault="003F00CF" w14:paraId="05F1EB98" w14:textId="77777777">
            <w:pPr>
              <w:spacing w:after="0" w:line="240" w:lineRule="auto"/>
              <w:jc w:val="left"/>
              <w:rPr>
                <w:rFonts w:eastAsia="Times New Roman" w:cs="Times New Roman"/>
                <w:color w:val="000000"/>
                <w:kern w:val="0"/>
                <w:sz w:val="22"/>
                <w:szCs w:val="22"/>
                <w14:ligatures w14:val="none"/>
              </w:rPr>
            </w:pPr>
            <w:r w:rsidRPr="003F00CF">
              <w:rPr>
                <w:rFonts w:eastAsia="Times New Roman" w:cs="Times New Roman"/>
                <w:color w:val="000000"/>
                <w:kern w:val="0"/>
                <w:sz w:val="22"/>
                <w:szCs w:val="22"/>
                <w14:ligatures w14:val="none"/>
              </w:rPr>
              <w:t>DGA &amp; C2 Communication</w:t>
            </w:r>
          </w:p>
        </w:tc>
        <w:tc>
          <w:tcPr>
            <w:tcW w:w="2700" w:type="dxa"/>
            <w:vAlign w:val="center"/>
            <w:hideMark/>
          </w:tcPr>
          <w:p w:rsidRPr="003F00CF" w:rsidR="003F00CF" w:rsidP="003F00CF" w:rsidRDefault="003F00CF" w14:paraId="2CE7D93F" w14:textId="77777777">
            <w:pPr>
              <w:spacing w:after="0" w:line="240" w:lineRule="auto"/>
              <w:jc w:val="left"/>
              <w:rPr>
                <w:rFonts w:eastAsia="Times New Roman" w:cs="Times New Roman"/>
                <w:color w:val="000000"/>
                <w:kern w:val="0"/>
                <w:sz w:val="22"/>
                <w:szCs w:val="22"/>
                <w14:ligatures w14:val="none"/>
              </w:rPr>
            </w:pPr>
            <w:r w:rsidRPr="003F00CF">
              <w:rPr>
                <w:rFonts w:eastAsia="Times New Roman" w:cs="Times New Roman"/>
                <w:color w:val="000000"/>
                <w:kern w:val="0"/>
                <w:sz w:val="22"/>
                <w:szCs w:val="22"/>
                <w14:ligatures w14:val="none"/>
              </w:rPr>
              <w:t>Public DGA datasets + Alexa Top domains</w:t>
            </w:r>
          </w:p>
        </w:tc>
        <w:tc>
          <w:tcPr>
            <w:tcW w:w="4410" w:type="dxa"/>
            <w:vAlign w:val="center"/>
            <w:hideMark/>
          </w:tcPr>
          <w:p w:rsidRPr="003F00CF" w:rsidR="003F00CF" w:rsidP="003F00CF" w:rsidRDefault="003F00CF" w14:paraId="5586141C" w14:textId="77777777">
            <w:pPr>
              <w:spacing w:after="0" w:line="240" w:lineRule="auto"/>
              <w:jc w:val="left"/>
              <w:rPr>
                <w:rFonts w:eastAsia="Times New Roman" w:cs="Times New Roman"/>
                <w:color w:val="000000"/>
                <w:kern w:val="0"/>
                <w:sz w:val="22"/>
                <w:szCs w:val="22"/>
                <w14:ligatures w14:val="none"/>
              </w:rPr>
            </w:pPr>
            <w:r w:rsidRPr="003F00CF">
              <w:rPr>
                <w:rFonts w:eastAsia="Times New Roman" w:cs="Times New Roman"/>
                <w:color w:val="000000"/>
                <w:kern w:val="0"/>
                <w:sz w:val="22"/>
                <w:szCs w:val="22"/>
                <w14:ligatures w14:val="none"/>
              </w:rPr>
              <w:t>Includes algorithmically generated domains from malware families and legitimate domain datasets for classification</w:t>
            </w:r>
          </w:p>
        </w:tc>
      </w:tr>
      <w:tr w:rsidRPr="003F00CF" w:rsidR="003F00CF" w:rsidTr="000F208E" w14:paraId="6439A5D3" w14:textId="77777777">
        <w:trPr>
          <w:trHeight w:val="1070"/>
        </w:trPr>
        <w:tc>
          <w:tcPr>
            <w:tcW w:w="1885" w:type="dxa"/>
            <w:vAlign w:val="center"/>
          </w:tcPr>
          <w:p w:rsidRPr="003F00CF" w:rsidR="003F00CF" w:rsidP="003F00CF" w:rsidRDefault="003F00CF" w14:paraId="6210639D" w14:textId="5134CABE">
            <w:pPr>
              <w:spacing w:after="0" w:line="240" w:lineRule="auto"/>
              <w:jc w:val="left"/>
              <w:rPr>
                <w:rFonts w:eastAsia="Times New Roman" w:cs="Times New Roman"/>
                <w:color w:val="000000"/>
                <w:kern w:val="0"/>
                <w:sz w:val="22"/>
                <w:szCs w:val="22"/>
                <w14:ligatures w14:val="none"/>
              </w:rPr>
            </w:pPr>
            <w:r w:rsidRPr="003F00CF">
              <w:rPr>
                <w:rFonts w:eastAsia="Times New Roman" w:cs="Times New Roman"/>
                <w:color w:val="000000"/>
                <w:kern w:val="0"/>
                <w:sz w:val="22"/>
                <w:szCs w:val="22"/>
                <w14:ligatures w14:val="none"/>
              </w:rPr>
              <w:t>Contextual Threat Intelligence</w:t>
            </w:r>
          </w:p>
        </w:tc>
        <w:tc>
          <w:tcPr>
            <w:tcW w:w="2700" w:type="dxa"/>
            <w:vAlign w:val="center"/>
          </w:tcPr>
          <w:p w:rsidRPr="003F00CF" w:rsidR="003F00CF" w:rsidP="003F00CF" w:rsidRDefault="003F00CF" w14:paraId="29CA7759" w14:textId="4D2E950B">
            <w:pPr>
              <w:spacing w:after="0" w:line="240" w:lineRule="auto"/>
              <w:jc w:val="left"/>
              <w:rPr>
                <w:rFonts w:eastAsia="Times New Roman" w:cs="Times New Roman"/>
                <w:color w:val="000000"/>
                <w:kern w:val="0"/>
                <w:sz w:val="22"/>
                <w:szCs w:val="22"/>
                <w14:ligatures w14:val="none"/>
              </w:rPr>
            </w:pPr>
            <w:r w:rsidRPr="003F00CF">
              <w:rPr>
                <w:rFonts w:eastAsia="Times New Roman" w:cs="Times New Roman"/>
                <w:color w:val="000000"/>
                <w:kern w:val="0"/>
                <w:sz w:val="22"/>
                <w:szCs w:val="22"/>
                <w14:ligatures w14:val="none"/>
              </w:rPr>
              <w:t>OSINT sources, dark web data, vulnerability databases</w:t>
            </w:r>
          </w:p>
        </w:tc>
        <w:tc>
          <w:tcPr>
            <w:tcW w:w="4410" w:type="dxa"/>
            <w:vAlign w:val="center"/>
          </w:tcPr>
          <w:p w:rsidRPr="003F00CF" w:rsidR="003F00CF" w:rsidP="003F00CF" w:rsidRDefault="003F00CF" w14:paraId="575147BB" w14:textId="56C53CAD">
            <w:pPr>
              <w:spacing w:after="0" w:line="240" w:lineRule="auto"/>
              <w:jc w:val="left"/>
              <w:rPr>
                <w:rFonts w:eastAsia="Times New Roman" w:cs="Times New Roman"/>
                <w:color w:val="000000"/>
                <w:kern w:val="0"/>
                <w:sz w:val="22"/>
                <w:szCs w:val="22"/>
                <w14:ligatures w14:val="none"/>
              </w:rPr>
            </w:pPr>
            <w:r w:rsidRPr="003F00CF">
              <w:rPr>
                <w:rFonts w:eastAsia="Times New Roman" w:cs="Times New Roman"/>
                <w:color w:val="000000"/>
                <w:kern w:val="0"/>
                <w:sz w:val="22"/>
                <w:szCs w:val="22"/>
                <w14:ligatures w14:val="none"/>
              </w:rPr>
              <w:t>Includes extracted indicators such as IPs, domains, CVEs, and contextual attributes like geographic and industry relevance</w:t>
            </w:r>
          </w:p>
        </w:tc>
      </w:tr>
    </w:tbl>
    <w:p w:rsidR="003F00CF" w:rsidP="003F00CF" w:rsidRDefault="003F00CF" w14:paraId="7FD03AF7" w14:textId="77777777"/>
    <w:p w:rsidR="00851C4E" w:rsidP="00276DA8" w:rsidRDefault="00851C4E" w14:paraId="1CBFF238" w14:textId="77777777">
      <w:pPr>
        <w:pStyle w:val="Heading3"/>
        <w:numPr>
          <w:ilvl w:val="2"/>
          <w:numId w:val="1"/>
        </w:numPr>
        <w:ind w:left="720"/>
      </w:pPr>
      <w:bookmarkStart w:name="_Toc227925110" w:id="107"/>
      <w:bookmarkStart w:name="_Toc228132100" w:id="108"/>
      <w:r w:rsidRPr="00851C4E">
        <w:t>Model Training and Validation</w:t>
      </w:r>
      <w:bookmarkEnd w:id="107"/>
      <w:bookmarkEnd w:id="108"/>
      <w:r w:rsidRPr="00851C4E">
        <w:t xml:space="preserve"> </w:t>
      </w:r>
    </w:p>
    <w:p w:rsidR="003F00CF" w:rsidP="003F00CF" w:rsidRDefault="003F00CF" w14:paraId="430CC0A2" w14:textId="1EDE3A97">
      <w:r w:rsidRPr="003F00CF">
        <w:t>The system employs multiple models trained on different feature sets depending on the detection objective.</w:t>
      </w:r>
    </w:p>
    <w:tbl>
      <w:tblPr>
        <w:tblW w:w="8995" w:type="dxa"/>
        <w:tblLook w:val="04A0" w:firstRow="1" w:lastRow="0" w:firstColumn="1" w:lastColumn="0" w:noHBand="0" w:noVBand="1"/>
      </w:tblPr>
      <w:tblGrid>
        <w:gridCol w:w="2155"/>
        <w:gridCol w:w="2070"/>
        <w:gridCol w:w="2340"/>
        <w:gridCol w:w="2430"/>
      </w:tblGrid>
      <w:tr w:rsidRPr="003F00CF" w:rsidR="000F208E" w:rsidTr="000F208E" w14:paraId="43A39CBB" w14:textId="77777777">
        <w:trPr>
          <w:trHeight w:val="432"/>
        </w:trPr>
        <w:tc>
          <w:tcPr>
            <w:tcW w:w="2155" w:type="dxa"/>
            <w:tcBorders>
              <w:top w:val="single" w:color="auto" w:sz="4" w:space="0"/>
              <w:left w:val="single" w:color="auto" w:sz="4" w:space="0"/>
              <w:bottom w:val="single" w:color="auto" w:sz="4" w:space="0"/>
              <w:right w:val="single" w:color="auto" w:sz="4" w:space="0"/>
            </w:tcBorders>
            <w:vAlign w:val="center"/>
            <w:hideMark/>
          </w:tcPr>
          <w:p w:rsidRPr="003F00CF" w:rsidR="003F00CF" w:rsidP="003F00CF" w:rsidRDefault="003F00CF" w14:paraId="06C31599" w14:textId="77777777">
            <w:pPr>
              <w:spacing w:after="0" w:line="240" w:lineRule="auto"/>
              <w:jc w:val="center"/>
              <w:rPr>
                <w:rFonts w:eastAsia="Times New Roman" w:cs="Times New Roman"/>
                <w:b/>
                <w:bCs/>
                <w:color w:val="000000"/>
                <w:kern w:val="0"/>
                <w:sz w:val="22"/>
                <w:szCs w:val="22"/>
                <w14:ligatures w14:val="none"/>
              </w:rPr>
            </w:pPr>
            <w:r w:rsidRPr="003F00CF">
              <w:rPr>
                <w:rFonts w:eastAsia="Times New Roman" w:cs="Times New Roman"/>
                <w:b/>
                <w:bCs/>
                <w:color w:val="000000"/>
                <w:kern w:val="0"/>
                <w:sz w:val="22"/>
                <w:szCs w:val="22"/>
                <w14:ligatures w14:val="none"/>
              </w:rPr>
              <w:t>Component</w:t>
            </w:r>
          </w:p>
        </w:tc>
        <w:tc>
          <w:tcPr>
            <w:tcW w:w="2070" w:type="dxa"/>
            <w:tcBorders>
              <w:top w:val="single" w:color="auto" w:sz="4" w:space="0"/>
              <w:left w:val="nil"/>
              <w:bottom w:val="single" w:color="auto" w:sz="4" w:space="0"/>
              <w:right w:val="single" w:color="auto" w:sz="4" w:space="0"/>
            </w:tcBorders>
            <w:vAlign w:val="center"/>
            <w:hideMark/>
          </w:tcPr>
          <w:p w:rsidRPr="003F00CF" w:rsidR="003F00CF" w:rsidP="003F00CF" w:rsidRDefault="003F00CF" w14:paraId="0520535F" w14:textId="77777777">
            <w:pPr>
              <w:spacing w:after="0" w:line="240" w:lineRule="auto"/>
              <w:jc w:val="center"/>
              <w:rPr>
                <w:rFonts w:eastAsia="Times New Roman" w:cs="Times New Roman"/>
                <w:b/>
                <w:bCs/>
                <w:color w:val="000000"/>
                <w:kern w:val="0"/>
                <w:sz w:val="22"/>
                <w:szCs w:val="22"/>
                <w14:ligatures w14:val="none"/>
              </w:rPr>
            </w:pPr>
            <w:r w:rsidRPr="003F00CF">
              <w:rPr>
                <w:rFonts w:eastAsia="Times New Roman" w:cs="Times New Roman"/>
                <w:b/>
                <w:bCs/>
                <w:color w:val="000000"/>
                <w:kern w:val="0"/>
                <w:sz w:val="22"/>
                <w:szCs w:val="22"/>
                <w14:ligatures w14:val="none"/>
              </w:rPr>
              <w:t>Model</w:t>
            </w:r>
          </w:p>
        </w:tc>
        <w:tc>
          <w:tcPr>
            <w:tcW w:w="2340" w:type="dxa"/>
            <w:tcBorders>
              <w:top w:val="single" w:color="auto" w:sz="4" w:space="0"/>
              <w:left w:val="nil"/>
              <w:bottom w:val="single" w:color="auto" w:sz="4" w:space="0"/>
              <w:right w:val="single" w:color="auto" w:sz="4" w:space="0"/>
            </w:tcBorders>
            <w:vAlign w:val="center"/>
            <w:hideMark/>
          </w:tcPr>
          <w:p w:rsidRPr="003F00CF" w:rsidR="003F00CF" w:rsidP="003F00CF" w:rsidRDefault="003F00CF" w14:paraId="442B0D3F" w14:textId="77777777">
            <w:pPr>
              <w:spacing w:after="0" w:line="240" w:lineRule="auto"/>
              <w:jc w:val="center"/>
              <w:rPr>
                <w:rFonts w:eastAsia="Times New Roman" w:cs="Times New Roman"/>
                <w:b/>
                <w:bCs/>
                <w:color w:val="000000"/>
                <w:kern w:val="0"/>
                <w:sz w:val="22"/>
                <w:szCs w:val="22"/>
                <w14:ligatures w14:val="none"/>
              </w:rPr>
            </w:pPr>
            <w:r w:rsidRPr="003F00CF">
              <w:rPr>
                <w:rFonts w:eastAsia="Times New Roman" w:cs="Times New Roman"/>
                <w:b/>
                <w:bCs/>
                <w:color w:val="000000"/>
                <w:kern w:val="0"/>
                <w:sz w:val="22"/>
                <w:szCs w:val="22"/>
                <w14:ligatures w14:val="none"/>
              </w:rPr>
              <w:t>Features Used</w:t>
            </w:r>
          </w:p>
        </w:tc>
        <w:tc>
          <w:tcPr>
            <w:tcW w:w="2430" w:type="dxa"/>
            <w:tcBorders>
              <w:top w:val="single" w:color="auto" w:sz="4" w:space="0"/>
              <w:left w:val="nil"/>
              <w:bottom w:val="single" w:color="auto" w:sz="4" w:space="0"/>
              <w:right w:val="single" w:color="auto" w:sz="4" w:space="0"/>
            </w:tcBorders>
            <w:vAlign w:val="center"/>
            <w:hideMark/>
          </w:tcPr>
          <w:p w:rsidRPr="003F00CF" w:rsidR="003F00CF" w:rsidP="003F00CF" w:rsidRDefault="003F00CF" w14:paraId="42A80A65" w14:textId="77777777">
            <w:pPr>
              <w:spacing w:after="0" w:line="240" w:lineRule="auto"/>
              <w:jc w:val="center"/>
              <w:rPr>
                <w:rFonts w:eastAsia="Times New Roman" w:cs="Times New Roman"/>
                <w:b/>
                <w:bCs/>
                <w:color w:val="000000"/>
                <w:kern w:val="0"/>
                <w:sz w:val="22"/>
                <w:szCs w:val="22"/>
                <w14:ligatures w14:val="none"/>
              </w:rPr>
            </w:pPr>
            <w:r w:rsidRPr="003F00CF">
              <w:rPr>
                <w:rFonts w:eastAsia="Times New Roman" w:cs="Times New Roman"/>
                <w:b/>
                <w:bCs/>
                <w:color w:val="000000"/>
                <w:kern w:val="0"/>
                <w:sz w:val="22"/>
                <w:szCs w:val="22"/>
                <w14:ligatures w14:val="none"/>
              </w:rPr>
              <w:t>Training Strategy</w:t>
            </w:r>
          </w:p>
        </w:tc>
      </w:tr>
      <w:tr w:rsidRPr="003F00CF" w:rsidR="000F208E" w:rsidTr="000F208E" w14:paraId="1161BD0D" w14:textId="77777777">
        <w:trPr>
          <w:trHeight w:val="692"/>
        </w:trPr>
        <w:tc>
          <w:tcPr>
            <w:tcW w:w="2155" w:type="dxa"/>
            <w:tcBorders>
              <w:top w:val="nil"/>
              <w:left w:val="single" w:color="auto" w:sz="4" w:space="0"/>
              <w:bottom w:val="single" w:color="auto" w:sz="4" w:space="0"/>
              <w:right w:val="single" w:color="auto" w:sz="4" w:space="0"/>
            </w:tcBorders>
            <w:vAlign w:val="center"/>
            <w:hideMark/>
          </w:tcPr>
          <w:p w:rsidRPr="003F00CF" w:rsidR="003F00CF" w:rsidP="003F00CF" w:rsidRDefault="003F00CF" w14:paraId="76C09C2E" w14:textId="06A42E6F">
            <w:pPr>
              <w:spacing w:after="0" w:line="240" w:lineRule="auto"/>
              <w:jc w:val="left"/>
              <w:rPr>
                <w:rFonts w:eastAsia="Times New Roman" w:cs="Times New Roman"/>
                <w:color w:val="000000"/>
                <w:kern w:val="0"/>
                <w:sz w:val="22"/>
                <w:szCs w:val="22"/>
                <w14:ligatures w14:val="none"/>
              </w:rPr>
            </w:pPr>
            <w:r w:rsidRPr="003F00CF">
              <w:rPr>
                <w:rFonts w:eastAsia="Times New Roman" w:cs="Times New Roman"/>
                <w:color w:val="000000"/>
                <w:kern w:val="0"/>
                <w:sz w:val="22"/>
                <w:szCs w:val="22"/>
                <w14:ligatures w14:val="none"/>
              </w:rPr>
              <w:t>DNS Tunneling (</w:t>
            </w:r>
            <w:r w:rsidR="000F208E">
              <w:rPr>
                <w:rFonts w:eastAsia="Times New Roman" w:cs="Times New Roman"/>
                <w:color w:val="000000"/>
                <w:kern w:val="0"/>
                <w:sz w:val="22"/>
                <w:szCs w:val="22"/>
                <w14:ligatures w14:val="none"/>
              </w:rPr>
              <w:t xml:space="preserve">Plain - </w:t>
            </w:r>
            <w:r w:rsidRPr="003F00CF">
              <w:rPr>
                <w:rFonts w:eastAsia="Times New Roman" w:cs="Times New Roman"/>
                <w:color w:val="000000"/>
                <w:kern w:val="0"/>
                <w:sz w:val="22"/>
                <w:szCs w:val="22"/>
                <w14:ligatures w14:val="none"/>
              </w:rPr>
              <w:t>Lexical)</w:t>
            </w:r>
          </w:p>
        </w:tc>
        <w:tc>
          <w:tcPr>
            <w:tcW w:w="2070" w:type="dxa"/>
            <w:tcBorders>
              <w:top w:val="nil"/>
              <w:left w:val="nil"/>
              <w:bottom w:val="single" w:color="auto" w:sz="4" w:space="0"/>
              <w:right w:val="single" w:color="auto" w:sz="4" w:space="0"/>
            </w:tcBorders>
            <w:vAlign w:val="center"/>
            <w:hideMark/>
          </w:tcPr>
          <w:p w:rsidRPr="003F00CF" w:rsidR="003F00CF" w:rsidP="003F00CF" w:rsidRDefault="003F00CF" w14:paraId="56348047" w14:textId="77777777">
            <w:pPr>
              <w:spacing w:after="0" w:line="240" w:lineRule="auto"/>
              <w:jc w:val="left"/>
              <w:rPr>
                <w:rFonts w:eastAsia="Times New Roman" w:cs="Times New Roman"/>
                <w:color w:val="000000"/>
                <w:kern w:val="0"/>
                <w:sz w:val="22"/>
                <w:szCs w:val="22"/>
                <w14:ligatures w14:val="none"/>
              </w:rPr>
            </w:pPr>
            <w:r w:rsidRPr="003F00CF">
              <w:rPr>
                <w:rFonts w:eastAsia="Times New Roman" w:cs="Times New Roman"/>
                <w:color w:val="000000"/>
                <w:kern w:val="0"/>
                <w:sz w:val="22"/>
                <w:szCs w:val="22"/>
                <w14:ligatures w14:val="none"/>
              </w:rPr>
              <w:t>Logistic Regression</w:t>
            </w:r>
          </w:p>
        </w:tc>
        <w:tc>
          <w:tcPr>
            <w:tcW w:w="2340" w:type="dxa"/>
            <w:tcBorders>
              <w:top w:val="nil"/>
              <w:left w:val="nil"/>
              <w:bottom w:val="single" w:color="auto" w:sz="4" w:space="0"/>
              <w:right w:val="single" w:color="auto" w:sz="4" w:space="0"/>
            </w:tcBorders>
            <w:vAlign w:val="center"/>
            <w:hideMark/>
          </w:tcPr>
          <w:p w:rsidRPr="003F00CF" w:rsidR="003F00CF" w:rsidP="003F00CF" w:rsidRDefault="003F00CF" w14:paraId="372A0F77" w14:textId="77777777">
            <w:pPr>
              <w:spacing w:after="0" w:line="240" w:lineRule="auto"/>
              <w:jc w:val="left"/>
              <w:rPr>
                <w:rFonts w:eastAsia="Times New Roman" w:cs="Times New Roman"/>
                <w:color w:val="000000"/>
                <w:kern w:val="0"/>
                <w:sz w:val="22"/>
                <w:szCs w:val="22"/>
                <w14:ligatures w14:val="none"/>
              </w:rPr>
            </w:pPr>
            <w:r w:rsidRPr="003F00CF">
              <w:rPr>
                <w:rFonts w:eastAsia="Times New Roman" w:cs="Times New Roman"/>
                <w:color w:val="000000"/>
                <w:kern w:val="0"/>
                <w:sz w:val="22"/>
                <w:szCs w:val="22"/>
                <w14:ligatures w14:val="none"/>
              </w:rPr>
              <w:t>Domain-based lexical features</w:t>
            </w:r>
          </w:p>
        </w:tc>
        <w:tc>
          <w:tcPr>
            <w:tcW w:w="2430" w:type="dxa"/>
            <w:tcBorders>
              <w:top w:val="nil"/>
              <w:left w:val="nil"/>
              <w:bottom w:val="single" w:color="auto" w:sz="4" w:space="0"/>
              <w:right w:val="single" w:color="auto" w:sz="4" w:space="0"/>
            </w:tcBorders>
            <w:vAlign w:val="center"/>
            <w:hideMark/>
          </w:tcPr>
          <w:p w:rsidRPr="003F00CF" w:rsidR="003F00CF" w:rsidP="003F00CF" w:rsidRDefault="003F00CF" w14:paraId="63A022BE" w14:textId="77777777">
            <w:pPr>
              <w:spacing w:after="0" w:line="240" w:lineRule="auto"/>
              <w:jc w:val="left"/>
              <w:rPr>
                <w:rFonts w:eastAsia="Times New Roman" w:cs="Times New Roman"/>
                <w:color w:val="000000"/>
                <w:kern w:val="0"/>
                <w:sz w:val="22"/>
                <w:szCs w:val="22"/>
                <w14:ligatures w14:val="none"/>
              </w:rPr>
            </w:pPr>
            <w:r w:rsidRPr="003F00CF">
              <w:rPr>
                <w:rFonts w:eastAsia="Times New Roman" w:cs="Times New Roman"/>
                <w:color w:val="000000"/>
                <w:kern w:val="0"/>
                <w:sz w:val="22"/>
                <w:szCs w:val="22"/>
                <w14:ligatures w14:val="none"/>
              </w:rPr>
              <w:t>Supervised learning</w:t>
            </w:r>
          </w:p>
        </w:tc>
      </w:tr>
      <w:tr w:rsidRPr="003F00CF" w:rsidR="000F208E" w:rsidTr="000F208E" w14:paraId="4F830727" w14:textId="77777777">
        <w:trPr>
          <w:trHeight w:val="710"/>
        </w:trPr>
        <w:tc>
          <w:tcPr>
            <w:tcW w:w="2155" w:type="dxa"/>
            <w:tcBorders>
              <w:top w:val="nil"/>
              <w:left w:val="single" w:color="auto" w:sz="4" w:space="0"/>
              <w:bottom w:val="single" w:color="auto" w:sz="4" w:space="0"/>
              <w:right w:val="single" w:color="auto" w:sz="4" w:space="0"/>
            </w:tcBorders>
            <w:vAlign w:val="center"/>
            <w:hideMark/>
          </w:tcPr>
          <w:p w:rsidRPr="003F00CF" w:rsidR="003F00CF" w:rsidP="003F00CF" w:rsidRDefault="003F00CF" w14:paraId="6D9E5005" w14:textId="39005BEB">
            <w:pPr>
              <w:spacing w:after="0" w:line="240" w:lineRule="auto"/>
              <w:jc w:val="left"/>
              <w:rPr>
                <w:rFonts w:eastAsia="Times New Roman" w:cs="Times New Roman"/>
                <w:color w:val="000000"/>
                <w:kern w:val="0"/>
                <w:sz w:val="22"/>
                <w:szCs w:val="22"/>
                <w14:ligatures w14:val="none"/>
              </w:rPr>
            </w:pPr>
            <w:r w:rsidRPr="003F00CF">
              <w:rPr>
                <w:rFonts w:eastAsia="Times New Roman" w:cs="Times New Roman"/>
                <w:color w:val="000000"/>
                <w:kern w:val="0"/>
                <w:sz w:val="22"/>
                <w:szCs w:val="22"/>
                <w14:ligatures w14:val="none"/>
              </w:rPr>
              <w:t>DNS Tunneling (</w:t>
            </w:r>
            <w:r w:rsidR="000F208E">
              <w:rPr>
                <w:rFonts w:eastAsia="Times New Roman" w:cs="Times New Roman"/>
                <w:color w:val="000000"/>
                <w:kern w:val="0"/>
                <w:sz w:val="22"/>
                <w:szCs w:val="22"/>
                <w14:ligatures w14:val="none"/>
              </w:rPr>
              <w:t xml:space="preserve">Plain - </w:t>
            </w:r>
            <w:r w:rsidRPr="003F00CF">
              <w:rPr>
                <w:rFonts w:eastAsia="Times New Roman" w:cs="Times New Roman"/>
                <w:color w:val="000000"/>
                <w:kern w:val="0"/>
                <w:sz w:val="22"/>
                <w:szCs w:val="22"/>
                <w14:ligatures w14:val="none"/>
              </w:rPr>
              <w:t>Behavioural)</w:t>
            </w:r>
          </w:p>
        </w:tc>
        <w:tc>
          <w:tcPr>
            <w:tcW w:w="2070" w:type="dxa"/>
            <w:tcBorders>
              <w:top w:val="nil"/>
              <w:left w:val="nil"/>
              <w:bottom w:val="single" w:color="auto" w:sz="4" w:space="0"/>
              <w:right w:val="single" w:color="auto" w:sz="4" w:space="0"/>
            </w:tcBorders>
            <w:vAlign w:val="center"/>
            <w:hideMark/>
          </w:tcPr>
          <w:p w:rsidRPr="003F00CF" w:rsidR="003F00CF" w:rsidP="003F00CF" w:rsidRDefault="003F00CF" w14:paraId="6D70C7C6" w14:textId="77777777">
            <w:pPr>
              <w:spacing w:after="0" w:line="240" w:lineRule="auto"/>
              <w:jc w:val="left"/>
              <w:rPr>
                <w:rFonts w:eastAsia="Times New Roman" w:cs="Times New Roman"/>
                <w:color w:val="000000"/>
                <w:kern w:val="0"/>
                <w:sz w:val="22"/>
                <w:szCs w:val="22"/>
                <w14:ligatures w14:val="none"/>
              </w:rPr>
            </w:pPr>
            <w:r w:rsidRPr="003F00CF">
              <w:rPr>
                <w:rFonts w:eastAsia="Times New Roman" w:cs="Times New Roman"/>
                <w:color w:val="000000"/>
                <w:kern w:val="0"/>
                <w:sz w:val="22"/>
                <w:szCs w:val="22"/>
                <w14:ligatures w14:val="none"/>
              </w:rPr>
              <w:t>Logistic Regression</w:t>
            </w:r>
          </w:p>
        </w:tc>
        <w:tc>
          <w:tcPr>
            <w:tcW w:w="2340" w:type="dxa"/>
            <w:tcBorders>
              <w:top w:val="nil"/>
              <w:left w:val="nil"/>
              <w:bottom w:val="single" w:color="auto" w:sz="4" w:space="0"/>
              <w:right w:val="single" w:color="auto" w:sz="4" w:space="0"/>
            </w:tcBorders>
            <w:vAlign w:val="center"/>
            <w:hideMark/>
          </w:tcPr>
          <w:p w:rsidRPr="003F00CF" w:rsidR="003F00CF" w:rsidP="003F00CF" w:rsidRDefault="003F00CF" w14:paraId="1AACEFCB" w14:textId="77777777">
            <w:pPr>
              <w:spacing w:after="0" w:line="240" w:lineRule="auto"/>
              <w:jc w:val="left"/>
              <w:rPr>
                <w:rFonts w:eastAsia="Times New Roman" w:cs="Times New Roman"/>
                <w:color w:val="000000"/>
                <w:kern w:val="0"/>
                <w:sz w:val="22"/>
                <w:szCs w:val="22"/>
                <w14:ligatures w14:val="none"/>
              </w:rPr>
            </w:pPr>
            <w:r w:rsidRPr="003F00CF">
              <w:rPr>
                <w:rFonts w:eastAsia="Times New Roman" w:cs="Times New Roman"/>
                <w:color w:val="000000"/>
                <w:kern w:val="0"/>
                <w:sz w:val="22"/>
                <w:szCs w:val="22"/>
                <w14:ligatures w14:val="none"/>
              </w:rPr>
              <w:t>Flow + temporal features</w:t>
            </w:r>
          </w:p>
        </w:tc>
        <w:tc>
          <w:tcPr>
            <w:tcW w:w="2430" w:type="dxa"/>
            <w:tcBorders>
              <w:top w:val="nil"/>
              <w:left w:val="nil"/>
              <w:bottom w:val="single" w:color="auto" w:sz="4" w:space="0"/>
              <w:right w:val="single" w:color="auto" w:sz="4" w:space="0"/>
            </w:tcBorders>
            <w:vAlign w:val="center"/>
            <w:hideMark/>
          </w:tcPr>
          <w:p w:rsidRPr="003F00CF" w:rsidR="003F00CF" w:rsidP="003F00CF" w:rsidRDefault="003F00CF" w14:paraId="7777F1C5" w14:textId="77777777">
            <w:pPr>
              <w:spacing w:after="0" w:line="240" w:lineRule="auto"/>
              <w:jc w:val="left"/>
              <w:rPr>
                <w:rFonts w:eastAsia="Times New Roman" w:cs="Times New Roman"/>
                <w:color w:val="000000"/>
                <w:kern w:val="0"/>
                <w:sz w:val="22"/>
                <w:szCs w:val="22"/>
                <w14:ligatures w14:val="none"/>
              </w:rPr>
            </w:pPr>
            <w:r w:rsidRPr="003F00CF">
              <w:rPr>
                <w:rFonts w:eastAsia="Times New Roman" w:cs="Times New Roman"/>
                <w:color w:val="000000"/>
                <w:kern w:val="0"/>
                <w:sz w:val="22"/>
                <w:szCs w:val="22"/>
                <w14:ligatures w14:val="none"/>
              </w:rPr>
              <w:t>Class-balanced training</w:t>
            </w:r>
          </w:p>
        </w:tc>
      </w:tr>
      <w:tr w:rsidRPr="003F00CF" w:rsidR="000F208E" w:rsidTr="000F208E" w14:paraId="090552D2" w14:textId="77777777">
        <w:trPr>
          <w:trHeight w:val="710"/>
        </w:trPr>
        <w:tc>
          <w:tcPr>
            <w:tcW w:w="2155" w:type="dxa"/>
            <w:tcBorders>
              <w:top w:val="nil"/>
              <w:left w:val="single" w:color="auto" w:sz="4" w:space="0"/>
              <w:bottom w:val="single" w:color="auto" w:sz="4" w:space="0"/>
              <w:right w:val="single" w:color="auto" w:sz="4" w:space="0"/>
            </w:tcBorders>
            <w:vAlign w:val="center"/>
            <w:hideMark/>
          </w:tcPr>
          <w:p w:rsidR="000F208E" w:rsidP="003F00CF" w:rsidRDefault="000F208E" w14:paraId="70BDC86E" w14:textId="77777777">
            <w:pPr>
              <w:spacing w:after="0" w:line="240" w:lineRule="auto"/>
              <w:jc w:val="left"/>
              <w:rPr>
                <w:rFonts w:eastAsia="Times New Roman" w:cs="Times New Roman"/>
                <w:color w:val="000000"/>
                <w:kern w:val="0"/>
                <w:sz w:val="22"/>
                <w:szCs w:val="22"/>
                <w14:ligatures w14:val="none"/>
              </w:rPr>
            </w:pPr>
            <w:r>
              <w:rPr>
                <w:rFonts w:eastAsia="Times New Roman" w:cs="Times New Roman"/>
                <w:color w:val="000000"/>
                <w:kern w:val="0"/>
                <w:sz w:val="22"/>
                <w:szCs w:val="22"/>
                <w14:ligatures w14:val="none"/>
              </w:rPr>
              <w:t>DNS Tunneling</w:t>
            </w:r>
          </w:p>
          <w:p w:rsidRPr="003F00CF" w:rsidR="003F00CF" w:rsidP="003F00CF" w:rsidRDefault="000F208E" w14:paraId="70B65548" w14:textId="4B9C591D">
            <w:pPr>
              <w:spacing w:after="0" w:line="240" w:lineRule="auto"/>
              <w:jc w:val="left"/>
              <w:rPr>
                <w:rFonts w:eastAsia="Times New Roman" w:cs="Times New Roman"/>
                <w:color w:val="000000"/>
                <w:kern w:val="0"/>
                <w:sz w:val="22"/>
                <w:szCs w:val="22"/>
                <w14:ligatures w14:val="none"/>
              </w:rPr>
            </w:pPr>
            <w:r>
              <w:rPr>
                <w:rFonts w:eastAsia="Times New Roman" w:cs="Times New Roman"/>
                <w:color w:val="000000"/>
                <w:kern w:val="0"/>
                <w:sz w:val="22"/>
                <w:szCs w:val="22"/>
                <w14:ligatures w14:val="none"/>
              </w:rPr>
              <w:t>(</w:t>
            </w:r>
            <w:r w:rsidRPr="003F00CF" w:rsidR="003F00CF">
              <w:rPr>
                <w:rFonts w:eastAsia="Times New Roman" w:cs="Times New Roman"/>
                <w:color w:val="000000"/>
                <w:kern w:val="0"/>
                <w:sz w:val="22"/>
                <w:szCs w:val="22"/>
                <w14:ligatures w14:val="none"/>
              </w:rPr>
              <w:t>DoH</w:t>
            </w:r>
            <w:r>
              <w:rPr>
                <w:rFonts w:eastAsia="Times New Roman" w:cs="Times New Roman"/>
                <w:color w:val="000000"/>
                <w:kern w:val="0"/>
                <w:sz w:val="22"/>
                <w:szCs w:val="22"/>
                <w14:ligatures w14:val="none"/>
              </w:rPr>
              <w:t>)</w:t>
            </w:r>
            <w:r w:rsidRPr="003F00CF" w:rsidR="003F00CF">
              <w:rPr>
                <w:rFonts w:eastAsia="Times New Roman" w:cs="Times New Roman"/>
                <w:color w:val="000000"/>
                <w:kern w:val="0"/>
                <w:sz w:val="22"/>
                <w:szCs w:val="22"/>
                <w14:ligatures w14:val="none"/>
              </w:rPr>
              <w:t xml:space="preserve"> </w:t>
            </w:r>
          </w:p>
        </w:tc>
        <w:tc>
          <w:tcPr>
            <w:tcW w:w="2070" w:type="dxa"/>
            <w:tcBorders>
              <w:top w:val="nil"/>
              <w:left w:val="nil"/>
              <w:bottom w:val="single" w:color="auto" w:sz="4" w:space="0"/>
              <w:right w:val="single" w:color="auto" w:sz="4" w:space="0"/>
            </w:tcBorders>
            <w:vAlign w:val="center"/>
            <w:hideMark/>
          </w:tcPr>
          <w:p w:rsidRPr="003F00CF" w:rsidR="003F00CF" w:rsidP="003F00CF" w:rsidRDefault="003F00CF" w14:paraId="1DF29D80" w14:textId="77777777">
            <w:pPr>
              <w:spacing w:after="0" w:line="240" w:lineRule="auto"/>
              <w:jc w:val="left"/>
              <w:rPr>
                <w:rFonts w:eastAsia="Times New Roman" w:cs="Times New Roman"/>
                <w:color w:val="000000"/>
                <w:kern w:val="0"/>
                <w:sz w:val="22"/>
                <w:szCs w:val="22"/>
                <w14:ligatures w14:val="none"/>
              </w:rPr>
            </w:pPr>
            <w:r w:rsidRPr="003F00CF">
              <w:rPr>
                <w:rFonts w:eastAsia="Times New Roman" w:cs="Times New Roman"/>
                <w:color w:val="000000"/>
                <w:kern w:val="0"/>
                <w:sz w:val="22"/>
                <w:szCs w:val="22"/>
                <w14:ligatures w14:val="none"/>
              </w:rPr>
              <w:t>Random Forest</w:t>
            </w:r>
          </w:p>
        </w:tc>
        <w:tc>
          <w:tcPr>
            <w:tcW w:w="2340" w:type="dxa"/>
            <w:tcBorders>
              <w:top w:val="nil"/>
              <w:left w:val="nil"/>
              <w:bottom w:val="single" w:color="auto" w:sz="4" w:space="0"/>
              <w:right w:val="single" w:color="auto" w:sz="4" w:space="0"/>
            </w:tcBorders>
            <w:vAlign w:val="center"/>
            <w:hideMark/>
          </w:tcPr>
          <w:p w:rsidRPr="003F00CF" w:rsidR="003F00CF" w:rsidP="003F00CF" w:rsidRDefault="003F00CF" w14:paraId="7F90F22A" w14:textId="77777777">
            <w:pPr>
              <w:spacing w:after="0" w:line="240" w:lineRule="auto"/>
              <w:jc w:val="left"/>
              <w:rPr>
                <w:rFonts w:eastAsia="Times New Roman" w:cs="Times New Roman"/>
                <w:color w:val="000000"/>
                <w:kern w:val="0"/>
                <w:sz w:val="22"/>
                <w:szCs w:val="22"/>
                <w14:ligatures w14:val="none"/>
              </w:rPr>
            </w:pPr>
            <w:r w:rsidRPr="003F00CF">
              <w:rPr>
                <w:rFonts w:eastAsia="Times New Roman" w:cs="Times New Roman"/>
                <w:color w:val="000000"/>
                <w:kern w:val="0"/>
                <w:sz w:val="22"/>
                <w:szCs w:val="22"/>
                <w14:ligatures w14:val="none"/>
              </w:rPr>
              <w:t>Flow-based statistical features</w:t>
            </w:r>
          </w:p>
        </w:tc>
        <w:tc>
          <w:tcPr>
            <w:tcW w:w="2430" w:type="dxa"/>
            <w:tcBorders>
              <w:top w:val="nil"/>
              <w:left w:val="nil"/>
              <w:bottom w:val="single" w:color="auto" w:sz="4" w:space="0"/>
              <w:right w:val="single" w:color="auto" w:sz="4" w:space="0"/>
            </w:tcBorders>
            <w:vAlign w:val="center"/>
            <w:hideMark/>
          </w:tcPr>
          <w:p w:rsidRPr="003F00CF" w:rsidR="003F00CF" w:rsidP="003F00CF" w:rsidRDefault="003F00CF" w14:paraId="76A73E13" w14:textId="77777777">
            <w:pPr>
              <w:spacing w:after="0" w:line="240" w:lineRule="auto"/>
              <w:jc w:val="left"/>
              <w:rPr>
                <w:rFonts w:eastAsia="Times New Roman" w:cs="Times New Roman"/>
                <w:color w:val="000000"/>
                <w:kern w:val="0"/>
                <w:sz w:val="22"/>
                <w:szCs w:val="22"/>
                <w14:ligatures w14:val="none"/>
              </w:rPr>
            </w:pPr>
            <w:r w:rsidRPr="003F00CF">
              <w:rPr>
                <w:rFonts w:eastAsia="Times New Roman" w:cs="Times New Roman"/>
                <w:color w:val="000000"/>
                <w:kern w:val="0"/>
                <w:sz w:val="22"/>
                <w:szCs w:val="22"/>
                <w14:ligatures w14:val="none"/>
              </w:rPr>
              <w:t>Stratified train-test split</w:t>
            </w:r>
          </w:p>
        </w:tc>
      </w:tr>
      <w:tr w:rsidRPr="003F00CF" w:rsidR="000F208E" w:rsidTr="000F208E" w14:paraId="4DA4CFB7" w14:textId="77777777">
        <w:trPr>
          <w:trHeight w:val="432"/>
        </w:trPr>
        <w:tc>
          <w:tcPr>
            <w:tcW w:w="2155" w:type="dxa"/>
            <w:tcBorders>
              <w:top w:val="single" w:color="auto" w:sz="4" w:space="0"/>
              <w:left w:val="single" w:color="auto" w:sz="4" w:space="0"/>
              <w:bottom w:val="single" w:color="auto" w:sz="4" w:space="0"/>
              <w:right w:val="single" w:color="auto" w:sz="4" w:space="0"/>
            </w:tcBorders>
            <w:vAlign w:val="center"/>
            <w:hideMark/>
          </w:tcPr>
          <w:p w:rsidRPr="003F00CF" w:rsidR="003F00CF" w:rsidP="003F00CF" w:rsidRDefault="003F00CF" w14:paraId="2C46F5C4" w14:textId="77777777">
            <w:pPr>
              <w:spacing w:after="0" w:line="240" w:lineRule="auto"/>
              <w:jc w:val="left"/>
              <w:rPr>
                <w:rFonts w:eastAsia="Times New Roman" w:cs="Times New Roman"/>
                <w:color w:val="000000"/>
                <w:kern w:val="0"/>
                <w:sz w:val="22"/>
                <w:szCs w:val="22"/>
                <w14:ligatures w14:val="none"/>
              </w:rPr>
            </w:pPr>
            <w:r w:rsidRPr="003F00CF">
              <w:rPr>
                <w:rFonts w:eastAsia="Times New Roman" w:cs="Times New Roman"/>
                <w:color w:val="000000"/>
                <w:kern w:val="0"/>
                <w:sz w:val="22"/>
                <w:szCs w:val="22"/>
                <w14:ligatures w14:val="none"/>
              </w:rPr>
              <w:t>DNS Abuse</w:t>
            </w:r>
          </w:p>
        </w:tc>
        <w:tc>
          <w:tcPr>
            <w:tcW w:w="2070" w:type="dxa"/>
            <w:tcBorders>
              <w:top w:val="single" w:color="auto" w:sz="4" w:space="0"/>
              <w:left w:val="nil"/>
              <w:bottom w:val="single" w:color="auto" w:sz="4" w:space="0"/>
              <w:right w:val="single" w:color="auto" w:sz="4" w:space="0"/>
            </w:tcBorders>
            <w:vAlign w:val="center"/>
            <w:hideMark/>
          </w:tcPr>
          <w:p w:rsidRPr="003F00CF" w:rsidR="003F00CF" w:rsidP="003F00CF" w:rsidRDefault="003F00CF" w14:paraId="394F31E0" w14:textId="77777777">
            <w:pPr>
              <w:spacing w:after="0" w:line="240" w:lineRule="auto"/>
              <w:jc w:val="left"/>
              <w:rPr>
                <w:rFonts w:eastAsia="Times New Roman" w:cs="Times New Roman"/>
                <w:color w:val="000000"/>
                <w:kern w:val="0"/>
                <w:sz w:val="22"/>
                <w:szCs w:val="22"/>
                <w14:ligatures w14:val="none"/>
              </w:rPr>
            </w:pPr>
            <w:r w:rsidRPr="003F00CF">
              <w:rPr>
                <w:rFonts w:eastAsia="Times New Roman" w:cs="Times New Roman"/>
                <w:color w:val="000000"/>
                <w:kern w:val="0"/>
                <w:sz w:val="22"/>
                <w:szCs w:val="22"/>
                <w14:ligatures w14:val="none"/>
              </w:rPr>
              <w:t>XGBoost</w:t>
            </w:r>
          </w:p>
        </w:tc>
        <w:tc>
          <w:tcPr>
            <w:tcW w:w="2340" w:type="dxa"/>
            <w:tcBorders>
              <w:top w:val="single" w:color="auto" w:sz="4" w:space="0"/>
              <w:left w:val="nil"/>
              <w:bottom w:val="single" w:color="auto" w:sz="4" w:space="0"/>
              <w:right w:val="single" w:color="auto" w:sz="4" w:space="0"/>
            </w:tcBorders>
            <w:vAlign w:val="center"/>
            <w:hideMark/>
          </w:tcPr>
          <w:p w:rsidRPr="003F00CF" w:rsidR="003F00CF" w:rsidP="003F00CF" w:rsidRDefault="003F00CF" w14:paraId="2E3937C4" w14:textId="77777777">
            <w:pPr>
              <w:spacing w:after="0" w:line="240" w:lineRule="auto"/>
              <w:jc w:val="left"/>
              <w:rPr>
                <w:rFonts w:eastAsia="Times New Roman" w:cs="Times New Roman"/>
                <w:color w:val="000000"/>
                <w:kern w:val="0"/>
                <w:sz w:val="22"/>
                <w:szCs w:val="22"/>
                <w14:ligatures w14:val="none"/>
              </w:rPr>
            </w:pPr>
            <w:r w:rsidRPr="003F00CF">
              <w:rPr>
                <w:rFonts w:eastAsia="Times New Roman" w:cs="Times New Roman"/>
                <w:color w:val="000000"/>
                <w:kern w:val="0"/>
                <w:sz w:val="22"/>
                <w:szCs w:val="22"/>
                <w14:ligatures w14:val="none"/>
              </w:rPr>
              <w:t>Protocol + traffic features</w:t>
            </w:r>
          </w:p>
        </w:tc>
        <w:tc>
          <w:tcPr>
            <w:tcW w:w="2430" w:type="dxa"/>
            <w:tcBorders>
              <w:top w:val="single" w:color="auto" w:sz="4" w:space="0"/>
              <w:left w:val="nil"/>
              <w:bottom w:val="single" w:color="auto" w:sz="4" w:space="0"/>
              <w:right w:val="single" w:color="auto" w:sz="4" w:space="0"/>
            </w:tcBorders>
            <w:vAlign w:val="center"/>
            <w:hideMark/>
          </w:tcPr>
          <w:p w:rsidRPr="003F00CF" w:rsidR="003F00CF" w:rsidP="003F00CF" w:rsidRDefault="003F00CF" w14:paraId="641D286D" w14:textId="77777777">
            <w:pPr>
              <w:spacing w:after="0" w:line="240" w:lineRule="auto"/>
              <w:jc w:val="left"/>
              <w:rPr>
                <w:rFonts w:eastAsia="Times New Roman" w:cs="Times New Roman"/>
                <w:color w:val="000000"/>
                <w:kern w:val="0"/>
                <w:sz w:val="22"/>
                <w:szCs w:val="22"/>
                <w14:ligatures w14:val="none"/>
              </w:rPr>
            </w:pPr>
            <w:r w:rsidRPr="003F00CF">
              <w:rPr>
                <w:rFonts w:eastAsia="Times New Roman" w:cs="Times New Roman"/>
                <w:color w:val="000000"/>
                <w:kern w:val="0"/>
                <w:sz w:val="22"/>
                <w:szCs w:val="22"/>
                <w14:ligatures w14:val="none"/>
              </w:rPr>
              <w:t>Threshold tuning (F-beta)</w:t>
            </w:r>
          </w:p>
        </w:tc>
      </w:tr>
      <w:tr w:rsidRPr="003F00CF" w:rsidR="000F208E" w:rsidTr="000F208E" w14:paraId="751CB560" w14:textId="77777777">
        <w:trPr>
          <w:trHeight w:val="432"/>
        </w:trPr>
        <w:tc>
          <w:tcPr>
            <w:tcW w:w="2155" w:type="dxa"/>
            <w:tcBorders>
              <w:top w:val="single" w:color="auto" w:sz="4" w:space="0"/>
              <w:left w:val="single" w:color="auto" w:sz="4" w:space="0"/>
              <w:bottom w:val="single" w:color="auto" w:sz="4" w:space="0"/>
              <w:right w:val="single" w:color="auto" w:sz="4" w:space="0"/>
            </w:tcBorders>
            <w:vAlign w:val="center"/>
            <w:hideMark/>
          </w:tcPr>
          <w:p w:rsidRPr="003F00CF" w:rsidR="003F00CF" w:rsidP="003F00CF" w:rsidRDefault="003F00CF" w14:paraId="46C16B75" w14:textId="77777777">
            <w:pPr>
              <w:spacing w:after="0" w:line="240" w:lineRule="auto"/>
              <w:jc w:val="left"/>
              <w:rPr>
                <w:rFonts w:eastAsia="Times New Roman" w:cs="Times New Roman"/>
                <w:color w:val="000000"/>
                <w:kern w:val="0"/>
                <w:sz w:val="22"/>
                <w:szCs w:val="22"/>
                <w14:ligatures w14:val="none"/>
              </w:rPr>
            </w:pPr>
            <w:r w:rsidRPr="003F00CF">
              <w:rPr>
                <w:rFonts w:eastAsia="Times New Roman" w:cs="Times New Roman"/>
                <w:color w:val="000000"/>
                <w:kern w:val="0"/>
                <w:sz w:val="22"/>
                <w:szCs w:val="22"/>
                <w14:ligatures w14:val="none"/>
              </w:rPr>
              <w:t>DGA Detection</w:t>
            </w:r>
          </w:p>
        </w:tc>
        <w:tc>
          <w:tcPr>
            <w:tcW w:w="2070" w:type="dxa"/>
            <w:tcBorders>
              <w:top w:val="single" w:color="auto" w:sz="4" w:space="0"/>
              <w:left w:val="nil"/>
              <w:bottom w:val="single" w:color="auto" w:sz="4" w:space="0"/>
              <w:right w:val="single" w:color="auto" w:sz="4" w:space="0"/>
            </w:tcBorders>
            <w:vAlign w:val="center"/>
            <w:hideMark/>
          </w:tcPr>
          <w:p w:rsidRPr="003F00CF" w:rsidR="003F00CF" w:rsidP="003F00CF" w:rsidRDefault="003F00CF" w14:paraId="05444864" w14:textId="77777777">
            <w:pPr>
              <w:spacing w:after="0" w:line="240" w:lineRule="auto"/>
              <w:jc w:val="left"/>
              <w:rPr>
                <w:rFonts w:eastAsia="Times New Roman" w:cs="Times New Roman"/>
                <w:color w:val="000000"/>
                <w:kern w:val="0"/>
                <w:sz w:val="22"/>
                <w:szCs w:val="22"/>
                <w14:ligatures w14:val="none"/>
              </w:rPr>
            </w:pPr>
            <w:r w:rsidRPr="003F00CF">
              <w:rPr>
                <w:rFonts w:eastAsia="Times New Roman" w:cs="Times New Roman"/>
                <w:color w:val="000000"/>
                <w:kern w:val="0"/>
                <w:sz w:val="22"/>
                <w:szCs w:val="22"/>
                <w14:ligatures w14:val="none"/>
              </w:rPr>
              <w:t>Logistic Regression (TF-IDF)</w:t>
            </w:r>
          </w:p>
        </w:tc>
        <w:tc>
          <w:tcPr>
            <w:tcW w:w="2340" w:type="dxa"/>
            <w:tcBorders>
              <w:top w:val="single" w:color="auto" w:sz="4" w:space="0"/>
              <w:left w:val="nil"/>
              <w:bottom w:val="single" w:color="auto" w:sz="4" w:space="0"/>
              <w:right w:val="single" w:color="auto" w:sz="4" w:space="0"/>
            </w:tcBorders>
            <w:vAlign w:val="center"/>
            <w:hideMark/>
          </w:tcPr>
          <w:p w:rsidRPr="003F00CF" w:rsidR="003F00CF" w:rsidP="003F00CF" w:rsidRDefault="003F00CF" w14:paraId="2799D27C" w14:textId="77777777">
            <w:pPr>
              <w:spacing w:after="0" w:line="240" w:lineRule="auto"/>
              <w:jc w:val="left"/>
              <w:rPr>
                <w:rFonts w:eastAsia="Times New Roman" w:cs="Times New Roman"/>
                <w:color w:val="000000"/>
                <w:kern w:val="0"/>
                <w:sz w:val="22"/>
                <w:szCs w:val="22"/>
                <w14:ligatures w14:val="none"/>
              </w:rPr>
            </w:pPr>
            <w:r w:rsidRPr="003F00CF">
              <w:rPr>
                <w:rFonts w:eastAsia="Times New Roman" w:cs="Times New Roman"/>
                <w:color w:val="000000"/>
                <w:kern w:val="0"/>
                <w:sz w:val="22"/>
                <w:szCs w:val="22"/>
                <w14:ligatures w14:val="none"/>
              </w:rPr>
              <w:t>Character n-grams</w:t>
            </w:r>
          </w:p>
        </w:tc>
        <w:tc>
          <w:tcPr>
            <w:tcW w:w="2430" w:type="dxa"/>
            <w:tcBorders>
              <w:top w:val="single" w:color="auto" w:sz="4" w:space="0"/>
              <w:left w:val="nil"/>
              <w:bottom w:val="single" w:color="auto" w:sz="4" w:space="0"/>
              <w:right w:val="single" w:color="auto" w:sz="4" w:space="0"/>
            </w:tcBorders>
            <w:vAlign w:val="center"/>
            <w:hideMark/>
          </w:tcPr>
          <w:p w:rsidRPr="003F00CF" w:rsidR="003F00CF" w:rsidP="003F00CF" w:rsidRDefault="003F00CF" w14:paraId="532CB4B0" w14:textId="77777777">
            <w:pPr>
              <w:spacing w:after="0" w:line="240" w:lineRule="auto"/>
              <w:jc w:val="left"/>
              <w:rPr>
                <w:rFonts w:eastAsia="Times New Roman" w:cs="Times New Roman"/>
                <w:color w:val="000000"/>
                <w:kern w:val="0"/>
                <w:sz w:val="22"/>
                <w:szCs w:val="22"/>
                <w14:ligatures w14:val="none"/>
              </w:rPr>
            </w:pPr>
            <w:r w:rsidRPr="003F00CF">
              <w:rPr>
                <w:rFonts w:eastAsia="Times New Roman" w:cs="Times New Roman"/>
                <w:color w:val="000000"/>
                <w:kern w:val="0"/>
                <w:sz w:val="22"/>
                <w:szCs w:val="22"/>
                <w14:ligatures w14:val="none"/>
              </w:rPr>
              <w:t>Supervised classification</w:t>
            </w:r>
          </w:p>
        </w:tc>
      </w:tr>
      <w:tr w:rsidRPr="003F00CF" w:rsidR="000F208E" w:rsidTr="000F208E" w14:paraId="70203ED0" w14:textId="77777777">
        <w:trPr>
          <w:trHeight w:val="432"/>
        </w:trPr>
        <w:tc>
          <w:tcPr>
            <w:tcW w:w="2155" w:type="dxa"/>
            <w:tcBorders>
              <w:top w:val="single" w:color="auto" w:sz="4" w:space="0"/>
              <w:left w:val="single" w:color="auto" w:sz="4" w:space="0"/>
              <w:bottom w:val="single" w:color="auto" w:sz="4" w:space="0"/>
              <w:right w:val="single" w:color="auto" w:sz="4" w:space="0"/>
            </w:tcBorders>
            <w:vAlign w:val="center"/>
          </w:tcPr>
          <w:p w:rsidRPr="000F208E" w:rsidR="000F208E" w:rsidP="003F00CF" w:rsidRDefault="000F208E" w14:paraId="5A52F94B" w14:textId="4A62F7E5">
            <w:pPr>
              <w:spacing w:after="0" w:line="240" w:lineRule="auto"/>
              <w:jc w:val="left"/>
              <w:rPr>
                <w:rFonts w:eastAsia="Times New Roman" w:cs="Times New Roman"/>
                <w:color w:val="000000"/>
                <w:kern w:val="0"/>
                <w:sz w:val="22"/>
                <w:szCs w:val="22"/>
                <w:highlight w:val="yellow"/>
                <w14:ligatures w14:val="none"/>
              </w:rPr>
            </w:pPr>
            <w:r w:rsidRPr="00807F15">
              <w:rPr>
                <w:rFonts w:eastAsia="Times New Roman" w:cs="Times New Roman"/>
                <w:color w:val="000000"/>
                <w:kern w:val="0"/>
                <w:sz w:val="22"/>
                <w:szCs w:val="22"/>
                <w14:ligatures w14:val="none"/>
              </w:rPr>
              <w:t>CTI</w:t>
            </w:r>
          </w:p>
        </w:tc>
        <w:tc>
          <w:tcPr>
            <w:tcW w:w="2070" w:type="dxa"/>
            <w:tcBorders>
              <w:top w:val="single" w:color="auto" w:sz="4" w:space="0"/>
              <w:left w:val="nil"/>
              <w:bottom w:val="single" w:color="auto" w:sz="4" w:space="0"/>
              <w:right w:val="single" w:color="auto" w:sz="4" w:space="0"/>
            </w:tcBorders>
            <w:vAlign w:val="center"/>
          </w:tcPr>
          <w:p w:rsidRPr="00807F15" w:rsidR="000F208E" w:rsidP="003F00CF" w:rsidRDefault="00807F15" w14:paraId="3C32947A" w14:textId="3B05DD07">
            <w:pPr>
              <w:spacing w:after="0" w:line="240" w:lineRule="auto"/>
              <w:jc w:val="left"/>
              <w:rPr>
                <w:rFonts w:eastAsia="Times New Roman" w:cs="Times New Roman"/>
                <w:color w:val="000000"/>
                <w:kern w:val="0"/>
                <w:sz w:val="22"/>
                <w:szCs w:val="22"/>
                <w14:ligatures w14:val="none"/>
              </w:rPr>
            </w:pPr>
            <w:r w:rsidRPr="00807F15">
              <w:rPr>
                <w:rFonts w:eastAsia="Times New Roman" w:cs="Times New Roman"/>
                <w:color w:val="000000"/>
                <w:kern w:val="0"/>
                <w:sz w:val="22"/>
                <w:szCs w:val="22"/>
                <w14:ligatures w14:val="none"/>
              </w:rPr>
              <w:t>DistilBERT</w:t>
            </w:r>
          </w:p>
        </w:tc>
        <w:tc>
          <w:tcPr>
            <w:tcW w:w="2340" w:type="dxa"/>
            <w:tcBorders>
              <w:top w:val="single" w:color="auto" w:sz="4" w:space="0"/>
              <w:left w:val="nil"/>
              <w:bottom w:val="single" w:color="auto" w:sz="4" w:space="0"/>
              <w:right w:val="single" w:color="auto" w:sz="4" w:space="0"/>
            </w:tcBorders>
            <w:vAlign w:val="center"/>
          </w:tcPr>
          <w:p w:rsidRPr="00807F15" w:rsidR="000F208E" w:rsidP="003F00CF" w:rsidRDefault="00807F15" w14:paraId="7B76EB2D" w14:textId="17AD050A">
            <w:pPr>
              <w:spacing w:after="0" w:line="240" w:lineRule="auto"/>
              <w:jc w:val="left"/>
              <w:rPr>
                <w:rFonts w:eastAsia="Times New Roman" w:cs="Times New Roman"/>
                <w:color w:val="000000"/>
                <w:kern w:val="0"/>
                <w:sz w:val="22"/>
                <w:szCs w:val="22"/>
                <w14:ligatures w14:val="none"/>
              </w:rPr>
            </w:pPr>
            <w:r w:rsidRPr="00807F15">
              <w:rPr>
                <w:rFonts w:eastAsia="Times New Roman" w:cs="Times New Roman"/>
                <w:color w:val="000000"/>
                <w:kern w:val="0"/>
                <w:sz w:val="22"/>
                <w:szCs w:val="22"/>
                <w14:ligatures w14:val="none"/>
              </w:rPr>
              <w:t>Unstructured threat narratives</w:t>
            </w:r>
          </w:p>
        </w:tc>
        <w:tc>
          <w:tcPr>
            <w:tcW w:w="2430" w:type="dxa"/>
            <w:tcBorders>
              <w:top w:val="single" w:color="auto" w:sz="4" w:space="0"/>
              <w:left w:val="nil"/>
              <w:bottom w:val="single" w:color="auto" w:sz="4" w:space="0"/>
              <w:right w:val="single" w:color="auto" w:sz="4" w:space="0"/>
            </w:tcBorders>
            <w:vAlign w:val="center"/>
          </w:tcPr>
          <w:p w:rsidRPr="00807F15" w:rsidR="000F208E" w:rsidP="003F00CF" w:rsidRDefault="00807F15" w14:paraId="1C291BE7" w14:textId="2BC1AC83">
            <w:pPr>
              <w:spacing w:after="0" w:line="240" w:lineRule="auto"/>
              <w:jc w:val="left"/>
              <w:rPr>
                <w:rFonts w:eastAsia="Times New Roman" w:cs="Times New Roman"/>
                <w:color w:val="000000"/>
                <w:kern w:val="0"/>
                <w:sz w:val="22"/>
                <w:szCs w:val="22"/>
                <w14:ligatures w14:val="none"/>
              </w:rPr>
            </w:pPr>
            <w:r w:rsidRPr="00807F15">
              <w:rPr>
                <w:rFonts w:eastAsia="Times New Roman" w:cs="Times New Roman"/>
                <w:color w:val="000000"/>
                <w:kern w:val="0"/>
                <w:sz w:val="22"/>
                <w:szCs w:val="22"/>
                <w14:ligatures w14:val="none"/>
              </w:rPr>
              <w:t>Supervised</w:t>
            </w:r>
          </w:p>
        </w:tc>
      </w:tr>
    </w:tbl>
    <w:p w:rsidR="003F00CF" w:rsidP="003F00CF" w:rsidRDefault="003F00CF" w14:paraId="4C8BB052" w14:textId="77777777"/>
    <w:p w:rsidR="0050326E" w:rsidRDefault="0050326E" w14:paraId="76E7FB77" w14:textId="77777777">
      <w:pPr>
        <w:jc w:val="left"/>
        <w:rPr>
          <w:b/>
          <w:bCs/>
        </w:rPr>
      </w:pPr>
      <w:r>
        <w:rPr>
          <w:b/>
          <w:bCs/>
        </w:rPr>
        <w:br w:type="page"/>
      </w:r>
    </w:p>
    <w:p w:rsidRPr="000F208E" w:rsidR="000F208E" w:rsidP="000F208E" w:rsidRDefault="000F208E" w14:paraId="307C3D6E" w14:textId="39F4943F">
      <w:pPr>
        <w:pStyle w:val="ListParagraph"/>
        <w:numPr>
          <w:ilvl w:val="0"/>
          <w:numId w:val="27"/>
        </w:numPr>
        <w:rPr>
          <w:b/>
          <w:bCs/>
        </w:rPr>
      </w:pPr>
      <w:r w:rsidRPr="000F208E">
        <w:rPr>
          <w:b/>
          <w:bCs/>
        </w:rPr>
        <w:t>Offline Validation Approach</w:t>
      </w:r>
    </w:p>
    <w:p w:rsidR="000F208E" w:rsidP="000F208E" w:rsidRDefault="000F208E" w14:paraId="78165A35" w14:textId="77777777">
      <w:r>
        <w:t>The models are initially evaluated using an offline validation strategy based on labelled datasets.</w:t>
      </w:r>
    </w:p>
    <w:p w:rsidR="000F208E" w:rsidP="000F208E" w:rsidRDefault="000F208E" w14:paraId="7A76742A" w14:textId="77777777">
      <w:pPr>
        <w:pStyle w:val="ListParagraph"/>
        <w:numPr>
          <w:ilvl w:val="0"/>
          <w:numId w:val="28"/>
        </w:numPr>
      </w:pPr>
      <w:r w:rsidRPr="000F208E">
        <w:rPr>
          <w:b/>
          <w:bCs/>
        </w:rPr>
        <w:t>Train-Test Split:</w:t>
      </w:r>
      <w:r>
        <w:t xml:space="preserve"> 70/30 split applied to the dataset</w:t>
      </w:r>
    </w:p>
    <w:p w:rsidR="000F208E" w:rsidP="000F208E" w:rsidRDefault="000F208E" w14:paraId="2D537621" w14:textId="77777777">
      <w:pPr>
        <w:pStyle w:val="ListParagraph"/>
        <w:numPr>
          <w:ilvl w:val="0"/>
          <w:numId w:val="28"/>
        </w:numPr>
      </w:pPr>
      <w:r w:rsidRPr="000F208E">
        <w:rPr>
          <w:b/>
          <w:bCs/>
        </w:rPr>
        <w:t>Sampling Method:</w:t>
      </w:r>
      <w:r>
        <w:t xml:space="preserve"> Stratified sampling used to preserve class distribution</w:t>
      </w:r>
    </w:p>
    <w:p w:rsidR="000F208E" w:rsidP="000F208E" w:rsidRDefault="000F208E" w14:paraId="75E7A807" w14:textId="77777777">
      <w:pPr>
        <w:pStyle w:val="ListParagraph"/>
        <w:numPr>
          <w:ilvl w:val="0"/>
          <w:numId w:val="28"/>
        </w:numPr>
      </w:pPr>
      <w:r w:rsidRPr="000F208E">
        <w:rPr>
          <w:b/>
          <w:bCs/>
        </w:rPr>
        <w:t>Evaluation:</w:t>
      </w:r>
      <w:r>
        <w:t xml:space="preserve"> Performance assessed on unseen validation data</w:t>
      </w:r>
    </w:p>
    <w:p w:rsidR="000F208E" w:rsidP="000F208E" w:rsidRDefault="000F208E" w14:paraId="361F0271" w14:textId="73AC7B19">
      <w:r>
        <w:t>This approach ensures that the models are trained and evaluated under controlled conditions while maintaining class balance and avoiding overfitting.</w:t>
      </w:r>
    </w:p>
    <w:p w:rsidRPr="000F208E" w:rsidR="000F208E" w:rsidP="000F208E" w:rsidRDefault="000F208E" w14:paraId="51BF8483" w14:textId="7781A495">
      <w:pPr>
        <w:pStyle w:val="ListParagraph"/>
        <w:numPr>
          <w:ilvl w:val="0"/>
          <w:numId w:val="27"/>
        </w:numPr>
        <w:rPr>
          <w:b/>
          <w:bCs/>
        </w:rPr>
      </w:pPr>
      <w:r w:rsidRPr="000F208E">
        <w:rPr>
          <w:b/>
          <w:bCs/>
        </w:rPr>
        <w:t>Real-Time Validation Approach</w:t>
      </w:r>
    </w:p>
    <w:p w:rsidR="000F208E" w:rsidP="000F208E" w:rsidRDefault="000F208E" w14:paraId="5A8E0325" w14:textId="77777777">
      <w:r>
        <w:t>The system is further validated under real-time conditions to assess operational performance.</w:t>
      </w:r>
    </w:p>
    <w:p w:rsidR="000F208E" w:rsidP="000F208E" w:rsidRDefault="000F208E" w14:paraId="5D55C6FA" w14:textId="77777777">
      <w:pPr>
        <w:pStyle w:val="ListParagraph"/>
        <w:numPr>
          <w:ilvl w:val="0"/>
          <w:numId w:val="29"/>
        </w:numPr>
      </w:pPr>
      <w:r w:rsidRPr="000F208E">
        <w:rPr>
          <w:b/>
          <w:bCs/>
        </w:rPr>
        <w:t>Benign Traffic:</w:t>
      </w:r>
      <w:r>
        <w:t xml:space="preserve"> Real-time captured DNS traffic from normal user activity</w:t>
      </w:r>
    </w:p>
    <w:p w:rsidR="000F208E" w:rsidP="000F208E" w:rsidRDefault="000F208E" w14:paraId="3EBF59A2" w14:textId="77777777">
      <w:pPr>
        <w:pStyle w:val="ListParagraph"/>
        <w:numPr>
          <w:ilvl w:val="0"/>
          <w:numId w:val="29"/>
        </w:numPr>
      </w:pPr>
      <w:r w:rsidRPr="000F208E">
        <w:rPr>
          <w:b/>
          <w:bCs/>
        </w:rPr>
        <w:t>Malicious Traffic:</w:t>
      </w:r>
      <w:r>
        <w:t xml:space="preserve"> Generated using tunneling tools and custom scripts (e.g., Iodine, dnscat2)</w:t>
      </w:r>
    </w:p>
    <w:p w:rsidR="000F208E" w:rsidP="000F208E" w:rsidRDefault="000F208E" w14:paraId="4DDE7C82" w14:textId="77777777">
      <w:pPr>
        <w:pStyle w:val="ListParagraph"/>
        <w:numPr>
          <w:ilvl w:val="0"/>
          <w:numId w:val="29"/>
        </w:numPr>
      </w:pPr>
      <w:r w:rsidRPr="000F208E">
        <w:rPr>
          <w:b/>
          <w:bCs/>
        </w:rPr>
        <w:t>Evaluation:</w:t>
      </w:r>
      <w:r>
        <w:t xml:space="preserve"> Continuous monitoring and detection of live traffic streams</w:t>
      </w:r>
    </w:p>
    <w:p w:rsidR="000F208E" w:rsidP="000F208E" w:rsidRDefault="000F208E" w14:paraId="2E14D895" w14:textId="2D7945E6">
      <w:r>
        <w:t>This approach enables validation of the system’s effectiveness in detecting threats within dynamic environments, including both plaintext and encrypted DNS traffic.</w:t>
      </w:r>
    </w:p>
    <w:p w:rsidR="00851C4E" w:rsidP="0050326E" w:rsidRDefault="00851C4E" w14:paraId="299CB4E2" w14:textId="1B6E412B">
      <w:pPr>
        <w:pStyle w:val="Heading3"/>
        <w:numPr>
          <w:ilvl w:val="2"/>
          <w:numId w:val="1"/>
        </w:numPr>
        <w:spacing w:before="240"/>
        <w:ind w:left="720"/>
      </w:pPr>
      <w:bookmarkStart w:name="_Toc227925111" w:id="109"/>
      <w:bookmarkStart w:name="_Toc228132101" w:id="110"/>
      <w:r w:rsidRPr="00851C4E">
        <w:t>Evaluation Metrics</w:t>
      </w:r>
      <w:bookmarkEnd w:id="109"/>
      <w:bookmarkEnd w:id="110"/>
      <w:r w:rsidRPr="00851C4E">
        <w:t xml:space="preserve"> </w:t>
      </w:r>
    </w:p>
    <w:p w:rsidR="000F208E" w:rsidP="000F208E" w:rsidRDefault="000F208E" w14:paraId="05BA903C" w14:textId="481838D1">
      <w:r w:rsidRPr="000F208E">
        <w:t>The performance of the models is evaluated using standard classification metrics.</w:t>
      </w:r>
    </w:p>
    <w:tbl>
      <w:tblPr>
        <w:tblW w:w="8995" w:type="dxa"/>
        <w:tblLook w:val="04A0" w:firstRow="1" w:lastRow="0" w:firstColumn="1" w:lastColumn="0" w:noHBand="0" w:noVBand="1"/>
      </w:tblPr>
      <w:tblGrid>
        <w:gridCol w:w="2515"/>
        <w:gridCol w:w="6480"/>
      </w:tblGrid>
      <w:tr w:rsidRPr="000F208E" w:rsidR="000F208E" w:rsidTr="000F208E" w14:paraId="620EE102" w14:textId="77777777">
        <w:trPr>
          <w:trHeight w:val="432"/>
        </w:trPr>
        <w:tc>
          <w:tcPr>
            <w:tcW w:w="2515" w:type="dxa"/>
            <w:tcBorders>
              <w:top w:val="single" w:color="auto" w:sz="4" w:space="0"/>
              <w:left w:val="single" w:color="auto" w:sz="4" w:space="0"/>
              <w:bottom w:val="single" w:color="auto" w:sz="4" w:space="0"/>
              <w:right w:val="single" w:color="auto" w:sz="4" w:space="0"/>
            </w:tcBorders>
            <w:vAlign w:val="center"/>
            <w:hideMark/>
          </w:tcPr>
          <w:p w:rsidRPr="000F208E" w:rsidR="000F208E" w:rsidP="000F208E" w:rsidRDefault="000F208E" w14:paraId="0869C1C3" w14:textId="77777777">
            <w:pPr>
              <w:spacing w:after="0" w:line="240" w:lineRule="auto"/>
              <w:jc w:val="center"/>
              <w:rPr>
                <w:rFonts w:eastAsia="Times New Roman" w:cs="Times New Roman"/>
                <w:b/>
                <w:bCs/>
                <w:color w:val="000000"/>
                <w:kern w:val="0"/>
                <w:sz w:val="22"/>
                <w:szCs w:val="22"/>
                <w14:ligatures w14:val="none"/>
              </w:rPr>
            </w:pPr>
            <w:r w:rsidRPr="000F208E">
              <w:rPr>
                <w:rFonts w:eastAsia="Times New Roman" w:cs="Times New Roman"/>
                <w:b/>
                <w:bCs/>
                <w:color w:val="000000"/>
                <w:kern w:val="0"/>
                <w:sz w:val="22"/>
                <w:szCs w:val="22"/>
                <w14:ligatures w14:val="none"/>
              </w:rPr>
              <w:t>Metric</w:t>
            </w:r>
          </w:p>
        </w:tc>
        <w:tc>
          <w:tcPr>
            <w:tcW w:w="6480" w:type="dxa"/>
            <w:tcBorders>
              <w:top w:val="single" w:color="auto" w:sz="4" w:space="0"/>
              <w:left w:val="nil"/>
              <w:bottom w:val="single" w:color="auto" w:sz="4" w:space="0"/>
              <w:right w:val="single" w:color="auto" w:sz="4" w:space="0"/>
            </w:tcBorders>
            <w:vAlign w:val="center"/>
            <w:hideMark/>
          </w:tcPr>
          <w:p w:rsidRPr="000F208E" w:rsidR="000F208E" w:rsidP="000F208E" w:rsidRDefault="000F208E" w14:paraId="5C3B17DA" w14:textId="77777777">
            <w:pPr>
              <w:spacing w:after="0" w:line="240" w:lineRule="auto"/>
              <w:jc w:val="center"/>
              <w:rPr>
                <w:rFonts w:eastAsia="Times New Roman" w:cs="Times New Roman"/>
                <w:b/>
                <w:bCs/>
                <w:color w:val="000000"/>
                <w:kern w:val="0"/>
                <w:sz w:val="22"/>
                <w:szCs w:val="22"/>
                <w14:ligatures w14:val="none"/>
              </w:rPr>
            </w:pPr>
            <w:r w:rsidRPr="000F208E">
              <w:rPr>
                <w:rFonts w:eastAsia="Times New Roman" w:cs="Times New Roman"/>
                <w:b/>
                <w:bCs/>
                <w:color w:val="000000"/>
                <w:kern w:val="0"/>
                <w:sz w:val="22"/>
                <w:szCs w:val="22"/>
                <w14:ligatures w14:val="none"/>
              </w:rPr>
              <w:t>Description</w:t>
            </w:r>
          </w:p>
        </w:tc>
      </w:tr>
      <w:tr w:rsidRPr="000F208E" w:rsidR="000F208E" w:rsidTr="000F208E" w14:paraId="1DC9B690" w14:textId="77777777">
        <w:trPr>
          <w:trHeight w:val="432"/>
        </w:trPr>
        <w:tc>
          <w:tcPr>
            <w:tcW w:w="2515" w:type="dxa"/>
            <w:tcBorders>
              <w:top w:val="nil"/>
              <w:left w:val="single" w:color="auto" w:sz="4" w:space="0"/>
              <w:bottom w:val="single" w:color="auto" w:sz="4" w:space="0"/>
              <w:right w:val="single" w:color="auto" w:sz="4" w:space="0"/>
            </w:tcBorders>
            <w:vAlign w:val="center"/>
            <w:hideMark/>
          </w:tcPr>
          <w:p w:rsidRPr="000F208E" w:rsidR="000F208E" w:rsidP="000F208E" w:rsidRDefault="000F208E" w14:paraId="6FDAE942" w14:textId="77777777">
            <w:pPr>
              <w:spacing w:after="0" w:line="240" w:lineRule="auto"/>
              <w:jc w:val="left"/>
              <w:rPr>
                <w:rFonts w:eastAsia="Times New Roman" w:cs="Times New Roman"/>
                <w:color w:val="000000"/>
                <w:kern w:val="0"/>
                <w:sz w:val="22"/>
                <w:szCs w:val="22"/>
                <w14:ligatures w14:val="none"/>
              </w:rPr>
            </w:pPr>
            <w:r w:rsidRPr="000F208E">
              <w:rPr>
                <w:rFonts w:eastAsia="Times New Roman" w:cs="Times New Roman"/>
                <w:color w:val="000000"/>
                <w:kern w:val="0"/>
                <w:sz w:val="22"/>
                <w:szCs w:val="22"/>
                <w14:ligatures w14:val="none"/>
              </w:rPr>
              <w:t>Accuracy</w:t>
            </w:r>
          </w:p>
        </w:tc>
        <w:tc>
          <w:tcPr>
            <w:tcW w:w="6480" w:type="dxa"/>
            <w:tcBorders>
              <w:top w:val="nil"/>
              <w:left w:val="nil"/>
              <w:bottom w:val="single" w:color="auto" w:sz="4" w:space="0"/>
              <w:right w:val="single" w:color="auto" w:sz="4" w:space="0"/>
            </w:tcBorders>
            <w:vAlign w:val="center"/>
            <w:hideMark/>
          </w:tcPr>
          <w:p w:rsidRPr="000F208E" w:rsidR="000F208E" w:rsidP="000F208E" w:rsidRDefault="000F208E" w14:paraId="3C337985" w14:textId="77777777">
            <w:pPr>
              <w:spacing w:after="0" w:line="240" w:lineRule="auto"/>
              <w:jc w:val="left"/>
              <w:rPr>
                <w:rFonts w:eastAsia="Times New Roman" w:cs="Times New Roman"/>
                <w:color w:val="000000"/>
                <w:kern w:val="0"/>
                <w:sz w:val="22"/>
                <w:szCs w:val="22"/>
                <w14:ligatures w14:val="none"/>
              </w:rPr>
            </w:pPr>
            <w:r w:rsidRPr="000F208E">
              <w:rPr>
                <w:rFonts w:eastAsia="Times New Roman" w:cs="Times New Roman"/>
                <w:color w:val="000000"/>
                <w:kern w:val="0"/>
                <w:sz w:val="22"/>
                <w:szCs w:val="22"/>
                <w14:ligatures w14:val="none"/>
              </w:rPr>
              <w:t>Overall correctness of predictions</w:t>
            </w:r>
          </w:p>
        </w:tc>
      </w:tr>
      <w:tr w:rsidRPr="000F208E" w:rsidR="000F208E" w:rsidTr="000F208E" w14:paraId="2CA19B8A" w14:textId="77777777">
        <w:trPr>
          <w:trHeight w:val="432"/>
        </w:trPr>
        <w:tc>
          <w:tcPr>
            <w:tcW w:w="2515" w:type="dxa"/>
            <w:tcBorders>
              <w:top w:val="nil"/>
              <w:left w:val="single" w:color="auto" w:sz="4" w:space="0"/>
              <w:bottom w:val="single" w:color="auto" w:sz="4" w:space="0"/>
              <w:right w:val="single" w:color="auto" w:sz="4" w:space="0"/>
            </w:tcBorders>
            <w:vAlign w:val="center"/>
            <w:hideMark/>
          </w:tcPr>
          <w:p w:rsidRPr="000F208E" w:rsidR="000F208E" w:rsidP="000F208E" w:rsidRDefault="000F208E" w14:paraId="5E6D8495" w14:textId="77777777">
            <w:pPr>
              <w:spacing w:after="0" w:line="240" w:lineRule="auto"/>
              <w:jc w:val="left"/>
              <w:rPr>
                <w:rFonts w:eastAsia="Times New Roman" w:cs="Times New Roman"/>
                <w:color w:val="000000"/>
                <w:kern w:val="0"/>
                <w:sz w:val="22"/>
                <w:szCs w:val="22"/>
                <w14:ligatures w14:val="none"/>
              </w:rPr>
            </w:pPr>
            <w:r w:rsidRPr="000F208E">
              <w:rPr>
                <w:rFonts w:eastAsia="Times New Roman" w:cs="Times New Roman"/>
                <w:color w:val="000000"/>
                <w:kern w:val="0"/>
                <w:sz w:val="22"/>
                <w:szCs w:val="22"/>
                <w14:ligatures w14:val="none"/>
              </w:rPr>
              <w:t>Precision</w:t>
            </w:r>
          </w:p>
        </w:tc>
        <w:tc>
          <w:tcPr>
            <w:tcW w:w="6480" w:type="dxa"/>
            <w:tcBorders>
              <w:top w:val="nil"/>
              <w:left w:val="nil"/>
              <w:bottom w:val="single" w:color="auto" w:sz="4" w:space="0"/>
              <w:right w:val="single" w:color="auto" w:sz="4" w:space="0"/>
            </w:tcBorders>
            <w:vAlign w:val="center"/>
            <w:hideMark/>
          </w:tcPr>
          <w:p w:rsidRPr="000F208E" w:rsidR="000F208E" w:rsidP="000F208E" w:rsidRDefault="000F208E" w14:paraId="2A8432E7" w14:textId="77777777">
            <w:pPr>
              <w:spacing w:after="0" w:line="240" w:lineRule="auto"/>
              <w:jc w:val="left"/>
              <w:rPr>
                <w:rFonts w:eastAsia="Times New Roman" w:cs="Times New Roman"/>
                <w:color w:val="000000"/>
                <w:kern w:val="0"/>
                <w:sz w:val="22"/>
                <w:szCs w:val="22"/>
                <w14:ligatures w14:val="none"/>
              </w:rPr>
            </w:pPr>
            <w:r w:rsidRPr="000F208E">
              <w:rPr>
                <w:rFonts w:eastAsia="Times New Roman" w:cs="Times New Roman"/>
                <w:color w:val="000000"/>
                <w:kern w:val="0"/>
                <w:sz w:val="22"/>
                <w:szCs w:val="22"/>
                <w14:ligatures w14:val="none"/>
              </w:rPr>
              <w:t>Proportion of correctly identified malicious samples</w:t>
            </w:r>
          </w:p>
        </w:tc>
      </w:tr>
      <w:tr w:rsidRPr="000F208E" w:rsidR="000F208E" w:rsidTr="000F208E" w14:paraId="54DCF38F" w14:textId="77777777">
        <w:trPr>
          <w:trHeight w:val="432"/>
        </w:trPr>
        <w:tc>
          <w:tcPr>
            <w:tcW w:w="2515" w:type="dxa"/>
            <w:tcBorders>
              <w:top w:val="nil"/>
              <w:left w:val="single" w:color="auto" w:sz="4" w:space="0"/>
              <w:bottom w:val="single" w:color="auto" w:sz="4" w:space="0"/>
              <w:right w:val="single" w:color="auto" w:sz="4" w:space="0"/>
            </w:tcBorders>
            <w:vAlign w:val="center"/>
            <w:hideMark/>
          </w:tcPr>
          <w:p w:rsidRPr="000F208E" w:rsidR="000F208E" w:rsidP="000F208E" w:rsidRDefault="000F208E" w14:paraId="4ED8CBE2" w14:textId="77777777">
            <w:pPr>
              <w:spacing w:after="0" w:line="240" w:lineRule="auto"/>
              <w:jc w:val="left"/>
              <w:rPr>
                <w:rFonts w:eastAsia="Times New Roman" w:cs="Times New Roman"/>
                <w:color w:val="000000"/>
                <w:kern w:val="0"/>
                <w:sz w:val="22"/>
                <w:szCs w:val="22"/>
                <w14:ligatures w14:val="none"/>
              </w:rPr>
            </w:pPr>
            <w:r w:rsidRPr="000F208E">
              <w:rPr>
                <w:rFonts w:eastAsia="Times New Roman" w:cs="Times New Roman"/>
                <w:color w:val="000000"/>
                <w:kern w:val="0"/>
                <w:sz w:val="22"/>
                <w:szCs w:val="22"/>
                <w14:ligatures w14:val="none"/>
              </w:rPr>
              <w:t>Recall (TPR)</w:t>
            </w:r>
          </w:p>
        </w:tc>
        <w:tc>
          <w:tcPr>
            <w:tcW w:w="6480" w:type="dxa"/>
            <w:tcBorders>
              <w:top w:val="nil"/>
              <w:left w:val="nil"/>
              <w:bottom w:val="single" w:color="auto" w:sz="4" w:space="0"/>
              <w:right w:val="single" w:color="auto" w:sz="4" w:space="0"/>
            </w:tcBorders>
            <w:vAlign w:val="center"/>
            <w:hideMark/>
          </w:tcPr>
          <w:p w:rsidRPr="000F208E" w:rsidR="000F208E" w:rsidP="000F208E" w:rsidRDefault="000F208E" w14:paraId="6E127344" w14:textId="77777777">
            <w:pPr>
              <w:spacing w:after="0" w:line="240" w:lineRule="auto"/>
              <w:jc w:val="left"/>
              <w:rPr>
                <w:rFonts w:eastAsia="Times New Roman" w:cs="Times New Roman"/>
                <w:color w:val="000000"/>
                <w:kern w:val="0"/>
                <w:sz w:val="22"/>
                <w:szCs w:val="22"/>
                <w14:ligatures w14:val="none"/>
              </w:rPr>
            </w:pPr>
            <w:r w:rsidRPr="000F208E">
              <w:rPr>
                <w:rFonts w:eastAsia="Times New Roman" w:cs="Times New Roman"/>
                <w:color w:val="000000"/>
                <w:kern w:val="0"/>
                <w:sz w:val="22"/>
                <w:szCs w:val="22"/>
                <w14:ligatures w14:val="none"/>
              </w:rPr>
              <w:t>Ability to detect actual malicious activity</w:t>
            </w:r>
          </w:p>
        </w:tc>
      </w:tr>
      <w:tr w:rsidRPr="000F208E" w:rsidR="000F208E" w:rsidTr="000F208E" w14:paraId="035F9144" w14:textId="77777777">
        <w:trPr>
          <w:trHeight w:val="432"/>
        </w:trPr>
        <w:tc>
          <w:tcPr>
            <w:tcW w:w="2515" w:type="dxa"/>
            <w:tcBorders>
              <w:top w:val="nil"/>
              <w:left w:val="single" w:color="auto" w:sz="4" w:space="0"/>
              <w:bottom w:val="single" w:color="auto" w:sz="4" w:space="0"/>
              <w:right w:val="single" w:color="auto" w:sz="4" w:space="0"/>
            </w:tcBorders>
            <w:vAlign w:val="center"/>
            <w:hideMark/>
          </w:tcPr>
          <w:p w:rsidRPr="000F208E" w:rsidR="000F208E" w:rsidP="000F208E" w:rsidRDefault="000F208E" w14:paraId="3B789888" w14:textId="77777777">
            <w:pPr>
              <w:spacing w:after="0" w:line="240" w:lineRule="auto"/>
              <w:jc w:val="left"/>
              <w:rPr>
                <w:rFonts w:eastAsia="Times New Roman" w:cs="Times New Roman"/>
                <w:color w:val="000000"/>
                <w:kern w:val="0"/>
                <w:sz w:val="22"/>
                <w:szCs w:val="22"/>
                <w14:ligatures w14:val="none"/>
              </w:rPr>
            </w:pPr>
            <w:r w:rsidRPr="000F208E">
              <w:rPr>
                <w:rFonts w:eastAsia="Times New Roman" w:cs="Times New Roman"/>
                <w:color w:val="000000"/>
                <w:kern w:val="0"/>
                <w:sz w:val="22"/>
                <w:szCs w:val="22"/>
                <w14:ligatures w14:val="none"/>
              </w:rPr>
              <w:t>F1-Score</w:t>
            </w:r>
          </w:p>
        </w:tc>
        <w:tc>
          <w:tcPr>
            <w:tcW w:w="6480" w:type="dxa"/>
            <w:tcBorders>
              <w:top w:val="nil"/>
              <w:left w:val="nil"/>
              <w:bottom w:val="single" w:color="auto" w:sz="4" w:space="0"/>
              <w:right w:val="single" w:color="auto" w:sz="4" w:space="0"/>
            </w:tcBorders>
            <w:vAlign w:val="center"/>
            <w:hideMark/>
          </w:tcPr>
          <w:p w:rsidRPr="000F208E" w:rsidR="000F208E" w:rsidP="000F208E" w:rsidRDefault="000F208E" w14:paraId="1C805C3F" w14:textId="77777777">
            <w:pPr>
              <w:spacing w:after="0" w:line="240" w:lineRule="auto"/>
              <w:jc w:val="left"/>
              <w:rPr>
                <w:rFonts w:eastAsia="Times New Roman" w:cs="Times New Roman"/>
                <w:color w:val="000000"/>
                <w:kern w:val="0"/>
                <w:sz w:val="22"/>
                <w:szCs w:val="22"/>
                <w14:ligatures w14:val="none"/>
              </w:rPr>
            </w:pPr>
            <w:r w:rsidRPr="000F208E">
              <w:rPr>
                <w:rFonts w:eastAsia="Times New Roman" w:cs="Times New Roman"/>
                <w:color w:val="000000"/>
                <w:kern w:val="0"/>
                <w:sz w:val="22"/>
                <w:szCs w:val="22"/>
                <w14:ligatures w14:val="none"/>
              </w:rPr>
              <w:t>Balance between precision and recall</w:t>
            </w:r>
          </w:p>
        </w:tc>
      </w:tr>
      <w:tr w:rsidRPr="000F208E" w:rsidR="000F208E" w:rsidTr="000F208E" w14:paraId="100E77DA" w14:textId="77777777">
        <w:trPr>
          <w:trHeight w:val="432"/>
        </w:trPr>
        <w:tc>
          <w:tcPr>
            <w:tcW w:w="2515" w:type="dxa"/>
            <w:tcBorders>
              <w:top w:val="nil"/>
              <w:left w:val="single" w:color="auto" w:sz="4" w:space="0"/>
              <w:bottom w:val="single" w:color="auto" w:sz="4" w:space="0"/>
              <w:right w:val="single" w:color="auto" w:sz="4" w:space="0"/>
            </w:tcBorders>
            <w:vAlign w:val="center"/>
            <w:hideMark/>
          </w:tcPr>
          <w:p w:rsidRPr="000F208E" w:rsidR="000F208E" w:rsidP="000F208E" w:rsidRDefault="000F208E" w14:paraId="04548FE9" w14:textId="77777777">
            <w:pPr>
              <w:spacing w:after="0" w:line="240" w:lineRule="auto"/>
              <w:jc w:val="left"/>
              <w:rPr>
                <w:rFonts w:eastAsia="Times New Roman" w:cs="Times New Roman"/>
                <w:color w:val="000000"/>
                <w:kern w:val="0"/>
                <w:sz w:val="22"/>
                <w:szCs w:val="22"/>
                <w14:ligatures w14:val="none"/>
              </w:rPr>
            </w:pPr>
            <w:r w:rsidRPr="000F208E">
              <w:rPr>
                <w:rFonts w:eastAsia="Times New Roman" w:cs="Times New Roman"/>
                <w:color w:val="000000"/>
                <w:kern w:val="0"/>
                <w:sz w:val="22"/>
                <w:szCs w:val="22"/>
                <w14:ligatures w14:val="none"/>
              </w:rPr>
              <w:t>AUC</w:t>
            </w:r>
          </w:p>
        </w:tc>
        <w:tc>
          <w:tcPr>
            <w:tcW w:w="6480" w:type="dxa"/>
            <w:tcBorders>
              <w:top w:val="nil"/>
              <w:left w:val="nil"/>
              <w:bottom w:val="single" w:color="auto" w:sz="4" w:space="0"/>
              <w:right w:val="single" w:color="auto" w:sz="4" w:space="0"/>
            </w:tcBorders>
            <w:vAlign w:val="center"/>
            <w:hideMark/>
          </w:tcPr>
          <w:p w:rsidRPr="000F208E" w:rsidR="000F208E" w:rsidP="000F208E" w:rsidRDefault="000F208E" w14:paraId="3B218595" w14:textId="77777777">
            <w:pPr>
              <w:spacing w:after="0" w:line="240" w:lineRule="auto"/>
              <w:jc w:val="left"/>
              <w:rPr>
                <w:rFonts w:eastAsia="Times New Roman" w:cs="Times New Roman"/>
                <w:color w:val="000000"/>
                <w:kern w:val="0"/>
                <w:sz w:val="22"/>
                <w:szCs w:val="22"/>
                <w14:ligatures w14:val="none"/>
              </w:rPr>
            </w:pPr>
            <w:r w:rsidRPr="000F208E">
              <w:rPr>
                <w:rFonts w:eastAsia="Times New Roman" w:cs="Times New Roman"/>
                <w:color w:val="000000"/>
                <w:kern w:val="0"/>
                <w:sz w:val="22"/>
                <w:szCs w:val="22"/>
                <w14:ligatures w14:val="none"/>
              </w:rPr>
              <w:t>Model’s ability to distinguish between classes</w:t>
            </w:r>
          </w:p>
        </w:tc>
      </w:tr>
      <w:tr w:rsidRPr="000F208E" w:rsidR="000F208E" w:rsidTr="000F208E" w14:paraId="06BDB32F" w14:textId="77777777">
        <w:trPr>
          <w:trHeight w:val="432"/>
        </w:trPr>
        <w:tc>
          <w:tcPr>
            <w:tcW w:w="2515" w:type="dxa"/>
            <w:tcBorders>
              <w:top w:val="nil"/>
              <w:left w:val="single" w:color="auto" w:sz="4" w:space="0"/>
              <w:bottom w:val="single" w:color="auto" w:sz="4" w:space="0"/>
              <w:right w:val="single" w:color="auto" w:sz="4" w:space="0"/>
            </w:tcBorders>
            <w:vAlign w:val="center"/>
            <w:hideMark/>
          </w:tcPr>
          <w:p w:rsidRPr="000F208E" w:rsidR="000F208E" w:rsidP="000F208E" w:rsidRDefault="000F208E" w14:paraId="1618AE0E" w14:textId="77777777">
            <w:pPr>
              <w:spacing w:after="0" w:line="240" w:lineRule="auto"/>
              <w:jc w:val="left"/>
              <w:rPr>
                <w:rFonts w:eastAsia="Times New Roman" w:cs="Times New Roman"/>
                <w:color w:val="000000"/>
                <w:kern w:val="0"/>
                <w:sz w:val="22"/>
                <w:szCs w:val="22"/>
                <w14:ligatures w14:val="none"/>
              </w:rPr>
            </w:pPr>
            <w:r w:rsidRPr="000F208E">
              <w:rPr>
                <w:rFonts w:eastAsia="Times New Roman" w:cs="Times New Roman"/>
                <w:color w:val="000000"/>
                <w:kern w:val="0"/>
                <w:sz w:val="22"/>
                <w:szCs w:val="22"/>
                <w14:ligatures w14:val="none"/>
              </w:rPr>
              <w:t>False Positive Rate (FPR)</w:t>
            </w:r>
          </w:p>
        </w:tc>
        <w:tc>
          <w:tcPr>
            <w:tcW w:w="6480" w:type="dxa"/>
            <w:tcBorders>
              <w:top w:val="nil"/>
              <w:left w:val="nil"/>
              <w:bottom w:val="single" w:color="auto" w:sz="4" w:space="0"/>
              <w:right w:val="single" w:color="auto" w:sz="4" w:space="0"/>
            </w:tcBorders>
            <w:vAlign w:val="center"/>
            <w:hideMark/>
          </w:tcPr>
          <w:p w:rsidRPr="000F208E" w:rsidR="000F208E" w:rsidP="000F208E" w:rsidRDefault="000F208E" w14:paraId="4BDA09FB" w14:textId="77777777">
            <w:pPr>
              <w:spacing w:after="0" w:line="240" w:lineRule="auto"/>
              <w:jc w:val="left"/>
              <w:rPr>
                <w:rFonts w:eastAsia="Times New Roman" w:cs="Times New Roman"/>
                <w:color w:val="000000"/>
                <w:kern w:val="0"/>
                <w:sz w:val="22"/>
                <w:szCs w:val="22"/>
                <w14:ligatures w14:val="none"/>
              </w:rPr>
            </w:pPr>
            <w:r w:rsidRPr="000F208E">
              <w:rPr>
                <w:rFonts w:eastAsia="Times New Roman" w:cs="Times New Roman"/>
                <w:color w:val="000000"/>
                <w:kern w:val="0"/>
                <w:sz w:val="22"/>
                <w:szCs w:val="22"/>
                <w14:ligatures w14:val="none"/>
              </w:rPr>
              <w:t>Rate of benign traffic incorrectly classified as malicious</w:t>
            </w:r>
          </w:p>
        </w:tc>
      </w:tr>
    </w:tbl>
    <w:p w:rsidR="00BD78D4" w:rsidP="00BD78D4" w:rsidRDefault="00BD78D4" w14:paraId="2E6730F7" w14:textId="77777777"/>
    <w:p w:rsidR="0050326E" w:rsidRDefault="0050326E" w14:paraId="55B6E087" w14:textId="77777777">
      <w:pPr>
        <w:jc w:val="left"/>
        <w:rPr>
          <w:rFonts w:eastAsiaTheme="majorEastAsia" w:cstheme="majorBidi"/>
          <w:b/>
          <w:caps/>
          <w:color w:val="000000" w:themeColor="text1"/>
          <w:sz w:val="28"/>
          <w:szCs w:val="40"/>
        </w:rPr>
      </w:pPr>
      <w:bookmarkStart w:name="_Toc227925112" w:id="111"/>
      <w:bookmarkEnd w:id="104"/>
      <w:r>
        <w:br w:type="page"/>
      </w:r>
    </w:p>
    <w:p w:rsidR="007F29CE" w:rsidP="00276DA8" w:rsidRDefault="007F29CE" w14:paraId="118F34D3" w14:textId="7792CC5C">
      <w:pPr>
        <w:pStyle w:val="Heading1"/>
        <w:numPr>
          <w:ilvl w:val="0"/>
          <w:numId w:val="1"/>
        </w:numPr>
        <w:ind w:left="360"/>
      </w:pPr>
      <w:bookmarkStart w:name="_Toc228132102" w:id="112"/>
      <w:r w:rsidRPr="007F29CE">
        <w:t>Results &amp; Discussion</w:t>
      </w:r>
      <w:bookmarkEnd w:id="111"/>
      <w:bookmarkEnd w:id="112"/>
    </w:p>
    <w:p w:rsidR="003306C7" w:rsidP="00276DA8" w:rsidRDefault="003306C7" w14:paraId="1E2FF061" w14:textId="77777777">
      <w:pPr>
        <w:pStyle w:val="Heading2"/>
        <w:numPr>
          <w:ilvl w:val="1"/>
          <w:numId w:val="1"/>
        </w:numPr>
        <w:ind w:left="810" w:hanging="450"/>
      </w:pPr>
      <w:bookmarkStart w:name="_Toc227925113" w:id="113"/>
      <w:bookmarkStart w:name="_Toc228132103" w:id="114"/>
      <w:r w:rsidRPr="003306C7">
        <w:t>Results</w:t>
      </w:r>
      <w:bookmarkEnd w:id="113"/>
      <w:bookmarkEnd w:id="114"/>
    </w:p>
    <w:p w:rsidRPr="0019604A" w:rsidR="00BD78D4" w:rsidP="00BD78D4" w:rsidRDefault="00BD78D4" w14:paraId="313C55FE" w14:textId="77777777">
      <w:r w:rsidRPr="00BD78D4">
        <w:t>The performance of each detection component was evaluated under real-time operating conditions using standard classification metrics, providing a practical assessment of model effectiveness across live traffic scenarios.</w:t>
      </w:r>
    </w:p>
    <w:tbl>
      <w:tblPr>
        <w:tblW w:w="8991" w:type="dxa"/>
        <w:tblLayout w:type="fixed"/>
        <w:tblLook w:val="04A0" w:firstRow="1" w:lastRow="0" w:firstColumn="1" w:lastColumn="0" w:noHBand="0" w:noVBand="1"/>
      </w:tblPr>
      <w:tblGrid>
        <w:gridCol w:w="1340"/>
        <w:gridCol w:w="2070"/>
        <w:gridCol w:w="1395"/>
        <w:gridCol w:w="1395"/>
        <w:gridCol w:w="1395"/>
        <w:gridCol w:w="1396"/>
      </w:tblGrid>
      <w:tr w:rsidRPr="0019604A" w:rsidR="00CD26E9" w:rsidTr="00CD26E9" w14:paraId="18F50FBB" w14:textId="77777777">
        <w:trPr>
          <w:trHeight w:val="540"/>
        </w:trPr>
        <w:tc>
          <w:tcPr>
            <w:tcW w:w="1340" w:type="dxa"/>
            <w:tcBorders>
              <w:top w:val="single" w:color="auto" w:sz="8" w:space="0"/>
              <w:left w:val="single" w:color="auto" w:sz="8" w:space="0"/>
              <w:bottom w:val="single" w:color="auto" w:sz="8" w:space="0"/>
              <w:right w:val="single" w:color="auto" w:sz="8" w:space="0"/>
            </w:tcBorders>
            <w:vAlign w:val="center"/>
            <w:hideMark/>
          </w:tcPr>
          <w:p w:rsidRPr="0019604A" w:rsidR="00CD26E9" w:rsidP="00852A38" w:rsidRDefault="00CD26E9" w14:paraId="72BBC45E" w14:textId="77777777">
            <w:pPr>
              <w:spacing w:after="0" w:line="240" w:lineRule="auto"/>
              <w:jc w:val="left"/>
              <w:rPr>
                <w:rFonts w:eastAsia="Times New Roman" w:cs="Times New Roman"/>
                <w:b/>
                <w:bCs/>
                <w:color w:val="000000"/>
                <w:kern w:val="0"/>
                <w:sz w:val="22"/>
                <w:szCs w:val="22"/>
                <w14:ligatures w14:val="none"/>
              </w:rPr>
            </w:pPr>
            <w:r w:rsidRPr="0019604A">
              <w:rPr>
                <w:rFonts w:eastAsia="Times New Roman" w:cs="Times New Roman"/>
                <w:b/>
                <w:bCs/>
                <w:color w:val="000000"/>
                <w:kern w:val="0"/>
                <w:sz w:val="22"/>
                <w:szCs w:val="22"/>
                <w14:ligatures w14:val="none"/>
              </w:rPr>
              <w:t>Component</w:t>
            </w:r>
          </w:p>
        </w:tc>
        <w:tc>
          <w:tcPr>
            <w:tcW w:w="2070" w:type="dxa"/>
            <w:tcBorders>
              <w:top w:val="single" w:color="auto" w:sz="8" w:space="0"/>
              <w:left w:val="single" w:color="auto" w:sz="8" w:space="0"/>
              <w:bottom w:val="single" w:color="auto" w:sz="8" w:space="0"/>
              <w:right w:val="single" w:color="auto" w:sz="8" w:space="0"/>
            </w:tcBorders>
            <w:vAlign w:val="center"/>
            <w:hideMark/>
          </w:tcPr>
          <w:p w:rsidRPr="0019604A" w:rsidR="00CD26E9" w:rsidP="00852A38" w:rsidRDefault="00CD26E9" w14:paraId="286934D9" w14:textId="77777777">
            <w:pPr>
              <w:spacing w:after="0" w:line="240" w:lineRule="auto"/>
              <w:jc w:val="left"/>
              <w:rPr>
                <w:rFonts w:eastAsia="Times New Roman" w:cs="Times New Roman"/>
                <w:b/>
                <w:bCs/>
                <w:color w:val="000000"/>
                <w:kern w:val="0"/>
                <w:sz w:val="22"/>
                <w:szCs w:val="22"/>
                <w14:ligatures w14:val="none"/>
              </w:rPr>
            </w:pPr>
            <w:r w:rsidRPr="0019604A">
              <w:rPr>
                <w:rFonts w:eastAsia="Times New Roman" w:cs="Times New Roman"/>
                <w:b/>
                <w:bCs/>
                <w:color w:val="000000"/>
                <w:kern w:val="0"/>
                <w:sz w:val="22"/>
                <w:szCs w:val="22"/>
                <w14:ligatures w14:val="none"/>
              </w:rPr>
              <w:t>Model</w:t>
            </w:r>
          </w:p>
        </w:tc>
        <w:tc>
          <w:tcPr>
            <w:tcW w:w="1395" w:type="dxa"/>
            <w:tcBorders>
              <w:top w:val="single" w:color="auto" w:sz="8" w:space="0"/>
              <w:left w:val="single" w:color="auto" w:sz="8" w:space="0"/>
              <w:bottom w:val="single" w:color="auto" w:sz="8" w:space="0"/>
              <w:right w:val="single" w:color="auto" w:sz="8" w:space="0"/>
            </w:tcBorders>
            <w:vAlign w:val="center"/>
            <w:hideMark/>
          </w:tcPr>
          <w:p w:rsidRPr="0019604A" w:rsidR="00CD26E9" w:rsidP="00852A38" w:rsidRDefault="00CD26E9" w14:paraId="671D357B" w14:textId="77777777">
            <w:pPr>
              <w:spacing w:after="0" w:line="240" w:lineRule="auto"/>
              <w:jc w:val="center"/>
              <w:rPr>
                <w:rFonts w:eastAsia="Times New Roman" w:cs="Times New Roman"/>
                <w:b/>
                <w:bCs/>
                <w:color w:val="000000"/>
                <w:kern w:val="0"/>
                <w:sz w:val="22"/>
                <w:szCs w:val="22"/>
                <w14:ligatures w14:val="none"/>
              </w:rPr>
            </w:pPr>
            <w:r w:rsidRPr="0019604A">
              <w:rPr>
                <w:rFonts w:eastAsia="Times New Roman" w:cs="Times New Roman"/>
                <w:b/>
                <w:bCs/>
                <w:color w:val="000000"/>
                <w:kern w:val="0"/>
                <w:sz w:val="22"/>
                <w:szCs w:val="22"/>
                <w14:ligatures w14:val="none"/>
              </w:rPr>
              <w:t>Accuracy</w:t>
            </w:r>
          </w:p>
        </w:tc>
        <w:tc>
          <w:tcPr>
            <w:tcW w:w="1395" w:type="dxa"/>
            <w:tcBorders>
              <w:top w:val="single" w:color="auto" w:sz="8" w:space="0"/>
              <w:left w:val="single" w:color="auto" w:sz="8" w:space="0"/>
              <w:bottom w:val="single" w:color="auto" w:sz="8" w:space="0"/>
              <w:right w:val="single" w:color="auto" w:sz="8" w:space="0"/>
            </w:tcBorders>
            <w:vAlign w:val="center"/>
            <w:hideMark/>
          </w:tcPr>
          <w:p w:rsidRPr="0019604A" w:rsidR="00CD26E9" w:rsidP="00852A38" w:rsidRDefault="00CD26E9" w14:paraId="6699A8EA" w14:textId="77777777">
            <w:pPr>
              <w:spacing w:after="0" w:line="240" w:lineRule="auto"/>
              <w:jc w:val="center"/>
              <w:rPr>
                <w:rFonts w:eastAsia="Times New Roman" w:cs="Times New Roman"/>
                <w:b/>
                <w:bCs/>
                <w:color w:val="000000"/>
                <w:kern w:val="0"/>
                <w:sz w:val="22"/>
                <w:szCs w:val="22"/>
                <w14:ligatures w14:val="none"/>
              </w:rPr>
            </w:pPr>
            <w:r w:rsidRPr="0019604A">
              <w:rPr>
                <w:rFonts w:eastAsia="Times New Roman" w:cs="Times New Roman"/>
                <w:b/>
                <w:bCs/>
                <w:color w:val="000000"/>
                <w:kern w:val="0"/>
                <w:sz w:val="22"/>
                <w:szCs w:val="22"/>
                <w14:ligatures w14:val="none"/>
              </w:rPr>
              <w:t>Precision</w:t>
            </w:r>
          </w:p>
        </w:tc>
        <w:tc>
          <w:tcPr>
            <w:tcW w:w="1395" w:type="dxa"/>
            <w:tcBorders>
              <w:top w:val="single" w:color="auto" w:sz="8" w:space="0"/>
              <w:left w:val="single" w:color="auto" w:sz="8" w:space="0"/>
              <w:bottom w:val="single" w:color="auto" w:sz="8" w:space="0"/>
              <w:right w:val="single" w:color="auto" w:sz="8" w:space="0"/>
            </w:tcBorders>
            <w:vAlign w:val="center"/>
            <w:hideMark/>
          </w:tcPr>
          <w:p w:rsidRPr="0019604A" w:rsidR="00CD26E9" w:rsidP="00852A38" w:rsidRDefault="00CD26E9" w14:paraId="2FF2152A" w14:textId="77777777">
            <w:pPr>
              <w:spacing w:after="0" w:line="240" w:lineRule="auto"/>
              <w:jc w:val="center"/>
              <w:rPr>
                <w:rFonts w:eastAsia="Times New Roman" w:cs="Times New Roman"/>
                <w:b/>
                <w:bCs/>
                <w:color w:val="000000"/>
                <w:kern w:val="0"/>
                <w:sz w:val="22"/>
                <w:szCs w:val="22"/>
                <w14:ligatures w14:val="none"/>
              </w:rPr>
            </w:pPr>
            <w:r w:rsidRPr="0019604A">
              <w:rPr>
                <w:rFonts w:eastAsia="Times New Roman" w:cs="Times New Roman"/>
                <w:b/>
                <w:bCs/>
                <w:color w:val="000000"/>
                <w:kern w:val="0"/>
                <w:sz w:val="22"/>
                <w:szCs w:val="22"/>
                <w14:ligatures w14:val="none"/>
              </w:rPr>
              <w:t>Recall (TPR)</w:t>
            </w:r>
          </w:p>
        </w:tc>
        <w:tc>
          <w:tcPr>
            <w:tcW w:w="1396" w:type="dxa"/>
            <w:tcBorders>
              <w:top w:val="single" w:color="auto" w:sz="8" w:space="0"/>
              <w:left w:val="single" w:color="auto" w:sz="8" w:space="0"/>
              <w:bottom w:val="single" w:color="auto" w:sz="8" w:space="0"/>
              <w:right w:val="single" w:color="auto" w:sz="8" w:space="0"/>
            </w:tcBorders>
            <w:vAlign w:val="center"/>
            <w:hideMark/>
          </w:tcPr>
          <w:p w:rsidRPr="0019604A" w:rsidR="00CD26E9" w:rsidP="00852A38" w:rsidRDefault="00CD26E9" w14:paraId="7522C545" w14:textId="77777777">
            <w:pPr>
              <w:spacing w:after="0" w:line="240" w:lineRule="auto"/>
              <w:jc w:val="center"/>
              <w:rPr>
                <w:rFonts w:eastAsia="Times New Roman" w:cs="Times New Roman"/>
                <w:b/>
                <w:bCs/>
                <w:color w:val="000000"/>
                <w:kern w:val="0"/>
                <w:sz w:val="22"/>
                <w:szCs w:val="22"/>
                <w14:ligatures w14:val="none"/>
              </w:rPr>
            </w:pPr>
            <w:r w:rsidRPr="0019604A">
              <w:rPr>
                <w:rFonts w:eastAsia="Times New Roman" w:cs="Times New Roman"/>
                <w:b/>
                <w:bCs/>
                <w:color w:val="000000"/>
                <w:kern w:val="0"/>
                <w:sz w:val="22"/>
                <w:szCs w:val="22"/>
                <w14:ligatures w14:val="none"/>
              </w:rPr>
              <w:t>F1-Score</w:t>
            </w:r>
          </w:p>
        </w:tc>
      </w:tr>
      <w:tr w:rsidRPr="0019604A" w:rsidR="00CD26E9" w:rsidTr="00CD26E9" w14:paraId="41DBCDAC" w14:textId="77777777">
        <w:trPr>
          <w:trHeight w:val="718"/>
        </w:trPr>
        <w:tc>
          <w:tcPr>
            <w:tcW w:w="1340" w:type="dxa"/>
            <w:vMerge w:val="restart"/>
            <w:tcBorders>
              <w:top w:val="single" w:color="auto" w:sz="8" w:space="0"/>
              <w:left w:val="single" w:color="auto" w:sz="8" w:space="0"/>
              <w:bottom w:val="single" w:color="auto" w:sz="4" w:space="0"/>
              <w:right w:val="single" w:color="auto" w:sz="8" w:space="0"/>
            </w:tcBorders>
            <w:vAlign w:val="center"/>
            <w:hideMark/>
          </w:tcPr>
          <w:p w:rsidRPr="0019604A" w:rsidR="00CD26E9" w:rsidP="00852A38" w:rsidRDefault="00CD26E9" w14:paraId="0C6940F1" w14:textId="77777777">
            <w:pPr>
              <w:spacing w:after="0" w:line="240" w:lineRule="auto"/>
              <w:jc w:val="left"/>
              <w:rPr>
                <w:rFonts w:eastAsia="Times New Roman" w:cs="Times New Roman"/>
                <w:b/>
                <w:bCs/>
                <w:color w:val="000000"/>
                <w:kern w:val="0"/>
                <w:sz w:val="22"/>
                <w:szCs w:val="22"/>
                <w14:ligatures w14:val="none"/>
              </w:rPr>
            </w:pPr>
            <w:r w:rsidRPr="0019604A">
              <w:rPr>
                <w:rFonts w:eastAsia="Times New Roman" w:cs="Times New Roman"/>
                <w:b/>
                <w:bCs/>
                <w:color w:val="000000"/>
                <w:kern w:val="0"/>
                <w:sz w:val="22"/>
                <w:szCs w:val="22"/>
                <w14:ligatures w14:val="none"/>
              </w:rPr>
              <w:t>DNS Tunneling Detection</w:t>
            </w:r>
          </w:p>
        </w:tc>
        <w:tc>
          <w:tcPr>
            <w:tcW w:w="2070" w:type="dxa"/>
            <w:tcBorders>
              <w:top w:val="single" w:color="auto" w:sz="8" w:space="0"/>
              <w:left w:val="single" w:color="auto" w:sz="8" w:space="0"/>
              <w:bottom w:val="single" w:color="auto" w:sz="4" w:space="0"/>
              <w:right w:val="single" w:color="auto" w:sz="8" w:space="0"/>
            </w:tcBorders>
            <w:vAlign w:val="center"/>
            <w:hideMark/>
          </w:tcPr>
          <w:p w:rsidRPr="0019604A" w:rsidR="00CD26E9" w:rsidP="00852A38" w:rsidRDefault="00CD26E9" w14:paraId="3CED2662" w14:textId="77777777">
            <w:pPr>
              <w:spacing w:after="0" w:line="240" w:lineRule="auto"/>
              <w:jc w:val="left"/>
              <w:rPr>
                <w:rFonts w:eastAsia="Times New Roman" w:cs="Times New Roman"/>
                <w:color w:val="000000"/>
                <w:kern w:val="0"/>
                <w:sz w:val="22"/>
                <w:szCs w:val="22"/>
                <w14:ligatures w14:val="none"/>
              </w:rPr>
            </w:pPr>
            <w:r w:rsidRPr="0019604A">
              <w:rPr>
                <w:rFonts w:eastAsia="Times New Roman" w:cs="Times New Roman"/>
                <w:color w:val="000000"/>
                <w:kern w:val="0"/>
                <w:sz w:val="22"/>
                <w:szCs w:val="22"/>
                <w14:ligatures w14:val="none"/>
              </w:rPr>
              <w:t>Fusion (Lexical LR + Behavioral LR)</w:t>
            </w:r>
          </w:p>
        </w:tc>
        <w:tc>
          <w:tcPr>
            <w:tcW w:w="1395" w:type="dxa"/>
            <w:tcBorders>
              <w:top w:val="single" w:color="auto" w:sz="8" w:space="0"/>
              <w:left w:val="single" w:color="auto" w:sz="8" w:space="0"/>
              <w:bottom w:val="single" w:color="auto" w:sz="4" w:space="0"/>
              <w:right w:val="single" w:color="auto" w:sz="8" w:space="0"/>
            </w:tcBorders>
            <w:vAlign w:val="center"/>
            <w:hideMark/>
          </w:tcPr>
          <w:p w:rsidRPr="0019604A" w:rsidR="00CD26E9" w:rsidP="00CD26E9" w:rsidRDefault="00CD26E9" w14:paraId="70E6465B" w14:textId="6C3FCFC8">
            <w:pPr>
              <w:spacing w:after="0" w:line="240" w:lineRule="auto"/>
              <w:jc w:val="right"/>
              <w:rPr>
                <w:rFonts w:eastAsia="Times New Roman" w:cs="Times New Roman"/>
                <w:color w:val="000000"/>
                <w:kern w:val="0"/>
                <w:sz w:val="22"/>
                <w:szCs w:val="22"/>
                <w14:ligatures w14:val="none"/>
              </w:rPr>
            </w:pPr>
            <w:r w:rsidRPr="0019604A">
              <w:rPr>
                <w:rFonts w:eastAsia="Times New Roman" w:cs="Times New Roman"/>
                <w:color w:val="000000"/>
                <w:kern w:val="0"/>
                <w:sz w:val="22"/>
                <w:szCs w:val="22"/>
                <w14:ligatures w14:val="none"/>
              </w:rPr>
              <w:t>92.</w:t>
            </w:r>
            <w:r w:rsidR="003370D7">
              <w:rPr>
                <w:rFonts w:eastAsia="Times New Roman" w:cs="Times New Roman"/>
                <w:color w:val="000000"/>
                <w:kern w:val="0"/>
                <w:sz w:val="22"/>
                <w:szCs w:val="22"/>
                <w14:ligatures w14:val="none"/>
              </w:rPr>
              <w:t>9</w:t>
            </w:r>
            <w:r>
              <w:rPr>
                <w:rFonts w:eastAsia="Times New Roman" w:cs="Times New Roman"/>
                <w:color w:val="000000"/>
                <w:kern w:val="0"/>
                <w:sz w:val="22"/>
                <w:szCs w:val="22"/>
                <w14:ligatures w14:val="none"/>
              </w:rPr>
              <w:t>0</w:t>
            </w:r>
            <w:r w:rsidRPr="0019604A">
              <w:rPr>
                <w:rFonts w:eastAsia="Times New Roman" w:cs="Times New Roman"/>
                <w:color w:val="000000"/>
                <w:kern w:val="0"/>
                <w:sz w:val="22"/>
                <w:szCs w:val="22"/>
                <w14:ligatures w14:val="none"/>
              </w:rPr>
              <w:t>%</w:t>
            </w:r>
          </w:p>
        </w:tc>
        <w:tc>
          <w:tcPr>
            <w:tcW w:w="1395" w:type="dxa"/>
            <w:tcBorders>
              <w:top w:val="single" w:color="auto" w:sz="8" w:space="0"/>
              <w:left w:val="single" w:color="auto" w:sz="8" w:space="0"/>
              <w:bottom w:val="single" w:color="auto" w:sz="4" w:space="0"/>
              <w:right w:val="single" w:color="auto" w:sz="8" w:space="0"/>
            </w:tcBorders>
            <w:vAlign w:val="center"/>
            <w:hideMark/>
          </w:tcPr>
          <w:p w:rsidRPr="0019604A" w:rsidR="00CD26E9" w:rsidP="00CD26E9" w:rsidRDefault="00CD26E9" w14:paraId="4D25F935" w14:textId="77777777">
            <w:pPr>
              <w:spacing w:after="0" w:line="240" w:lineRule="auto"/>
              <w:jc w:val="right"/>
              <w:rPr>
                <w:rFonts w:eastAsia="Times New Roman" w:cs="Times New Roman"/>
                <w:color w:val="000000"/>
                <w:kern w:val="0"/>
                <w:sz w:val="22"/>
                <w:szCs w:val="22"/>
                <w14:ligatures w14:val="none"/>
              </w:rPr>
            </w:pPr>
            <w:r w:rsidRPr="0019604A">
              <w:rPr>
                <w:rFonts w:eastAsia="Times New Roman" w:cs="Times New Roman"/>
                <w:color w:val="000000"/>
                <w:kern w:val="0"/>
                <w:sz w:val="22"/>
                <w:szCs w:val="22"/>
                <w14:ligatures w14:val="none"/>
              </w:rPr>
              <w:t> 92.</w:t>
            </w:r>
            <w:r>
              <w:rPr>
                <w:rFonts w:eastAsia="Times New Roman" w:cs="Times New Roman"/>
                <w:color w:val="000000"/>
                <w:kern w:val="0"/>
                <w:sz w:val="22"/>
                <w:szCs w:val="22"/>
                <w14:ligatures w14:val="none"/>
              </w:rPr>
              <w:t>81</w:t>
            </w:r>
            <w:r w:rsidRPr="0019604A">
              <w:rPr>
                <w:rFonts w:eastAsia="Times New Roman" w:cs="Times New Roman"/>
                <w:color w:val="000000"/>
                <w:kern w:val="0"/>
                <w:sz w:val="22"/>
                <w:szCs w:val="22"/>
                <w14:ligatures w14:val="none"/>
              </w:rPr>
              <w:t>%</w:t>
            </w:r>
          </w:p>
        </w:tc>
        <w:tc>
          <w:tcPr>
            <w:tcW w:w="1395" w:type="dxa"/>
            <w:tcBorders>
              <w:top w:val="single" w:color="auto" w:sz="8" w:space="0"/>
              <w:left w:val="single" w:color="auto" w:sz="8" w:space="0"/>
              <w:bottom w:val="single" w:color="auto" w:sz="4" w:space="0"/>
              <w:right w:val="single" w:color="auto" w:sz="8" w:space="0"/>
            </w:tcBorders>
            <w:vAlign w:val="center"/>
            <w:hideMark/>
          </w:tcPr>
          <w:p w:rsidRPr="0019604A" w:rsidR="00CD26E9" w:rsidP="00CD26E9" w:rsidRDefault="00CD26E9" w14:paraId="44D652AD" w14:textId="77777777">
            <w:pPr>
              <w:spacing w:after="0" w:line="240" w:lineRule="auto"/>
              <w:jc w:val="right"/>
              <w:rPr>
                <w:rFonts w:eastAsia="Times New Roman" w:cs="Times New Roman"/>
                <w:color w:val="000000"/>
                <w:kern w:val="0"/>
                <w:sz w:val="22"/>
                <w:szCs w:val="22"/>
                <w14:ligatures w14:val="none"/>
              </w:rPr>
            </w:pPr>
            <w:r w:rsidRPr="0019604A">
              <w:rPr>
                <w:rFonts w:eastAsia="Times New Roman" w:cs="Times New Roman"/>
                <w:color w:val="000000"/>
                <w:kern w:val="0"/>
                <w:sz w:val="22"/>
                <w:szCs w:val="22"/>
                <w14:ligatures w14:val="none"/>
              </w:rPr>
              <w:t>93.00%</w:t>
            </w:r>
          </w:p>
        </w:tc>
        <w:tc>
          <w:tcPr>
            <w:tcW w:w="1396" w:type="dxa"/>
            <w:tcBorders>
              <w:top w:val="single" w:color="auto" w:sz="8" w:space="0"/>
              <w:left w:val="single" w:color="auto" w:sz="8" w:space="0"/>
              <w:bottom w:val="single" w:color="auto" w:sz="4" w:space="0"/>
              <w:right w:val="single" w:color="auto" w:sz="8" w:space="0"/>
            </w:tcBorders>
            <w:vAlign w:val="center"/>
            <w:hideMark/>
          </w:tcPr>
          <w:p w:rsidRPr="0019604A" w:rsidR="00CD26E9" w:rsidP="00CD26E9" w:rsidRDefault="00CD26E9" w14:paraId="6D2E8A51" w14:textId="77777777">
            <w:pPr>
              <w:spacing w:after="0" w:line="240" w:lineRule="auto"/>
              <w:jc w:val="right"/>
              <w:rPr>
                <w:rFonts w:eastAsia="Times New Roman" w:cs="Times New Roman"/>
                <w:color w:val="000000"/>
                <w:kern w:val="0"/>
                <w:sz w:val="22"/>
                <w:szCs w:val="22"/>
                <w14:ligatures w14:val="none"/>
              </w:rPr>
            </w:pPr>
            <w:r w:rsidRPr="0019604A">
              <w:rPr>
                <w:rFonts w:eastAsia="Times New Roman" w:cs="Times New Roman"/>
                <w:color w:val="000000"/>
                <w:kern w:val="0"/>
                <w:sz w:val="22"/>
                <w:szCs w:val="22"/>
                <w14:ligatures w14:val="none"/>
              </w:rPr>
              <w:t> 92.</w:t>
            </w:r>
            <w:r>
              <w:rPr>
                <w:rFonts w:eastAsia="Times New Roman" w:cs="Times New Roman"/>
                <w:color w:val="000000"/>
                <w:kern w:val="0"/>
                <w:sz w:val="22"/>
                <w:szCs w:val="22"/>
                <w14:ligatures w14:val="none"/>
              </w:rPr>
              <w:t>91</w:t>
            </w:r>
            <w:r w:rsidRPr="0019604A">
              <w:rPr>
                <w:rFonts w:eastAsia="Times New Roman" w:cs="Times New Roman"/>
                <w:color w:val="000000"/>
                <w:kern w:val="0"/>
                <w:sz w:val="22"/>
                <w:szCs w:val="22"/>
                <w14:ligatures w14:val="none"/>
              </w:rPr>
              <w:t>%</w:t>
            </w:r>
          </w:p>
        </w:tc>
      </w:tr>
      <w:tr w:rsidRPr="0019604A" w:rsidR="003766A1" w:rsidTr="00CD26E9" w14:paraId="187B6788" w14:textId="77777777">
        <w:trPr>
          <w:trHeight w:val="440"/>
        </w:trPr>
        <w:tc>
          <w:tcPr>
            <w:tcW w:w="1340" w:type="dxa"/>
            <w:vMerge/>
            <w:tcBorders>
              <w:top w:val="nil"/>
              <w:left w:val="single" w:color="auto" w:sz="8" w:space="0"/>
              <w:bottom w:val="single" w:color="auto" w:sz="8" w:space="0"/>
              <w:right w:val="single" w:color="auto" w:sz="8" w:space="0"/>
            </w:tcBorders>
            <w:vAlign w:val="center"/>
            <w:hideMark/>
          </w:tcPr>
          <w:p w:rsidRPr="0019604A" w:rsidR="003766A1" w:rsidP="003766A1" w:rsidRDefault="003766A1" w14:paraId="286E25EA" w14:textId="77777777">
            <w:pPr>
              <w:spacing w:after="0" w:line="240" w:lineRule="auto"/>
              <w:jc w:val="left"/>
              <w:rPr>
                <w:rFonts w:eastAsia="Times New Roman" w:cs="Times New Roman"/>
                <w:b/>
                <w:bCs/>
                <w:color w:val="000000"/>
                <w:kern w:val="0"/>
                <w:sz w:val="22"/>
                <w:szCs w:val="22"/>
                <w14:ligatures w14:val="none"/>
              </w:rPr>
            </w:pPr>
          </w:p>
        </w:tc>
        <w:tc>
          <w:tcPr>
            <w:tcW w:w="2070" w:type="dxa"/>
            <w:tcBorders>
              <w:top w:val="nil"/>
              <w:left w:val="single" w:color="auto" w:sz="8" w:space="0"/>
              <w:bottom w:val="single" w:color="auto" w:sz="8" w:space="0"/>
              <w:right w:val="single" w:color="auto" w:sz="8" w:space="0"/>
            </w:tcBorders>
            <w:vAlign w:val="center"/>
            <w:hideMark/>
          </w:tcPr>
          <w:p w:rsidRPr="0019604A" w:rsidR="003766A1" w:rsidP="003766A1" w:rsidRDefault="003766A1" w14:paraId="24B14119" w14:textId="7283C1A9">
            <w:pPr>
              <w:spacing w:after="0" w:line="240" w:lineRule="auto"/>
              <w:jc w:val="left"/>
              <w:rPr>
                <w:rFonts w:eastAsia="Times New Roman" w:cs="Times New Roman"/>
                <w:color w:val="000000"/>
                <w:kern w:val="0"/>
                <w:sz w:val="22"/>
                <w:szCs w:val="22"/>
                <w14:ligatures w14:val="none"/>
              </w:rPr>
            </w:pPr>
            <w:r w:rsidRPr="0019604A">
              <w:rPr>
                <w:rFonts w:eastAsia="Times New Roman" w:cs="Times New Roman"/>
                <w:color w:val="000000"/>
                <w:kern w:val="0"/>
                <w:sz w:val="22"/>
                <w:szCs w:val="22"/>
                <w14:ligatures w14:val="none"/>
              </w:rPr>
              <w:t>RF</w:t>
            </w:r>
          </w:p>
        </w:tc>
        <w:tc>
          <w:tcPr>
            <w:tcW w:w="1395" w:type="dxa"/>
            <w:tcBorders>
              <w:top w:val="nil"/>
              <w:left w:val="single" w:color="auto" w:sz="8" w:space="0"/>
              <w:bottom w:val="single" w:color="auto" w:sz="8" w:space="0"/>
              <w:right w:val="single" w:color="auto" w:sz="8" w:space="0"/>
            </w:tcBorders>
            <w:vAlign w:val="center"/>
            <w:hideMark/>
          </w:tcPr>
          <w:p w:rsidRPr="0019604A" w:rsidR="003766A1" w:rsidP="003766A1" w:rsidRDefault="003766A1" w14:paraId="3F1B33AC" w14:textId="540429EA">
            <w:pPr>
              <w:spacing w:after="0" w:line="240" w:lineRule="auto"/>
              <w:jc w:val="right"/>
              <w:rPr>
                <w:rFonts w:eastAsia="Times New Roman" w:cs="Times New Roman"/>
                <w:color w:val="000000"/>
                <w:kern w:val="0"/>
                <w:sz w:val="22"/>
                <w:szCs w:val="22"/>
                <w14:ligatures w14:val="none"/>
              </w:rPr>
            </w:pPr>
            <w:r w:rsidRPr="009122B4">
              <w:rPr>
                <w:rFonts w:eastAsia="Times New Roman" w:cs="Times New Roman"/>
                <w:color w:val="000000"/>
                <w:kern w:val="0"/>
                <w:sz w:val="22"/>
                <w:szCs w:val="22"/>
                <w14:ligatures w14:val="none"/>
              </w:rPr>
              <w:t>91</w:t>
            </w:r>
            <w:r w:rsidRPr="0019604A">
              <w:rPr>
                <w:rFonts w:eastAsia="Times New Roman" w:cs="Times New Roman"/>
                <w:color w:val="000000"/>
                <w:kern w:val="0"/>
                <w:sz w:val="22"/>
                <w:szCs w:val="22"/>
                <w14:ligatures w14:val="none"/>
              </w:rPr>
              <w:t>.</w:t>
            </w:r>
            <w:r>
              <w:rPr>
                <w:rFonts w:eastAsia="Times New Roman" w:cs="Times New Roman"/>
                <w:color w:val="000000"/>
                <w:kern w:val="0"/>
                <w:sz w:val="22"/>
                <w:szCs w:val="22"/>
                <w14:ligatures w14:val="none"/>
              </w:rPr>
              <w:t>40</w:t>
            </w:r>
            <w:r w:rsidRPr="0019604A">
              <w:rPr>
                <w:rFonts w:eastAsia="Times New Roman" w:cs="Times New Roman"/>
                <w:color w:val="000000"/>
                <w:kern w:val="0"/>
                <w:sz w:val="22"/>
                <w:szCs w:val="22"/>
                <w14:ligatures w14:val="none"/>
              </w:rPr>
              <w:t>%</w:t>
            </w:r>
          </w:p>
        </w:tc>
        <w:tc>
          <w:tcPr>
            <w:tcW w:w="1395" w:type="dxa"/>
            <w:tcBorders>
              <w:top w:val="nil"/>
              <w:left w:val="single" w:color="auto" w:sz="8" w:space="0"/>
              <w:bottom w:val="single" w:color="auto" w:sz="8" w:space="0"/>
              <w:right w:val="single" w:color="auto" w:sz="8" w:space="0"/>
            </w:tcBorders>
            <w:vAlign w:val="center"/>
            <w:hideMark/>
          </w:tcPr>
          <w:p w:rsidRPr="0019604A" w:rsidR="003766A1" w:rsidP="003766A1" w:rsidRDefault="003766A1" w14:paraId="119A344A" w14:textId="3AFF90CE">
            <w:pPr>
              <w:spacing w:after="0" w:line="240" w:lineRule="auto"/>
              <w:jc w:val="right"/>
              <w:rPr>
                <w:rFonts w:eastAsia="Times New Roman" w:cs="Times New Roman"/>
                <w:color w:val="000000"/>
                <w:kern w:val="0"/>
                <w:sz w:val="22"/>
                <w:szCs w:val="22"/>
                <w14:ligatures w14:val="none"/>
              </w:rPr>
            </w:pPr>
            <w:r w:rsidRPr="0019604A">
              <w:rPr>
                <w:rFonts w:eastAsia="Times New Roman" w:cs="Times New Roman"/>
                <w:color w:val="000000"/>
                <w:kern w:val="0"/>
                <w:sz w:val="22"/>
                <w:szCs w:val="22"/>
                <w14:ligatures w14:val="none"/>
              </w:rPr>
              <w:t> 9</w:t>
            </w:r>
            <w:r>
              <w:rPr>
                <w:rFonts w:eastAsia="Times New Roman" w:cs="Times New Roman"/>
                <w:color w:val="000000"/>
                <w:kern w:val="0"/>
                <w:sz w:val="22"/>
                <w:szCs w:val="22"/>
                <w14:ligatures w14:val="none"/>
              </w:rPr>
              <w:t>1</w:t>
            </w:r>
            <w:r w:rsidRPr="0019604A">
              <w:rPr>
                <w:rFonts w:eastAsia="Times New Roman" w:cs="Times New Roman"/>
                <w:color w:val="000000"/>
                <w:kern w:val="0"/>
                <w:sz w:val="22"/>
                <w:szCs w:val="22"/>
                <w14:ligatures w14:val="none"/>
              </w:rPr>
              <w:t>.</w:t>
            </w:r>
            <w:r>
              <w:rPr>
                <w:rFonts w:eastAsia="Times New Roman" w:cs="Times New Roman"/>
                <w:color w:val="000000"/>
                <w:kern w:val="0"/>
                <w:sz w:val="22"/>
                <w:szCs w:val="22"/>
                <w14:ligatures w14:val="none"/>
              </w:rPr>
              <w:t>00</w:t>
            </w:r>
            <w:r w:rsidRPr="0019604A">
              <w:rPr>
                <w:rFonts w:eastAsia="Times New Roman" w:cs="Times New Roman"/>
                <w:color w:val="000000"/>
                <w:kern w:val="0"/>
                <w:sz w:val="22"/>
                <w:szCs w:val="22"/>
                <w14:ligatures w14:val="none"/>
              </w:rPr>
              <w:t>%</w:t>
            </w:r>
          </w:p>
        </w:tc>
        <w:tc>
          <w:tcPr>
            <w:tcW w:w="1395" w:type="dxa"/>
            <w:tcBorders>
              <w:top w:val="nil"/>
              <w:left w:val="single" w:color="auto" w:sz="8" w:space="0"/>
              <w:bottom w:val="single" w:color="auto" w:sz="8" w:space="0"/>
              <w:right w:val="single" w:color="auto" w:sz="8" w:space="0"/>
            </w:tcBorders>
            <w:vAlign w:val="center"/>
            <w:hideMark/>
          </w:tcPr>
          <w:p w:rsidRPr="0019604A" w:rsidR="003766A1" w:rsidP="003766A1" w:rsidRDefault="003766A1" w14:paraId="63D4B673" w14:textId="6445A991">
            <w:pPr>
              <w:spacing w:after="0" w:line="240" w:lineRule="auto"/>
              <w:jc w:val="right"/>
              <w:rPr>
                <w:rFonts w:eastAsia="Times New Roman" w:cs="Times New Roman"/>
                <w:color w:val="000000"/>
                <w:kern w:val="0"/>
                <w:sz w:val="22"/>
                <w:szCs w:val="22"/>
                <w14:ligatures w14:val="none"/>
              </w:rPr>
            </w:pPr>
            <w:r w:rsidRPr="0019604A">
              <w:rPr>
                <w:rFonts w:eastAsia="Times New Roman" w:cs="Times New Roman"/>
                <w:color w:val="000000"/>
                <w:kern w:val="0"/>
                <w:sz w:val="22"/>
                <w:szCs w:val="22"/>
                <w14:ligatures w14:val="none"/>
              </w:rPr>
              <w:t>9</w:t>
            </w:r>
            <w:r>
              <w:rPr>
                <w:rFonts w:eastAsia="Times New Roman" w:cs="Times New Roman"/>
                <w:color w:val="000000"/>
                <w:kern w:val="0"/>
                <w:sz w:val="22"/>
                <w:szCs w:val="22"/>
                <w14:ligatures w14:val="none"/>
              </w:rPr>
              <w:t>9</w:t>
            </w:r>
            <w:r w:rsidRPr="0019604A">
              <w:rPr>
                <w:rFonts w:eastAsia="Times New Roman" w:cs="Times New Roman"/>
                <w:color w:val="000000"/>
                <w:kern w:val="0"/>
                <w:sz w:val="22"/>
                <w:szCs w:val="22"/>
                <w14:ligatures w14:val="none"/>
              </w:rPr>
              <w:t>.</w:t>
            </w:r>
            <w:r>
              <w:rPr>
                <w:rFonts w:eastAsia="Times New Roman" w:cs="Times New Roman"/>
                <w:color w:val="000000"/>
                <w:kern w:val="0"/>
                <w:sz w:val="22"/>
                <w:szCs w:val="22"/>
                <w14:ligatures w14:val="none"/>
              </w:rPr>
              <w:t>1</w:t>
            </w:r>
            <w:r w:rsidRPr="0019604A">
              <w:rPr>
                <w:rFonts w:eastAsia="Times New Roman" w:cs="Times New Roman"/>
                <w:color w:val="000000"/>
                <w:kern w:val="0"/>
                <w:sz w:val="22"/>
                <w:szCs w:val="22"/>
                <w14:ligatures w14:val="none"/>
              </w:rPr>
              <w:t>0%</w:t>
            </w:r>
          </w:p>
        </w:tc>
        <w:tc>
          <w:tcPr>
            <w:tcW w:w="1396" w:type="dxa"/>
            <w:tcBorders>
              <w:top w:val="nil"/>
              <w:left w:val="single" w:color="auto" w:sz="8" w:space="0"/>
              <w:bottom w:val="single" w:color="auto" w:sz="8" w:space="0"/>
              <w:right w:val="single" w:color="auto" w:sz="8" w:space="0"/>
            </w:tcBorders>
            <w:vAlign w:val="center"/>
            <w:hideMark/>
          </w:tcPr>
          <w:p w:rsidRPr="0019604A" w:rsidR="003766A1" w:rsidP="003766A1" w:rsidRDefault="003766A1" w14:paraId="72684320" w14:textId="58B487E6">
            <w:pPr>
              <w:spacing w:after="0" w:line="240" w:lineRule="auto"/>
              <w:jc w:val="right"/>
              <w:rPr>
                <w:rFonts w:eastAsia="Times New Roman" w:cs="Times New Roman"/>
                <w:color w:val="000000"/>
                <w:kern w:val="0"/>
                <w:sz w:val="22"/>
                <w:szCs w:val="22"/>
                <w14:ligatures w14:val="none"/>
              </w:rPr>
            </w:pPr>
            <w:r w:rsidRPr="0019604A">
              <w:rPr>
                <w:rFonts w:eastAsia="Times New Roman" w:cs="Times New Roman"/>
                <w:color w:val="000000"/>
                <w:kern w:val="0"/>
                <w:sz w:val="22"/>
                <w:szCs w:val="22"/>
                <w14:ligatures w14:val="none"/>
              </w:rPr>
              <w:t> 9</w:t>
            </w:r>
            <w:r>
              <w:rPr>
                <w:rFonts w:eastAsia="Times New Roman" w:cs="Times New Roman"/>
                <w:color w:val="000000"/>
                <w:kern w:val="0"/>
                <w:sz w:val="22"/>
                <w:szCs w:val="22"/>
                <w14:ligatures w14:val="none"/>
              </w:rPr>
              <w:t>4</w:t>
            </w:r>
            <w:r w:rsidRPr="0019604A">
              <w:rPr>
                <w:rFonts w:eastAsia="Times New Roman" w:cs="Times New Roman"/>
                <w:color w:val="000000"/>
                <w:kern w:val="0"/>
                <w:sz w:val="22"/>
                <w:szCs w:val="22"/>
                <w14:ligatures w14:val="none"/>
              </w:rPr>
              <w:t>.</w:t>
            </w:r>
            <w:r>
              <w:rPr>
                <w:rFonts w:eastAsia="Times New Roman" w:cs="Times New Roman"/>
                <w:color w:val="000000"/>
                <w:kern w:val="0"/>
                <w:sz w:val="22"/>
                <w:szCs w:val="22"/>
                <w14:ligatures w14:val="none"/>
              </w:rPr>
              <w:t>90</w:t>
            </w:r>
            <w:r w:rsidRPr="0019604A">
              <w:rPr>
                <w:rFonts w:eastAsia="Times New Roman" w:cs="Times New Roman"/>
                <w:color w:val="000000"/>
                <w:kern w:val="0"/>
                <w:sz w:val="22"/>
                <w:szCs w:val="22"/>
                <w14:ligatures w14:val="none"/>
              </w:rPr>
              <w:t>%</w:t>
            </w:r>
          </w:p>
        </w:tc>
      </w:tr>
      <w:tr w:rsidRPr="0019604A" w:rsidR="00CD26E9" w:rsidTr="00CD26E9" w14:paraId="72FFC393" w14:textId="77777777">
        <w:trPr>
          <w:trHeight w:val="880"/>
        </w:trPr>
        <w:tc>
          <w:tcPr>
            <w:tcW w:w="1340" w:type="dxa"/>
            <w:tcBorders>
              <w:top w:val="single" w:color="auto" w:sz="8" w:space="0"/>
              <w:left w:val="single" w:color="auto" w:sz="8" w:space="0"/>
              <w:bottom w:val="single" w:color="auto" w:sz="8" w:space="0"/>
              <w:right w:val="single" w:color="auto" w:sz="8" w:space="0"/>
            </w:tcBorders>
            <w:vAlign w:val="center"/>
            <w:hideMark/>
          </w:tcPr>
          <w:p w:rsidRPr="0019604A" w:rsidR="00CD26E9" w:rsidP="00852A38" w:rsidRDefault="00CD26E9" w14:paraId="513F93F6" w14:textId="77777777">
            <w:pPr>
              <w:spacing w:after="0" w:line="240" w:lineRule="auto"/>
              <w:jc w:val="left"/>
              <w:rPr>
                <w:rFonts w:eastAsia="Times New Roman" w:cs="Times New Roman"/>
                <w:b/>
                <w:bCs/>
                <w:color w:val="000000"/>
                <w:kern w:val="0"/>
                <w:sz w:val="22"/>
                <w:szCs w:val="22"/>
                <w14:ligatures w14:val="none"/>
              </w:rPr>
            </w:pPr>
            <w:r w:rsidRPr="0019604A">
              <w:rPr>
                <w:rFonts w:eastAsia="Times New Roman" w:cs="Times New Roman"/>
                <w:b/>
                <w:bCs/>
                <w:color w:val="000000"/>
                <w:kern w:val="0"/>
                <w:sz w:val="22"/>
                <w:szCs w:val="22"/>
                <w14:ligatures w14:val="none"/>
              </w:rPr>
              <w:t>DGA Detection</w:t>
            </w:r>
          </w:p>
        </w:tc>
        <w:tc>
          <w:tcPr>
            <w:tcW w:w="2070" w:type="dxa"/>
            <w:tcBorders>
              <w:top w:val="single" w:color="auto" w:sz="8" w:space="0"/>
              <w:left w:val="single" w:color="auto" w:sz="8" w:space="0"/>
              <w:bottom w:val="single" w:color="auto" w:sz="8" w:space="0"/>
              <w:right w:val="single" w:color="auto" w:sz="8" w:space="0"/>
            </w:tcBorders>
            <w:vAlign w:val="center"/>
            <w:hideMark/>
          </w:tcPr>
          <w:p w:rsidRPr="0019604A" w:rsidR="00CD26E9" w:rsidP="00852A38" w:rsidRDefault="00CD26E9" w14:paraId="0F1C301E" w14:textId="77777777">
            <w:pPr>
              <w:spacing w:after="0" w:line="240" w:lineRule="auto"/>
              <w:jc w:val="left"/>
              <w:rPr>
                <w:rFonts w:eastAsia="Times New Roman" w:cs="Times New Roman"/>
                <w:color w:val="000000"/>
                <w:kern w:val="0"/>
                <w:sz w:val="22"/>
                <w:szCs w:val="22"/>
                <w14:ligatures w14:val="none"/>
              </w:rPr>
            </w:pPr>
            <w:r w:rsidRPr="0019604A">
              <w:rPr>
                <w:rFonts w:eastAsia="Times New Roman" w:cs="Times New Roman"/>
                <w:color w:val="000000"/>
                <w:kern w:val="0"/>
                <w:sz w:val="22"/>
                <w:szCs w:val="22"/>
                <w14:ligatures w14:val="none"/>
              </w:rPr>
              <w:t>Logistic Regression (TF-IDF)</w:t>
            </w:r>
          </w:p>
        </w:tc>
        <w:tc>
          <w:tcPr>
            <w:tcW w:w="1395" w:type="dxa"/>
            <w:tcBorders>
              <w:top w:val="single" w:color="auto" w:sz="8" w:space="0"/>
              <w:left w:val="single" w:color="auto" w:sz="8" w:space="0"/>
              <w:bottom w:val="single" w:color="auto" w:sz="8" w:space="0"/>
              <w:right w:val="single" w:color="auto" w:sz="8" w:space="0"/>
            </w:tcBorders>
            <w:vAlign w:val="center"/>
            <w:hideMark/>
          </w:tcPr>
          <w:p w:rsidRPr="0019604A" w:rsidR="00CD26E9" w:rsidP="00CD26E9" w:rsidRDefault="00CD26E9" w14:paraId="476EAA04" w14:textId="77777777">
            <w:pPr>
              <w:spacing w:after="0" w:line="240" w:lineRule="auto"/>
              <w:jc w:val="right"/>
              <w:rPr>
                <w:rFonts w:eastAsia="Times New Roman" w:cs="Times New Roman"/>
                <w:color w:val="000000"/>
                <w:kern w:val="0"/>
                <w:sz w:val="22"/>
                <w:szCs w:val="22"/>
                <w14:ligatures w14:val="none"/>
              </w:rPr>
            </w:pPr>
            <w:r w:rsidRPr="0019604A">
              <w:rPr>
                <w:rFonts w:eastAsia="Times New Roman" w:cs="Times New Roman"/>
                <w:color w:val="000000"/>
                <w:kern w:val="0"/>
                <w:sz w:val="22"/>
                <w:szCs w:val="22"/>
                <w14:ligatures w14:val="none"/>
              </w:rPr>
              <w:t>84.46%</w:t>
            </w:r>
          </w:p>
        </w:tc>
        <w:tc>
          <w:tcPr>
            <w:tcW w:w="1395" w:type="dxa"/>
            <w:tcBorders>
              <w:top w:val="single" w:color="auto" w:sz="8" w:space="0"/>
              <w:left w:val="single" w:color="auto" w:sz="8" w:space="0"/>
              <w:bottom w:val="single" w:color="auto" w:sz="8" w:space="0"/>
              <w:right w:val="single" w:color="auto" w:sz="8" w:space="0"/>
            </w:tcBorders>
            <w:vAlign w:val="center"/>
            <w:hideMark/>
          </w:tcPr>
          <w:p w:rsidRPr="0019604A" w:rsidR="00CD26E9" w:rsidP="00CD26E9" w:rsidRDefault="00CD26E9" w14:paraId="7B7D415A" w14:textId="77777777">
            <w:pPr>
              <w:spacing w:after="0" w:line="240" w:lineRule="auto"/>
              <w:jc w:val="right"/>
              <w:rPr>
                <w:rFonts w:eastAsia="Times New Roman" w:cs="Times New Roman"/>
                <w:color w:val="000000"/>
                <w:kern w:val="0"/>
                <w:sz w:val="22"/>
                <w:szCs w:val="22"/>
                <w14:ligatures w14:val="none"/>
              </w:rPr>
            </w:pPr>
            <w:r w:rsidRPr="0019604A">
              <w:rPr>
                <w:rFonts w:eastAsia="Times New Roman" w:cs="Times New Roman"/>
                <w:color w:val="000000"/>
                <w:kern w:val="0"/>
                <w:sz w:val="22"/>
                <w:szCs w:val="22"/>
                <w14:ligatures w14:val="none"/>
              </w:rPr>
              <w:t>86.97%</w:t>
            </w:r>
          </w:p>
        </w:tc>
        <w:tc>
          <w:tcPr>
            <w:tcW w:w="1395" w:type="dxa"/>
            <w:tcBorders>
              <w:top w:val="single" w:color="auto" w:sz="8" w:space="0"/>
              <w:left w:val="single" w:color="auto" w:sz="8" w:space="0"/>
              <w:bottom w:val="single" w:color="auto" w:sz="8" w:space="0"/>
              <w:right w:val="single" w:color="auto" w:sz="8" w:space="0"/>
            </w:tcBorders>
            <w:vAlign w:val="center"/>
            <w:hideMark/>
          </w:tcPr>
          <w:p w:rsidRPr="0019604A" w:rsidR="00CD26E9" w:rsidP="00CD26E9" w:rsidRDefault="00CD26E9" w14:paraId="0F411B1A" w14:textId="77777777">
            <w:pPr>
              <w:spacing w:after="0" w:line="240" w:lineRule="auto"/>
              <w:jc w:val="right"/>
              <w:rPr>
                <w:rFonts w:eastAsia="Times New Roman" w:cs="Times New Roman"/>
                <w:color w:val="000000"/>
                <w:kern w:val="0"/>
                <w:sz w:val="22"/>
                <w:szCs w:val="22"/>
                <w14:ligatures w14:val="none"/>
              </w:rPr>
            </w:pPr>
            <w:r w:rsidRPr="0019604A">
              <w:rPr>
                <w:rFonts w:eastAsia="Times New Roman" w:cs="Times New Roman"/>
                <w:color w:val="000000"/>
                <w:kern w:val="0"/>
                <w:sz w:val="22"/>
                <w:szCs w:val="22"/>
                <w14:ligatures w14:val="none"/>
              </w:rPr>
              <w:t>84.46%</w:t>
            </w:r>
          </w:p>
        </w:tc>
        <w:tc>
          <w:tcPr>
            <w:tcW w:w="1396" w:type="dxa"/>
            <w:tcBorders>
              <w:top w:val="single" w:color="auto" w:sz="8" w:space="0"/>
              <w:left w:val="single" w:color="auto" w:sz="8" w:space="0"/>
              <w:bottom w:val="single" w:color="auto" w:sz="8" w:space="0"/>
              <w:right w:val="single" w:color="auto" w:sz="8" w:space="0"/>
            </w:tcBorders>
            <w:vAlign w:val="center"/>
            <w:hideMark/>
          </w:tcPr>
          <w:p w:rsidRPr="0019604A" w:rsidR="00CD26E9" w:rsidP="00CD26E9" w:rsidRDefault="00CD26E9" w14:paraId="4FB95C3B" w14:textId="77777777">
            <w:pPr>
              <w:spacing w:after="0" w:line="240" w:lineRule="auto"/>
              <w:jc w:val="right"/>
              <w:rPr>
                <w:rFonts w:eastAsia="Times New Roman" w:cs="Times New Roman"/>
                <w:color w:val="000000"/>
                <w:kern w:val="0"/>
                <w:sz w:val="22"/>
                <w:szCs w:val="22"/>
                <w14:ligatures w14:val="none"/>
              </w:rPr>
            </w:pPr>
            <w:r w:rsidRPr="0019604A">
              <w:rPr>
                <w:rFonts w:eastAsia="Times New Roman" w:cs="Times New Roman"/>
                <w:color w:val="000000"/>
                <w:kern w:val="0"/>
                <w:sz w:val="22"/>
                <w:szCs w:val="22"/>
                <w14:ligatures w14:val="none"/>
              </w:rPr>
              <w:t>84.20%</w:t>
            </w:r>
          </w:p>
        </w:tc>
      </w:tr>
      <w:tr w:rsidRPr="0019604A" w:rsidR="00CD26E9" w:rsidTr="00CD26E9" w14:paraId="1D64ADAF" w14:textId="77777777">
        <w:trPr>
          <w:trHeight w:val="700"/>
        </w:trPr>
        <w:tc>
          <w:tcPr>
            <w:tcW w:w="1340" w:type="dxa"/>
            <w:tcBorders>
              <w:top w:val="single" w:color="auto" w:sz="8" w:space="0"/>
              <w:left w:val="single" w:color="auto" w:sz="8" w:space="0"/>
              <w:bottom w:val="single" w:color="auto" w:sz="8" w:space="0"/>
              <w:right w:val="single" w:color="auto" w:sz="8" w:space="0"/>
            </w:tcBorders>
            <w:vAlign w:val="center"/>
            <w:hideMark/>
          </w:tcPr>
          <w:p w:rsidRPr="0019604A" w:rsidR="00CD26E9" w:rsidP="00852A38" w:rsidRDefault="00CD26E9" w14:paraId="58FEDCCE" w14:textId="77777777">
            <w:pPr>
              <w:spacing w:after="0" w:line="240" w:lineRule="auto"/>
              <w:jc w:val="left"/>
              <w:rPr>
                <w:rFonts w:eastAsia="Times New Roman" w:cs="Times New Roman"/>
                <w:b/>
                <w:bCs/>
                <w:color w:val="000000"/>
                <w:kern w:val="0"/>
                <w:sz w:val="22"/>
                <w:szCs w:val="22"/>
                <w14:ligatures w14:val="none"/>
              </w:rPr>
            </w:pPr>
            <w:r w:rsidRPr="0019604A">
              <w:rPr>
                <w:rFonts w:eastAsia="Times New Roman" w:cs="Times New Roman"/>
                <w:b/>
                <w:bCs/>
                <w:color w:val="000000"/>
                <w:kern w:val="0"/>
                <w:sz w:val="22"/>
                <w:szCs w:val="22"/>
                <w14:ligatures w14:val="none"/>
              </w:rPr>
              <w:t>DNS Abuse Detection</w:t>
            </w:r>
          </w:p>
        </w:tc>
        <w:tc>
          <w:tcPr>
            <w:tcW w:w="2070" w:type="dxa"/>
            <w:tcBorders>
              <w:top w:val="single" w:color="auto" w:sz="8" w:space="0"/>
              <w:left w:val="single" w:color="auto" w:sz="8" w:space="0"/>
              <w:bottom w:val="single" w:color="auto" w:sz="8" w:space="0"/>
              <w:right w:val="single" w:color="auto" w:sz="8" w:space="0"/>
            </w:tcBorders>
            <w:vAlign w:val="center"/>
            <w:hideMark/>
          </w:tcPr>
          <w:p w:rsidRPr="0019604A" w:rsidR="00CD26E9" w:rsidP="00852A38" w:rsidRDefault="00CD26E9" w14:paraId="4469B529" w14:textId="77777777">
            <w:pPr>
              <w:spacing w:after="0" w:line="240" w:lineRule="auto"/>
              <w:jc w:val="left"/>
              <w:rPr>
                <w:rFonts w:eastAsia="Times New Roman" w:cs="Times New Roman"/>
                <w:color w:val="000000"/>
                <w:kern w:val="0"/>
                <w:sz w:val="22"/>
                <w:szCs w:val="22"/>
                <w14:ligatures w14:val="none"/>
              </w:rPr>
            </w:pPr>
            <w:r w:rsidRPr="0019604A">
              <w:rPr>
                <w:rFonts w:eastAsia="Times New Roman" w:cs="Times New Roman"/>
                <w:color w:val="000000"/>
                <w:kern w:val="0"/>
                <w:sz w:val="22"/>
                <w:szCs w:val="22"/>
                <w14:ligatures w14:val="none"/>
              </w:rPr>
              <w:t>XGBoost</w:t>
            </w:r>
          </w:p>
        </w:tc>
        <w:tc>
          <w:tcPr>
            <w:tcW w:w="1395" w:type="dxa"/>
            <w:tcBorders>
              <w:top w:val="single" w:color="auto" w:sz="8" w:space="0"/>
              <w:left w:val="single" w:color="auto" w:sz="8" w:space="0"/>
              <w:bottom w:val="single" w:color="auto" w:sz="8" w:space="0"/>
              <w:right w:val="single" w:color="auto" w:sz="8" w:space="0"/>
            </w:tcBorders>
            <w:vAlign w:val="center"/>
            <w:hideMark/>
          </w:tcPr>
          <w:p w:rsidRPr="0019604A" w:rsidR="00CD26E9" w:rsidP="00CD26E9" w:rsidRDefault="00CD26E9" w14:paraId="2657B612" w14:textId="77777777">
            <w:pPr>
              <w:spacing w:after="0" w:line="240" w:lineRule="auto"/>
              <w:jc w:val="right"/>
              <w:rPr>
                <w:rFonts w:eastAsia="Times New Roman" w:cs="Times New Roman"/>
                <w:color w:val="000000"/>
                <w:kern w:val="0"/>
                <w:sz w:val="22"/>
                <w:szCs w:val="22"/>
                <w14:ligatures w14:val="none"/>
              </w:rPr>
            </w:pPr>
            <w:r w:rsidRPr="0019604A">
              <w:rPr>
                <w:rFonts w:eastAsia="Times New Roman" w:cs="Times New Roman"/>
                <w:color w:val="000000"/>
                <w:kern w:val="0"/>
                <w:sz w:val="22"/>
                <w:szCs w:val="22"/>
                <w14:ligatures w14:val="none"/>
              </w:rPr>
              <w:t>94.50%</w:t>
            </w:r>
          </w:p>
        </w:tc>
        <w:tc>
          <w:tcPr>
            <w:tcW w:w="1395" w:type="dxa"/>
            <w:tcBorders>
              <w:top w:val="single" w:color="auto" w:sz="8" w:space="0"/>
              <w:left w:val="single" w:color="auto" w:sz="8" w:space="0"/>
              <w:bottom w:val="single" w:color="auto" w:sz="8" w:space="0"/>
              <w:right w:val="single" w:color="auto" w:sz="8" w:space="0"/>
            </w:tcBorders>
            <w:vAlign w:val="center"/>
            <w:hideMark/>
          </w:tcPr>
          <w:p w:rsidRPr="0019604A" w:rsidR="00CD26E9" w:rsidP="00CD26E9" w:rsidRDefault="00CD26E9" w14:paraId="0DF091A8" w14:textId="77777777">
            <w:pPr>
              <w:spacing w:after="0" w:line="240" w:lineRule="auto"/>
              <w:jc w:val="right"/>
              <w:rPr>
                <w:rFonts w:eastAsia="Times New Roman" w:cs="Times New Roman"/>
                <w:color w:val="000000"/>
                <w:kern w:val="0"/>
                <w:sz w:val="22"/>
                <w:szCs w:val="22"/>
                <w14:ligatures w14:val="none"/>
              </w:rPr>
            </w:pPr>
            <w:r w:rsidRPr="0019604A">
              <w:rPr>
                <w:rFonts w:eastAsia="Times New Roman" w:cs="Times New Roman"/>
                <w:color w:val="000000"/>
                <w:kern w:val="0"/>
                <w:sz w:val="22"/>
                <w:szCs w:val="22"/>
                <w14:ligatures w14:val="none"/>
              </w:rPr>
              <w:t>98.72%</w:t>
            </w:r>
          </w:p>
        </w:tc>
        <w:tc>
          <w:tcPr>
            <w:tcW w:w="1395" w:type="dxa"/>
            <w:tcBorders>
              <w:top w:val="single" w:color="auto" w:sz="8" w:space="0"/>
              <w:left w:val="single" w:color="auto" w:sz="8" w:space="0"/>
              <w:bottom w:val="single" w:color="auto" w:sz="8" w:space="0"/>
              <w:right w:val="single" w:color="auto" w:sz="8" w:space="0"/>
            </w:tcBorders>
            <w:vAlign w:val="center"/>
            <w:hideMark/>
          </w:tcPr>
          <w:p w:rsidRPr="0019604A" w:rsidR="00CD26E9" w:rsidP="00CD26E9" w:rsidRDefault="00CD26E9" w14:paraId="61108796" w14:textId="77777777">
            <w:pPr>
              <w:spacing w:after="0" w:line="240" w:lineRule="auto"/>
              <w:jc w:val="right"/>
              <w:rPr>
                <w:rFonts w:eastAsia="Times New Roman" w:cs="Times New Roman"/>
                <w:color w:val="000000"/>
                <w:kern w:val="0"/>
                <w:sz w:val="22"/>
                <w:szCs w:val="22"/>
                <w14:ligatures w14:val="none"/>
              </w:rPr>
            </w:pPr>
            <w:r w:rsidRPr="0019604A">
              <w:rPr>
                <w:rFonts w:eastAsia="Times New Roman" w:cs="Times New Roman"/>
                <w:color w:val="000000"/>
                <w:kern w:val="0"/>
                <w:sz w:val="22"/>
                <w:szCs w:val="22"/>
                <w14:ligatures w14:val="none"/>
              </w:rPr>
              <w:t>93.48%</w:t>
            </w:r>
          </w:p>
        </w:tc>
        <w:tc>
          <w:tcPr>
            <w:tcW w:w="1396" w:type="dxa"/>
            <w:tcBorders>
              <w:top w:val="single" w:color="auto" w:sz="8" w:space="0"/>
              <w:left w:val="single" w:color="auto" w:sz="8" w:space="0"/>
              <w:bottom w:val="single" w:color="auto" w:sz="8" w:space="0"/>
              <w:right w:val="single" w:color="auto" w:sz="8" w:space="0"/>
            </w:tcBorders>
            <w:vAlign w:val="center"/>
            <w:hideMark/>
          </w:tcPr>
          <w:p w:rsidRPr="0019604A" w:rsidR="00CD26E9" w:rsidP="00CD26E9" w:rsidRDefault="00CD26E9" w14:paraId="522E701D" w14:textId="77777777">
            <w:pPr>
              <w:spacing w:after="0" w:line="240" w:lineRule="auto"/>
              <w:jc w:val="right"/>
              <w:rPr>
                <w:rFonts w:eastAsia="Times New Roman" w:cs="Times New Roman"/>
                <w:color w:val="000000"/>
                <w:kern w:val="0"/>
                <w:sz w:val="22"/>
                <w:szCs w:val="22"/>
                <w14:ligatures w14:val="none"/>
              </w:rPr>
            </w:pPr>
            <w:r w:rsidRPr="0019604A">
              <w:rPr>
                <w:rFonts w:eastAsia="Times New Roman" w:cs="Times New Roman"/>
                <w:color w:val="000000"/>
                <w:kern w:val="0"/>
                <w:sz w:val="22"/>
                <w:szCs w:val="22"/>
                <w14:ligatures w14:val="none"/>
              </w:rPr>
              <w:t>96.03%</w:t>
            </w:r>
          </w:p>
        </w:tc>
      </w:tr>
      <w:tr w:rsidRPr="0019604A" w:rsidR="00CD26E9" w:rsidTr="00CD26E9" w14:paraId="6F8B6F1A" w14:textId="77777777">
        <w:trPr>
          <w:trHeight w:val="610"/>
        </w:trPr>
        <w:tc>
          <w:tcPr>
            <w:tcW w:w="1340" w:type="dxa"/>
            <w:vMerge w:val="restart"/>
            <w:tcBorders>
              <w:top w:val="single" w:color="auto" w:sz="8" w:space="0"/>
              <w:left w:val="single" w:color="auto" w:sz="8" w:space="0"/>
              <w:bottom w:val="single" w:color="auto" w:sz="4" w:space="0"/>
              <w:right w:val="single" w:color="auto" w:sz="8" w:space="0"/>
            </w:tcBorders>
            <w:vAlign w:val="center"/>
            <w:hideMark/>
          </w:tcPr>
          <w:p w:rsidRPr="0019604A" w:rsidR="00CD26E9" w:rsidP="00852A38" w:rsidRDefault="00CD26E9" w14:paraId="3A67C8BF" w14:textId="77777777">
            <w:pPr>
              <w:spacing w:after="0" w:line="240" w:lineRule="auto"/>
              <w:jc w:val="left"/>
              <w:rPr>
                <w:rFonts w:eastAsia="Times New Roman" w:cs="Times New Roman"/>
                <w:b/>
                <w:bCs/>
                <w:color w:val="000000"/>
                <w:kern w:val="0"/>
                <w:sz w:val="22"/>
                <w:szCs w:val="22"/>
                <w14:ligatures w14:val="none"/>
              </w:rPr>
            </w:pPr>
            <w:r w:rsidRPr="0019604A">
              <w:rPr>
                <w:rFonts w:eastAsia="Times New Roman" w:cs="Times New Roman"/>
                <w:b/>
                <w:bCs/>
                <w:color w:val="000000"/>
                <w:kern w:val="0"/>
                <w:sz w:val="22"/>
                <w:szCs w:val="22"/>
                <w14:ligatures w14:val="none"/>
              </w:rPr>
              <w:t>C</w:t>
            </w:r>
            <w:r>
              <w:rPr>
                <w:rFonts w:eastAsia="Times New Roman" w:cs="Times New Roman"/>
                <w:b/>
                <w:bCs/>
                <w:color w:val="000000"/>
                <w:kern w:val="0"/>
                <w:sz w:val="22"/>
                <w:szCs w:val="22"/>
                <w14:ligatures w14:val="none"/>
              </w:rPr>
              <w:t>ontextual Threat Intelligence</w:t>
            </w:r>
          </w:p>
        </w:tc>
        <w:tc>
          <w:tcPr>
            <w:tcW w:w="2070" w:type="dxa"/>
            <w:tcBorders>
              <w:top w:val="single" w:color="auto" w:sz="8" w:space="0"/>
              <w:left w:val="single" w:color="auto" w:sz="8" w:space="0"/>
              <w:bottom w:val="single" w:color="auto" w:sz="4" w:space="0"/>
              <w:right w:val="single" w:color="auto" w:sz="8" w:space="0"/>
            </w:tcBorders>
            <w:vAlign w:val="center"/>
            <w:hideMark/>
          </w:tcPr>
          <w:p w:rsidRPr="0019604A" w:rsidR="00CD26E9" w:rsidP="00852A38" w:rsidRDefault="00CD26E9" w14:paraId="3A8D2DBD" w14:textId="77777777">
            <w:pPr>
              <w:spacing w:after="0" w:line="240" w:lineRule="auto"/>
              <w:jc w:val="left"/>
              <w:rPr>
                <w:rFonts w:eastAsia="Times New Roman" w:cs="Times New Roman"/>
                <w:color w:val="000000"/>
                <w:kern w:val="0"/>
                <w:sz w:val="22"/>
                <w:szCs w:val="22"/>
                <w14:ligatures w14:val="none"/>
              </w:rPr>
            </w:pPr>
            <w:r w:rsidRPr="0019604A">
              <w:rPr>
                <w:rFonts w:eastAsia="Times New Roman" w:cs="Times New Roman"/>
                <w:color w:val="000000"/>
                <w:kern w:val="0"/>
                <w:sz w:val="22"/>
                <w:szCs w:val="22"/>
                <w14:ligatures w14:val="none"/>
              </w:rPr>
              <w:t>Location Classification</w:t>
            </w:r>
          </w:p>
        </w:tc>
        <w:tc>
          <w:tcPr>
            <w:tcW w:w="1395" w:type="dxa"/>
            <w:tcBorders>
              <w:top w:val="single" w:color="auto" w:sz="8" w:space="0"/>
              <w:left w:val="single" w:color="auto" w:sz="8" w:space="0"/>
              <w:bottom w:val="single" w:color="auto" w:sz="4" w:space="0"/>
              <w:right w:val="single" w:color="auto" w:sz="8" w:space="0"/>
            </w:tcBorders>
            <w:vAlign w:val="center"/>
            <w:hideMark/>
          </w:tcPr>
          <w:p w:rsidRPr="0019604A" w:rsidR="00CD26E9" w:rsidP="00CD26E9" w:rsidRDefault="00CD26E9" w14:paraId="55208A25" w14:textId="77777777">
            <w:pPr>
              <w:spacing w:after="0" w:line="240" w:lineRule="auto"/>
              <w:jc w:val="right"/>
              <w:rPr>
                <w:rFonts w:eastAsia="Times New Roman" w:cs="Times New Roman"/>
                <w:color w:val="000000"/>
                <w:kern w:val="0"/>
                <w:sz w:val="22"/>
                <w:szCs w:val="22"/>
                <w14:ligatures w14:val="none"/>
              </w:rPr>
            </w:pPr>
            <w:r w:rsidRPr="0019604A">
              <w:rPr>
                <w:rFonts w:eastAsia="Times New Roman" w:cs="Times New Roman"/>
                <w:color w:val="000000"/>
                <w:kern w:val="0"/>
                <w:sz w:val="22"/>
                <w:szCs w:val="22"/>
                <w14:ligatures w14:val="none"/>
              </w:rPr>
              <w:t>81.00%</w:t>
            </w:r>
          </w:p>
        </w:tc>
        <w:tc>
          <w:tcPr>
            <w:tcW w:w="1395" w:type="dxa"/>
            <w:tcBorders>
              <w:top w:val="single" w:color="auto" w:sz="8" w:space="0"/>
              <w:left w:val="single" w:color="auto" w:sz="8" w:space="0"/>
              <w:bottom w:val="single" w:color="auto" w:sz="4" w:space="0"/>
              <w:right w:val="single" w:color="auto" w:sz="8" w:space="0"/>
            </w:tcBorders>
            <w:vAlign w:val="center"/>
            <w:hideMark/>
          </w:tcPr>
          <w:p w:rsidRPr="0019604A" w:rsidR="00CD26E9" w:rsidP="00CD26E9" w:rsidRDefault="00CD26E9" w14:paraId="5C608927" w14:textId="77777777">
            <w:pPr>
              <w:spacing w:after="0" w:line="240" w:lineRule="auto"/>
              <w:jc w:val="right"/>
              <w:rPr>
                <w:rFonts w:eastAsia="Times New Roman" w:cs="Times New Roman"/>
                <w:color w:val="000000"/>
                <w:kern w:val="0"/>
                <w:sz w:val="22"/>
                <w:szCs w:val="22"/>
                <w14:ligatures w14:val="none"/>
              </w:rPr>
            </w:pPr>
            <w:r w:rsidRPr="0019604A">
              <w:rPr>
                <w:rFonts w:eastAsia="Times New Roman" w:cs="Times New Roman"/>
                <w:color w:val="000000"/>
                <w:kern w:val="0"/>
                <w:sz w:val="22"/>
                <w:szCs w:val="22"/>
                <w14:ligatures w14:val="none"/>
              </w:rPr>
              <w:t>81.00%</w:t>
            </w:r>
          </w:p>
        </w:tc>
        <w:tc>
          <w:tcPr>
            <w:tcW w:w="1395" w:type="dxa"/>
            <w:tcBorders>
              <w:top w:val="single" w:color="auto" w:sz="8" w:space="0"/>
              <w:left w:val="single" w:color="auto" w:sz="8" w:space="0"/>
              <w:bottom w:val="single" w:color="auto" w:sz="4" w:space="0"/>
              <w:right w:val="single" w:color="auto" w:sz="8" w:space="0"/>
            </w:tcBorders>
            <w:vAlign w:val="center"/>
            <w:hideMark/>
          </w:tcPr>
          <w:p w:rsidRPr="0019604A" w:rsidR="00CD26E9" w:rsidP="00CD26E9" w:rsidRDefault="00CD26E9" w14:paraId="7E7A8397" w14:textId="77777777">
            <w:pPr>
              <w:spacing w:after="0" w:line="240" w:lineRule="auto"/>
              <w:jc w:val="right"/>
              <w:rPr>
                <w:rFonts w:eastAsia="Times New Roman" w:cs="Times New Roman"/>
                <w:color w:val="000000"/>
                <w:kern w:val="0"/>
                <w:sz w:val="22"/>
                <w:szCs w:val="22"/>
                <w14:ligatures w14:val="none"/>
              </w:rPr>
            </w:pPr>
            <w:r w:rsidRPr="0019604A">
              <w:rPr>
                <w:rFonts w:eastAsia="Times New Roman" w:cs="Times New Roman"/>
                <w:color w:val="000000"/>
                <w:kern w:val="0"/>
                <w:sz w:val="22"/>
                <w:szCs w:val="22"/>
                <w14:ligatures w14:val="none"/>
              </w:rPr>
              <w:t>81.00%</w:t>
            </w:r>
          </w:p>
        </w:tc>
        <w:tc>
          <w:tcPr>
            <w:tcW w:w="1396" w:type="dxa"/>
            <w:tcBorders>
              <w:top w:val="single" w:color="auto" w:sz="8" w:space="0"/>
              <w:left w:val="single" w:color="auto" w:sz="8" w:space="0"/>
              <w:bottom w:val="single" w:color="auto" w:sz="4" w:space="0"/>
              <w:right w:val="single" w:color="auto" w:sz="8" w:space="0"/>
            </w:tcBorders>
            <w:vAlign w:val="center"/>
            <w:hideMark/>
          </w:tcPr>
          <w:p w:rsidRPr="0019604A" w:rsidR="00CD26E9" w:rsidP="00CD26E9" w:rsidRDefault="00CD26E9" w14:paraId="3D1743AC" w14:textId="77777777">
            <w:pPr>
              <w:spacing w:after="0" w:line="240" w:lineRule="auto"/>
              <w:jc w:val="right"/>
              <w:rPr>
                <w:rFonts w:eastAsia="Times New Roman" w:cs="Times New Roman"/>
                <w:color w:val="000000"/>
                <w:kern w:val="0"/>
                <w:sz w:val="22"/>
                <w:szCs w:val="22"/>
                <w14:ligatures w14:val="none"/>
              </w:rPr>
            </w:pPr>
            <w:r w:rsidRPr="0019604A">
              <w:rPr>
                <w:rFonts w:eastAsia="Times New Roman" w:cs="Times New Roman"/>
                <w:color w:val="000000"/>
                <w:kern w:val="0"/>
                <w:sz w:val="22"/>
                <w:szCs w:val="22"/>
                <w14:ligatures w14:val="none"/>
              </w:rPr>
              <w:t>80.00%</w:t>
            </w:r>
          </w:p>
        </w:tc>
      </w:tr>
      <w:tr w:rsidRPr="0019604A" w:rsidR="00CD26E9" w:rsidTr="00CD26E9" w14:paraId="591B6647" w14:textId="77777777">
        <w:trPr>
          <w:trHeight w:val="620"/>
        </w:trPr>
        <w:tc>
          <w:tcPr>
            <w:tcW w:w="1340" w:type="dxa"/>
            <w:vMerge/>
            <w:tcBorders>
              <w:top w:val="nil"/>
              <w:left w:val="single" w:color="auto" w:sz="8" w:space="0"/>
              <w:bottom w:val="single" w:color="auto" w:sz="8" w:space="0"/>
              <w:right w:val="single" w:color="auto" w:sz="8" w:space="0"/>
            </w:tcBorders>
            <w:vAlign w:val="center"/>
            <w:hideMark/>
          </w:tcPr>
          <w:p w:rsidRPr="0019604A" w:rsidR="00CD26E9" w:rsidP="00852A38" w:rsidRDefault="00CD26E9" w14:paraId="5332228B" w14:textId="77777777">
            <w:pPr>
              <w:spacing w:after="0" w:line="240" w:lineRule="auto"/>
              <w:jc w:val="left"/>
              <w:rPr>
                <w:rFonts w:eastAsia="Times New Roman" w:cs="Times New Roman"/>
                <w:color w:val="000000"/>
                <w:kern w:val="0"/>
                <w:sz w:val="22"/>
                <w:szCs w:val="22"/>
                <w14:ligatures w14:val="none"/>
              </w:rPr>
            </w:pPr>
          </w:p>
        </w:tc>
        <w:tc>
          <w:tcPr>
            <w:tcW w:w="2070" w:type="dxa"/>
            <w:tcBorders>
              <w:top w:val="nil"/>
              <w:left w:val="single" w:color="auto" w:sz="8" w:space="0"/>
              <w:bottom w:val="single" w:color="auto" w:sz="8" w:space="0"/>
              <w:right w:val="single" w:color="auto" w:sz="8" w:space="0"/>
            </w:tcBorders>
            <w:vAlign w:val="center"/>
            <w:hideMark/>
          </w:tcPr>
          <w:p w:rsidRPr="0019604A" w:rsidR="00CD26E9" w:rsidP="00852A38" w:rsidRDefault="00CD26E9" w14:paraId="45641021" w14:textId="77777777">
            <w:pPr>
              <w:spacing w:after="0" w:line="240" w:lineRule="auto"/>
              <w:jc w:val="left"/>
              <w:rPr>
                <w:rFonts w:eastAsia="Times New Roman" w:cs="Times New Roman"/>
                <w:color w:val="000000"/>
                <w:kern w:val="0"/>
                <w:sz w:val="22"/>
                <w:szCs w:val="22"/>
                <w14:ligatures w14:val="none"/>
              </w:rPr>
            </w:pPr>
            <w:r w:rsidRPr="0019604A">
              <w:rPr>
                <w:rFonts w:eastAsia="Times New Roman" w:cs="Times New Roman"/>
                <w:color w:val="000000"/>
                <w:kern w:val="0"/>
                <w:sz w:val="22"/>
                <w:szCs w:val="22"/>
                <w14:ligatures w14:val="none"/>
              </w:rPr>
              <w:t>Sector Classification</w:t>
            </w:r>
          </w:p>
        </w:tc>
        <w:tc>
          <w:tcPr>
            <w:tcW w:w="1395" w:type="dxa"/>
            <w:tcBorders>
              <w:top w:val="nil"/>
              <w:left w:val="single" w:color="auto" w:sz="8" w:space="0"/>
              <w:bottom w:val="single" w:color="auto" w:sz="8" w:space="0"/>
              <w:right w:val="single" w:color="auto" w:sz="8" w:space="0"/>
            </w:tcBorders>
            <w:vAlign w:val="center"/>
            <w:hideMark/>
          </w:tcPr>
          <w:p w:rsidRPr="0019604A" w:rsidR="00CD26E9" w:rsidP="00CD26E9" w:rsidRDefault="00CD26E9" w14:paraId="2ACB8F77" w14:textId="77777777">
            <w:pPr>
              <w:spacing w:after="0" w:line="240" w:lineRule="auto"/>
              <w:jc w:val="right"/>
              <w:rPr>
                <w:rFonts w:eastAsia="Times New Roman" w:cs="Times New Roman"/>
                <w:color w:val="000000"/>
                <w:kern w:val="0"/>
                <w:sz w:val="22"/>
                <w:szCs w:val="22"/>
                <w14:ligatures w14:val="none"/>
              </w:rPr>
            </w:pPr>
            <w:r w:rsidRPr="0019604A">
              <w:rPr>
                <w:rFonts w:eastAsia="Times New Roman" w:cs="Times New Roman"/>
                <w:color w:val="000000"/>
                <w:kern w:val="0"/>
                <w:sz w:val="22"/>
                <w:szCs w:val="22"/>
                <w14:ligatures w14:val="none"/>
              </w:rPr>
              <w:t>80.00%</w:t>
            </w:r>
          </w:p>
        </w:tc>
        <w:tc>
          <w:tcPr>
            <w:tcW w:w="1395" w:type="dxa"/>
            <w:tcBorders>
              <w:top w:val="nil"/>
              <w:left w:val="single" w:color="auto" w:sz="8" w:space="0"/>
              <w:bottom w:val="single" w:color="auto" w:sz="8" w:space="0"/>
              <w:right w:val="single" w:color="auto" w:sz="8" w:space="0"/>
            </w:tcBorders>
            <w:vAlign w:val="center"/>
            <w:hideMark/>
          </w:tcPr>
          <w:p w:rsidRPr="0019604A" w:rsidR="00CD26E9" w:rsidP="00CD26E9" w:rsidRDefault="00CD26E9" w14:paraId="5E4B9B06" w14:textId="77777777">
            <w:pPr>
              <w:spacing w:after="0" w:line="240" w:lineRule="auto"/>
              <w:jc w:val="right"/>
              <w:rPr>
                <w:rFonts w:eastAsia="Times New Roman" w:cs="Times New Roman"/>
                <w:color w:val="000000"/>
                <w:kern w:val="0"/>
                <w:sz w:val="22"/>
                <w:szCs w:val="22"/>
                <w14:ligatures w14:val="none"/>
              </w:rPr>
            </w:pPr>
            <w:r w:rsidRPr="0019604A">
              <w:rPr>
                <w:rFonts w:eastAsia="Times New Roman" w:cs="Times New Roman"/>
                <w:color w:val="000000"/>
                <w:kern w:val="0"/>
                <w:sz w:val="22"/>
                <w:szCs w:val="22"/>
                <w14:ligatures w14:val="none"/>
              </w:rPr>
              <w:t>80.00%</w:t>
            </w:r>
          </w:p>
        </w:tc>
        <w:tc>
          <w:tcPr>
            <w:tcW w:w="1395" w:type="dxa"/>
            <w:tcBorders>
              <w:top w:val="nil"/>
              <w:left w:val="single" w:color="auto" w:sz="8" w:space="0"/>
              <w:bottom w:val="single" w:color="auto" w:sz="8" w:space="0"/>
              <w:right w:val="single" w:color="auto" w:sz="8" w:space="0"/>
            </w:tcBorders>
            <w:vAlign w:val="center"/>
            <w:hideMark/>
          </w:tcPr>
          <w:p w:rsidRPr="0019604A" w:rsidR="00CD26E9" w:rsidP="00CD26E9" w:rsidRDefault="00CD26E9" w14:paraId="15872A5F" w14:textId="77777777">
            <w:pPr>
              <w:spacing w:after="0" w:line="240" w:lineRule="auto"/>
              <w:jc w:val="right"/>
              <w:rPr>
                <w:rFonts w:eastAsia="Times New Roman" w:cs="Times New Roman"/>
                <w:color w:val="000000"/>
                <w:kern w:val="0"/>
                <w:sz w:val="22"/>
                <w:szCs w:val="22"/>
                <w14:ligatures w14:val="none"/>
              </w:rPr>
            </w:pPr>
            <w:r w:rsidRPr="0019604A">
              <w:rPr>
                <w:rFonts w:eastAsia="Times New Roman" w:cs="Times New Roman"/>
                <w:color w:val="000000"/>
                <w:kern w:val="0"/>
                <w:sz w:val="22"/>
                <w:szCs w:val="22"/>
                <w14:ligatures w14:val="none"/>
              </w:rPr>
              <w:t>80.00%</w:t>
            </w:r>
          </w:p>
        </w:tc>
        <w:tc>
          <w:tcPr>
            <w:tcW w:w="1396" w:type="dxa"/>
            <w:tcBorders>
              <w:top w:val="nil"/>
              <w:left w:val="single" w:color="auto" w:sz="8" w:space="0"/>
              <w:bottom w:val="single" w:color="auto" w:sz="8" w:space="0"/>
              <w:right w:val="single" w:color="auto" w:sz="8" w:space="0"/>
            </w:tcBorders>
            <w:vAlign w:val="center"/>
            <w:hideMark/>
          </w:tcPr>
          <w:p w:rsidRPr="0019604A" w:rsidR="00CD26E9" w:rsidP="00CD26E9" w:rsidRDefault="00CD26E9" w14:paraId="7D713548" w14:textId="77777777">
            <w:pPr>
              <w:spacing w:after="0" w:line="240" w:lineRule="auto"/>
              <w:jc w:val="right"/>
              <w:rPr>
                <w:rFonts w:eastAsia="Times New Roman" w:cs="Times New Roman"/>
                <w:color w:val="000000"/>
                <w:kern w:val="0"/>
                <w:sz w:val="22"/>
                <w:szCs w:val="22"/>
                <w14:ligatures w14:val="none"/>
              </w:rPr>
            </w:pPr>
            <w:r w:rsidRPr="0019604A">
              <w:rPr>
                <w:rFonts w:eastAsia="Times New Roman" w:cs="Times New Roman"/>
                <w:color w:val="000000"/>
                <w:kern w:val="0"/>
                <w:sz w:val="22"/>
                <w:szCs w:val="22"/>
                <w14:ligatures w14:val="none"/>
              </w:rPr>
              <w:t>80.00%</w:t>
            </w:r>
          </w:p>
        </w:tc>
      </w:tr>
    </w:tbl>
    <w:p w:rsidR="00851C4E" w:rsidRDefault="00851C4E" w14:paraId="5D8A1963" w14:textId="77777777">
      <w:pPr>
        <w:rPr>
          <w:rFonts w:eastAsiaTheme="majorEastAsia" w:cstheme="majorBidi"/>
          <w:b/>
          <w:color w:val="000000" w:themeColor="text1"/>
          <w:szCs w:val="32"/>
        </w:rPr>
      </w:pPr>
      <w:r>
        <w:br w:type="page"/>
      </w:r>
    </w:p>
    <w:p w:rsidR="003306C7" w:rsidP="00276DA8" w:rsidRDefault="003306C7" w14:paraId="7F028D97" w14:textId="31EFF4AB">
      <w:pPr>
        <w:pStyle w:val="Heading2"/>
        <w:numPr>
          <w:ilvl w:val="1"/>
          <w:numId w:val="1"/>
        </w:numPr>
        <w:ind w:left="810" w:hanging="450"/>
      </w:pPr>
      <w:bookmarkStart w:name="_Toc227925115" w:id="115"/>
      <w:bookmarkStart w:name="_Toc228132104" w:id="116"/>
      <w:r w:rsidRPr="003306C7">
        <w:t>Research Findings</w:t>
      </w:r>
      <w:bookmarkEnd w:id="115"/>
      <w:bookmarkEnd w:id="116"/>
    </w:p>
    <w:p w:rsidR="00851C4E" w:rsidP="00276DA8" w:rsidRDefault="00851C4E" w14:paraId="08B41E42" w14:textId="77777777">
      <w:pPr>
        <w:pStyle w:val="Heading3"/>
        <w:numPr>
          <w:ilvl w:val="2"/>
          <w:numId w:val="1"/>
        </w:numPr>
        <w:ind w:left="720"/>
      </w:pPr>
      <w:bookmarkStart w:name="_Toc227925116" w:id="117"/>
      <w:bookmarkStart w:name="_Toc228132105" w:id="118"/>
      <w:r w:rsidRPr="00851C4E">
        <w:t>Effectiveness of Multi-Model Detection</w:t>
      </w:r>
      <w:bookmarkEnd w:id="117"/>
      <w:bookmarkEnd w:id="118"/>
      <w:r w:rsidRPr="00851C4E">
        <w:t xml:space="preserve"> </w:t>
      </w:r>
    </w:p>
    <w:p w:rsidR="00B20C55" w:rsidP="00B20C55" w:rsidRDefault="00B20C55" w14:paraId="3815F753" w14:textId="5DFBAA9B">
      <w:r>
        <w:t>The results demonstrate that combining multiple detection approaches improves overall detection performance compared to relying on a single model. Individual models, such as lexical or behavioral classifiers, capture specific aspects of DNS activity but may miss patterns outside their scope. The integration of these models enables complementary strengths to be leveraged, resulting in more balanced detection.</w:t>
      </w:r>
    </w:p>
    <w:p w:rsidRPr="00B20C55" w:rsidR="00B20C55" w:rsidP="00B20C55" w:rsidRDefault="00B20C55" w14:paraId="0A3EC8CB" w14:textId="333A8216">
      <w:r>
        <w:t>The fusion-based approach shows improved consistency across precision and recall, reducing the likelihood of both false positives and missed detections. In particular, combining structural and behavioral features allows the system to detect both encoded data patterns and anomalous communication behavior. This confirms that a multi-model strategy is more effective in handling diverse DNS threat patterns than isolated detection methods.</w:t>
      </w:r>
    </w:p>
    <w:p w:rsidR="00851C4E" w:rsidP="00276DA8" w:rsidRDefault="00851C4E" w14:paraId="558F627D" w14:textId="77777777">
      <w:pPr>
        <w:pStyle w:val="Heading3"/>
        <w:numPr>
          <w:ilvl w:val="2"/>
          <w:numId w:val="1"/>
        </w:numPr>
        <w:ind w:left="720"/>
      </w:pPr>
      <w:bookmarkStart w:name="_Toc227925117" w:id="119"/>
      <w:bookmarkStart w:name="_Toc228132106" w:id="120"/>
      <w:r w:rsidRPr="00851C4E">
        <w:t>Performance in Real-Time Environments</w:t>
      </w:r>
      <w:bookmarkEnd w:id="119"/>
      <w:bookmarkEnd w:id="120"/>
      <w:r w:rsidRPr="00851C4E">
        <w:t xml:space="preserve"> </w:t>
      </w:r>
    </w:p>
    <w:p w:rsidR="00B20C55" w:rsidP="00B20C55" w:rsidRDefault="00B20C55" w14:paraId="3C27141A" w14:textId="4CBDFBAD">
      <w:r>
        <w:t>The system demonstrates stable and consistent performance when deployed under real-time conditions. Unlike offline evaluation, real-time environments introduce variability in traffic patterns, noise, and unpredictable behavior. Despite these challenges, the system maintains reliable detection performance across continuous data streams.</w:t>
      </w:r>
    </w:p>
    <w:p w:rsidRPr="00B20C55" w:rsidR="00B20C55" w:rsidP="00B20C55" w:rsidRDefault="00B20C55" w14:paraId="3C6157D9" w14:textId="01879936">
      <w:r>
        <w:t>The pipeline-based architecture enables efficient processing of incoming traffic with minimal latency, allowing near-real-time detection of threats. The event aggregation mechanism further enhances operational performance by reducing alert noise and prioritizing meaningful events. This indicates that the system is suitable for practical deployment scenarios where continuous monitoring and timely detection are required.</w:t>
      </w:r>
    </w:p>
    <w:p w:rsidR="00851C4E" w:rsidP="00276DA8" w:rsidRDefault="00851C4E" w14:paraId="1326A59F" w14:textId="77777777">
      <w:pPr>
        <w:pStyle w:val="Heading3"/>
        <w:numPr>
          <w:ilvl w:val="2"/>
          <w:numId w:val="1"/>
        </w:numPr>
        <w:ind w:left="720"/>
      </w:pPr>
      <w:bookmarkStart w:name="_Toc227925118" w:id="121"/>
      <w:bookmarkStart w:name="_Toc228132107" w:id="122"/>
      <w:r w:rsidRPr="00851C4E">
        <w:t>Detection of Encrypted DNS Threats</w:t>
      </w:r>
      <w:bookmarkEnd w:id="121"/>
      <w:bookmarkEnd w:id="122"/>
      <w:r w:rsidRPr="00851C4E">
        <w:t xml:space="preserve"> </w:t>
      </w:r>
    </w:p>
    <w:p w:rsidR="00B20C55" w:rsidP="00B20C55" w:rsidRDefault="00B20C55" w14:paraId="21179D8C" w14:textId="1BAF58A2">
      <w:r>
        <w:t>The results highlight the system’s capability to detect threats within encrypted DNS environments without relying on payload inspection. By utilizing flow-based and statistical features, the system is able to identify anomalous patterns associated with malicious activity even when domain-level visibility is unavailable.</w:t>
      </w:r>
    </w:p>
    <w:p w:rsidRPr="00B20C55" w:rsidR="00B20C55" w:rsidP="00B20C55" w:rsidRDefault="00B20C55" w14:paraId="7B1B8DB2" w14:textId="05D9362F">
      <w:r>
        <w:t>The high recall observed in encrypted DNS detection indicates strong capability in identifying malicious flows, which is critical in environments where attackers increasingly leverage encryption to evade detection. This demonstrates that effective detection can be achieved through indirect analysis techniques, providing a viable alternative to traditional payload-based methods.</w:t>
      </w:r>
    </w:p>
    <w:p w:rsidR="00851C4E" w:rsidP="00276DA8" w:rsidRDefault="00851C4E" w14:paraId="42BD0470" w14:textId="02877471">
      <w:pPr>
        <w:pStyle w:val="Heading3"/>
        <w:numPr>
          <w:ilvl w:val="2"/>
          <w:numId w:val="1"/>
        </w:numPr>
        <w:ind w:left="720"/>
      </w:pPr>
      <w:bookmarkStart w:name="_Toc227925119" w:id="123"/>
      <w:bookmarkStart w:name="_Toc228132108" w:id="124"/>
      <w:r>
        <w:t xml:space="preserve">Contextual </w:t>
      </w:r>
      <w:r w:rsidRPr="00851C4E">
        <w:t>Threat Intelligence Impact</w:t>
      </w:r>
      <w:bookmarkEnd w:id="123"/>
      <w:bookmarkEnd w:id="124"/>
    </w:p>
    <w:p w:rsidR="00B20C55" w:rsidP="00B20C55" w:rsidRDefault="00B20C55" w14:paraId="5F60B2B7" w14:textId="61D2BFB5">
      <w:r>
        <w:t>The integration of contextual threat intelligence contributes to improved situational awareness and interpretability of detection results. By incorporating external intelligence sources, the system is able to provide additional context such as geographic relevance, industry targeting, and threat categorization.</w:t>
      </w:r>
    </w:p>
    <w:p w:rsidRPr="00B20C55" w:rsidR="00B20C55" w:rsidP="00B20C55" w:rsidRDefault="00B20C55" w14:paraId="4F64B9E0" w14:textId="0B23210C">
      <w:r>
        <w:t>This contextual layer enhances the analytical value of detected events by enabling better prioritisation and understanding of potential threats. Furthermore, the inclusion of intelligence from diverse sources, including dark web data, supports the identification of emerging and previously unseen threats. This demonstrates that contextual intelligence plays a significant role in complementing detection mechanisms and improving overall system effectiveness.</w:t>
      </w:r>
    </w:p>
    <w:p w:rsidR="003306C7" w:rsidP="00276DA8" w:rsidRDefault="003306C7" w14:paraId="54C9F40C" w14:textId="6EE3DBD2">
      <w:pPr>
        <w:pStyle w:val="Heading2"/>
        <w:numPr>
          <w:ilvl w:val="1"/>
          <w:numId w:val="1"/>
        </w:numPr>
        <w:ind w:left="810" w:hanging="450"/>
      </w:pPr>
      <w:bookmarkStart w:name="_Toc227925120" w:id="125"/>
      <w:bookmarkStart w:name="_Toc228132109" w:id="126"/>
      <w:r w:rsidRPr="003306C7">
        <w:t>Discussion</w:t>
      </w:r>
      <w:bookmarkEnd w:id="125"/>
      <w:bookmarkEnd w:id="126"/>
    </w:p>
    <w:p w:rsidR="00851C4E" w:rsidP="00276DA8" w:rsidRDefault="00851C4E" w14:paraId="56E00A31" w14:textId="77777777">
      <w:pPr>
        <w:pStyle w:val="Heading3"/>
        <w:numPr>
          <w:ilvl w:val="2"/>
          <w:numId w:val="1"/>
        </w:numPr>
        <w:ind w:left="720"/>
      </w:pPr>
      <w:bookmarkStart w:name="_Toc227925121" w:id="127"/>
      <w:bookmarkStart w:name="_Toc228132110" w:id="128"/>
      <w:r w:rsidRPr="00851C4E">
        <w:t>Strengths of the Proposed System</w:t>
      </w:r>
      <w:bookmarkEnd w:id="127"/>
      <w:bookmarkEnd w:id="128"/>
      <w:r w:rsidRPr="00851C4E">
        <w:t xml:space="preserve"> </w:t>
      </w:r>
    </w:p>
    <w:p w:rsidR="00CD26E9" w:rsidP="00CD26E9" w:rsidRDefault="00CD26E9" w14:paraId="351387A2" w14:textId="6E7F65B2">
      <w:r>
        <w:t>The proposed system demonstrates several key strengths in addressing DNS-based threats within modern network environments. A primary strength lies in its ability to analyze DNS activity through multiple perspectives, including domain structure, traffic behavior, and protocol-level characteristics. This enables the system to capture a wide range of threat patterns, from domain-level anomalies to traffic-level behaviors.</w:t>
      </w:r>
    </w:p>
    <w:p w:rsidR="00CD26E9" w:rsidP="00CD26E9" w:rsidRDefault="00CD26E9" w14:paraId="48EB67EA" w14:textId="77777777">
      <w:r>
        <w:t>Another significant strength is the ability to operate across both plaintext and encrypted DNS environments. By incorporating flow-based analysis, the system maintains detection capability even when payload visibility is limited, addressing a critical gap in many existing solutions.</w:t>
      </w:r>
    </w:p>
    <w:p w:rsidR="00CD26E9" w:rsidP="00CD26E9" w:rsidRDefault="00CD26E9" w14:paraId="7D89537E" w14:textId="77777777">
      <w:r>
        <w:t>A key distinction of this work is that, while many existing approaches demonstrate strong performance primarily under controlled or laboratory-based evaluation conditions, the proposed system extends this by validating detection performance under near-real-time operational environments. This provides a more practical assessment of system effectiveness, reflecting real-world network conditions where traffic variability and noise are present.</w:t>
      </w:r>
    </w:p>
    <w:p w:rsidR="00CD26E9" w:rsidP="00CD26E9" w:rsidRDefault="00CD26E9" w14:paraId="0F4F2721" w14:textId="0726FA6E">
      <w:r>
        <w:t>The integration of event aggregation and risk scoring enhances the system’s effectiveness by reducing noise from isolated detections and providing structured, prioritized outputs. Additionally, the inclusion of a rule engine enables flexibility, allowing analyst-defined logic to complement automated detection.</w:t>
      </w:r>
    </w:p>
    <w:p w:rsidR="00CD26E9" w:rsidP="00CD26E9" w:rsidRDefault="00CD26E9" w14:paraId="1BBCE500" w14:textId="6657C8A7">
      <w:r>
        <w:t>The system also benefits from the incorporation of contextual threat intelligence, which provides proactive insights derived from external sources. This supports informed decision-making by incorporating geographic, industry-specific, and emerging threat information.</w:t>
      </w:r>
    </w:p>
    <w:p w:rsidRPr="00CD26E9" w:rsidR="00CD26E9" w:rsidP="00CD26E9" w:rsidRDefault="00CD26E9" w14:paraId="1888EB45" w14:textId="6CB11FD2">
      <w:r>
        <w:t>Overall, the modular and pipeline-based design contributes to scalability, adaptability, and practical deployment readiness.</w:t>
      </w:r>
    </w:p>
    <w:p w:rsidR="00CD26E9" w:rsidRDefault="00CD26E9" w14:paraId="791B505E" w14:textId="77777777">
      <w:pPr>
        <w:jc w:val="left"/>
        <w:rPr>
          <w:rFonts w:eastAsiaTheme="majorEastAsia" w:cstheme="majorBidi"/>
          <w:b/>
          <w:color w:val="000000" w:themeColor="text1"/>
          <w:szCs w:val="28"/>
        </w:rPr>
      </w:pPr>
      <w:r>
        <w:br w:type="page"/>
      </w:r>
    </w:p>
    <w:p w:rsidR="00CF0E66" w:rsidP="00276DA8" w:rsidRDefault="00CF0E66" w14:paraId="723701C7" w14:textId="77777777">
      <w:pPr>
        <w:pStyle w:val="Heading3"/>
        <w:numPr>
          <w:ilvl w:val="2"/>
          <w:numId w:val="1"/>
        </w:numPr>
        <w:ind w:left="720"/>
        <w:sectPr w:rsidR="00CF0E66" w:rsidSect="007252DB">
          <w:footerReference w:type="default" r:id="rId14"/>
          <w:pgSz w:w="11906" w:h="16838" w:orient="portrait" w:code="9"/>
          <w:pgMar w:top="1440" w:right="1440" w:bottom="1440" w:left="1440" w:header="720" w:footer="720" w:gutter="0"/>
          <w:pgNumType w:fmt="lowerRoman" w:start="1"/>
          <w:cols w:space="720"/>
          <w:docGrid w:linePitch="360"/>
        </w:sectPr>
      </w:pPr>
    </w:p>
    <w:p w:rsidR="00CF0E66" w:rsidP="00807F15" w:rsidRDefault="00851C4E" w14:paraId="1EE1BFD7" w14:textId="30F8C921">
      <w:pPr>
        <w:pStyle w:val="Heading3"/>
        <w:numPr>
          <w:ilvl w:val="2"/>
          <w:numId w:val="1"/>
        </w:numPr>
      </w:pPr>
      <w:bookmarkStart w:name="_Toc227925122" w:id="129"/>
      <w:bookmarkStart w:name="_Toc228132111" w:id="130"/>
      <w:r w:rsidRPr="00851C4E">
        <w:t>Comparison</w:t>
      </w:r>
      <w:r w:rsidRPr="00CF0E66" w:rsidR="00CF0E66">
        <w:t xml:space="preserve"> </w:t>
      </w:r>
      <w:r w:rsidRPr="00851C4E" w:rsidR="00CF0E66">
        <w:t>with Existing Approaches</w:t>
      </w:r>
      <w:bookmarkEnd w:id="129"/>
      <w:bookmarkEnd w:id="130"/>
    </w:p>
    <w:p w:rsidR="006718EE" w:rsidP="00CF0E66" w:rsidRDefault="006718EE" w14:paraId="57465A4C" w14:textId="77777777"/>
    <w:p w:rsidRPr="00807F15" w:rsidR="00CF0E66" w:rsidP="00807F15" w:rsidRDefault="00CF0E66" w14:paraId="54C9C5C8" w14:textId="033FBF41">
      <w:pPr>
        <w:pStyle w:val="ListParagraph"/>
        <w:numPr>
          <w:ilvl w:val="1"/>
          <w:numId w:val="50"/>
        </w:numPr>
        <w:rPr>
          <w:b/>
          <w:bCs/>
        </w:rPr>
      </w:pPr>
      <w:bookmarkStart w:name="_Toc227925123" w:id="131"/>
      <w:r w:rsidRPr="00807F15">
        <w:rPr>
          <w:b/>
          <w:bCs/>
        </w:rPr>
        <w:t>DNS Tunneling and Data Exfiltration Detection</w:t>
      </w:r>
      <w:bookmarkEnd w:id="131"/>
    </w:p>
    <w:p w:rsidR="006718EE" w:rsidP="00CF0E66" w:rsidRDefault="006718EE" w14:paraId="07544B67" w14:textId="77777777"/>
    <w:tbl>
      <w:tblPr>
        <w:tblW w:w="13866" w:type="dxa"/>
        <w:tblLook w:val="04A0" w:firstRow="1" w:lastRow="0" w:firstColumn="1" w:lastColumn="0" w:noHBand="0" w:noVBand="1"/>
      </w:tblPr>
      <w:tblGrid>
        <w:gridCol w:w="1253"/>
        <w:gridCol w:w="1712"/>
        <w:gridCol w:w="1556"/>
        <w:gridCol w:w="1361"/>
        <w:gridCol w:w="1333"/>
        <w:gridCol w:w="1314"/>
        <w:gridCol w:w="1316"/>
        <w:gridCol w:w="1028"/>
        <w:gridCol w:w="1006"/>
        <w:gridCol w:w="896"/>
        <w:gridCol w:w="1091"/>
      </w:tblGrid>
      <w:tr w:rsidRPr="006718EE" w:rsidR="006718EE" w:rsidTr="006718EE" w14:paraId="2A7C74CF" w14:textId="77777777">
        <w:trPr>
          <w:trHeight w:val="680"/>
        </w:trPr>
        <w:tc>
          <w:tcPr>
            <w:tcW w:w="1253" w:type="dxa"/>
            <w:tcBorders>
              <w:top w:val="single" w:color="auto" w:sz="4" w:space="0"/>
              <w:left w:val="single" w:color="auto" w:sz="4" w:space="0"/>
              <w:bottom w:val="single" w:color="auto" w:sz="4" w:space="0"/>
              <w:right w:val="single" w:color="auto" w:sz="4" w:space="0"/>
            </w:tcBorders>
            <w:vAlign w:val="center"/>
            <w:hideMark/>
          </w:tcPr>
          <w:p w:rsidRPr="006718EE" w:rsidR="006718EE" w:rsidP="006718EE" w:rsidRDefault="006718EE" w14:paraId="241B9197" w14:textId="77777777">
            <w:pPr>
              <w:spacing w:after="0" w:line="240" w:lineRule="auto"/>
              <w:jc w:val="center"/>
              <w:rPr>
                <w:rFonts w:eastAsia="Times New Roman" w:cs="Times New Roman"/>
                <w:b/>
                <w:bCs/>
                <w:color w:val="000000"/>
                <w:kern w:val="0"/>
                <w:sz w:val="20"/>
                <w:szCs w:val="20"/>
                <w14:ligatures w14:val="none"/>
              </w:rPr>
            </w:pPr>
            <w:r w:rsidRPr="006718EE">
              <w:rPr>
                <w:rFonts w:eastAsia="Times New Roman" w:cs="Times New Roman"/>
                <w:b/>
                <w:bCs/>
                <w:color w:val="000000"/>
                <w:kern w:val="0"/>
                <w:sz w:val="20"/>
                <w:szCs w:val="20"/>
                <w14:ligatures w14:val="none"/>
              </w:rPr>
              <w:t>Study / Reference</w:t>
            </w:r>
          </w:p>
        </w:tc>
        <w:tc>
          <w:tcPr>
            <w:tcW w:w="1712" w:type="dxa"/>
            <w:tcBorders>
              <w:top w:val="single" w:color="auto" w:sz="4" w:space="0"/>
              <w:left w:val="nil"/>
              <w:bottom w:val="single" w:color="auto" w:sz="4" w:space="0"/>
              <w:right w:val="single" w:color="auto" w:sz="4" w:space="0"/>
            </w:tcBorders>
            <w:vAlign w:val="center"/>
            <w:hideMark/>
          </w:tcPr>
          <w:p w:rsidRPr="006718EE" w:rsidR="006718EE" w:rsidP="006718EE" w:rsidRDefault="006718EE" w14:paraId="50AD1616" w14:textId="77777777">
            <w:pPr>
              <w:spacing w:after="0" w:line="240" w:lineRule="auto"/>
              <w:jc w:val="center"/>
              <w:rPr>
                <w:rFonts w:eastAsia="Times New Roman" w:cs="Times New Roman"/>
                <w:b/>
                <w:bCs/>
                <w:color w:val="000000"/>
                <w:kern w:val="0"/>
                <w:sz w:val="20"/>
                <w:szCs w:val="20"/>
                <w14:ligatures w14:val="none"/>
              </w:rPr>
            </w:pPr>
            <w:r w:rsidRPr="006718EE">
              <w:rPr>
                <w:rFonts w:eastAsia="Times New Roman" w:cs="Times New Roman"/>
                <w:b/>
                <w:bCs/>
                <w:color w:val="000000"/>
                <w:kern w:val="0"/>
                <w:sz w:val="20"/>
                <w:szCs w:val="20"/>
                <w14:ligatures w14:val="none"/>
              </w:rPr>
              <w:t>Methodology</w:t>
            </w:r>
          </w:p>
        </w:tc>
        <w:tc>
          <w:tcPr>
            <w:tcW w:w="1556" w:type="dxa"/>
            <w:tcBorders>
              <w:top w:val="single" w:color="auto" w:sz="4" w:space="0"/>
              <w:left w:val="nil"/>
              <w:bottom w:val="single" w:color="auto" w:sz="4" w:space="0"/>
              <w:right w:val="single" w:color="auto" w:sz="4" w:space="0"/>
            </w:tcBorders>
            <w:vAlign w:val="center"/>
            <w:hideMark/>
          </w:tcPr>
          <w:p w:rsidRPr="006718EE" w:rsidR="006718EE" w:rsidP="006718EE" w:rsidRDefault="006718EE" w14:paraId="1B3527BB" w14:textId="77777777">
            <w:pPr>
              <w:spacing w:after="0" w:line="240" w:lineRule="auto"/>
              <w:jc w:val="center"/>
              <w:rPr>
                <w:rFonts w:eastAsia="Times New Roman" w:cs="Times New Roman"/>
                <w:b/>
                <w:bCs/>
                <w:color w:val="000000"/>
                <w:kern w:val="0"/>
                <w:sz w:val="20"/>
                <w:szCs w:val="20"/>
                <w14:ligatures w14:val="none"/>
              </w:rPr>
            </w:pPr>
            <w:r w:rsidRPr="006718EE">
              <w:rPr>
                <w:rFonts w:eastAsia="Times New Roman" w:cs="Times New Roman"/>
                <w:b/>
                <w:bCs/>
                <w:color w:val="000000"/>
                <w:kern w:val="0"/>
                <w:sz w:val="20"/>
                <w:szCs w:val="20"/>
                <w14:ligatures w14:val="none"/>
              </w:rPr>
              <w:t>Data Source</w:t>
            </w:r>
          </w:p>
        </w:tc>
        <w:tc>
          <w:tcPr>
            <w:tcW w:w="1361" w:type="dxa"/>
            <w:tcBorders>
              <w:top w:val="single" w:color="auto" w:sz="4" w:space="0"/>
              <w:left w:val="nil"/>
              <w:bottom w:val="single" w:color="auto" w:sz="4" w:space="0"/>
              <w:right w:val="single" w:color="auto" w:sz="4" w:space="0"/>
            </w:tcBorders>
            <w:vAlign w:val="center"/>
            <w:hideMark/>
          </w:tcPr>
          <w:p w:rsidRPr="006718EE" w:rsidR="006718EE" w:rsidP="006718EE" w:rsidRDefault="006718EE" w14:paraId="6141ED53" w14:textId="77777777">
            <w:pPr>
              <w:spacing w:after="0" w:line="240" w:lineRule="auto"/>
              <w:jc w:val="center"/>
              <w:rPr>
                <w:rFonts w:eastAsia="Times New Roman" w:cs="Times New Roman"/>
                <w:b/>
                <w:bCs/>
                <w:color w:val="000000"/>
                <w:kern w:val="0"/>
                <w:sz w:val="20"/>
                <w:szCs w:val="20"/>
                <w14:ligatures w14:val="none"/>
              </w:rPr>
            </w:pPr>
            <w:r w:rsidRPr="006718EE">
              <w:rPr>
                <w:rFonts w:eastAsia="Times New Roman" w:cs="Times New Roman"/>
                <w:b/>
                <w:bCs/>
                <w:color w:val="000000"/>
                <w:kern w:val="0"/>
                <w:sz w:val="20"/>
                <w:szCs w:val="20"/>
                <w14:ligatures w14:val="none"/>
              </w:rPr>
              <w:t>Environment</w:t>
            </w:r>
          </w:p>
        </w:tc>
        <w:tc>
          <w:tcPr>
            <w:tcW w:w="1333" w:type="dxa"/>
            <w:tcBorders>
              <w:top w:val="single" w:color="auto" w:sz="4" w:space="0"/>
              <w:left w:val="nil"/>
              <w:bottom w:val="single" w:color="auto" w:sz="4" w:space="0"/>
              <w:right w:val="single" w:color="auto" w:sz="4" w:space="0"/>
            </w:tcBorders>
            <w:vAlign w:val="center"/>
            <w:hideMark/>
          </w:tcPr>
          <w:p w:rsidRPr="006718EE" w:rsidR="006718EE" w:rsidP="006718EE" w:rsidRDefault="006718EE" w14:paraId="393A726D" w14:textId="77777777">
            <w:pPr>
              <w:spacing w:after="0" w:line="240" w:lineRule="auto"/>
              <w:jc w:val="center"/>
              <w:rPr>
                <w:rFonts w:eastAsia="Times New Roman" w:cs="Times New Roman"/>
                <w:b/>
                <w:bCs/>
                <w:color w:val="000000"/>
                <w:kern w:val="0"/>
                <w:sz w:val="20"/>
                <w:szCs w:val="20"/>
                <w14:ligatures w14:val="none"/>
              </w:rPr>
            </w:pPr>
            <w:r w:rsidRPr="006718EE">
              <w:rPr>
                <w:rFonts w:eastAsia="Times New Roman" w:cs="Times New Roman"/>
                <w:b/>
                <w:bCs/>
                <w:color w:val="000000"/>
                <w:kern w:val="0"/>
                <w:sz w:val="20"/>
                <w:szCs w:val="20"/>
                <w14:ligatures w14:val="none"/>
              </w:rPr>
              <w:t>Real-Time Capability</w:t>
            </w:r>
          </w:p>
        </w:tc>
        <w:tc>
          <w:tcPr>
            <w:tcW w:w="1314" w:type="dxa"/>
            <w:tcBorders>
              <w:top w:val="single" w:color="auto" w:sz="4" w:space="0"/>
              <w:left w:val="nil"/>
              <w:bottom w:val="single" w:color="auto" w:sz="4" w:space="0"/>
              <w:right w:val="single" w:color="auto" w:sz="4" w:space="0"/>
            </w:tcBorders>
            <w:vAlign w:val="center"/>
            <w:hideMark/>
          </w:tcPr>
          <w:p w:rsidRPr="006718EE" w:rsidR="006718EE" w:rsidP="006718EE" w:rsidRDefault="006718EE" w14:paraId="1244A14F" w14:textId="77777777">
            <w:pPr>
              <w:spacing w:after="0" w:line="240" w:lineRule="auto"/>
              <w:jc w:val="center"/>
              <w:rPr>
                <w:rFonts w:eastAsia="Times New Roman" w:cs="Times New Roman"/>
                <w:b/>
                <w:bCs/>
                <w:color w:val="000000"/>
                <w:kern w:val="0"/>
                <w:sz w:val="20"/>
                <w:szCs w:val="20"/>
                <w14:ligatures w14:val="none"/>
              </w:rPr>
            </w:pPr>
            <w:r w:rsidRPr="006718EE">
              <w:rPr>
                <w:rFonts w:eastAsia="Times New Roman" w:cs="Times New Roman"/>
                <w:b/>
                <w:bCs/>
                <w:color w:val="000000"/>
                <w:kern w:val="0"/>
                <w:sz w:val="20"/>
                <w:szCs w:val="20"/>
                <w14:ligatures w14:val="none"/>
              </w:rPr>
              <w:t>Encrypted DNS Support</w:t>
            </w:r>
          </w:p>
        </w:tc>
        <w:tc>
          <w:tcPr>
            <w:tcW w:w="1316" w:type="dxa"/>
            <w:tcBorders>
              <w:top w:val="single" w:color="auto" w:sz="4" w:space="0"/>
              <w:left w:val="nil"/>
              <w:bottom w:val="single" w:color="auto" w:sz="4" w:space="0"/>
              <w:right w:val="single" w:color="auto" w:sz="4" w:space="0"/>
            </w:tcBorders>
            <w:vAlign w:val="center"/>
            <w:hideMark/>
          </w:tcPr>
          <w:p w:rsidRPr="006718EE" w:rsidR="006718EE" w:rsidP="006718EE" w:rsidRDefault="006718EE" w14:paraId="6DED01C7" w14:textId="77777777">
            <w:pPr>
              <w:spacing w:after="0" w:line="240" w:lineRule="auto"/>
              <w:jc w:val="center"/>
              <w:rPr>
                <w:rFonts w:eastAsia="Times New Roman" w:cs="Times New Roman"/>
                <w:b/>
                <w:bCs/>
                <w:color w:val="000000"/>
                <w:kern w:val="0"/>
                <w:sz w:val="20"/>
                <w:szCs w:val="20"/>
                <w14:ligatures w14:val="none"/>
              </w:rPr>
            </w:pPr>
            <w:r w:rsidRPr="006718EE">
              <w:rPr>
                <w:rFonts w:eastAsia="Times New Roman" w:cs="Times New Roman"/>
                <w:b/>
                <w:bCs/>
                <w:color w:val="000000"/>
                <w:kern w:val="0"/>
                <w:sz w:val="20"/>
                <w:szCs w:val="20"/>
                <w14:ligatures w14:val="none"/>
              </w:rPr>
              <w:t>SIEM Integration</w:t>
            </w:r>
          </w:p>
        </w:tc>
        <w:tc>
          <w:tcPr>
            <w:tcW w:w="1028" w:type="dxa"/>
            <w:tcBorders>
              <w:top w:val="single" w:color="auto" w:sz="4" w:space="0"/>
              <w:left w:val="nil"/>
              <w:bottom w:val="single" w:color="auto" w:sz="4" w:space="0"/>
              <w:right w:val="single" w:color="auto" w:sz="4" w:space="0"/>
            </w:tcBorders>
            <w:vAlign w:val="center"/>
            <w:hideMark/>
          </w:tcPr>
          <w:p w:rsidRPr="006718EE" w:rsidR="006718EE" w:rsidP="006718EE" w:rsidRDefault="006718EE" w14:paraId="386A2455" w14:textId="77777777">
            <w:pPr>
              <w:spacing w:after="0" w:line="240" w:lineRule="auto"/>
              <w:jc w:val="center"/>
              <w:rPr>
                <w:rFonts w:eastAsia="Times New Roman" w:cs="Times New Roman"/>
                <w:b/>
                <w:bCs/>
                <w:color w:val="000000"/>
                <w:kern w:val="0"/>
                <w:sz w:val="20"/>
                <w:szCs w:val="20"/>
                <w14:ligatures w14:val="none"/>
              </w:rPr>
            </w:pPr>
            <w:r w:rsidRPr="006718EE">
              <w:rPr>
                <w:rFonts w:eastAsia="Times New Roman" w:cs="Times New Roman"/>
                <w:b/>
                <w:bCs/>
                <w:color w:val="000000"/>
                <w:kern w:val="0"/>
                <w:sz w:val="20"/>
                <w:szCs w:val="20"/>
                <w14:ligatures w14:val="none"/>
              </w:rPr>
              <w:t>Accuracy</w:t>
            </w:r>
          </w:p>
        </w:tc>
        <w:tc>
          <w:tcPr>
            <w:tcW w:w="1006" w:type="dxa"/>
            <w:tcBorders>
              <w:top w:val="single" w:color="auto" w:sz="4" w:space="0"/>
              <w:left w:val="nil"/>
              <w:bottom w:val="single" w:color="auto" w:sz="4" w:space="0"/>
              <w:right w:val="single" w:color="auto" w:sz="4" w:space="0"/>
            </w:tcBorders>
            <w:vAlign w:val="center"/>
            <w:hideMark/>
          </w:tcPr>
          <w:p w:rsidRPr="006718EE" w:rsidR="006718EE" w:rsidP="006718EE" w:rsidRDefault="006718EE" w14:paraId="5B00A03A" w14:textId="77777777">
            <w:pPr>
              <w:spacing w:after="0" w:line="240" w:lineRule="auto"/>
              <w:jc w:val="center"/>
              <w:rPr>
                <w:rFonts w:eastAsia="Times New Roman" w:cs="Times New Roman"/>
                <w:b/>
                <w:bCs/>
                <w:color w:val="000000"/>
                <w:kern w:val="0"/>
                <w:sz w:val="20"/>
                <w:szCs w:val="20"/>
                <w14:ligatures w14:val="none"/>
              </w:rPr>
            </w:pPr>
            <w:r w:rsidRPr="006718EE">
              <w:rPr>
                <w:rFonts w:eastAsia="Times New Roman" w:cs="Times New Roman"/>
                <w:b/>
                <w:bCs/>
                <w:color w:val="000000"/>
                <w:kern w:val="0"/>
                <w:sz w:val="20"/>
                <w:szCs w:val="20"/>
                <w14:ligatures w14:val="none"/>
              </w:rPr>
              <w:t>Precision</w:t>
            </w:r>
          </w:p>
        </w:tc>
        <w:tc>
          <w:tcPr>
            <w:tcW w:w="896" w:type="dxa"/>
            <w:tcBorders>
              <w:top w:val="single" w:color="auto" w:sz="4" w:space="0"/>
              <w:left w:val="nil"/>
              <w:bottom w:val="single" w:color="auto" w:sz="4" w:space="0"/>
              <w:right w:val="single" w:color="auto" w:sz="4" w:space="0"/>
            </w:tcBorders>
            <w:vAlign w:val="center"/>
            <w:hideMark/>
          </w:tcPr>
          <w:p w:rsidRPr="006718EE" w:rsidR="006718EE" w:rsidP="006718EE" w:rsidRDefault="006718EE" w14:paraId="420FB89F" w14:textId="77777777">
            <w:pPr>
              <w:spacing w:after="0" w:line="240" w:lineRule="auto"/>
              <w:jc w:val="center"/>
              <w:rPr>
                <w:rFonts w:eastAsia="Times New Roman" w:cs="Times New Roman"/>
                <w:b/>
                <w:bCs/>
                <w:color w:val="000000"/>
                <w:kern w:val="0"/>
                <w:sz w:val="20"/>
                <w:szCs w:val="20"/>
                <w14:ligatures w14:val="none"/>
              </w:rPr>
            </w:pPr>
            <w:r w:rsidRPr="006718EE">
              <w:rPr>
                <w:rFonts w:eastAsia="Times New Roman" w:cs="Times New Roman"/>
                <w:b/>
                <w:bCs/>
                <w:color w:val="000000"/>
                <w:kern w:val="0"/>
                <w:sz w:val="20"/>
                <w:szCs w:val="20"/>
                <w14:ligatures w14:val="none"/>
              </w:rPr>
              <w:t>Recall</w:t>
            </w:r>
          </w:p>
        </w:tc>
        <w:tc>
          <w:tcPr>
            <w:tcW w:w="1091" w:type="dxa"/>
            <w:tcBorders>
              <w:top w:val="single" w:color="auto" w:sz="4" w:space="0"/>
              <w:left w:val="nil"/>
              <w:bottom w:val="single" w:color="auto" w:sz="4" w:space="0"/>
              <w:right w:val="single" w:color="auto" w:sz="4" w:space="0"/>
            </w:tcBorders>
            <w:vAlign w:val="center"/>
            <w:hideMark/>
          </w:tcPr>
          <w:p w:rsidRPr="006718EE" w:rsidR="006718EE" w:rsidP="006718EE" w:rsidRDefault="006718EE" w14:paraId="702A86A6" w14:textId="77777777">
            <w:pPr>
              <w:spacing w:after="0" w:line="240" w:lineRule="auto"/>
              <w:jc w:val="center"/>
              <w:rPr>
                <w:rFonts w:eastAsia="Times New Roman" w:cs="Times New Roman"/>
                <w:b/>
                <w:bCs/>
                <w:color w:val="000000"/>
                <w:kern w:val="0"/>
                <w:sz w:val="20"/>
                <w:szCs w:val="20"/>
                <w14:ligatures w14:val="none"/>
              </w:rPr>
            </w:pPr>
            <w:r w:rsidRPr="006718EE">
              <w:rPr>
                <w:rFonts w:eastAsia="Times New Roman" w:cs="Times New Roman"/>
                <w:b/>
                <w:bCs/>
                <w:color w:val="000000"/>
                <w:kern w:val="0"/>
                <w:sz w:val="20"/>
                <w:szCs w:val="20"/>
                <w14:ligatures w14:val="none"/>
              </w:rPr>
              <w:t>F1-Score</w:t>
            </w:r>
          </w:p>
        </w:tc>
      </w:tr>
      <w:tr w:rsidRPr="006718EE" w:rsidR="006718EE" w:rsidTr="006718EE" w14:paraId="273C860A" w14:textId="77777777">
        <w:trPr>
          <w:trHeight w:val="700"/>
        </w:trPr>
        <w:tc>
          <w:tcPr>
            <w:tcW w:w="1253" w:type="dxa"/>
            <w:tcBorders>
              <w:top w:val="nil"/>
              <w:left w:val="single" w:color="auto" w:sz="4" w:space="0"/>
              <w:bottom w:val="single" w:color="auto" w:sz="4" w:space="0"/>
              <w:right w:val="single" w:color="auto" w:sz="4" w:space="0"/>
            </w:tcBorders>
            <w:vAlign w:val="center"/>
            <w:hideMark/>
          </w:tcPr>
          <w:p w:rsidRPr="006718EE" w:rsidR="006718EE" w:rsidP="006718EE" w:rsidRDefault="006718EE" w14:paraId="0399EF43" w14:textId="77777777">
            <w:pPr>
              <w:spacing w:after="0" w:line="240" w:lineRule="auto"/>
              <w:jc w:val="left"/>
              <w:rPr>
                <w:rFonts w:eastAsia="Times New Roman" w:cs="Times New Roman"/>
                <w:color w:val="000000"/>
                <w:kern w:val="0"/>
                <w:sz w:val="20"/>
                <w:szCs w:val="20"/>
                <w14:ligatures w14:val="none"/>
              </w:rPr>
            </w:pPr>
            <w:r w:rsidRPr="006718EE">
              <w:rPr>
                <w:rFonts w:eastAsia="Times New Roman" w:cs="Times New Roman"/>
                <w:color w:val="000000"/>
                <w:kern w:val="0"/>
                <w:sz w:val="20"/>
                <w:szCs w:val="20"/>
                <w14:ligatures w14:val="none"/>
              </w:rPr>
              <w:t>Chen et al. (2021)</w:t>
            </w:r>
          </w:p>
        </w:tc>
        <w:tc>
          <w:tcPr>
            <w:tcW w:w="1712" w:type="dxa"/>
            <w:tcBorders>
              <w:top w:val="nil"/>
              <w:left w:val="nil"/>
              <w:bottom w:val="single" w:color="auto" w:sz="4" w:space="0"/>
              <w:right w:val="single" w:color="auto" w:sz="4" w:space="0"/>
            </w:tcBorders>
            <w:vAlign w:val="center"/>
            <w:hideMark/>
          </w:tcPr>
          <w:p w:rsidRPr="006718EE" w:rsidR="006718EE" w:rsidP="006718EE" w:rsidRDefault="006718EE" w14:paraId="437C8A72" w14:textId="77777777">
            <w:pPr>
              <w:spacing w:after="0" w:line="240" w:lineRule="auto"/>
              <w:jc w:val="left"/>
              <w:rPr>
                <w:rFonts w:eastAsia="Times New Roman" w:cs="Times New Roman"/>
                <w:color w:val="000000"/>
                <w:kern w:val="0"/>
                <w:sz w:val="20"/>
                <w:szCs w:val="20"/>
                <w14:ligatures w14:val="none"/>
              </w:rPr>
            </w:pPr>
            <w:r w:rsidRPr="006718EE">
              <w:rPr>
                <w:rFonts w:eastAsia="Times New Roman" w:cs="Times New Roman"/>
                <w:color w:val="000000"/>
                <w:kern w:val="0"/>
                <w:sz w:val="20"/>
                <w:szCs w:val="20"/>
                <w14:ligatures w14:val="none"/>
              </w:rPr>
              <w:t>LSTM (lexical / sequence-based)</w:t>
            </w:r>
          </w:p>
        </w:tc>
        <w:tc>
          <w:tcPr>
            <w:tcW w:w="1556" w:type="dxa"/>
            <w:tcBorders>
              <w:top w:val="nil"/>
              <w:left w:val="nil"/>
              <w:bottom w:val="single" w:color="auto" w:sz="4" w:space="0"/>
              <w:right w:val="single" w:color="auto" w:sz="4" w:space="0"/>
            </w:tcBorders>
            <w:vAlign w:val="center"/>
            <w:hideMark/>
          </w:tcPr>
          <w:p w:rsidRPr="006718EE" w:rsidR="006718EE" w:rsidP="006718EE" w:rsidRDefault="006718EE" w14:paraId="1BD81E98" w14:textId="77777777">
            <w:pPr>
              <w:spacing w:after="0" w:line="240" w:lineRule="auto"/>
              <w:jc w:val="left"/>
              <w:rPr>
                <w:rFonts w:eastAsia="Times New Roman" w:cs="Times New Roman"/>
                <w:color w:val="000000"/>
                <w:kern w:val="0"/>
                <w:sz w:val="20"/>
                <w:szCs w:val="20"/>
                <w14:ligatures w14:val="none"/>
              </w:rPr>
            </w:pPr>
            <w:r w:rsidRPr="006718EE">
              <w:rPr>
                <w:rFonts w:eastAsia="Times New Roman" w:cs="Times New Roman"/>
                <w:color w:val="000000"/>
                <w:kern w:val="0"/>
                <w:sz w:val="20"/>
                <w:szCs w:val="20"/>
                <w14:ligatures w14:val="none"/>
              </w:rPr>
              <w:t>Mixed traffic + tunneling tools</w:t>
            </w:r>
          </w:p>
        </w:tc>
        <w:tc>
          <w:tcPr>
            <w:tcW w:w="1361" w:type="dxa"/>
            <w:tcBorders>
              <w:top w:val="nil"/>
              <w:left w:val="nil"/>
              <w:bottom w:val="single" w:color="auto" w:sz="4" w:space="0"/>
              <w:right w:val="single" w:color="auto" w:sz="4" w:space="0"/>
            </w:tcBorders>
            <w:vAlign w:val="center"/>
            <w:hideMark/>
          </w:tcPr>
          <w:p w:rsidRPr="006718EE" w:rsidR="006718EE" w:rsidP="006718EE" w:rsidRDefault="006718EE" w14:paraId="4D1A6544" w14:textId="77777777">
            <w:pPr>
              <w:spacing w:after="0" w:line="240" w:lineRule="auto"/>
              <w:jc w:val="left"/>
              <w:rPr>
                <w:rFonts w:eastAsia="Times New Roman" w:cs="Times New Roman"/>
                <w:color w:val="000000"/>
                <w:kern w:val="0"/>
                <w:sz w:val="20"/>
                <w:szCs w:val="20"/>
                <w14:ligatures w14:val="none"/>
              </w:rPr>
            </w:pPr>
            <w:r w:rsidRPr="006718EE">
              <w:rPr>
                <w:rFonts w:eastAsia="Times New Roman" w:cs="Times New Roman"/>
                <w:color w:val="000000"/>
                <w:kern w:val="0"/>
                <w:sz w:val="20"/>
                <w:szCs w:val="20"/>
                <w14:ligatures w14:val="none"/>
              </w:rPr>
              <w:t>Lab-based testing</w:t>
            </w:r>
          </w:p>
        </w:tc>
        <w:tc>
          <w:tcPr>
            <w:tcW w:w="1333" w:type="dxa"/>
            <w:tcBorders>
              <w:top w:val="nil"/>
              <w:left w:val="nil"/>
              <w:bottom w:val="single" w:color="auto" w:sz="4" w:space="0"/>
              <w:right w:val="single" w:color="auto" w:sz="4" w:space="0"/>
            </w:tcBorders>
            <w:vAlign w:val="center"/>
            <w:hideMark/>
          </w:tcPr>
          <w:p w:rsidRPr="006718EE" w:rsidR="006718EE" w:rsidP="006718EE" w:rsidRDefault="006718EE" w14:paraId="08ABB673" w14:textId="77777777">
            <w:pPr>
              <w:spacing w:after="0" w:line="240" w:lineRule="auto"/>
              <w:jc w:val="left"/>
              <w:rPr>
                <w:rFonts w:eastAsia="Times New Roman" w:cs="Times New Roman"/>
                <w:color w:val="000000"/>
                <w:kern w:val="0"/>
                <w:sz w:val="20"/>
                <w:szCs w:val="20"/>
                <w14:ligatures w14:val="none"/>
              </w:rPr>
            </w:pPr>
            <w:r w:rsidRPr="006718EE">
              <w:rPr>
                <w:rFonts w:eastAsia="Times New Roman" w:cs="Times New Roman"/>
                <w:color w:val="000000"/>
                <w:kern w:val="0"/>
                <w:sz w:val="20"/>
                <w:szCs w:val="20"/>
                <w14:ligatures w14:val="none"/>
              </w:rPr>
              <w:t>Partial (lab only)</w:t>
            </w:r>
          </w:p>
        </w:tc>
        <w:tc>
          <w:tcPr>
            <w:tcW w:w="1314" w:type="dxa"/>
            <w:tcBorders>
              <w:top w:val="nil"/>
              <w:left w:val="nil"/>
              <w:bottom w:val="single" w:color="auto" w:sz="4" w:space="0"/>
              <w:right w:val="single" w:color="auto" w:sz="4" w:space="0"/>
            </w:tcBorders>
            <w:vAlign w:val="center"/>
            <w:hideMark/>
          </w:tcPr>
          <w:p w:rsidRPr="006718EE" w:rsidR="006718EE" w:rsidP="006718EE" w:rsidRDefault="006718EE" w14:paraId="3E831DF6" w14:textId="77777777">
            <w:pPr>
              <w:spacing w:after="0" w:line="240" w:lineRule="auto"/>
              <w:jc w:val="left"/>
              <w:rPr>
                <w:rFonts w:eastAsia="Times New Roman" w:cs="Times New Roman"/>
                <w:color w:val="000000"/>
                <w:kern w:val="0"/>
                <w:sz w:val="20"/>
                <w:szCs w:val="20"/>
                <w14:ligatures w14:val="none"/>
              </w:rPr>
            </w:pPr>
            <w:r w:rsidRPr="006718EE">
              <w:rPr>
                <w:rFonts w:eastAsia="Times New Roman" w:cs="Times New Roman"/>
                <w:color w:val="000000"/>
                <w:kern w:val="0"/>
                <w:sz w:val="20"/>
                <w:szCs w:val="20"/>
                <w14:ligatures w14:val="none"/>
              </w:rPr>
              <w:t>Not supported</w:t>
            </w:r>
          </w:p>
        </w:tc>
        <w:tc>
          <w:tcPr>
            <w:tcW w:w="1316" w:type="dxa"/>
            <w:tcBorders>
              <w:top w:val="nil"/>
              <w:left w:val="nil"/>
              <w:bottom w:val="single" w:color="auto" w:sz="4" w:space="0"/>
              <w:right w:val="single" w:color="auto" w:sz="4" w:space="0"/>
            </w:tcBorders>
            <w:vAlign w:val="center"/>
            <w:hideMark/>
          </w:tcPr>
          <w:p w:rsidRPr="006718EE" w:rsidR="006718EE" w:rsidP="006718EE" w:rsidRDefault="006718EE" w14:paraId="47214B72" w14:textId="77777777">
            <w:pPr>
              <w:spacing w:after="0" w:line="240" w:lineRule="auto"/>
              <w:jc w:val="left"/>
              <w:rPr>
                <w:rFonts w:eastAsia="Times New Roman" w:cs="Times New Roman"/>
                <w:color w:val="000000"/>
                <w:kern w:val="0"/>
                <w:sz w:val="20"/>
                <w:szCs w:val="20"/>
                <w14:ligatures w14:val="none"/>
              </w:rPr>
            </w:pPr>
            <w:r w:rsidRPr="006718EE">
              <w:rPr>
                <w:rFonts w:eastAsia="Times New Roman" w:cs="Times New Roman"/>
                <w:color w:val="000000"/>
                <w:kern w:val="0"/>
                <w:sz w:val="20"/>
                <w:szCs w:val="20"/>
                <w14:ligatures w14:val="none"/>
              </w:rPr>
              <w:t>Not supported</w:t>
            </w:r>
          </w:p>
        </w:tc>
        <w:tc>
          <w:tcPr>
            <w:tcW w:w="1028" w:type="dxa"/>
            <w:tcBorders>
              <w:top w:val="nil"/>
              <w:left w:val="nil"/>
              <w:bottom w:val="single" w:color="auto" w:sz="4" w:space="0"/>
              <w:right w:val="single" w:color="auto" w:sz="4" w:space="0"/>
            </w:tcBorders>
            <w:vAlign w:val="center"/>
            <w:hideMark/>
          </w:tcPr>
          <w:p w:rsidRPr="006718EE" w:rsidR="006718EE" w:rsidP="006718EE" w:rsidRDefault="006718EE" w14:paraId="63582F86" w14:textId="77777777">
            <w:pPr>
              <w:spacing w:after="0" w:line="240" w:lineRule="auto"/>
              <w:jc w:val="right"/>
              <w:rPr>
                <w:rFonts w:eastAsia="Times New Roman" w:cs="Times New Roman"/>
                <w:color w:val="000000"/>
                <w:kern w:val="0"/>
                <w:sz w:val="20"/>
                <w:szCs w:val="20"/>
                <w14:ligatures w14:val="none"/>
              </w:rPr>
            </w:pPr>
            <w:r w:rsidRPr="006718EE">
              <w:rPr>
                <w:rFonts w:eastAsia="Times New Roman" w:cs="Times New Roman"/>
                <w:color w:val="000000"/>
                <w:kern w:val="0"/>
                <w:sz w:val="20"/>
                <w:szCs w:val="20"/>
                <w14:ligatures w14:val="none"/>
              </w:rPr>
              <w:t>0.993</w:t>
            </w:r>
          </w:p>
        </w:tc>
        <w:tc>
          <w:tcPr>
            <w:tcW w:w="1006" w:type="dxa"/>
            <w:tcBorders>
              <w:top w:val="nil"/>
              <w:left w:val="nil"/>
              <w:bottom w:val="single" w:color="auto" w:sz="4" w:space="0"/>
              <w:right w:val="single" w:color="auto" w:sz="4" w:space="0"/>
            </w:tcBorders>
            <w:vAlign w:val="center"/>
            <w:hideMark/>
          </w:tcPr>
          <w:p w:rsidRPr="006718EE" w:rsidR="006718EE" w:rsidP="006718EE" w:rsidRDefault="006718EE" w14:paraId="49242316" w14:textId="77777777">
            <w:pPr>
              <w:spacing w:after="0" w:line="240" w:lineRule="auto"/>
              <w:jc w:val="right"/>
              <w:rPr>
                <w:rFonts w:eastAsia="Times New Roman" w:cs="Times New Roman"/>
                <w:color w:val="000000"/>
                <w:kern w:val="0"/>
                <w:sz w:val="20"/>
                <w:szCs w:val="20"/>
                <w14:ligatures w14:val="none"/>
              </w:rPr>
            </w:pPr>
            <w:r w:rsidRPr="006718EE">
              <w:rPr>
                <w:rFonts w:eastAsia="Times New Roman" w:cs="Times New Roman"/>
                <w:color w:val="000000"/>
                <w:kern w:val="0"/>
                <w:sz w:val="20"/>
                <w:szCs w:val="20"/>
                <w14:ligatures w14:val="none"/>
              </w:rPr>
              <w:t>0.991</w:t>
            </w:r>
          </w:p>
        </w:tc>
        <w:tc>
          <w:tcPr>
            <w:tcW w:w="896" w:type="dxa"/>
            <w:tcBorders>
              <w:top w:val="nil"/>
              <w:left w:val="nil"/>
              <w:bottom w:val="single" w:color="auto" w:sz="4" w:space="0"/>
              <w:right w:val="single" w:color="auto" w:sz="4" w:space="0"/>
            </w:tcBorders>
            <w:vAlign w:val="center"/>
            <w:hideMark/>
          </w:tcPr>
          <w:p w:rsidRPr="006718EE" w:rsidR="006718EE" w:rsidP="006718EE" w:rsidRDefault="006718EE" w14:paraId="0A62E30E" w14:textId="77777777">
            <w:pPr>
              <w:spacing w:after="0" w:line="240" w:lineRule="auto"/>
              <w:jc w:val="right"/>
              <w:rPr>
                <w:rFonts w:eastAsia="Times New Roman" w:cs="Times New Roman"/>
                <w:color w:val="000000"/>
                <w:kern w:val="0"/>
                <w:sz w:val="20"/>
                <w:szCs w:val="20"/>
                <w14:ligatures w14:val="none"/>
              </w:rPr>
            </w:pPr>
            <w:r w:rsidRPr="006718EE">
              <w:rPr>
                <w:rFonts w:eastAsia="Times New Roman" w:cs="Times New Roman"/>
                <w:color w:val="000000"/>
                <w:kern w:val="0"/>
                <w:sz w:val="20"/>
                <w:szCs w:val="20"/>
                <w14:ligatures w14:val="none"/>
              </w:rPr>
              <w:t>0.996</w:t>
            </w:r>
          </w:p>
        </w:tc>
        <w:tc>
          <w:tcPr>
            <w:tcW w:w="1091" w:type="dxa"/>
            <w:tcBorders>
              <w:top w:val="nil"/>
              <w:left w:val="nil"/>
              <w:bottom w:val="single" w:color="auto" w:sz="4" w:space="0"/>
              <w:right w:val="single" w:color="auto" w:sz="4" w:space="0"/>
            </w:tcBorders>
            <w:vAlign w:val="center"/>
            <w:hideMark/>
          </w:tcPr>
          <w:p w:rsidRPr="006718EE" w:rsidR="006718EE" w:rsidP="006718EE" w:rsidRDefault="006718EE" w14:paraId="0EAD3E52" w14:textId="77777777">
            <w:pPr>
              <w:spacing w:after="0" w:line="240" w:lineRule="auto"/>
              <w:jc w:val="right"/>
              <w:rPr>
                <w:rFonts w:eastAsia="Times New Roman" w:cs="Times New Roman"/>
                <w:color w:val="000000"/>
                <w:kern w:val="0"/>
                <w:sz w:val="20"/>
                <w:szCs w:val="20"/>
                <w14:ligatures w14:val="none"/>
              </w:rPr>
            </w:pPr>
            <w:r w:rsidRPr="006718EE">
              <w:rPr>
                <w:rFonts w:eastAsia="Times New Roman" w:cs="Times New Roman"/>
                <w:color w:val="000000"/>
                <w:kern w:val="0"/>
                <w:sz w:val="20"/>
                <w:szCs w:val="20"/>
                <w14:ligatures w14:val="none"/>
              </w:rPr>
              <w:t>0.993</w:t>
            </w:r>
          </w:p>
        </w:tc>
      </w:tr>
      <w:tr w:rsidRPr="006718EE" w:rsidR="006718EE" w:rsidTr="006718EE" w14:paraId="002446E4" w14:textId="77777777">
        <w:trPr>
          <w:trHeight w:val="700"/>
        </w:trPr>
        <w:tc>
          <w:tcPr>
            <w:tcW w:w="1253" w:type="dxa"/>
            <w:tcBorders>
              <w:top w:val="nil"/>
              <w:left w:val="single" w:color="auto" w:sz="4" w:space="0"/>
              <w:bottom w:val="single" w:color="auto" w:sz="4" w:space="0"/>
              <w:right w:val="single" w:color="auto" w:sz="4" w:space="0"/>
            </w:tcBorders>
            <w:vAlign w:val="center"/>
            <w:hideMark/>
          </w:tcPr>
          <w:p w:rsidRPr="006718EE" w:rsidR="006718EE" w:rsidP="006718EE" w:rsidRDefault="006718EE" w14:paraId="57EEF497" w14:textId="77777777">
            <w:pPr>
              <w:spacing w:after="0" w:line="240" w:lineRule="auto"/>
              <w:jc w:val="left"/>
              <w:rPr>
                <w:rFonts w:eastAsia="Times New Roman" w:cs="Times New Roman"/>
                <w:color w:val="000000"/>
                <w:kern w:val="0"/>
                <w:sz w:val="20"/>
                <w:szCs w:val="20"/>
                <w14:ligatures w14:val="none"/>
              </w:rPr>
            </w:pPr>
            <w:r w:rsidRPr="006718EE">
              <w:rPr>
                <w:rFonts w:eastAsia="Times New Roman" w:cs="Times New Roman"/>
                <w:color w:val="000000"/>
                <w:kern w:val="0"/>
                <w:sz w:val="20"/>
                <w:szCs w:val="20"/>
                <w14:ligatures w14:val="none"/>
              </w:rPr>
              <w:t>Liu et al. (2017)</w:t>
            </w:r>
          </w:p>
        </w:tc>
        <w:tc>
          <w:tcPr>
            <w:tcW w:w="1712" w:type="dxa"/>
            <w:tcBorders>
              <w:top w:val="nil"/>
              <w:left w:val="nil"/>
              <w:bottom w:val="single" w:color="auto" w:sz="4" w:space="0"/>
              <w:right w:val="single" w:color="auto" w:sz="4" w:space="0"/>
            </w:tcBorders>
            <w:vAlign w:val="center"/>
            <w:hideMark/>
          </w:tcPr>
          <w:p w:rsidRPr="006718EE" w:rsidR="006718EE" w:rsidP="006718EE" w:rsidRDefault="006718EE" w14:paraId="052A1F39" w14:textId="77777777">
            <w:pPr>
              <w:spacing w:after="0" w:line="240" w:lineRule="auto"/>
              <w:jc w:val="left"/>
              <w:rPr>
                <w:rFonts w:eastAsia="Times New Roman" w:cs="Times New Roman"/>
                <w:color w:val="000000"/>
                <w:kern w:val="0"/>
                <w:sz w:val="20"/>
                <w:szCs w:val="20"/>
                <w14:ligatures w14:val="none"/>
              </w:rPr>
            </w:pPr>
            <w:r w:rsidRPr="006718EE">
              <w:rPr>
                <w:rFonts w:eastAsia="Times New Roman" w:cs="Times New Roman"/>
                <w:color w:val="000000"/>
                <w:kern w:val="0"/>
                <w:sz w:val="20"/>
                <w:szCs w:val="20"/>
                <w14:ligatures w14:val="none"/>
              </w:rPr>
              <w:t>Behavioural ML (SVM, LR, DT)</w:t>
            </w:r>
          </w:p>
        </w:tc>
        <w:tc>
          <w:tcPr>
            <w:tcW w:w="1556" w:type="dxa"/>
            <w:tcBorders>
              <w:top w:val="nil"/>
              <w:left w:val="nil"/>
              <w:bottom w:val="single" w:color="auto" w:sz="4" w:space="0"/>
              <w:right w:val="single" w:color="auto" w:sz="4" w:space="0"/>
            </w:tcBorders>
            <w:vAlign w:val="center"/>
            <w:hideMark/>
          </w:tcPr>
          <w:p w:rsidRPr="006718EE" w:rsidR="006718EE" w:rsidP="006718EE" w:rsidRDefault="006718EE" w14:paraId="3BFC836E" w14:textId="77777777">
            <w:pPr>
              <w:spacing w:after="0" w:line="240" w:lineRule="auto"/>
              <w:jc w:val="left"/>
              <w:rPr>
                <w:rFonts w:eastAsia="Times New Roman" w:cs="Times New Roman"/>
                <w:color w:val="000000"/>
                <w:kern w:val="0"/>
                <w:sz w:val="20"/>
                <w:szCs w:val="20"/>
                <w14:ligatures w14:val="none"/>
              </w:rPr>
            </w:pPr>
            <w:r w:rsidRPr="006718EE">
              <w:rPr>
                <w:rFonts w:eastAsia="Times New Roman" w:cs="Times New Roman"/>
                <w:color w:val="000000"/>
                <w:kern w:val="0"/>
                <w:sz w:val="20"/>
                <w:szCs w:val="20"/>
                <w14:ligatures w14:val="none"/>
              </w:rPr>
              <w:t>Real DNS + injected tunnels</w:t>
            </w:r>
          </w:p>
        </w:tc>
        <w:tc>
          <w:tcPr>
            <w:tcW w:w="1361" w:type="dxa"/>
            <w:tcBorders>
              <w:top w:val="nil"/>
              <w:left w:val="nil"/>
              <w:bottom w:val="single" w:color="auto" w:sz="4" w:space="0"/>
              <w:right w:val="single" w:color="auto" w:sz="4" w:space="0"/>
            </w:tcBorders>
            <w:vAlign w:val="center"/>
            <w:hideMark/>
          </w:tcPr>
          <w:p w:rsidRPr="006718EE" w:rsidR="006718EE" w:rsidP="006718EE" w:rsidRDefault="006718EE" w14:paraId="614AF5DD" w14:textId="77777777">
            <w:pPr>
              <w:spacing w:after="0" w:line="240" w:lineRule="auto"/>
              <w:jc w:val="left"/>
              <w:rPr>
                <w:rFonts w:eastAsia="Times New Roman" w:cs="Times New Roman"/>
                <w:color w:val="000000"/>
                <w:kern w:val="0"/>
                <w:sz w:val="20"/>
                <w:szCs w:val="20"/>
                <w14:ligatures w14:val="none"/>
              </w:rPr>
            </w:pPr>
            <w:r w:rsidRPr="006718EE">
              <w:rPr>
                <w:rFonts w:eastAsia="Times New Roman" w:cs="Times New Roman"/>
                <w:color w:val="000000"/>
                <w:kern w:val="0"/>
                <w:sz w:val="20"/>
                <w:szCs w:val="20"/>
                <w14:ligatures w14:val="none"/>
              </w:rPr>
              <w:t>Recursive DNS deployment</w:t>
            </w:r>
          </w:p>
        </w:tc>
        <w:tc>
          <w:tcPr>
            <w:tcW w:w="1333" w:type="dxa"/>
            <w:tcBorders>
              <w:top w:val="nil"/>
              <w:left w:val="nil"/>
              <w:bottom w:val="single" w:color="auto" w:sz="4" w:space="0"/>
              <w:right w:val="single" w:color="auto" w:sz="4" w:space="0"/>
            </w:tcBorders>
            <w:vAlign w:val="center"/>
            <w:hideMark/>
          </w:tcPr>
          <w:p w:rsidRPr="006718EE" w:rsidR="006718EE" w:rsidP="006718EE" w:rsidRDefault="006718EE" w14:paraId="13C71680" w14:textId="77777777">
            <w:pPr>
              <w:spacing w:after="0" w:line="240" w:lineRule="auto"/>
              <w:jc w:val="left"/>
              <w:rPr>
                <w:rFonts w:eastAsia="Times New Roman" w:cs="Times New Roman"/>
                <w:color w:val="000000"/>
                <w:kern w:val="0"/>
                <w:sz w:val="20"/>
                <w:szCs w:val="20"/>
                <w14:ligatures w14:val="none"/>
              </w:rPr>
            </w:pPr>
            <w:r w:rsidRPr="006718EE">
              <w:rPr>
                <w:rFonts w:eastAsia="Times New Roman" w:cs="Times New Roman"/>
                <w:color w:val="000000"/>
                <w:kern w:val="0"/>
                <w:sz w:val="20"/>
                <w:szCs w:val="20"/>
                <w14:ligatures w14:val="none"/>
              </w:rPr>
              <w:t>Near real-time</w:t>
            </w:r>
          </w:p>
        </w:tc>
        <w:tc>
          <w:tcPr>
            <w:tcW w:w="1314" w:type="dxa"/>
            <w:tcBorders>
              <w:top w:val="nil"/>
              <w:left w:val="nil"/>
              <w:bottom w:val="single" w:color="auto" w:sz="4" w:space="0"/>
              <w:right w:val="single" w:color="auto" w:sz="4" w:space="0"/>
            </w:tcBorders>
            <w:vAlign w:val="center"/>
            <w:hideMark/>
          </w:tcPr>
          <w:p w:rsidRPr="006718EE" w:rsidR="006718EE" w:rsidP="006718EE" w:rsidRDefault="006718EE" w14:paraId="57B6DF9A" w14:textId="77777777">
            <w:pPr>
              <w:spacing w:after="0" w:line="240" w:lineRule="auto"/>
              <w:jc w:val="left"/>
              <w:rPr>
                <w:rFonts w:eastAsia="Times New Roman" w:cs="Times New Roman"/>
                <w:color w:val="000000"/>
                <w:kern w:val="0"/>
                <w:sz w:val="20"/>
                <w:szCs w:val="20"/>
                <w14:ligatures w14:val="none"/>
              </w:rPr>
            </w:pPr>
            <w:r w:rsidRPr="006718EE">
              <w:rPr>
                <w:rFonts w:eastAsia="Times New Roman" w:cs="Times New Roman"/>
                <w:color w:val="000000"/>
                <w:kern w:val="0"/>
                <w:sz w:val="20"/>
                <w:szCs w:val="20"/>
                <w14:ligatures w14:val="none"/>
              </w:rPr>
              <w:t>Not supported</w:t>
            </w:r>
          </w:p>
        </w:tc>
        <w:tc>
          <w:tcPr>
            <w:tcW w:w="1316" w:type="dxa"/>
            <w:tcBorders>
              <w:top w:val="nil"/>
              <w:left w:val="nil"/>
              <w:bottom w:val="single" w:color="auto" w:sz="4" w:space="0"/>
              <w:right w:val="single" w:color="auto" w:sz="4" w:space="0"/>
            </w:tcBorders>
            <w:vAlign w:val="center"/>
            <w:hideMark/>
          </w:tcPr>
          <w:p w:rsidRPr="006718EE" w:rsidR="006718EE" w:rsidP="006718EE" w:rsidRDefault="006718EE" w14:paraId="1DACEC24" w14:textId="77777777">
            <w:pPr>
              <w:spacing w:after="0" w:line="240" w:lineRule="auto"/>
              <w:jc w:val="left"/>
              <w:rPr>
                <w:rFonts w:eastAsia="Times New Roman" w:cs="Times New Roman"/>
                <w:color w:val="000000"/>
                <w:kern w:val="0"/>
                <w:sz w:val="20"/>
                <w:szCs w:val="20"/>
                <w14:ligatures w14:val="none"/>
              </w:rPr>
            </w:pPr>
            <w:r w:rsidRPr="006718EE">
              <w:rPr>
                <w:rFonts w:eastAsia="Times New Roman" w:cs="Times New Roman"/>
                <w:color w:val="000000"/>
                <w:kern w:val="0"/>
                <w:sz w:val="20"/>
                <w:szCs w:val="20"/>
                <w14:ligatures w14:val="none"/>
              </w:rPr>
              <w:t>Not supported</w:t>
            </w:r>
          </w:p>
        </w:tc>
        <w:tc>
          <w:tcPr>
            <w:tcW w:w="1028" w:type="dxa"/>
            <w:tcBorders>
              <w:top w:val="nil"/>
              <w:left w:val="nil"/>
              <w:bottom w:val="single" w:color="auto" w:sz="4" w:space="0"/>
              <w:right w:val="single" w:color="auto" w:sz="4" w:space="0"/>
            </w:tcBorders>
            <w:vAlign w:val="center"/>
            <w:hideMark/>
          </w:tcPr>
          <w:p w:rsidRPr="006718EE" w:rsidR="006718EE" w:rsidP="006718EE" w:rsidRDefault="006718EE" w14:paraId="0DEBE8B7" w14:textId="77777777">
            <w:pPr>
              <w:spacing w:after="0" w:line="240" w:lineRule="auto"/>
              <w:jc w:val="right"/>
              <w:rPr>
                <w:rFonts w:eastAsia="Times New Roman" w:cs="Times New Roman"/>
                <w:color w:val="000000"/>
                <w:kern w:val="0"/>
                <w:sz w:val="20"/>
                <w:szCs w:val="20"/>
                <w14:ligatures w14:val="none"/>
              </w:rPr>
            </w:pPr>
            <w:r w:rsidRPr="006718EE">
              <w:rPr>
                <w:rFonts w:eastAsia="Times New Roman" w:cs="Times New Roman"/>
                <w:color w:val="000000"/>
                <w:kern w:val="0"/>
                <w:sz w:val="20"/>
                <w:szCs w:val="20"/>
                <w14:ligatures w14:val="none"/>
              </w:rPr>
              <w:t>0.999</w:t>
            </w:r>
          </w:p>
        </w:tc>
        <w:tc>
          <w:tcPr>
            <w:tcW w:w="1006" w:type="dxa"/>
            <w:tcBorders>
              <w:top w:val="nil"/>
              <w:left w:val="nil"/>
              <w:bottom w:val="single" w:color="auto" w:sz="4" w:space="0"/>
              <w:right w:val="single" w:color="auto" w:sz="4" w:space="0"/>
            </w:tcBorders>
            <w:vAlign w:val="center"/>
            <w:hideMark/>
          </w:tcPr>
          <w:p w:rsidRPr="006718EE" w:rsidR="006718EE" w:rsidP="006718EE" w:rsidRDefault="006718EE" w14:paraId="2E4B5A78" w14:textId="77777777">
            <w:pPr>
              <w:spacing w:after="0" w:line="240" w:lineRule="auto"/>
              <w:jc w:val="right"/>
              <w:rPr>
                <w:rFonts w:eastAsia="Times New Roman" w:cs="Times New Roman"/>
                <w:color w:val="000000"/>
                <w:kern w:val="0"/>
                <w:sz w:val="20"/>
                <w:szCs w:val="20"/>
                <w14:ligatures w14:val="none"/>
              </w:rPr>
            </w:pPr>
            <w:r w:rsidRPr="006718EE">
              <w:rPr>
                <w:rFonts w:eastAsia="Times New Roman" w:cs="Times New Roman"/>
                <w:color w:val="000000"/>
                <w:kern w:val="0"/>
                <w:sz w:val="20"/>
                <w:szCs w:val="20"/>
                <w14:ligatures w14:val="none"/>
              </w:rPr>
              <w:t>0.9998</w:t>
            </w:r>
          </w:p>
        </w:tc>
        <w:tc>
          <w:tcPr>
            <w:tcW w:w="896" w:type="dxa"/>
            <w:tcBorders>
              <w:top w:val="nil"/>
              <w:left w:val="nil"/>
              <w:bottom w:val="single" w:color="auto" w:sz="4" w:space="0"/>
              <w:right w:val="single" w:color="auto" w:sz="4" w:space="0"/>
            </w:tcBorders>
            <w:vAlign w:val="center"/>
            <w:hideMark/>
          </w:tcPr>
          <w:p w:rsidRPr="006718EE" w:rsidR="006718EE" w:rsidP="006718EE" w:rsidRDefault="006718EE" w14:paraId="1BDA8AF5" w14:textId="77777777">
            <w:pPr>
              <w:spacing w:after="0" w:line="240" w:lineRule="auto"/>
              <w:jc w:val="right"/>
              <w:rPr>
                <w:rFonts w:eastAsia="Times New Roman" w:cs="Times New Roman"/>
                <w:color w:val="000000"/>
                <w:kern w:val="0"/>
                <w:sz w:val="20"/>
                <w:szCs w:val="20"/>
                <w14:ligatures w14:val="none"/>
              </w:rPr>
            </w:pPr>
            <w:r w:rsidRPr="006718EE">
              <w:rPr>
                <w:rFonts w:eastAsia="Times New Roman" w:cs="Times New Roman"/>
                <w:color w:val="000000"/>
                <w:kern w:val="0"/>
                <w:sz w:val="20"/>
                <w:szCs w:val="20"/>
                <w14:ligatures w14:val="none"/>
              </w:rPr>
              <w:t>0.9993</w:t>
            </w:r>
          </w:p>
        </w:tc>
        <w:tc>
          <w:tcPr>
            <w:tcW w:w="1091" w:type="dxa"/>
            <w:tcBorders>
              <w:top w:val="nil"/>
              <w:left w:val="nil"/>
              <w:bottom w:val="single" w:color="auto" w:sz="4" w:space="0"/>
              <w:right w:val="single" w:color="auto" w:sz="4" w:space="0"/>
            </w:tcBorders>
            <w:vAlign w:val="center"/>
            <w:hideMark/>
          </w:tcPr>
          <w:p w:rsidRPr="006718EE" w:rsidR="006718EE" w:rsidP="006718EE" w:rsidRDefault="006718EE" w14:paraId="2A1198EB" w14:textId="77777777">
            <w:pPr>
              <w:spacing w:after="0" w:line="240" w:lineRule="auto"/>
              <w:jc w:val="right"/>
              <w:rPr>
                <w:rFonts w:eastAsia="Times New Roman" w:cs="Times New Roman"/>
                <w:color w:val="000000"/>
                <w:kern w:val="0"/>
                <w:sz w:val="20"/>
                <w:szCs w:val="20"/>
                <w14:ligatures w14:val="none"/>
              </w:rPr>
            </w:pPr>
            <w:r w:rsidRPr="006718EE">
              <w:rPr>
                <w:rFonts w:eastAsia="Times New Roman" w:cs="Times New Roman"/>
                <w:color w:val="000000"/>
                <w:kern w:val="0"/>
                <w:sz w:val="20"/>
                <w:szCs w:val="20"/>
                <w14:ligatures w14:val="none"/>
              </w:rPr>
              <w:t>0.9995</w:t>
            </w:r>
          </w:p>
        </w:tc>
      </w:tr>
      <w:tr w:rsidRPr="006718EE" w:rsidR="006718EE" w:rsidTr="006718EE" w14:paraId="22B46B32" w14:textId="77777777">
        <w:trPr>
          <w:trHeight w:val="700"/>
        </w:trPr>
        <w:tc>
          <w:tcPr>
            <w:tcW w:w="1253" w:type="dxa"/>
            <w:tcBorders>
              <w:top w:val="nil"/>
              <w:left w:val="single" w:color="auto" w:sz="4" w:space="0"/>
              <w:bottom w:val="single" w:color="auto" w:sz="4" w:space="0"/>
              <w:right w:val="single" w:color="auto" w:sz="4" w:space="0"/>
            </w:tcBorders>
            <w:vAlign w:val="center"/>
            <w:hideMark/>
          </w:tcPr>
          <w:p w:rsidRPr="006718EE" w:rsidR="006718EE" w:rsidP="006718EE" w:rsidRDefault="006718EE" w14:paraId="0AC0524D" w14:textId="77777777">
            <w:pPr>
              <w:spacing w:after="0" w:line="240" w:lineRule="auto"/>
              <w:jc w:val="left"/>
              <w:rPr>
                <w:rFonts w:eastAsia="Times New Roman" w:cs="Times New Roman"/>
                <w:color w:val="000000"/>
                <w:kern w:val="0"/>
                <w:sz w:val="20"/>
                <w:szCs w:val="20"/>
                <w14:ligatures w14:val="none"/>
              </w:rPr>
            </w:pPr>
            <w:r w:rsidRPr="006718EE">
              <w:rPr>
                <w:rFonts w:eastAsia="Times New Roman" w:cs="Times New Roman"/>
                <w:color w:val="000000"/>
                <w:kern w:val="0"/>
                <w:sz w:val="20"/>
                <w:szCs w:val="20"/>
                <w14:ligatures w14:val="none"/>
              </w:rPr>
              <w:t>Altuncu et al. (2021)</w:t>
            </w:r>
          </w:p>
        </w:tc>
        <w:tc>
          <w:tcPr>
            <w:tcW w:w="1712" w:type="dxa"/>
            <w:tcBorders>
              <w:top w:val="nil"/>
              <w:left w:val="nil"/>
              <w:bottom w:val="single" w:color="auto" w:sz="4" w:space="0"/>
              <w:right w:val="single" w:color="auto" w:sz="4" w:space="0"/>
            </w:tcBorders>
            <w:vAlign w:val="center"/>
            <w:hideMark/>
          </w:tcPr>
          <w:p w:rsidRPr="006718EE" w:rsidR="006718EE" w:rsidP="006718EE" w:rsidRDefault="006718EE" w14:paraId="0F2213AB" w14:textId="77777777">
            <w:pPr>
              <w:spacing w:after="0" w:line="240" w:lineRule="auto"/>
              <w:jc w:val="left"/>
              <w:rPr>
                <w:rFonts w:eastAsia="Times New Roman" w:cs="Times New Roman"/>
                <w:color w:val="000000"/>
                <w:kern w:val="0"/>
                <w:sz w:val="20"/>
                <w:szCs w:val="20"/>
                <w14:ligatures w14:val="none"/>
              </w:rPr>
            </w:pPr>
            <w:r w:rsidRPr="006718EE">
              <w:rPr>
                <w:rFonts w:eastAsia="Times New Roman" w:cs="Times New Roman"/>
                <w:color w:val="000000"/>
                <w:kern w:val="0"/>
                <w:sz w:val="20"/>
                <w:szCs w:val="20"/>
                <w14:ligatures w14:val="none"/>
              </w:rPr>
              <w:t>Deep Neural Network (DNN)</w:t>
            </w:r>
          </w:p>
        </w:tc>
        <w:tc>
          <w:tcPr>
            <w:tcW w:w="1556" w:type="dxa"/>
            <w:tcBorders>
              <w:top w:val="nil"/>
              <w:left w:val="nil"/>
              <w:bottom w:val="single" w:color="auto" w:sz="4" w:space="0"/>
              <w:right w:val="single" w:color="auto" w:sz="4" w:space="0"/>
            </w:tcBorders>
            <w:vAlign w:val="center"/>
            <w:hideMark/>
          </w:tcPr>
          <w:p w:rsidRPr="006718EE" w:rsidR="006718EE" w:rsidP="006718EE" w:rsidRDefault="006718EE" w14:paraId="295931BF" w14:textId="77777777">
            <w:pPr>
              <w:spacing w:after="0" w:line="240" w:lineRule="auto"/>
              <w:jc w:val="left"/>
              <w:rPr>
                <w:rFonts w:eastAsia="Times New Roman" w:cs="Times New Roman"/>
                <w:color w:val="000000"/>
                <w:kern w:val="0"/>
                <w:sz w:val="20"/>
                <w:szCs w:val="20"/>
                <w14:ligatures w14:val="none"/>
              </w:rPr>
            </w:pPr>
            <w:r w:rsidRPr="006718EE">
              <w:rPr>
                <w:rFonts w:eastAsia="Times New Roman" w:cs="Times New Roman"/>
                <w:color w:val="000000"/>
                <w:kern w:val="0"/>
                <w:sz w:val="20"/>
                <w:szCs w:val="20"/>
                <w14:ligatures w14:val="none"/>
              </w:rPr>
              <w:t>Academic network + injected tunnels</w:t>
            </w:r>
          </w:p>
        </w:tc>
        <w:tc>
          <w:tcPr>
            <w:tcW w:w="1361" w:type="dxa"/>
            <w:tcBorders>
              <w:top w:val="nil"/>
              <w:left w:val="nil"/>
              <w:bottom w:val="single" w:color="auto" w:sz="4" w:space="0"/>
              <w:right w:val="single" w:color="auto" w:sz="4" w:space="0"/>
            </w:tcBorders>
            <w:vAlign w:val="center"/>
            <w:hideMark/>
          </w:tcPr>
          <w:p w:rsidRPr="006718EE" w:rsidR="006718EE" w:rsidP="006718EE" w:rsidRDefault="006718EE" w14:paraId="5DD6448A" w14:textId="77777777">
            <w:pPr>
              <w:spacing w:after="0" w:line="240" w:lineRule="auto"/>
              <w:jc w:val="left"/>
              <w:rPr>
                <w:rFonts w:eastAsia="Times New Roman" w:cs="Times New Roman"/>
                <w:color w:val="000000"/>
                <w:kern w:val="0"/>
                <w:sz w:val="20"/>
                <w:szCs w:val="20"/>
                <w14:ligatures w14:val="none"/>
              </w:rPr>
            </w:pPr>
            <w:r w:rsidRPr="006718EE">
              <w:rPr>
                <w:rFonts w:eastAsia="Times New Roman" w:cs="Times New Roman"/>
                <w:color w:val="000000"/>
                <w:kern w:val="0"/>
                <w:sz w:val="20"/>
                <w:szCs w:val="20"/>
                <w14:ligatures w14:val="none"/>
              </w:rPr>
              <w:t>Live network (controlled)</w:t>
            </w:r>
          </w:p>
        </w:tc>
        <w:tc>
          <w:tcPr>
            <w:tcW w:w="1333" w:type="dxa"/>
            <w:tcBorders>
              <w:top w:val="nil"/>
              <w:left w:val="nil"/>
              <w:bottom w:val="single" w:color="auto" w:sz="4" w:space="0"/>
              <w:right w:val="single" w:color="auto" w:sz="4" w:space="0"/>
            </w:tcBorders>
            <w:vAlign w:val="center"/>
            <w:hideMark/>
          </w:tcPr>
          <w:p w:rsidRPr="006718EE" w:rsidR="006718EE" w:rsidP="006718EE" w:rsidRDefault="006718EE" w14:paraId="001043A8" w14:textId="77777777">
            <w:pPr>
              <w:spacing w:after="0" w:line="240" w:lineRule="auto"/>
              <w:jc w:val="left"/>
              <w:rPr>
                <w:rFonts w:eastAsia="Times New Roman" w:cs="Times New Roman"/>
                <w:color w:val="000000"/>
                <w:kern w:val="0"/>
                <w:sz w:val="20"/>
                <w:szCs w:val="20"/>
                <w14:ligatures w14:val="none"/>
              </w:rPr>
            </w:pPr>
            <w:r w:rsidRPr="006718EE">
              <w:rPr>
                <w:rFonts w:eastAsia="Times New Roman" w:cs="Times New Roman"/>
                <w:color w:val="000000"/>
                <w:kern w:val="0"/>
                <w:sz w:val="20"/>
                <w:szCs w:val="20"/>
                <w14:ligatures w14:val="none"/>
              </w:rPr>
              <w:t>Strong real-time</w:t>
            </w:r>
          </w:p>
        </w:tc>
        <w:tc>
          <w:tcPr>
            <w:tcW w:w="1314" w:type="dxa"/>
            <w:tcBorders>
              <w:top w:val="nil"/>
              <w:left w:val="nil"/>
              <w:bottom w:val="single" w:color="auto" w:sz="4" w:space="0"/>
              <w:right w:val="single" w:color="auto" w:sz="4" w:space="0"/>
            </w:tcBorders>
            <w:vAlign w:val="center"/>
            <w:hideMark/>
          </w:tcPr>
          <w:p w:rsidRPr="006718EE" w:rsidR="006718EE" w:rsidP="006718EE" w:rsidRDefault="006718EE" w14:paraId="0B0033D7" w14:textId="77777777">
            <w:pPr>
              <w:spacing w:after="0" w:line="240" w:lineRule="auto"/>
              <w:jc w:val="left"/>
              <w:rPr>
                <w:rFonts w:eastAsia="Times New Roman" w:cs="Times New Roman"/>
                <w:color w:val="000000"/>
                <w:kern w:val="0"/>
                <w:sz w:val="20"/>
                <w:szCs w:val="20"/>
                <w14:ligatures w14:val="none"/>
              </w:rPr>
            </w:pPr>
            <w:r w:rsidRPr="006718EE">
              <w:rPr>
                <w:rFonts w:eastAsia="Times New Roman" w:cs="Times New Roman"/>
                <w:color w:val="000000"/>
                <w:kern w:val="0"/>
                <w:sz w:val="20"/>
                <w:szCs w:val="20"/>
                <w14:ligatures w14:val="none"/>
              </w:rPr>
              <w:t>Not supported</w:t>
            </w:r>
          </w:p>
        </w:tc>
        <w:tc>
          <w:tcPr>
            <w:tcW w:w="1316" w:type="dxa"/>
            <w:tcBorders>
              <w:top w:val="nil"/>
              <w:left w:val="nil"/>
              <w:bottom w:val="single" w:color="auto" w:sz="4" w:space="0"/>
              <w:right w:val="single" w:color="auto" w:sz="4" w:space="0"/>
            </w:tcBorders>
            <w:vAlign w:val="center"/>
            <w:hideMark/>
          </w:tcPr>
          <w:p w:rsidRPr="006718EE" w:rsidR="006718EE" w:rsidP="006718EE" w:rsidRDefault="006718EE" w14:paraId="21D16E3D" w14:textId="77777777">
            <w:pPr>
              <w:spacing w:after="0" w:line="240" w:lineRule="auto"/>
              <w:jc w:val="left"/>
              <w:rPr>
                <w:rFonts w:eastAsia="Times New Roman" w:cs="Times New Roman"/>
                <w:color w:val="000000"/>
                <w:kern w:val="0"/>
                <w:sz w:val="20"/>
                <w:szCs w:val="20"/>
                <w14:ligatures w14:val="none"/>
              </w:rPr>
            </w:pPr>
            <w:r w:rsidRPr="006718EE">
              <w:rPr>
                <w:rFonts w:eastAsia="Times New Roman" w:cs="Times New Roman"/>
                <w:color w:val="000000"/>
                <w:kern w:val="0"/>
                <w:sz w:val="20"/>
                <w:szCs w:val="20"/>
                <w14:ligatures w14:val="none"/>
              </w:rPr>
              <w:t>Not supported</w:t>
            </w:r>
          </w:p>
        </w:tc>
        <w:tc>
          <w:tcPr>
            <w:tcW w:w="1028" w:type="dxa"/>
            <w:tcBorders>
              <w:top w:val="nil"/>
              <w:left w:val="nil"/>
              <w:bottom w:val="single" w:color="auto" w:sz="4" w:space="0"/>
              <w:right w:val="single" w:color="auto" w:sz="4" w:space="0"/>
            </w:tcBorders>
            <w:vAlign w:val="center"/>
            <w:hideMark/>
          </w:tcPr>
          <w:p w:rsidRPr="006718EE" w:rsidR="006718EE" w:rsidP="006718EE" w:rsidRDefault="006718EE" w14:paraId="7A7EE4F4" w14:textId="77777777">
            <w:pPr>
              <w:spacing w:after="0" w:line="240" w:lineRule="auto"/>
              <w:jc w:val="right"/>
              <w:rPr>
                <w:rFonts w:eastAsia="Times New Roman" w:cs="Times New Roman"/>
                <w:color w:val="000000"/>
                <w:kern w:val="0"/>
                <w:sz w:val="20"/>
                <w:szCs w:val="20"/>
                <w14:ligatures w14:val="none"/>
              </w:rPr>
            </w:pPr>
            <w:r w:rsidRPr="006718EE">
              <w:rPr>
                <w:rFonts w:eastAsia="Times New Roman" w:cs="Times New Roman"/>
                <w:color w:val="000000"/>
                <w:kern w:val="0"/>
                <w:sz w:val="20"/>
                <w:szCs w:val="20"/>
                <w14:ligatures w14:val="none"/>
              </w:rPr>
              <w:t>0.999</w:t>
            </w:r>
          </w:p>
        </w:tc>
        <w:tc>
          <w:tcPr>
            <w:tcW w:w="1006" w:type="dxa"/>
            <w:tcBorders>
              <w:top w:val="nil"/>
              <w:left w:val="nil"/>
              <w:bottom w:val="single" w:color="auto" w:sz="4" w:space="0"/>
              <w:right w:val="single" w:color="auto" w:sz="4" w:space="0"/>
            </w:tcBorders>
            <w:vAlign w:val="center"/>
            <w:hideMark/>
          </w:tcPr>
          <w:p w:rsidRPr="006718EE" w:rsidR="006718EE" w:rsidP="006718EE" w:rsidRDefault="006718EE" w14:paraId="7122679D" w14:textId="77777777">
            <w:pPr>
              <w:spacing w:after="0" w:line="240" w:lineRule="auto"/>
              <w:jc w:val="right"/>
              <w:rPr>
                <w:rFonts w:eastAsia="Times New Roman" w:cs="Times New Roman"/>
                <w:color w:val="000000"/>
                <w:kern w:val="0"/>
                <w:sz w:val="20"/>
                <w:szCs w:val="20"/>
                <w14:ligatures w14:val="none"/>
              </w:rPr>
            </w:pPr>
            <w:r w:rsidRPr="006718EE">
              <w:rPr>
                <w:rFonts w:eastAsia="Times New Roman" w:cs="Times New Roman"/>
                <w:color w:val="000000"/>
                <w:kern w:val="0"/>
                <w:sz w:val="20"/>
                <w:szCs w:val="20"/>
                <w14:ligatures w14:val="none"/>
              </w:rPr>
              <w:t>0.998</w:t>
            </w:r>
          </w:p>
        </w:tc>
        <w:tc>
          <w:tcPr>
            <w:tcW w:w="896" w:type="dxa"/>
            <w:tcBorders>
              <w:top w:val="nil"/>
              <w:left w:val="nil"/>
              <w:bottom w:val="single" w:color="auto" w:sz="4" w:space="0"/>
              <w:right w:val="single" w:color="auto" w:sz="4" w:space="0"/>
            </w:tcBorders>
            <w:vAlign w:val="center"/>
            <w:hideMark/>
          </w:tcPr>
          <w:p w:rsidRPr="006718EE" w:rsidR="006718EE" w:rsidP="006718EE" w:rsidRDefault="006718EE" w14:paraId="4FEDDF5B" w14:textId="77777777">
            <w:pPr>
              <w:spacing w:after="0" w:line="240" w:lineRule="auto"/>
              <w:jc w:val="right"/>
              <w:rPr>
                <w:rFonts w:eastAsia="Times New Roman" w:cs="Times New Roman"/>
                <w:color w:val="000000"/>
                <w:kern w:val="0"/>
                <w:sz w:val="20"/>
                <w:szCs w:val="20"/>
                <w14:ligatures w14:val="none"/>
              </w:rPr>
            </w:pPr>
            <w:r w:rsidRPr="006718EE">
              <w:rPr>
                <w:rFonts w:eastAsia="Times New Roman" w:cs="Times New Roman"/>
                <w:color w:val="000000"/>
                <w:kern w:val="0"/>
                <w:sz w:val="20"/>
                <w:szCs w:val="20"/>
                <w14:ligatures w14:val="none"/>
              </w:rPr>
              <w:t>0.999</w:t>
            </w:r>
          </w:p>
        </w:tc>
        <w:tc>
          <w:tcPr>
            <w:tcW w:w="1091" w:type="dxa"/>
            <w:tcBorders>
              <w:top w:val="nil"/>
              <w:left w:val="nil"/>
              <w:bottom w:val="single" w:color="auto" w:sz="4" w:space="0"/>
              <w:right w:val="single" w:color="auto" w:sz="4" w:space="0"/>
            </w:tcBorders>
            <w:vAlign w:val="center"/>
            <w:hideMark/>
          </w:tcPr>
          <w:p w:rsidRPr="006718EE" w:rsidR="006718EE" w:rsidP="006718EE" w:rsidRDefault="006718EE" w14:paraId="739E807F" w14:textId="77777777">
            <w:pPr>
              <w:spacing w:after="0" w:line="240" w:lineRule="auto"/>
              <w:jc w:val="right"/>
              <w:rPr>
                <w:rFonts w:eastAsia="Times New Roman" w:cs="Times New Roman"/>
                <w:color w:val="000000"/>
                <w:kern w:val="0"/>
                <w:sz w:val="20"/>
                <w:szCs w:val="20"/>
                <w14:ligatures w14:val="none"/>
              </w:rPr>
            </w:pPr>
            <w:r w:rsidRPr="006718EE">
              <w:rPr>
                <w:rFonts w:eastAsia="Times New Roman" w:cs="Times New Roman"/>
                <w:color w:val="000000"/>
                <w:kern w:val="0"/>
                <w:sz w:val="20"/>
                <w:szCs w:val="20"/>
                <w14:ligatures w14:val="none"/>
              </w:rPr>
              <w:t>0.9985</w:t>
            </w:r>
          </w:p>
        </w:tc>
      </w:tr>
      <w:tr w:rsidRPr="006718EE" w:rsidR="006718EE" w:rsidTr="006718EE" w14:paraId="265529C1" w14:textId="77777777">
        <w:trPr>
          <w:trHeight w:val="700"/>
        </w:trPr>
        <w:tc>
          <w:tcPr>
            <w:tcW w:w="1253" w:type="dxa"/>
            <w:tcBorders>
              <w:top w:val="nil"/>
              <w:left w:val="single" w:color="auto" w:sz="4" w:space="0"/>
              <w:bottom w:val="single" w:color="auto" w:sz="4" w:space="0"/>
              <w:right w:val="single" w:color="auto" w:sz="4" w:space="0"/>
            </w:tcBorders>
            <w:vAlign w:val="center"/>
            <w:hideMark/>
          </w:tcPr>
          <w:p w:rsidRPr="006718EE" w:rsidR="006718EE" w:rsidP="006718EE" w:rsidRDefault="006718EE" w14:paraId="7E8115BB" w14:textId="77777777">
            <w:pPr>
              <w:spacing w:after="0" w:line="240" w:lineRule="auto"/>
              <w:jc w:val="left"/>
              <w:rPr>
                <w:rFonts w:eastAsia="Times New Roman" w:cs="Times New Roman"/>
                <w:color w:val="000000"/>
                <w:kern w:val="0"/>
                <w:sz w:val="20"/>
                <w:szCs w:val="20"/>
                <w14:ligatures w14:val="none"/>
              </w:rPr>
            </w:pPr>
            <w:r w:rsidRPr="006718EE">
              <w:rPr>
                <w:rFonts w:eastAsia="Times New Roman" w:cs="Times New Roman"/>
                <w:color w:val="000000"/>
                <w:kern w:val="0"/>
                <w:sz w:val="20"/>
                <w:szCs w:val="20"/>
                <w14:ligatures w14:val="none"/>
              </w:rPr>
              <w:t>Zhan et al. (2022)</w:t>
            </w:r>
          </w:p>
        </w:tc>
        <w:tc>
          <w:tcPr>
            <w:tcW w:w="1712" w:type="dxa"/>
            <w:tcBorders>
              <w:top w:val="nil"/>
              <w:left w:val="nil"/>
              <w:bottom w:val="single" w:color="auto" w:sz="4" w:space="0"/>
              <w:right w:val="single" w:color="auto" w:sz="4" w:space="0"/>
            </w:tcBorders>
            <w:vAlign w:val="center"/>
            <w:hideMark/>
          </w:tcPr>
          <w:p w:rsidRPr="006718EE" w:rsidR="006718EE" w:rsidP="006718EE" w:rsidRDefault="006718EE" w14:paraId="392BAC75" w14:textId="77777777">
            <w:pPr>
              <w:spacing w:after="0" w:line="240" w:lineRule="auto"/>
              <w:jc w:val="left"/>
              <w:rPr>
                <w:rFonts w:eastAsia="Times New Roman" w:cs="Times New Roman"/>
                <w:color w:val="000000"/>
                <w:kern w:val="0"/>
                <w:sz w:val="20"/>
                <w:szCs w:val="20"/>
                <w14:ligatures w14:val="none"/>
              </w:rPr>
            </w:pPr>
            <w:r w:rsidRPr="006718EE">
              <w:rPr>
                <w:rFonts w:eastAsia="Times New Roman" w:cs="Times New Roman"/>
                <w:color w:val="000000"/>
                <w:kern w:val="0"/>
                <w:sz w:val="20"/>
                <w:szCs w:val="20"/>
                <w14:ligatures w14:val="none"/>
              </w:rPr>
              <w:t>Flow-based ML (Random Forest)</w:t>
            </w:r>
          </w:p>
        </w:tc>
        <w:tc>
          <w:tcPr>
            <w:tcW w:w="1556" w:type="dxa"/>
            <w:tcBorders>
              <w:top w:val="nil"/>
              <w:left w:val="nil"/>
              <w:bottom w:val="single" w:color="auto" w:sz="4" w:space="0"/>
              <w:right w:val="single" w:color="auto" w:sz="4" w:space="0"/>
            </w:tcBorders>
            <w:vAlign w:val="center"/>
            <w:hideMark/>
          </w:tcPr>
          <w:p w:rsidRPr="006718EE" w:rsidR="006718EE" w:rsidP="006718EE" w:rsidRDefault="006718EE" w14:paraId="5B83D25A" w14:textId="77777777">
            <w:pPr>
              <w:spacing w:after="0" w:line="240" w:lineRule="auto"/>
              <w:jc w:val="left"/>
              <w:rPr>
                <w:rFonts w:eastAsia="Times New Roman" w:cs="Times New Roman"/>
                <w:color w:val="000000"/>
                <w:kern w:val="0"/>
                <w:sz w:val="20"/>
                <w:szCs w:val="20"/>
                <w14:ligatures w14:val="none"/>
              </w:rPr>
            </w:pPr>
            <w:r w:rsidRPr="006718EE">
              <w:rPr>
                <w:rFonts w:eastAsia="Times New Roman" w:cs="Times New Roman"/>
                <w:color w:val="000000"/>
                <w:kern w:val="0"/>
                <w:sz w:val="20"/>
                <w:szCs w:val="20"/>
                <w14:ligatures w14:val="none"/>
              </w:rPr>
              <w:t>Real DoH traffic</w:t>
            </w:r>
          </w:p>
        </w:tc>
        <w:tc>
          <w:tcPr>
            <w:tcW w:w="1361" w:type="dxa"/>
            <w:tcBorders>
              <w:top w:val="nil"/>
              <w:left w:val="nil"/>
              <w:bottom w:val="single" w:color="auto" w:sz="4" w:space="0"/>
              <w:right w:val="single" w:color="auto" w:sz="4" w:space="0"/>
            </w:tcBorders>
            <w:vAlign w:val="center"/>
            <w:hideMark/>
          </w:tcPr>
          <w:p w:rsidRPr="006718EE" w:rsidR="006718EE" w:rsidP="006718EE" w:rsidRDefault="006718EE" w14:paraId="6B29BC55" w14:textId="77777777">
            <w:pPr>
              <w:spacing w:after="0" w:line="240" w:lineRule="auto"/>
              <w:jc w:val="left"/>
              <w:rPr>
                <w:rFonts w:eastAsia="Times New Roman" w:cs="Times New Roman"/>
                <w:color w:val="000000"/>
                <w:kern w:val="0"/>
                <w:sz w:val="20"/>
                <w:szCs w:val="20"/>
                <w14:ligatures w14:val="none"/>
              </w:rPr>
            </w:pPr>
            <w:r w:rsidRPr="006718EE">
              <w:rPr>
                <w:rFonts w:eastAsia="Times New Roman" w:cs="Times New Roman"/>
                <w:color w:val="000000"/>
                <w:kern w:val="0"/>
                <w:sz w:val="20"/>
                <w:szCs w:val="20"/>
                <w14:ligatures w14:val="none"/>
              </w:rPr>
              <w:t>Partial deployment</w:t>
            </w:r>
          </w:p>
        </w:tc>
        <w:tc>
          <w:tcPr>
            <w:tcW w:w="1333" w:type="dxa"/>
            <w:tcBorders>
              <w:top w:val="nil"/>
              <w:left w:val="nil"/>
              <w:bottom w:val="single" w:color="auto" w:sz="4" w:space="0"/>
              <w:right w:val="single" w:color="auto" w:sz="4" w:space="0"/>
            </w:tcBorders>
            <w:vAlign w:val="center"/>
            <w:hideMark/>
          </w:tcPr>
          <w:p w:rsidRPr="006718EE" w:rsidR="006718EE" w:rsidP="006718EE" w:rsidRDefault="006718EE" w14:paraId="3B2AE976" w14:textId="77777777">
            <w:pPr>
              <w:spacing w:after="0" w:line="240" w:lineRule="auto"/>
              <w:jc w:val="left"/>
              <w:rPr>
                <w:rFonts w:eastAsia="Times New Roman" w:cs="Times New Roman"/>
                <w:color w:val="000000"/>
                <w:kern w:val="0"/>
                <w:sz w:val="20"/>
                <w:szCs w:val="20"/>
                <w14:ligatures w14:val="none"/>
              </w:rPr>
            </w:pPr>
            <w:r w:rsidRPr="006718EE">
              <w:rPr>
                <w:rFonts w:eastAsia="Times New Roman" w:cs="Times New Roman"/>
                <w:color w:val="000000"/>
                <w:kern w:val="0"/>
                <w:sz w:val="20"/>
                <w:szCs w:val="20"/>
                <w14:ligatures w14:val="none"/>
              </w:rPr>
              <w:t>Partial (DoH only)</w:t>
            </w:r>
          </w:p>
        </w:tc>
        <w:tc>
          <w:tcPr>
            <w:tcW w:w="1314" w:type="dxa"/>
            <w:tcBorders>
              <w:top w:val="nil"/>
              <w:left w:val="nil"/>
              <w:bottom w:val="single" w:color="auto" w:sz="4" w:space="0"/>
              <w:right w:val="single" w:color="auto" w:sz="4" w:space="0"/>
            </w:tcBorders>
            <w:vAlign w:val="center"/>
            <w:hideMark/>
          </w:tcPr>
          <w:p w:rsidRPr="006718EE" w:rsidR="006718EE" w:rsidP="006718EE" w:rsidRDefault="006718EE" w14:paraId="784B32F3" w14:textId="77777777">
            <w:pPr>
              <w:spacing w:after="0" w:line="240" w:lineRule="auto"/>
              <w:jc w:val="left"/>
              <w:rPr>
                <w:rFonts w:eastAsia="Times New Roman" w:cs="Times New Roman"/>
                <w:color w:val="000000"/>
                <w:kern w:val="0"/>
                <w:sz w:val="20"/>
                <w:szCs w:val="20"/>
                <w14:ligatures w14:val="none"/>
              </w:rPr>
            </w:pPr>
            <w:r w:rsidRPr="006718EE">
              <w:rPr>
                <w:rFonts w:eastAsia="Times New Roman" w:cs="Times New Roman"/>
                <w:color w:val="000000"/>
                <w:kern w:val="0"/>
                <w:sz w:val="20"/>
                <w:szCs w:val="20"/>
                <w14:ligatures w14:val="none"/>
              </w:rPr>
              <w:t>DoH only</w:t>
            </w:r>
          </w:p>
        </w:tc>
        <w:tc>
          <w:tcPr>
            <w:tcW w:w="1316" w:type="dxa"/>
            <w:tcBorders>
              <w:top w:val="nil"/>
              <w:left w:val="nil"/>
              <w:bottom w:val="single" w:color="auto" w:sz="4" w:space="0"/>
              <w:right w:val="single" w:color="auto" w:sz="4" w:space="0"/>
            </w:tcBorders>
            <w:vAlign w:val="center"/>
            <w:hideMark/>
          </w:tcPr>
          <w:p w:rsidRPr="006718EE" w:rsidR="006718EE" w:rsidP="006718EE" w:rsidRDefault="006718EE" w14:paraId="77EE815F" w14:textId="77777777">
            <w:pPr>
              <w:spacing w:after="0" w:line="240" w:lineRule="auto"/>
              <w:jc w:val="left"/>
              <w:rPr>
                <w:rFonts w:eastAsia="Times New Roman" w:cs="Times New Roman"/>
                <w:color w:val="000000"/>
                <w:kern w:val="0"/>
                <w:sz w:val="20"/>
                <w:szCs w:val="20"/>
                <w14:ligatures w14:val="none"/>
              </w:rPr>
            </w:pPr>
            <w:r w:rsidRPr="006718EE">
              <w:rPr>
                <w:rFonts w:eastAsia="Times New Roman" w:cs="Times New Roman"/>
                <w:color w:val="000000"/>
                <w:kern w:val="0"/>
                <w:sz w:val="20"/>
                <w:szCs w:val="20"/>
                <w14:ligatures w14:val="none"/>
              </w:rPr>
              <w:t>Not supported</w:t>
            </w:r>
          </w:p>
        </w:tc>
        <w:tc>
          <w:tcPr>
            <w:tcW w:w="1028" w:type="dxa"/>
            <w:tcBorders>
              <w:top w:val="nil"/>
              <w:left w:val="nil"/>
              <w:bottom w:val="single" w:color="auto" w:sz="4" w:space="0"/>
              <w:right w:val="single" w:color="auto" w:sz="4" w:space="0"/>
            </w:tcBorders>
            <w:vAlign w:val="center"/>
            <w:hideMark/>
          </w:tcPr>
          <w:p w:rsidRPr="006718EE" w:rsidR="006718EE" w:rsidP="006718EE" w:rsidRDefault="006718EE" w14:paraId="13E60556" w14:textId="77777777">
            <w:pPr>
              <w:spacing w:after="0" w:line="240" w:lineRule="auto"/>
              <w:jc w:val="right"/>
              <w:rPr>
                <w:rFonts w:eastAsia="Times New Roman" w:cs="Times New Roman"/>
                <w:color w:val="000000"/>
                <w:kern w:val="0"/>
                <w:sz w:val="20"/>
                <w:szCs w:val="20"/>
                <w14:ligatures w14:val="none"/>
              </w:rPr>
            </w:pPr>
            <w:r w:rsidRPr="006718EE">
              <w:rPr>
                <w:rFonts w:eastAsia="Times New Roman" w:cs="Times New Roman"/>
                <w:color w:val="000000"/>
                <w:kern w:val="0"/>
                <w:sz w:val="20"/>
                <w:szCs w:val="20"/>
                <w14:ligatures w14:val="none"/>
              </w:rPr>
              <w:t>—</w:t>
            </w:r>
          </w:p>
        </w:tc>
        <w:tc>
          <w:tcPr>
            <w:tcW w:w="1006" w:type="dxa"/>
            <w:tcBorders>
              <w:top w:val="nil"/>
              <w:left w:val="nil"/>
              <w:bottom w:val="single" w:color="auto" w:sz="4" w:space="0"/>
              <w:right w:val="single" w:color="auto" w:sz="4" w:space="0"/>
            </w:tcBorders>
            <w:vAlign w:val="center"/>
            <w:hideMark/>
          </w:tcPr>
          <w:p w:rsidRPr="006718EE" w:rsidR="006718EE" w:rsidP="006718EE" w:rsidRDefault="006718EE" w14:paraId="7A677667" w14:textId="77777777">
            <w:pPr>
              <w:spacing w:after="0" w:line="240" w:lineRule="auto"/>
              <w:jc w:val="right"/>
              <w:rPr>
                <w:rFonts w:eastAsia="Times New Roman" w:cs="Times New Roman"/>
                <w:color w:val="000000"/>
                <w:kern w:val="0"/>
                <w:sz w:val="20"/>
                <w:szCs w:val="20"/>
                <w14:ligatures w14:val="none"/>
              </w:rPr>
            </w:pPr>
            <w:r w:rsidRPr="006718EE">
              <w:rPr>
                <w:rFonts w:eastAsia="Times New Roman" w:cs="Times New Roman"/>
                <w:color w:val="000000"/>
                <w:kern w:val="0"/>
                <w:sz w:val="20"/>
                <w:szCs w:val="20"/>
                <w14:ligatures w14:val="none"/>
              </w:rPr>
              <w:t>—</w:t>
            </w:r>
          </w:p>
        </w:tc>
        <w:tc>
          <w:tcPr>
            <w:tcW w:w="896" w:type="dxa"/>
            <w:tcBorders>
              <w:top w:val="nil"/>
              <w:left w:val="nil"/>
              <w:bottom w:val="single" w:color="auto" w:sz="4" w:space="0"/>
              <w:right w:val="single" w:color="auto" w:sz="4" w:space="0"/>
            </w:tcBorders>
            <w:vAlign w:val="center"/>
            <w:hideMark/>
          </w:tcPr>
          <w:p w:rsidRPr="006718EE" w:rsidR="006718EE" w:rsidP="006718EE" w:rsidRDefault="006718EE" w14:paraId="6E36362A" w14:textId="77777777">
            <w:pPr>
              <w:spacing w:after="0" w:line="240" w:lineRule="auto"/>
              <w:jc w:val="right"/>
              <w:rPr>
                <w:rFonts w:eastAsia="Times New Roman" w:cs="Times New Roman"/>
                <w:color w:val="000000"/>
                <w:kern w:val="0"/>
                <w:sz w:val="20"/>
                <w:szCs w:val="20"/>
                <w14:ligatures w14:val="none"/>
              </w:rPr>
            </w:pPr>
            <w:r w:rsidRPr="006718EE">
              <w:rPr>
                <w:rFonts w:eastAsia="Times New Roman" w:cs="Times New Roman"/>
                <w:color w:val="000000"/>
                <w:kern w:val="0"/>
                <w:sz w:val="20"/>
                <w:szCs w:val="20"/>
                <w14:ligatures w14:val="none"/>
              </w:rPr>
              <w:t>~0.990</w:t>
            </w:r>
          </w:p>
        </w:tc>
        <w:tc>
          <w:tcPr>
            <w:tcW w:w="1091" w:type="dxa"/>
            <w:tcBorders>
              <w:top w:val="nil"/>
              <w:left w:val="nil"/>
              <w:bottom w:val="single" w:color="auto" w:sz="4" w:space="0"/>
              <w:right w:val="single" w:color="auto" w:sz="4" w:space="0"/>
            </w:tcBorders>
            <w:vAlign w:val="center"/>
            <w:hideMark/>
          </w:tcPr>
          <w:p w:rsidRPr="006718EE" w:rsidR="006718EE" w:rsidP="006718EE" w:rsidRDefault="006718EE" w14:paraId="30C8E710" w14:textId="77777777">
            <w:pPr>
              <w:spacing w:after="0" w:line="240" w:lineRule="auto"/>
              <w:jc w:val="right"/>
              <w:rPr>
                <w:rFonts w:eastAsia="Times New Roman" w:cs="Times New Roman"/>
                <w:color w:val="000000"/>
                <w:kern w:val="0"/>
                <w:sz w:val="20"/>
                <w:szCs w:val="20"/>
                <w14:ligatures w14:val="none"/>
              </w:rPr>
            </w:pPr>
            <w:r w:rsidRPr="006718EE">
              <w:rPr>
                <w:rFonts w:eastAsia="Times New Roman" w:cs="Times New Roman"/>
                <w:color w:val="000000"/>
                <w:kern w:val="0"/>
                <w:sz w:val="20"/>
                <w:szCs w:val="20"/>
                <w14:ligatures w14:val="none"/>
              </w:rPr>
              <w:t>~0.990</w:t>
            </w:r>
          </w:p>
        </w:tc>
      </w:tr>
      <w:tr w:rsidRPr="006718EE" w:rsidR="006718EE" w:rsidTr="006718EE" w14:paraId="681FF8C4" w14:textId="77777777">
        <w:trPr>
          <w:trHeight w:val="700"/>
        </w:trPr>
        <w:tc>
          <w:tcPr>
            <w:tcW w:w="1253" w:type="dxa"/>
            <w:tcBorders>
              <w:top w:val="nil"/>
              <w:left w:val="single" w:color="auto" w:sz="4" w:space="0"/>
              <w:bottom w:val="single" w:color="auto" w:sz="4" w:space="0"/>
              <w:right w:val="single" w:color="auto" w:sz="4" w:space="0"/>
            </w:tcBorders>
            <w:vAlign w:val="center"/>
            <w:hideMark/>
          </w:tcPr>
          <w:p w:rsidRPr="006718EE" w:rsidR="006718EE" w:rsidP="006718EE" w:rsidRDefault="006718EE" w14:paraId="2C2F9BE5" w14:textId="77777777">
            <w:pPr>
              <w:spacing w:after="0" w:line="240" w:lineRule="auto"/>
              <w:jc w:val="left"/>
              <w:rPr>
                <w:rFonts w:eastAsia="Times New Roman" w:cs="Times New Roman"/>
                <w:color w:val="000000"/>
                <w:kern w:val="0"/>
                <w:sz w:val="20"/>
                <w:szCs w:val="20"/>
                <w14:ligatures w14:val="none"/>
              </w:rPr>
            </w:pPr>
            <w:r w:rsidRPr="006718EE">
              <w:rPr>
                <w:rFonts w:eastAsia="Times New Roman" w:cs="Times New Roman"/>
                <w:color w:val="000000"/>
                <w:kern w:val="0"/>
                <w:sz w:val="20"/>
                <w:szCs w:val="20"/>
                <w14:ligatures w14:val="none"/>
              </w:rPr>
              <w:t>Liang et al. (2023)</w:t>
            </w:r>
          </w:p>
        </w:tc>
        <w:tc>
          <w:tcPr>
            <w:tcW w:w="1712" w:type="dxa"/>
            <w:tcBorders>
              <w:top w:val="nil"/>
              <w:left w:val="nil"/>
              <w:bottom w:val="single" w:color="auto" w:sz="4" w:space="0"/>
              <w:right w:val="single" w:color="auto" w:sz="4" w:space="0"/>
            </w:tcBorders>
            <w:vAlign w:val="center"/>
            <w:hideMark/>
          </w:tcPr>
          <w:p w:rsidRPr="006718EE" w:rsidR="006718EE" w:rsidP="006718EE" w:rsidRDefault="006718EE" w14:paraId="397C5E4F" w14:textId="77777777">
            <w:pPr>
              <w:spacing w:after="0" w:line="240" w:lineRule="auto"/>
              <w:jc w:val="left"/>
              <w:rPr>
                <w:rFonts w:eastAsia="Times New Roman" w:cs="Times New Roman"/>
                <w:color w:val="000000"/>
                <w:kern w:val="0"/>
                <w:sz w:val="20"/>
                <w:szCs w:val="20"/>
                <w14:ligatures w14:val="none"/>
              </w:rPr>
            </w:pPr>
            <w:r w:rsidRPr="006718EE">
              <w:rPr>
                <w:rFonts w:eastAsia="Times New Roman" w:cs="Times New Roman"/>
                <w:color w:val="000000"/>
                <w:kern w:val="0"/>
                <w:sz w:val="20"/>
                <w:szCs w:val="20"/>
                <w14:ligatures w14:val="none"/>
              </w:rPr>
              <w:t>CNN + Clustering</w:t>
            </w:r>
          </w:p>
        </w:tc>
        <w:tc>
          <w:tcPr>
            <w:tcW w:w="1556" w:type="dxa"/>
            <w:tcBorders>
              <w:top w:val="nil"/>
              <w:left w:val="nil"/>
              <w:bottom w:val="single" w:color="auto" w:sz="4" w:space="0"/>
              <w:right w:val="single" w:color="auto" w:sz="4" w:space="0"/>
            </w:tcBorders>
            <w:vAlign w:val="center"/>
            <w:hideMark/>
          </w:tcPr>
          <w:p w:rsidRPr="006718EE" w:rsidR="006718EE" w:rsidP="006718EE" w:rsidRDefault="006718EE" w14:paraId="733AC66D" w14:textId="77777777">
            <w:pPr>
              <w:spacing w:after="0" w:line="240" w:lineRule="auto"/>
              <w:jc w:val="left"/>
              <w:rPr>
                <w:rFonts w:eastAsia="Times New Roman" w:cs="Times New Roman"/>
                <w:color w:val="000000"/>
                <w:kern w:val="0"/>
                <w:sz w:val="20"/>
                <w:szCs w:val="20"/>
                <w14:ligatures w14:val="none"/>
              </w:rPr>
            </w:pPr>
            <w:r w:rsidRPr="006718EE">
              <w:rPr>
                <w:rFonts w:eastAsia="Times New Roman" w:cs="Times New Roman"/>
                <w:color w:val="000000"/>
                <w:kern w:val="0"/>
                <w:sz w:val="20"/>
                <w:szCs w:val="20"/>
                <w14:ligatures w14:val="none"/>
              </w:rPr>
              <w:t>Mixed datasets + real traffic</w:t>
            </w:r>
          </w:p>
        </w:tc>
        <w:tc>
          <w:tcPr>
            <w:tcW w:w="1361" w:type="dxa"/>
            <w:tcBorders>
              <w:top w:val="nil"/>
              <w:left w:val="nil"/>
              <w:bottom w:val="single" w:color="auto" w:sz="4" w:space="0"/>
              <w:right w:val="single" w:color="auto" w:sz="4" w:space="0"/>
            </w:tcBorders>
            <w:vAlign w:val="center"/>
            <w:hideMark/>
          </w:tcPr>
          <w:p w:rsidRPr="006718EE" w:rsidR="006718EE" w:rsidP="006718EE" w:rsidRDefault="006718EE" w14:paraId="30DB399C" w14:textId="77777777">
            <w:pPr>
              <w:spacing w:after="0" w:line="240" w:lineRule="auto"/>
              <w:jc w:val="left"/>
              <w:rPr>
                <w:rFonts w:eastAsia="Times New Roman" w:cs="Times New Roman"/>
                <w:color w:val="000000"/>
                <w:kern w:val="0"/>
                <w:sz w:val="20"/>
                <w:szCs w:val="20"/>
                <w14:ligatures w14:val="none"/>
              </w:rPr>
            </w:pPr>
            <w:r w:rsidRPr="006718EE">
              <w:rPr>
                <w:rFonts w:eastAsia="Times New Roman" w:cs="Times New Roman"/>
                <w:color w:val="000000"/>
                <w:kern w:val="0"/>
                <w:sz w:val="20"/>
                <w:szCs w:val="20"/>
                <w14:ligatures w14:val="none"/>
              </w:rPr>
              <w:t>Partial deployment</w:t>
            </w:r>
          </w:p>
        </w:tc>
        <w:tc>
          <w:tcPr>
            <w:tcW w:w="1333" w:type="dxa"/>
            <w:tcBorders>
              <w:top w:val="nil"/>
              <w:left w:val="nil"/>
              <w:bottom w:val="single" w:color="auto" w:sz="4" w:space="0"/>
              <w:right w:val="single" w:color="auto" w:sz="4" w:space="0"/>
            </w:tcBorders>
            <w:vAlign w:val="center"/>
            <w:hideMark/>
          </w:tcPr>
          <w:p w:rsidRPr="006718EE" w:rsidR="006718EE" w:rsidP="006718EE" w:rsidRDefault="006718EE" w14:paraId="653DF2CE" w14:textId="77777777">
            <w:pPr>
              <w:spacing w:after="0" w:line="240" w:lineRule="auto"/>
              <w:jc w:val="left"/>
              <w:rPr>
                <w:rFonts w:eastAsia="Times New Roman" w:cs="Times New Roman"/>
                <w:color w:val="000000"/>
                <w:kern w:val="0"/>
                <w:sz w:val="20"/>
                <w:szCs w:val="20"/>
                <w14:ligatures w14:val="none"/>
              </w:rPr>
            </w:pPr>
            <w:r w:rsidRPr="006718EE">
              <w:rPr>
                <w:rFonts w:eastAsia="Times New Roman" w:cs="Times New Roman"/>
                <w:color w:val="000000"/>
                <w:kern w:val="0"/>
                <w:sz w:val="20"/>
                <w:szCs w:val="20"/>
                <w14:ligatures w14:val="none"/>
              </w:rPr>
              <w:t>Partial</w:t>
            </w:r>
          </w:p>
        </w:tc>
        <w:tc>
          <w:tcPr>
            <w:tcW w:w="1314" w:type="dxa"/>
            <w:tcBorders>
              <w:top w:val="nil"/>
              <w:left w:val="nil"/>
              <w:bottom w:val="single" w:color="auto" w:sz="4" w:space="0"/>
              <w:right w:val="single" w:color="auto" w:sz="4" w:space="0"/>
            </w:tcBorders>
            <w:vAlign w:val="center"/>
            <w:hideMark/>
          </w:tcPr>
          <w:p w:rsidRPr="006718EE" w:rsidR="006718EE" w:rsidP="006718EE" w:rsidRDefault="006718EE" w14:paraId="1498C093" w14:textId="77777777">
            <w:pPr>
              <w:spacing w:after="0" w:line="240" w:lineRule="auto"/>
              <w:jc w:val="left"/>
              <w:rPr>
                <w:rFonts w:eastAsia="Times New Roman" w:cs="Times New Roman"/>
                <w:color w:val="000000"/>
                <w:kern w:val="0"/>
                <w:sz w:val="20"/>
                <w:szCs w:val="20"/>
                <w14:ligatures w14:val="none"/>
              </w:rPr>
            </w:pPr>
            <w:r w:rsidRPr="006718EE">
              <w:rPr>
                <w:rFonts w:eastAsia="Times New Roman" w:cs="Times New Roman"/>
                <w:color w:val="000000"/>
                <w:kern w:val="0"/>
                <w:sz w:val="20"/>
                <w:szCs w:val="20"/>
                <w14:ligatures w14:val="none"/>
              </w:rPr>
              <w:t>Not supported</w:t>
            </w:r>
          </w:p>
        </w:tc>
        <w:tc>
          <w:tcPr>
            <w:tcW w:w="1316" w:type="dxa"/>
            <w:tcBorders>
              <w:top w:val="nil"/>
              <w:left w:val="nil"/>
              <w:bottom w:val="single" w:color="auto" w:sz="4" w:space="0"/>
              <w:right w:val="single" w:color="auto" w:sz="4" w:space="0"/>
            </w:tcBorders>
            <w:vAlign w:val="center"/>
            <w:hideMark/>
          </w:tcPr>
          <w:p w:rsidRPr="006718EE" w:rsidR="006718EE" w:rsidP="006718EE" w:rsidRDefault="006718EE" w14:paraId="432084EB" w14:textId="77777777">
            <w:pPr>
              <w:spacing w:after="0" w:line="240" w:lineRule="auto"/>
              <w:jc w:val="left"/>
              <w:rPr>
                <w:rFonts w:eastAsia="Times New Roman" w:cs="Times New Roman"/>
                <w:color w:val="000000"/>
                <w:kern w:val="0"/>
                <w:sz w:val="20"/>
                <w:szCs w:val="20"/>
                <w14:ligatures w14:val="none"/>
              </w:rPr>
            </w:pPr>
            <w:r w:rsidRPr="006718EE">
              <w:rPr>
                <w:rFonts w:eastAsia="Times New Roman" w:cs="Times New Roman"/>
                <w:color w:val="000000"/>
                <w:kern w:val="0"/>
                <w:sz w:val="20"/>
                <w:szCs w:val="20"/>
                <w14:ligatures w14:val="none"/>
              </w:rPr>
              <w:t>Not supported</w:t>
            </w:r>
          </w:p>
        </w:tc>
        <w:tc>
          <w:tcPr>
            <w:tcW w:w="1028" w:type="dxa"/>
            <w:tcBorders>
              <w:top w:val="nil"/>
              <w:left w:val="nil"/>
              <w:bottom w:val="single" w:color="auto" w:sz="4" w:space="0"/>
              <w:right w:val="single" w:color="auto" w:sz="4" w:space="0"/>
            </w:tcBorders>
            <w:vAlign w:val="center"/>
            <w:hideMark/>
          </w:tcPr>
          <w:p w:rsidRPr="006718EE" w:rsidR="006718EE" w:rsidP="006718EE" w:rsidRDefault="006718EE" w14:paraId="51980A14" w14:textId="77777777">
            <w:pPr>
              <w:spacing w:after="0" w:line="240" w:lineRule="auto"/>
              <w:jc w:val="right"/>
              <w:rPr>
                <w:rFonts w:eastAsia="Times New Roman" w:cs="Times New Roman"/>
                <w:color w:val="000000"/>
                <w:kern w:val="0"/>
                <w:sz w:val="20"/>
                <w:szCs w:val="20"/>
                <w14:ligatures w14:val="none"/>
              </w:rPr>
            </w:pPr>
            <w:r w:rsidRPr="006718EE">
              <w:rPr>
                <w:rFonts w:eastAsia="Times New Roman" w:cs="Times New Roman"/>
                <w:color w:val="000000"/>
                <w:kern w:val="0"/>
                <w:sz w:val="20"/>
                <w:szCs w:val="20"/>
                <w14:ligatures w14:val="none"/>
              </w:rPr>
              <w:t>—</w:t>
            </w:r>
          </w:p>
        </w:tc>
        <w:tc>
          <w:tcPr>
            <w:tcW w:w="1006" w:type="dxa"/>
            <w:tcBorders>
              <w:top w:val="nil"/>
              <w:left w:val="nil"/>
              <w:bottom w:val="single" w:color="auto" w:sz="4" w:space="0"/>
              <w:right w:val="single" w:color="auto" w:sz="4" w:space="0"/>
            </w:tcBorders>
            <w:vAlign w:val="center"/>
            <w:hideMark/>
          </w:tcPr>
          <w:p w:rsidRPr="006718EE" w:rsidR="006718EE" w:rsidP="006718EE" w:rsidRDefault="006718EE" w14:paraId="50C791E2" w14:textId="77777777">
            <w:pPr>
              <w:spacing w:after="0" w:line="240" w:lineRule="auto"/>
              <w:jc w:val="right"/>
              <w:rPr>
                <w:rFonts w:eastAsia="Times New Roman" w:cs="Times New Roman"/>
                <w:color w:val="000000"/>
                <w:kern w:val="0"/>
                <w:sz w:val="20"/>
                <w:szCs w:val="20"/>
                <w14:ligatures w14:val="none"/>
              </w:rPr>
            </w:pPr>
            <w:r w:rsidRPr="006718EE">
              <w:rPr>
                <w:rFonts w:eastAsia="Times New Roman" w:cs="Times New Roman"/>
                <w:color w:val="000000"/>
                <w:kern w:val="0"/>
                <w:sz w:val="20"/>
                <w:szCs w:val="20"/>
                <w14:ligatures w14:val="none"/>
              </w:rPr>
              <w:t>~0.992</w:t>
            </w:r>
          </w:p>
        </w:tc>
        <w:tc>
          <w:tcPr>
            <w:tcW w:w="896" w:type="dxa"/>
            <w:tcBorders>
              <w:top w:val="nil"/>
              <w:left w:val="nil"/>
              <w:bottom w:val="single" w:color="auto" w:sz="4" w:space="0"/>
              <w:right w:val="single" w:color="auto" w:sz="4" w:space="0"/>
            </w:tcBorders>
            <w:vAlign w:val="center"/>
            <w:hideMark/>
          </w:tcPr>
          <w:p w:rsidRPr="006718EE" w:rsidR="006718EE" w:rsidP="006718EE" w:rsidRDefault="006718EE" w14:paraId="1334652B" w14:textId="77777777">
            <w:pPr>
              <w:spacing w:after="0" w:line="240" w:lineRule="auto"/>
              <w:jc w:val="right"/>
              <w:rPr>
                <w:rFonts w:eastAsia="Times New Roman" w:cs="Times New Roman"/>
                <w:color w:val="000000"/>
                <w:kern w:val="0"/>
                <w:sz w:val="20"/>
                <w:szCs w:val="20"/>
                <w14:ligatures w14:val="none"/>
              </w:rPr>
            </w:pPr>
            <w:r w:rsidRPr="006718EE">
              <w:rPr>
                <w:rFonts w:eastAsia="Times New Roman" w:cs="Times New Roman"/>
                <w:color w:val="000000"/>
                <w:kern w:val="0"/>
                <w:sz w:val="20"/>
                <w:szCs w:val="20"/>
                <w14:ligatures w14:val="none"/>
              </w:rPr>
              <w:t>~0.992</w:t>
            </w:r>
          </w:p>
        </w:tc>
        <w:tc>
          <w:tcPr>
            <w:tcW w:w="1091" w:type="dxa"/>
            <w:tcBorders>
              <w:top w:val="nil"/>
              <w:left w:val="nil"/>
              <w:bottom w:val="single" w:color="auto" w:sz="4" w:space="0"/>
              <w:right w:val="single" w:color="auto" w:sz="4" w:space="0"/>
            </w:tcBorders>
            <w:vAlign w:val="center"/>
            <w:hideMark/>
          </w:tcPr>
          <w:p w:rsidRPr="006718EE" w:rsidR="006718EE" w:rsidP="006718EE" w:rsidRDefault="006718EE" w14:paraId="5C19E2D5" w14:textId="77777777">
            <w:pPr>
              <w:spacing w:after="0" w:line="240" w:lineRule="auto"/>
              <w:jc w:val="right"/>
              <w:rPr>
                <w:rFonts w:eastAsia="Times New Roman" w:cs="Times New Roman"/>
                <w:color w:val="000000"/>
                <w:kern w:val="0"/>
                <w:sz w:val="20"/>
                <w:szCs w:val="20"/>
                <w14:ligatures w14:val="none"/>
              </w:rPr>
            </w:pPr>
            <w:r w:rsidRPr="006718EE">
              <w:rPr>
                <w:rFonts w:eastAsia="Times New Roman" w:cs="Times New Roman"/>
                <w:color w:val="000000"/>
                <w:kern w:val="0"/>
                <w:sz w:val="20"/>
                <w:szCs w:val="20"/>
                <w14:ligatures w14:val="none"/>
              </w:rPr>
              <w:t>~0.992</w:t>
            </w:r>
          </w:p>
        </w:tc>
      </w:tr>
      <w:tr w:rsidRPr="006718EE" w:rsidR="006718EE" w:rsidTr="006718EE" w14:paraId="09E9D4F8" w14:textId="77777777">
        <w:trPr>
          <w:trHeight w:val="1051"/>
        </w:trPr>
        <w:tc>
          <w:tcPr>
            <w:tcW w:w="1253" w:type="dxa"/>
            <w:tcBorders>
              <w:top w:val="nil"/>
              <w:left w:val="single" w:color="auto" w:sz="4" w:space="0"/>
              <w:bottom w:val="single" w:color="auto" w:sz="4" w:space="0"/>
              <w:right w:val="single" w:color="auto" w:sz="4" w:space="0"/>
            </w:tcBorders>
            <w:vAlign w:val="center"/>
            <w:hideMark/>
          </w:tcPr>
          <w:p w:rsidRPr="006718EE" w:rsidR="006718EE" w:rsidP="006718EE" w:rsidRDefault="006718EE" w14:paraId="2D976CEB" w14:textId="77777777">
            <w:pPr>
              <w:spacing w:after="0" w:line="240" w:lineRule="auto"/>
              <w:jc w:val="left"/>
              <w:rPr>
                <w:rFonts w:eastAsia="Times New Roman" w:cs="Times New Roman"/>
                <w:b/>
                <w:bCs/>
                <w:color w:val="000000"/>
                <w:kern w:val="0"/>
                <w:sz w:val="20"/>
                <w:szCs w:val="20"/>
                <w14:ligatures w14:val="none"/>
              </w:rPr>
            </w:pPr>
            <w:r w:rsidRPr="006718EE">
              <w:rPr>
                <w:rFonts w:eastAsia="Times New Roman" w:cs="Times New Roman"/>
                <w:b/>
                <w:bCs/>
                <w:color w:val="000000"/>
                <w:kern w:val="0"/>
                <w:sz w:val="20"/>
                <w:szCs w:val="20"/>
                <w14:ligatures w14:val="none"/>
              </w:rPr>
              <w:t>Proposed System – Plain DNS</w:t>
            </w:r>
          </w:p>
        </w:tc>
        <w:tc>
          <w:tcPr>
            <w:tcW w:w="1712" w:type="dxa"/>
            <w:tcBorders>
              <w:top w:val="nil"/>
              <w:left w:val="nil"/>
              <w:bottom w:val="single" w:color="auto" w:sz="4" w:space="0"/>
              <w:right w:val="single" w:color="auto" w:sz="4" w:space="0"/>
            </w:tcBorders>
            <w:vAlign w:val="center"/>
            <w:hideMark/>
          </w:tcPr>
          <w:p w:rsidRPr="006718EE" w:rsidR="006718EE" w:rsidP="006718EE" w:rsidRDefault="006718EE" w14:paraId="253A3490" w14:textId="77777777">
            <w:pPr>
              <w:spacing w:after="0" w:line="240" w:lineRule="auto"/>
              <w:jc w:val="left"/>
              <w:rPr>
                <w:rFonts w:eastAsia="Times New Roman" w:cs="Times New Roman"/>
                <w:b/>
                <w:bCs/>
                <w:color w:val="000000"/>
                <w:kern w:val="0"/>
                <w:sz w:val="20"/>
                <w:szCs w:val="20"/>
                <w14:ligatures w14:val="none"/>
              </w:rPr>
            </w:pPr>
            <w:r w:rsidRPr="006718EE">
              <w:rPr>
                <w:rFonts w:eastAsia="Times New Roman" w:cs="Times New Roman"/>
                <w:b/>
                <w:bCs/>
                <w:color w:val="000000"/>
                <w:kern w:val="0"/>
                <w:sz w:val="20"/>
                <w:szCs w:val="20"/>
                <w14:ligatures w14:val="none"/>
              </w:rPr>
              <w:t>DST Fusion (Lexical + Behavioural LR)</w:t>
            </w:r>
          </w:p>
        </w:tc>
        <w:tc>
          <w:tcPr>
            <w:tcW w:w="1556" w:type="dxa"/>
            <w:tcBorders>
              <w:top w:val="nil"/>
              <w:left w:val="nil"/>
              <w:bottom w:val="single" w:color="auto" w:sz="4" w:space="0"/>
              <w:right w:val="single" w:color="auto" w:sz="4" w:space="0"/>
            </w:tcBorders>
            <w:vAlign w:val="center"/>
            <w:hideMark/>
          </w:tcPr>
          <w:p w:rsidRPr="006718EE" w:rsidR="006718EE" w:rsidP="006718EE" w:rsidRDefault="006718EE" w14:paraId="44FF2CD6" w14:textId="77777777">
            <w:pPr>
              <w:spacing w:after="0" w:line="240" w:lineRule="auto"/>
              <w:jc w:val="left"/>
              <w:rPr>
                <w:rFonts w:eastAsia="Times New Roman" w:cs="Times New Roman"/>
                <w:b/>
                <w:bCs/>
                <w:color w:val="000000"/>
                <w:kern w:val="0"/>
                <w:sz w:val="20"/>
                <w:szCs w:val="20"/>
                <w14:ligatures w14:val="none"/>
              </w:rPr>
            </w:pPr>
            <w:r w:rsidRPr="006718EE">
              <w:rPr>
                <w:rFonts w:eastAsia="Times New Roman" w:cs="Times New Roman"/>
                <w:b/>
                <w:bCs/>
                <w:color w:val="000000"/>
                <w:kern w:val="0"/>
                <w:sz w:val="20"/>
                <w:szCs w:val="20"/>
                <w14:ligatures w14:val="none"/>
              </w:rPr>
              <w:t>Live captured DNS traffic</w:t>
            </w:r>
          </w:p>
        </w:tc>
        <w:tc>
          <w:tcPr>
            <w:tcW w:w="1361" w:type="dxa"/>
            <w:tcBorders>
              <w:top w:val="nil"/>
              <w:left w:val="nil"/>
              <w:bottom w:val="single" w:color="auto" w:sz="4" w:space="0"/>
              <w:right w:val="single" w:color="auto" w:sz="4" w:space="0"/>
            </w:tcBorders>
            <w:vAlign w:val="center"/>
            <w:hideMark/>
          </w:tcPr>
          <w:p w:rsidRPr="006718EE" w:rsidR="006718EE" w:rsidP="006718EE" w:rsidRDefault="006718EE" w14:paraId="0C67F43F" w14:textId="77777777">
            <w:pPr>
              <w:spacing w:after="0" w:line="240" w:lineRule="auto"/>
              <w:jc w:val="left"/>
              <w:rPr>
                <w:rFonts w:eastAsia="Times New Roman" w:cs="Times New Roman"/>
                <w:b/>
                <w:bCs/>
                <w:color w:val="000000"/>
                <w:kern w:val="0"/>
                <w:sz w:val="20"/>
                <w:szCs w:val="20"/>
                <w14:ligatures w14:val="none"/>
              </w:rPr>
            </w:pPr>
            <w:r w:rsidRPr="006718EE">
              <w:rPr>
                <w:rFonts w:eastAsia="Times New Roman" w:cs="Times New Roman"/>
                <w:b/>
                <w:bCs/>
                <w:color w:val="000000"/>
                <w:kern w:val="0"/>
                <w:sz w:val="20"/>
                <w:szCs w:val="20"/>
                <w14:ligatures w14:val="none"/>
              </w:rPr>
              <w:t>Real-time deployment</w:t>
            </w:r>
          </w:p>
        </w:tc>
        <w:tc>
          <w:tcPr>
            <w:tcW w:w="1333" w:type="dxa"/>
            <w:tcBorders>
              <w:top w:val="nil"/>
              <w:left w:val="nil"/>
              <w:bottom w:val="single" w:color="auto" w:sz="4" w:space="0"/>
              <w:right w:val="single" w:color="auto" w:sz="4" w:space="0"/>
            </w:tcBorders>
            <w:vAlign w:val="center"/>
            <w:hideMark/>
          </w:tcPr>
          <w:p w:rsidRPr="006718EE" w:rsidR="006718EE" w:rsidP="006718EE" w:rsidRDefault="006718EE" w14:paraId="0B11DAF3" w14:textId="77777777">
            <w:pPr>
              <w:spacing w:after="0" w:line="240" w:lineRule="auto"/>
              <w:jc w:val="left"/>
              <w:rPr>
                <w:rFonts w:eastAsia="Times New Roman" w:cs="Times New Roman"/>
                <w:b/>
                <w:bCs/>
                <w:color w:val="000000"/>
                <w:kern w:val="0"/>
                <w:sz w:val="20"/>
                <w:szCs w:val="20"/>
                <w14:ligatures w14:val="none"/>
              </w:rPr>
            </w:pPr>
            <w:r w:rsidRPr="006718EE">
              <w:rPr>
                <w:rFonts w:eastAsia="Times New Roman" w:cs="Times New Roman"/>
                <w:b/>
                <w:bCs/>
                <w:color w:val="000000"/>
                <w:kern w:val="0"/>
                <w:sz w:val="20"/>
                <w:szCs w:val="20"/>
                <w14:ligatures w14:val="none"/>
              </w:rPr>
              <w:t>Fully supported</w:t>
            </w:r>
          </w:p>
        </w:tc>
        <w:tc>
          <w:tcPr>
            <w:tcW w:w="1314" w:type="dxa"/>
            <w:tcBorders>
              <w:top w:val="nil"/>
              <w:left w:val="nil"/>
              <w:bottom w:val="single" w:color="auto" w:sz="4" w:space="0"/>
              <w:right w:val="single" w:color="auto" w:sz="4" w:space="0"/>
            </w:tcBorders>
            <w:vAlign w:val="center"/>
            <w:hideMark/>
          </w:tcPr>
          <w:p w:rsidRPr="006718EE" w:rsidR="006718EE" w:rsidP="006718EE" w:rsidRDefault="006718EE" w14:paraId="47094962" w14:textId="77777777">
            <w:pPr>
              <w:spacing w:after="0" w:line="240" w:lineRule="auto"/>
              <w:jc w:val="left"/>
              <w:rPr>
                <w:rFonts w:eastAsia="Times New Roman" w:cs="Times New Roman"/>
                <w:b/>
                <w:bCs/>
                <w:color w:val="000000"/>
                <w:kern w:val="0"/>
                <w:sz w:val="20"/>
                <w:szCs w:val="20"/>
                <w14:ligatures w14:val="none"/>
              </w:rPr>
            </w:pPr>
            <w:r w:rsidRPr="006718EE">
              <w:rPr>
                <w:rFonts w:eastAsia="Times New Roman" w:cs="Times New Roman"/>
                <w:b/>
                <w:bCs/>
                <w:color w:val="000000"/>
                <w:kern w:val="0"/>
                <w:sz w:val="20"/>
                <w:szCs w:val="20"/>
                <w14:ligatures w14:val="none"/>
              </w:rPr>
              <w:t>Plain DNS only</w:t>
            </w:r>
          </w:p>
        </w:tc>
        <w:tc>
          <w:tcPr>
            <w:tcW w:w="1316" w:type="dxa"/>
            <w:tcBorders>
              <w:top w:val="nil"/>
              <w:left w:val="nil"/>
              <w:bottom w:val="single" w:color="auto" w:sz="4" w:space="0"/>
              <w:right w:val="single" w:color="auto" w:sz="4" w:space="0"/>
            </w:tcBorders>
            <w:vAlign w:val="center"/>
            <w:hideMark/>
          </w:tcPr>
          <w:p w:rsidRPr="006718EE" w:rsidR="006718EE" w:rsidP="006718EE" w:rsidRDefault="006718EE" w14:paraId="4A511BC7" w14:textId="77777777">
            <w:pPr>
              <w:spacing w:after="0" w:line="240" w:lineRule="auto"/>
              <w:jc w:val="left"/>
              <w:rPr>
                <w:rFonts w:eastAsia="Times New Roman" w:cs="Times New Roman"/>
                <w:b/>
                <w:bCs/>
                <w:color w:val="000000"/>
                <w:kern w:val="0"/>
                <w:sz w:val="20"/>
                <w:szCs w:val="20"/>
                <w14:ligatures w14:val="none"/>
              </w:rPr>
            </w:pPr>
            <w:r w:rsidRPr="006718EE">
              <w:rPr>
                <w:rFonts w:eastAsia="Times New Roman" w:cs="Times New Roman"/>
                <w:b/>
                <w:bCs/>
                <w:color w:val="000000"/>
                <w:kern w:val="0"/>
                <w:sz w:val="20"/>
                <w:szCs w:val="20"/>
                <w14:ligatures w14:val="none"/>
              </w:rPr>
              <w:t>Supported (structured alerts)</w:t>
            </w:r>
          </w:p>
        </w:tc>
        <w:tc>
          <w:tcPr>
            <w:tcW w:w="1028" w:type="dxa"/>
            <w:tcBorders>
              <w:top w:val="nil"/>
              <w:left w:val="nil"/>
              <w:bottom w:val="single" w:color="auto" w:sz="4" w:space="0"/>
              <w:right w:val="single" w:color="auto" w:sz="4" w:space="0"/>
            </w:tcBorders>
            <w:vAlign w:val="center"/>
            <w:hideMark/>
          </w:tcPr>
          <w:p w:rsidRPr="006718EE" w:rsidR="006718EE" w:rsidP="006718EE" w:rsidRDefault="006718EE" w14:paraId="24A37FB4" w14:textId="77777777">
            <w:pPr>
              <w:spacing w:after="0" w:line="240" w:lineRule="auto"/>
              <w:jc w:val="right"/>
              <w:rPr>
                <w:rFonts w:eastAsia="Times New Roman" w:cs="Times New Roman"/>
                <w:b/>
                <w:bCs/>
                <w:color w:val="000000"/>
                <w:kern w:val="0"/>
                <w:sz w:val="20"/>
                <w:szCs w:val="20"/>
                <w14:ligatures w14:val="none"/>
              </w:rPr>
            </w:pPr>
            <w:r w:rsidRPr="006718EE">
              <w:rPr>
                <w:rFonts w:eastAsia="Times New Roman" w:cs="Times New Roman"/>
                <w:b/>
                <w:bCs/>
                <w:color w:val="000000"/>
                <w:kern w:val="0"/>
                <w:sz w:val="20"/>
                <w:szCs w:val="20"/>
                <w14:ligatures w14:val="none"/>
              </w:rPr>
              <w:t>0.929</w:t>
            </w:r>
          </w:p>
        </w:tc>
        <w:tc>
          <w:tcPr>
            <w:tcW w:w="1006" w:type="dxa"/>
            <w:tcBorders>
              <w:top w:val="nil"/>
              <w:left w:val="nil"/>
              <w:bottom w:val="single" w:color="auto" w:sz="4" w:space="0"/>
              <w:right w:val="single" w:color="auto" w:sz="4" w:space="0"/>
            </w:tcBorders>
            <w:vAlign w:val="center"/>
            <w:hideMark/>
          </w:tcPr>
          <w:p w:rsidRPr="006718EE" w:rsidR="006718EE" w:rsidP="006718EE" w:rsidRDefault="006718EE" w14:paraId="2F66F123" w14:textId="77777777">
            <w:pPr>
              <w:spacing w:after="0" w:line="240" w:lineRule="auto"/>
              <w:jc w:val="right"/>
              <w:rPr>
                <w:rFonts w:eastAsia="Times New Roman" w:cs="Times New Roman"/>
                <w:b/>
                <w:bCs/>
                <w:color w:val="000000"/>
                <w:kern w:val="0"/>
                <w:sz w:val="20"/>
                <w:szCs w:val="20"/>
                <w14:ligatures w14:val="none"/>
              </w:rPr>
            </w:pPr>
            <w:r w:rsidRPr="006718EE">
              <w:rPr>
                <w:rFonts w:eastAsia="Times New Roman" w:cs="Times New Roman"/>
                <w:b/>
                <w:bCs/>
                <w:color w:val="000000"/>
                <w:kern w:val="0"/>
                <w:sz w:val="20"/>
                <w:szCs w:val="20"/>
                <w14:ligatures w14:val="none"/>
              </w:rPr>
              <w:t>0.928</w:t>
            </w:r>
          </w:p>
        </w:tc>
        <w:tc>
          <w:tcPr>
            <w:tcW w:w="896" w:type="dxa"/>
            <w:tcBorders>
              <w:top w:val="nil"/>
              <w:left w:val="nil"/>
              <w:bottom w:val="single" w:color="auto" w:sz="4" w:space="0"/>
              <w:right w:val="single" w:color="auto" w:sz="4" w:space="0"/>
            </w:tcBorders>
            <w:vAlign w:val="center"/>
            <w:hideMark/>
          </w:tcPr>
          <w:p w:rsidRPr="006718EE" w:rsidR="006718EE" w:rsidP="006718EE" w:rsidRDefault="006718EE" w14:paraId="1B3D8FE7" w14:textId="77777777">
            <w:pPr>
              <w:spacing w:after="0" w:line="240" w:lineRule="auto"/>
              <w:jc w:val="right"/>
              <w:rPr>
                <w:rFonts w:eastAsia="Times New Roman" w:cs="Times New Roman"/>
                <w:b/>
                <w:bCs/>
                <w:color w:val="000000"/>
                <w:kern w:val="0"/>
                <w:sz w:val="20"/>
                <w:szCs w:val="20"/>
                <w14:ligatures w14:val="none"/>
              </w:rPr>
            </w:pPr>
            <w:r w:rsidRPr="006718EE">
              <w:rPr>
                <w:rFonts w:eastAsia="Times New Roman" w:cs="Times New Roman"/>
                <w:b/>
                <w:bCs/>
                <w:color w:val="000000"/>
                <w:kern w:val="0"/>
                <w:sz w:val="20"/>
                <w:szCs w:val="20"/>
                <w14:ligatures w14:val="none"/>
              </w:rPr>
              <w:t>0.93</w:t>
            </w:r>
          </w:p>
        </w:tc>
        <w:tc>
          <w:tcPr>
            <w:tcW w:w="1091" w:type="dxa"/>
            <w:tcBorders>
              <w:top w:val="nil"/>
              <w:left w:val="nil"/>
              <w:bottom w:val="single" w:color="auto" w:sz="4" w:space="0"/>
              <w:right w:val="single" w:color="auto" w:sz="4" w:space="0"/>
            </w:tcBorders>
            <w:vAlign w:val="center"/>
            <w:hideMark/>
          </w:tcPr>
          <w:p w:rsidRPr="006718EE" w:rsidR="006718EE" w:rsidP="006718EE" w:rsidRDefault="006718EE" w14:paraId="23C64FA3" w14:textId="77777777">
            <w:pPr>
              <w:spacing w:after="0" w:line="240" w:lineRule="auto"/>
              <w:jc w:val="right"/>
              <w:rPr>
                <w:rFonts w:eastAsia="Times New Roman" w:cs="Times New Roman"/>
                <w:b/>
                <w:bCs/>
                <w:color w:val="000000"/>
                <w:kern w:val="0"/>
                <w:sz w:val="20"/>
                <w:szCs w:val="20"/>
                <w14:ligatures w14:val="none"/>
              </w:rPr>
            </w:pPr>
            <w:r w:rsidRPr="006718EE">
              <w:rPr>
                <w:rFonts w:eastAsia="Times New Roman" w:cs="Times New Roman"/>
                <w:b/>
                <w:bCs/>
                <w:color w:val="000000"/>
                <w:kern w:val="0"/>
                <w:sz w:val="20"/>
                <w:szCs w:val="20"/>
                <w14:ligatures w14:val="none"/>
              </w:rPr>
              <w:t>0.929</w:t>
            </w:r>
          </w:p>
        </w:tc>
      </w:tr>
      <w:tr w:rsidRPr="006718EE" w:rsidR="006718EE" w:rsidTr="006718EE" w14:paraId="5E94B160" w14:textId="77777777">
        <w:trPr>
          <w:trHeight w:val="1051"/>
        </w:trPr>
        <w:tc>
          <w:tcPr>
            <w:tcW w:w="1253" w:type="dxa"/>
            <w:tcBorders>
              <w:top w:val="nil"/>
              <w:left w:val="single" w:color="auto" w:sz="4" w:space="0"/>
              <w:bottom w:val="single" w:color="auto" w:sz="4" w:space="0"/>
              <w:right w:val="single" w:color="auto" w:sz="4" w:space="0"/>
            </w:tcBorders>
            <w:vAlign w:val="center"/>
            <w:hideMark/>
          </w:tcPr>
          <w:p w:rsidRPr="006718EE" w:rsidR="006718EE" w:rsidP="006718EE" w:rsidRDefault="006718EE" w14:paraId="6A9BDCC6" w14:textId="77777777">
            <w:pPr>
              <w:spacing w:after="0" w:line="240" w:lineRule="auto"/>
              <w:jc w:val="left"/>
              <w:rPr>
                <w:rFonts w:eastAsia="Times New Roman" w:cs="Times New Roman"/>
                <w:b/>
                <w:bCs/>
                <w:color w:val="000000"/>
                <w:kern w:val="0"/>
                <w:sz w:val="20"/>
                <w:szCs w:val="20"/>
                <w14:ligatures w14:val="none"/>
              </w:rPr>
            </w:pPr>
            <w:r w:rsidRPr="006718EE">
              <w:rPr>
                <w:rFonts w:eastAsia="Times New Roman" w:cs="Times New Roman"/>
                <w:b/>
                <w:bCs/>
                <w:color w:val="000000"/>
                <w:kern w:val="0"/>
                <w:sz w:val="20"/>
                <w:szCs w:val="20"/>
                <w14:ligatures w14:val="none"/>
              </w:rPr>
              <w:t>Proposed System – DoH</w:t>
            </w:r>
          </w:p>
        </w:tc>
        <w:tc>
          <w:tcPr>
            <w:tcW w:w="1712" w:type="dxa"/>
            <w:tcBorders>
              <w:top w:val="nil"/>
              <w:left w:val="nil"/>
              <w:bottom w:val="single" w:color="auto" w:sz="4" w:space="0"/>
              <w:right w:val="single" w:color="auto" w:sz="4" w:space="0"/>
            </w:tcBorders>
            <w:vAlign w:val="center"/>
            <w:hideMark/>
          </w:tcPr>
          <w:p w:rsidRPr="006718EE" w:rsidR="006718EE" w:rsidP="006718EE" w:rsidRDefault="006718EE" w14:paraId="787177FC" w14:textId="77777777">
            <w:pPr>
              <w:spacing w:after="0" w:line="240" w:lineRule="auto"/>
              <w:jc w:val="left"/>
              <w:rPr>
                <w:rFonts w:eastAsia="Times New Roman" w:cs="Times New Roman"/>
                <w:b/>
                <w:bCs/>
                <w:color w:val="000000"/>
                <w:kern w:val="0"/>
                <w:sz w:val="20"/>
                <w:szCs w:val="20"/>
                <w14:ligatures w14:val="none"/>
              </w:rPr>
            </w:pPr>
            <w:r w:rsidRPr="006718EE">
              <w:rPr>
                <w:rFonts w:eastAsia="Times New Roman" w:cs="Times New Roman"/>
                <w:b/>
                <w:bCs/>
                <w:color w:val="000000"/>
                <w:kern w:val="0"/>
                <w:sz w:val="20"/>
                <w:szCs w:val="20"/>
                <w14:ligatures w14:val="none"/>
              </w:rPr>
              <w:t>Random Forest (flow-based features)</w:t>
            </w:r>
          </w:p>
        </w:tc>
        <w:tc>
          <w:tcPr>
            <w:tcW w:w="1556" w:type="dxa"/>
            <w:tcBorders>
              <w:top w:val="nil"/>
              <w:left w:val="nil"/>
              <w:bottom w:val="single" w:color="auto" w:sz="4" w:space="0"/>
              <w:right w:val="single" w:color="auto" w:sz="4" w:space="0"/>
            </w:tcBorders>
            <w:vAlign w:val="center"/>
            <w:hideMark/>
          </w:tcPr>
          <w:p w:rsidRPr="006718EE" w:rsidR="006718EE" w:rsidP="006718EE" w:rsidRDefault="006718EE" w14:paraId="3414F981" w14:textId="77777777">
            <w:pPr>
              <w:spacing w:after="0" w:line="240" w:lineRule="auto"/>
              <w:jc w:val="left"/>
              <w:rPr>
                <w:rFonts w:eastAsia="Times New Roman" w:cs="Times New Roman"/>
                <w:b/>
                <w:bCs/>
                <w:color w:val="000000"/>
                <w:kern w:val="0"/>
                <w:sz w:val="20"/>
                <w:szCs w:val="20"/>
                <w14:ligatures w14:val="none"/>
              </w:rPr>
            </w:pPr>
            <w:r w:rsidRPr="006718EE">
              <w:rPr>
                <w:rFonts w:eastAsia="Times New Roman" w:cs="Times New Roman"/>
                <w:b/>
                <w:bCs/>
                <w:color w:val="000000"/>
                <w:kern w:val="0"/>
                <w:sz w:val="20"/>
                <w:szCs w:val="20"/>
                <w14:ligatures w14:val="none"/>
              </w:rPr>
              <w:t>Live captured DoH traffic</w:t>
            </w:r>
          </w:p>
        </w:tc>
        <w:tc>
          <w:tcPr>
            <w:tcW w:w="1361" w:type="dxa"/>
            <w:tcBorders>
              <w:top w:val="nil"/>
              <w:left w:val="nil"/>
              <w:bottom w:val="single" w:color="auto" w:sz="4" w:space="0"/>
              <w:right w:val="single" w:color="auto" w:sz="4" w:space="0"/>
            </w:tcBorders>
            <w:vAlign w:val="center"/>
            <w:hideMark/>
          </w:tcPr>
          <w:p w:rsidRPr="006718EE" w:rsidR="006718EE" w:rsidP="006718EE" w:rsidRDefault="006718EE" w14:paraId="23B4A68D" w14:textId="77777777">
            <w:pPr>
              <w:spacing w:after="0" w:line="240" w:lineRule="auto"/>
              <w:jc w:val="left"/>
              <w:rPr>
                <w:rFonts w:eastAsia="Times New Roman" w:cs="Times New Roman"/>
                <w:b/>
                <w:bCs/>
                <w:color w:val="000000"/>
                <w:kern w:val="0"/>
                <w:sz w:val="20"/>
                <w:szCs w:val="20"/>
                <w14:ligatures w14:val="none"/>
              </w:rPr>
            </w:pPr>
            <w:r w:rsidRPr="006718EE">
              <w:rPr>
                <w:rFonts w:eastAsia="Times New Roman" w:cs="Times New Roman"/>
                <w:b/>
                <w:bCs/>
                <w:color w:val="000000"/>
                <w:kern w:val="0"/>
                <w:sz w:val="20"/>
                <w:szCs w:val="20"/>
                <w14:ligatures w14:val="none"/>
              </w:rPr>
              <w:t>Real-time deployment</w:t>
            </w:r>
          </w:p>
        </w:tc>
        <w:tc>
          <w:tcPr>
            <w:tcW w:w="1333" w:type="dxa"/>
            <w:tcBorders>
              <w:top w:val="nil"/>
              <w:left w:val="nil"/>
              <w:bottom w:val="single" w:color="auto" w:sz="4" w:space="0"/>
              <w:right w:val="single" w:color="auto" w:sz="4" w:space="0"/>
            </w:tcBorders>
            <w:vAlign w:val="center"/>
            <w:hideMark/>
          </w:tcPr>
          <w:p w:rsidRPr="006718EE" w:rsidR="006718EE" w:rsidP="006718EE" w:rsidRDefault="006718EE" w14:paraId="64663D25" w14:textId="77777777">
            <w:pPr>
              <w:spacing w:after="0" w:line="240" w:lineRule="auto"/>
              <w:jc w:val="left"/>
              <w:rPr>
                <w:rFonts w:eastAsia="Times New Roman" w:cs="Times New Roman"/>
                <w:b/>
                <w:bCs/>
                <w:color w:val="000000"/>
                <w:kern w:val="0"/>
                <w:sz w:val="20"/>
                <w:szCs w:val="20"/>
                <w14:ligatures w14:val="none"/>
              </w:rPr>
            </w:pPr>
            <w:r w:rsidRPr="006718EE">
              <w:rPr>
                <w:rFonts w:eastAsia="Times New Roman" w:cs="Times New Roman"/>
                <w:b/>
                <w:bCs/>
                <w:color w:val="000000"/>
                <w:kern w:val="0"/>
                <w:sz w:val="20"/>
                <w:szCs w:val="20"/>
                <w14:ligatures w14:val="none"/>
              </w:rPr>
              <w:t>Fully supported</w:t>
            </w:r>
          </w:p>
        </w:tc>
        <w:tc>
          <w:tcPr>
            <w:tcW w:w="1314" w:type="dxa"/>
            <w:tcBorders>
              <w:top w:val="nil"/>
              <w:left w:val="nil"/>
              <w:bottom w:val="single" w:color="auto" w:sz="4" w:space="0"/>
              <w:right w:val="single" w:color="auto" w:sz="4" w:space="0"/>
            </w:tcBorders>
            <w:vAlign w:val="center"/>
            <w:hideMark/>
          </w:tcPr>
          <w:p w:rsidRPr="006718EE" w:rsidR="006718EE" w:rsidP="006718EE" w:rsidRDefault="006718EE" w14:paraId="4144B10C" w14:textId="77777777">
            <w:pPr>
              <w:spacing w:after="0" w:line="240" w:lineRule="auto"/>
              <w:jc w:val="left"/>
              <w:rPr>
                <w:rFonts w:eastAsia="Times New Roman" w:cs="Times New Roman"/>
                <w:b/>
                <w:bCs/>
                <w:color w:val="000000"/>
                <w:kern w:val="0"/>
                <w:sz w:val="20"/>
                <w:szCs w:val="20"/>
                <w14:ligatures w14:val="none"/>
              </w:rPr>
            </w:pPr>
            <w:r w:rsidRPr="006718EE">
              <w:rPr>
                <w:rFonts w:eastAsia="Times New Roman" w:cs="Times New Roman"/>
                <w:b/>
                <w:bCs/>
                <w:color w:val="000000"/>
                <w:kern w:val="0"/>
                <w:sz w:val="20"/>
                <w:szCs w:val="20"/>
                <w14:ligatures w14:val="none"/>
              </w:rPr>
              <w:t>Supported (DoH)</w:t>
            </w:r>
          </w:p>
        </w:tc>
        <w:tc>
          <w:tcPr>
            <w:tcW w:w="1316" w:type="dxa"/>
            <w:tcBorders>
              <w:top w:val="nil"/>
              <w:left w:val="nil"/>
              <w:bottom w:val="single" w:color="auto" w:sz="4" w:space="0"/>
              <w:right w:val="single" w:color="auto" w:sz="4" w:space="0"/>
            </w:tcBorders>
            <w:vAlign w:val="center"/>
            <w:hideMark/>
          </w:tcPr>
          <w:p w:rsidRPr="006718EE" w:rsidR="006718EE" w:rsidP="006718EE" w:rsidRDefault="006718EE" w14:paraId="0348F5D3" w14:textId="77777777">
            <w:pPr>
              <w:spacing w:after="0" w:line="240" w:lineRule="auto"/>
              <w:jc w:val="left"/>
              <w:rPr>
                <w:rFonts w:eastAsia="Times New Roman" w:cs="Times New Roman"/>
                <w:b/>
                <w:bCs/>
                <w:color w:val="000000"/>
                <w:kern w:val="0"/>
                <w:sz w:val="20"/>
                <w:szCs w:val="20"/>
                <w14:ligatures w14:val="none"/>
              </w:rPr>
            </w:pPr>
            <w:r w:rsidRPr="006718EE">
              <w:rPr>
                <w:rFonts w:eastAsia="Times New Roman" w:cs="Times New Roman"/>
                <w:b/>
                <w:bCs/>
                <w:color w:val="000000"/>
                <w:kern w:val="0"/>
                <w:sz w:val="20"/>
                <w:szCs w:val="20"/>
                <w14:ligatures w14:val="none"/>
              </w:rPr>
              <w:t>Supported (structured alerts)</w:t>
            </w:r>
          </w:p>
        </w:tc>
        <w:tc>
          <w:tcPr>
            <w:tcW w:w="1028" w:type="dxa"/>
            <w:tcBorders>
              <w:top w:val="nil"/>
              <w:left w:val="nil"/>
              <w:bottom w:val="single" w:color="auto" w:sz="4" w:space="0"/>
              <w:right w:val="single" w:color="auto" w:sz="4" w:space="0"/>
            </w:tcBorders>
            <w:vAlign w:val="center"/>
            <w:hideMark/>
          </w:tcPr>
          <w:p w:rsidRPr="006718EE" w:rsidR="006718EE" w:rsidP="006718EE" w:rsidRDefault="006718EE" w14:paraId="210B58AD" w14:textId="77777777">
            <w:pPr>
              <w:spacing w:after="0" w:line="240" w:lineRule="auto"/>
              <w:jc w:val="right"/>
              <w:rPr>
                <w:rFonts w:eastAsia="Times New Roman" w:cs="Times New Roman"/>
                <w:b/>
                <w:bCs/>
                <w:color w:val="000000"/>
                <w:kern w:val="0"/>
                <w:sz w:val="20"/>
                <w:szCs w:val="20"/>
                <w14:ligatures w14:val="none"/>
              </w:rPr>
            </w:pPr>
            <w:r w:rsidRPr="006718EE">
              <w:rPr>
                <w:rFonts w:eastAsia="Times New Roman" w:cs="Times New Roman"/>
                <w:b/>
                <w:bCs/>
                <w:color w:val="000000"/>
                <w:kern w:val="0"/>
                <w:sz w:val="20"/>
                <w:szCs w:val="20"/>
                <w14:ligatures w14:val="none"/>
              </w:rPr>
              <w:t>0.914</w:t>
            </w:r>
          </w:p>
        </w:tc>
        <w:tc>
          <w:tcPr>
            <w:tcW w:w="1006" w:type="dxa"/>
            <w:tcBorders>
              <w:top w:val="nil"/>
              <w:left w:val="nil"/>
              <w:bottom w:val="single" w:color="auto" w:sz="4" w:space="0"/>
              <w:right w:val="single" w:color="auto" w:sz="4" w:space="0"/>
            </w:tcBorders>
            <w:vAlign w:val="center"/>
            <w:hideMark/>
          </w:tcPr>
          <w:p w:rsidRPr="006718EE" w:rsidR="006718EE" w:rsidP="006718EE" w:rsidRDefault="006718EE" w14:paraId="4B55A118" w14:textId="77777777">
            <w:pPr>
              <w:spacing w:after="0" w:line="240" w:lineRule="auto"/>
              <w:jc w:val="right"/>
              <w:rPr>
                <w:rFonts w:eastAsia="Times New Roman" w:cs="Times New Roman"/>
                <w:b/>
                <w:bCs/>
                <w:color w:val="000000"/>
                <w:kern w:val="0"/>
                <w:sz w:val="20"/>
                <w:szCs w:val="20"/>
                <w14:ligatures w14:val="none"/>
              </w:rPr>
            </w:pPr>
            <w:r w:rsidRPr="006718EE">
              <w:rPr>
                <w:rFonts w:eastAsia="Times New Roman" w:cs="Times New Roman"/>
                <w:b/>
                <w:bCs/>
                <w:color w:val="000000"/>
                <w:kern w:val="0"/>
                <w:sz w:val="20"/>
                <w:szCs w:val="20"/>
                <w14:ligatures w14:val="none"/>
              </w:rPr>
              <w:t>0.91</w:t>
            </w:r>
          </w:p>
        </w:tc>
        <w:tc>
          <w:tcPr>
            <w:tcW w:w="896" w:type="dxa"/>
            <w:tcBorders>
              <w:top w:val="nil"/>
              <w:left w:val="nil"/>
              <w:bottom w:val="single" w:color="auto" w:sz="4" w:space="0"/>
              <w:right w:val="single" w:color="auto" w:sz="4" w:space="0"/>
            </w:tcBorders>
            <w:vAlign w:val="center"/>
            <w:hideMark/>
          </w:tcPr>
          <w:p w:rsidRPr="006718EE" w:rsidR="006718EE" w:rsidP="006718EE" w:rsidRDefault="006718EE" w14:paraId="2F11E1B3" w14:textId="77777777">
            <w:pPr>
              <w:spacing w:after="0" w:line="240" w:lineRule="auto"/>
              <w:jc w:val="right"/>
              <w:rPr>
                <w:rFonts w:eastAsia="Times New Roman" w:cs="Times New Roman"/>
                <w:b/>
                <w:bCs/>
                <w:color w:val="000000"/>
                <w:kern w:val="0"/>
                <w:sz w:val="20"/>
                <w:szCs w:val="20"/>
                <w14:ligatures w14:val="none"/>
              </w:rPr>
            </w:pPr>
            <w:r w:rsidRPr="006718EE">
              <w:rPr>
                <w:rFonts w:eastAsia="Times New Roman" w:cs="Times New Roman"/>
                <w:b/>
                <w:bCs/>
                <w:color w:val="000000"/>
                <w:kern w:val="0"/>
                <w:sz w:val="20"/>
                <w:szCs w:val="20"/>
                <w14:ligatures w14:val="none"/>
              </w:rPr>
              <w:t>0.997</w:t>
            </w:r>
          </w:p>
        </w:tc>
        <w:tc>
          <w:tcPr>
            <w:tcW w:w="1091" w:type="dxa"/>
            <w:tcBorders>
              <w:top w:val="nil"/>
              <w:left w:val="nil"/>
              <w:bottom w:val="single" w:color="auto" w:sz="4" w:space="0"/>
              <w:right w:val="single" w:color="auto" w:sz="4" w:space="0"/>
            </w:tcBorders>
            <w:vAlign w:val="center"/>
            <w:hideMark/>
          </w:tcPr>
          <w:p w:rsidRPr="006718EE" w:rsidR="006718EE" w:rsidP="006718EE" w:rsidRDefault="006718EE" w14:paraId="5C0C4A8C" w14:textId="77777777">
            <w:pPr>
              <w:spacing w:after="0" w:line="240" w:lineRule="auto"/>
              <w:jc w:val="right"/>
              <w:rPr>
                <w:rFonts w:eastAsia="Times New Roman" w:cs="Times New Roman"/>
                <w:b/>
                <w:bCs/>
                <w:color w:val="000000"/>
                <w:kern w:val="0"/>
                <w:sz w:val="20"/>
                <w:szCs w:val="20"/>
                <w14:ligatures w14:val="none"/>
              </w:rPr>
            </w:pPr>
            <w:r w:rsidRPr="006718EE">
              <w:rPr>
                <w:rFonts w:eastAsia="Times New Roman" w:cs="Times New Roman"/>
                <w:b/>
                <w:bCs/>
                <w:color w:val="000000"/>
                <w:kern w:val="0"/>
                <w:sz w:val="20"/>
                <w:szCs w:val="20"/>
                <w14:ligatures w14:val="none"/>
              </w:rPr>
              <w:t>0.949</w:t>
            </w:r>
          </w:p>
        </w:tc>
      </w:tr>
    </w:tbl>
    <w:p w:rsidR="006718EE" w:rsidRDefault="006718EE" w14:paraId="5BC6153A" w14:textId="77777777">
      <w:pPr>
        <w:jc w:val="left"/>
      </w:pPr>
    </w:p>
    <w:p w:rsidRPr="00807F15" w:rsidR="00CF0E66" w:rsidP="00807F15" w:rsidRDefault="00CF0E66" w14:paraId="798CD6B0" w14:textId="38E03509">
      <w:pPr>
        <w:pStyle w:val="ListParagraph"/>
        <w:numPr>
          <w:ilvl w:val="1"/>
          <w:numId w:val="50"/>
        </w:numPr>
        <w:rPr>
          <w:b/>
          <w:bCs/>
        </w:rPr>
      </w:pPr>
      <w:bookmarkStart w:name="_Toc227925124" w:id="132"/>
      <w:r w:rsidRPr="00807F15">
        <w:rPr>
          <w:b/>
          <w:bCs/>
        </w:rPr>
        <w:t>Comparison of DGA Detection Approaches</w:t>
      </w:r>
      <w:r w:rsidRPr="00807F15" w:rsidR="008A39AB">
        <w:rPr>
          <w:b/>
          <w:bCs/>
        </w:rPr>
        <w:t xml:space="preserve"> </w:t>
      </w:r>
      <w:bookmarkEnd w:id="132"/>
    </w:p>
    <w:p w:rsidR="00CF0E66" w:rsidP="00CF0E66" w:rsidRDefault="00CF0E66" w14:paraId="6200F624" w14:textId="77777777"/>
    <w:tbl>
      <w:tblPr>
        <w:tblW w:w="13842" w:type="dxa"/>
        <w:tblLook w:val="04A0" w:firstRow="1" w:lastRow="0" w:firstColumn="1" w:lastColumn="0" w:noHBand="0" w:noVBand="1"/>
      </w:tblPr>
      <w:tblGrid>
        <w:gridCol w:w="2259"/>
        <w:gridCol w:w="1740"/>
        <w:gridCol w:w="1659"/>
        <w:gridCol w:w="1360"/>
        <w:gridCol w:w="1340"/>
        <w:gridCol w:w="1399"/>
        <w:gridCol w:w="1027"/>
        <w:gridCol w:w="1020"/>
        <w:gridCol w:w="1019"/>
        <w:gridCol w:w="1019"/>
      </w:tblGrid>
      <w:tr w:rsidRPr="00CF0E66" w:rsidR="00CF0E66" w:rsidTr="00CF0E66" w14:paraId="43F04450" w14:textId="77777777">
        <w:trPr>
          <w:trHeight w:val="840"/>
        </w:trPr>
        <w:tc>
          <w:tcPr>
            <w:tcW w:w="2259" w:type="dxa"/>
            <w:tcBorders>
              <w:top w:val="single" w:color="auto" w:sz="4" w:space="0"/>
              <w:left w:val="single" w:color="auto" w:sz="4" w:space="0"/>
              <w:bottom w:val="single" w:color="auto" w:sz="4" w:space="0"/>
              <w:right w:val="single" w:color="auto" w:sz="4" w:space="0"/>
            </w:tcBorders>
            <w:vAlign w:val="center"/>
            <w:hideMark/>
          </w:tcPr>
          <w:p w:rsidRPr="00CF0E66" w:rsidR="00CF0E66" w:rsidP="00CF0E66" w:rsidRDefault="00CF0E66" w14:paraId="75A91BEA" w14:textId="77777777">
            <w:pPr>
              <w:spacing w:after="0" w:line="240" w:lineRule="auto"/>
              <w:jc w:val="center"/>
              <w:rPr>
                <w:rFonts w:eastAsia="Times New Roman" w:cs="Times New Roman"/>
                <w:b/>
                <w:bCs/>
                <w:color w:val="000000"/>
                <w:kern w:val="0"/>
                <w:sz w:val="20"/>
                <w:szCs w:val="20"/>
                <w14:ligatures w14:val="none"/>
              </w:rPr>
            </w:pPr>
            <w:r w:rsidRPr="00CF0E66">
              <w:rPr>
                <w:rFonts w:eastAsia="Times New Roman" w:cs="Times New Roman"/>
                <w:b/>
                <w:bCs/>
                <w:color w:val="000000"/>
                <w:kern w:val="0"/>
                <w:sz w:val="20"/>
                <w:szCs w:val="20"/>
                <w14:ligatures w14:val="none"/>
              </w:rPr>
              <w:t>Study / Reference</w:t>
            </w:r>
          </w:p>
        </w:tc>
        <w:tc>
          <w:tcPr>
            <w:tcW w:w="1740" w:type="dxa"/>
            <w:tcBorders>
              <w:top w:val="single" w:color="auto" w:sz="4" w:space="0"/>
              <w:left w:val="nil"/>
              <w:bottom w:val="single" w:color="auto" w:sz="4" w:space="0"/>
              <w:right w:val="single" w:color="auto" w:sz="4" w:space="0"/>
            </w:tcBorders>
            <w:vAlign w:val="center"/>
            <w:hideMark/>
          </w:tcPr>
          <w:p w:rsidRPr="00CF0E66" w:rsidR="00CF0E66" w:rsidP="00CF0E66" w:rsidRDefault="00CF0E66" w14:paraId="73A0E813" w14:textId="77777777">
            <w:pPr>
              <w:spacing w:after="0" w:line="240" w:lineRule="auto"/>
              <w:jc w:val="center"/>
              <w:rPr>
                <w:rFonts w:eastAsia="Times New Roman" w:cs="Times New Roman"/>
                <w:b/>
                <w:bCs/>
                <w:color w:val="000000"/>
                <w:kern w:val="0"/>
                <w:sz w:val="20"/>
                <w:szCs w:val="20"/>
                <w14:ligatures w14:val="none"/>
              </w:rPr>
            </w:pPr>
            <w:r w:rsidRPr="00CF0E66">
              <w:rPr>
                <w:rFonts w:eastAsia="Times New Roman" w:cs="Times New Roman"/>
                <w:b/>
                <w:bCs/>
                <w:color w:val="000000"/>
                <w:kern w:val="0"/>
                <w:sz w:val="20"/>
                <w:szCs w:val="20"/>
                <w14:ligatures w14:val="none"/>
              </w:rPr>
              <w:t>Methodology</w:t>
            </w:r>
          </w:p>
        </w:tc>
        <w:tc>
          <w:tcPr>
            <w:tcW w:w="1659" w:type="dxa"/>
            <w:tcBorders>
              <w:top w:val="single" w:color="auto" w:sz="4" w:space="0"/>
              <w:left w:val="nil"/>
              <w:bottom w:val="single" w:color="auto" w:sz="4" w:space="0"/>
              <w:right w:val="single" w:color="auto" w:sz="4" w:space="0"/>
            </w:tcBorders>
            <w:vAlign w:val="center"/>
            <w:hideMark/>
          </w:tcPr>
          <w:p w:rsidRPr="00CF0E66" w:rsidR="00CF0E66" w:rsidP="00CF0E66" w:rsidRDefault="00CF0E66" w14:paraId="7EF41BB5" w14:textId="77777777">
            <w:pPr>
              <w:spacing w:after="0" w:line="240" w:lineRule="auto"/>
              <w:jc w:val="center"/>
              <w:rPr>
                <w:rFonts w:eastAsia="Times New Roman" w:cs="Times New Roman"/>
                <w:b/>
                <w:bCs/>
                <w:color w:val="000000"/>
                <w:kern w:val="0"/>
                <w:sz w:val="20"/>
                <w:szCs w:val="20"/>
                <w14:ligatures w14:val="none"/>
              </w:rPr>
            </w:pPr>
            <w:r w:rsidRPr="00CF0E66">
              <w:rPr>
                <w:rFonts w:eastAsia="Times New Roman" w:cs="Times New Roman"/>
                <w:b/>
                <w:bCs/>
                <w:color w:val="000000"/>
                <w:kern w:val="0"/>
                <w:sz w:val="20"/>
                <w:szCs w:val="20"/>
                <w14:ligatures w14:val="none"/>
              </w:rPr>
              <w:t>Data Source</w:t>
            </w:r>
          </w:p>
        </w:tc>
        <w:tc>
          <w:tcPr>
            <w:tcW w:w="1360" w:type="dxa"/>
            <w:tcBorders>
              <w:top w:val="single" w:color="auto" w:sz="4" w:space="0"/>
              <w:left w:val="nil"/>
              <w:bottom w:val="single" w:color="auto" w:sz="4" w:space="0"/>
              <w:right w:val="single" w:color="auto" w:sz="4" w:space="0"/>
            </w:tcBorders>
            <w:vAlign w:val="center"/>
            <w:hideMark/>
          </w:tcPr>
          <w:p w:rsidRPr="00CF0E66" w:rsidR="00CF0E66" w:rsidP="00CF0E66" w:rsidRDefault="00CF0E66" w14:paraId="75D7E3DD" w14:textId="77777777">
            <w:pPr>
              <w:spacing w:after="0" w:line="240" w:lineRule="auto"/>
              <w:jc w:val="center"/>
              <w:rPr>
                <w:rFonts w:eastAsia="Times New Roman" w:cs="Times New Roman"/>
                <w:b/>
                <w:bCs/>
                <w:color w:val="000000"/>
                <w:kern w:val="0"/>
                <w:sz w:val="20"/>
                <w:szCs w:val="20"/>
                <w14:ligatures w14:val="none"/>
              </w:rPr>
            </w:pPr>
            <w:r w:rsidRPr="00CF0E66">
              <w:rPr>
                <w:rFonts w:eastAsia="Times New Roman" w:cs="Times New Roman"/>
                <w:b/>
                <w:bCs/>
                <w:color w:val="000000"/>
                <w:kern w:val="0"/>
                <w:sz w:val="20"/>
                <w:szCs w:val="20"/>
                <w14:ligatures w14:val="none"/>
              </w:rPr>
              <w:t>Environment</w:t>
            </w:r>
          </w:p>
        </w:tc>
        <w:tc>
          <w:tcPr>
            <w:tcW w:w="1340" w:type="dxa"/>
            <w:tcBorders>
              <w:top w:val="single" w:color="auto" w:sz="4" w:space="0"/>
              <w:left w:val="nil"/>
              <w:bottom w:val="single" w:color="auto" w:sz="4" w:space="0"/>
              <w:right w:val="single" w:color="auto" w:sz="4" w:space="0"/>
            </w:tcBorders>
            <w:vAlign w:val="center"/>
            <w:hideMark/>
          </w:tcPr>
          <w:p w:rsidRPr="00CF0E66" w:rsidR="00CF0E66" w:rsidP="00CF0E66" w:rsidRDefault="00CF0E66" w14:paraId="764D91E3" w14:textId="77777777">
            <w:pPr>
              <w:spacing w:after="0" w:line="240" w:lineRule="auto"/>
              <w:jc w:val="center"/>
              <w:rPr>
                <w:rFonts w:eastAsia="Times New Roman" w:cs="Times New Roman"/>
                <w:b/>
                <w:bCs/>
                <w:color w:val="000000"/>
                <w:kern w:val="0"/>
                <w:sz w:val="20"/>
                <w:szCs w:val="20"/>
                <w14:ligatures w14:val="none"/>
              </w:rPr>
            </w:pPr>
            <w:r w:rsidRPr="00CF0E66">
              <w:rPr>
                <w:rFonts w:eastAsia="Times New Roman" w:cs="Times New Roman"/>
                <w:b/>
                <w:bCs/>
                <w:color w:val="000000"/>
                <w:kern w:val="0"/>
                <w:sz w:val="20"/>
                <w:szCs w:val="20"/>
                <w14:ligatures w14:val="none"/>
              </w:rPr>
              <w:t>Real-Time Capability</w:t>
            </w:r>
          </w:p>
        </w:tc>
        <w:tc>
          <w:tcPr>
            <w:tcW w:w="1399" w:type="dxa"/>
            <w:tcBorders>
              <w:top w:val="single" w:color="auto" w:sz="4" w:space="0"/>
              <w:left w:val="nil"/>
              <w:bottom w:val="single" w:color="auto" w:sz="4" w:space="0"/>
              <w:right w:val="single" w:color="auto" w:sz="4" w:space="0"/>
            </w:tcBorders>
            <w:vAlign w:val="center"/>
            <w:hideMark/>
          </w:tcPr>
          <w:p w:rsidRPr="00CF0E66" w:rsidR="00CF0E66" w:rsidP="00CF0E66" w:rsidRDefault="00CF0E66" w14:paraId="18E2B45E" w14:textId="77777777">
            <w:pPr>
              <w:spacing w:after="0" w:line="240" w:lineRule="auto"/>
              <w:jc w:val="center"/>
              <w:rPr>
                <w:rFonts w:eastAsia="Times New Roman" w:cs="Times New Roman"/>
                <w:b/>
                <w:bCs/>
                <w:color w:val="000000"/>
                <w:kern w:val="0"/>
                <w:sz w:val="20"/>
                <w:szCs w:val="20"/>
                <w14:ligatures w14:val="none"/>
              </w:rPr>
            </w:pPr>
            <w:r w:rsidRPr="00CF0E66">
              <w:rPr>
                <w:rFonts w:eastAsia="Times New Roman" w:cs="Times New Roman"/>
                <w:b/>
                <w:bCs/>
                <w:color w:val="000000"/>
                <w:kern w:val="0"/>
                <w:sz w:val="20"/>
                <w:szCs w:val="20"/>
                <w14:ligatures w14:val="none"/>
              </w:rPr>
              <w:t>SIEM Integration</w:t>
            </w:r>
          </w:p>
        </w:tc>
        <w:tc>
          <w:tcPr>
            <w:tcW w:w="1027" w:type="dxa"/>
            <w:tcBorders>
              <w:top w:val="single" w:color="auto" w:sz="4" w:space="0"/>
              <w:left w:val="nil"/>
              <w:bottom w:val="single" w:color="auto" w:sz="4" w:space="0"/>
              <w:right w:val="single" w:color="auto" w:sz="4" w:space="0"/>
            </w:tcBorders>
            <w:vAlign w:val="center"/>
            <w:hideMark/>
          </w:tcPr>
          <w:p w:rsidRPr="00CF0E66" w:rsidR="00CF0E66" w:rsidP="00CF0E66" w:rsidRDefault="00CF0E66" w14:paraId="4C2E3A36" w14:textId="77777777">
            <w:pPr>
              <w:spacing w:after="0" w:line="240" w:lineRule="auto"/>
              <w:jc w:val="center"/>
              <w:rPr>
                <w:rFonts w:eastAsia="Times New Roman" w:cs="Times New Roman"/>
                <w:b/>
                <w:bCs/>
                <w:color w:val="000000"/>
                <w:kern w:val="0"/>
                <w:sz w:val="20"/>
                <w:szCs w:val="20"/>
                <w14:ligatures w14:val="none"/>
              </w:rPr>
            </w:pPr>
            <w:r w:rsidRPr="00CF0E66">
              <w:rPr>
                <w:rFonts w:eastAsia="Times New Roman" w:cs="Times New Roman"/>
                <w:b/>
                <w:bCs/>
                <w:color w:val="000000"/>
                <w:kern w:val="0"/>
                <w:sz w:val="20"/>
                <w:szCs w:val="20"/>
                <w14:ligatures w14:val="none"/>
              </w:rPr>
              <w:t>Accuracy</w:t>
            </w:r>
          </w:p>
        </w:tc>
        <w:tc>
          <w:tcPr>
            <w:tcW w:w="1020" w:type="dxa"/>
            <w:tcBorders>
              <w:top w:val="single" w:color="auto" w:sz="4" w:space="0"/>
              <w:left w:val="nil"/>
              <w:bottom w:val="single" w:color="auto" w:sz="4" w:space="0"/>
              <w:right w:val="single" w:color="auto" w:sz="4" w:space="0"/>
            </w:tcBorders>
            <w:vAlign w:val="center"/>
            <w:hideMark/>
          </w:tcPr>
          <w:p w:rsidRPr="00CF0E66" w:rsidR="00CF0E66" w:rsidP="00CF0E66" w:rsidRDefault="00CF0E66" w14:paraId="247C0F12" w14:textId="77777777">
            <w:pPr>
              <w:spacing w:after="0" w:line="240" w:lineRule="auto"/>
              <w:jc w:val="center"/>
              <w:rPr>
                <w:rFonts w:eastAsia="Times New Roman" w:cs="Times New Roman"/>
                <w:b/>
                <w:bCs/>
                <w:color w:val="000000"/>
                <w:kern w:val="0"/>
                <w:sz w:val="20"/>
                <w:szCs w:val="20"/>
                <w14:ligatures w14:val="none"/>
              </w:rPr>
            </w:pPr>
            <w:r w:rsidRPr="00CF0E66">
              <w:rPr>
                <w:rFonts w:eastAsia="Times New Roman" w:cs="Times New Roman"/>
                <w:b/>
                <w:bCs/>
                <w:color w:val="000000"/>
                <w:kern w:val="0"/>
                <w:sz w:val="20"/>
                <w:szCs w:val="20"/>
                <w14:ligatures w14:val="none"/>
              </w:rPr>
              <w:t>Precision</w:t>
            </w:r>
          </w:p>
        </w:tc>
        <w:tc>
          <w:tcPr>
            <w:tcW w:w="1019" w:type="dxa"/>
            <w:tcBorders>
              <w:top w:val="single" w:color="auto" w:sz="4" w:space="0"/>
              <w:left w:val="nil"/>
              <w:bottom w:val="single" w:color="auto" w:sz="4" w:space="0"/>
              <w:right w:val="single" w:color="auto" w:sz="4" w:space="0"/>
            </w:tcBorders>
            <w:vAlign w:val="center"/>
            <w:hideMark/>
          </w:tcPr>
          <w:p w:rsidRPr="00CF0E66" w:rsidR="00CF0E66" w:rsidP="00CF0E66" w:rsidRDefault="00CF0E66" w14:paraId="465AFD21" w14:textId="77777777">
            <w:pPr>
              <w:spacing w:after="0" w:line="240" w:lineRule="auto"/>
              <w:jc w:val="center"/>
              <w:rPr>
                <w:rFonts w:eastAsia="Times New Roman" w:cs="Times New Roman"/>
                <w:b/>
                <w:bCs/>
                <w:color w:val="000000"/>
                <w:kern w:val="0"/>
                <w:sz w:val="20"/>
                <w:szCs w:val="20"/>
                <w14:ligatures w14:val="none"/>
              </w:rPr>
            </w:pPr>
            <w:r w:rsidRPr="00CF0E66">
              <w:rPr>
                <w:rFonts w:eastAsia="Times New Roman" w:cs="Times New Roman"/>
                <w:b/>
                <w:bCs/>
                <w:color w:val="000000"/>
                <w:kern w:val="0"/>
                <w:sz w:val="20"/>
                <w:szCs w:val="20"/>
                <w14:ligatures w14:val="none"/>
              </w:rPr>
              <w:t>Recall</w:t>
            </w:r>
          </w:p>
        </w:tc>
        <w:tc>
          <w:tcPr>
            <w:tcW w:w="1019" w:type="dxa"/>
            <w:tcBorders>
              <w:top w:val="single" w:color="auto" w:sz="4" w:space="0"/>
              <w:left w:val="nil"/>
              <w:bottom w:val="single" w:color="auto" w:sz="4" w:space="0"/>
              <w:right w:val="single" w:color="auto" w:sz="4" w:space="0"/>
            </w:tcBorders>
            <w:vAlign w:val="center"/>
            <w:hideMark/>
          </w:tcPr>
          <w:p w:rsidRPr="00CF0E66" w:rsidR="00CF0E66" w:rsidP="00CF0E66" w:rsidRDefault="00CF0E66" w14:paraId="2BADC1CB" w14:textId="77777777">
            <w:pPr>
              <w:spacing w:after="0" w:line="240" w:lineRule="auto"/>
              <w:jc w:val="center"/>
              <w:rPr>
                <w:rFonts w:eastAsia="Times New Roman" w:cs="Times New Roman"/>
                <w:b/>
                <w:bCs/>
                <w:color w:val="000000"/>
                <w:kern w:val="0"/>
                <w:sz w:val="20"/>
                <w:szCs w:val="20"/>
                <w14:ligatures w14:val="none"/>
              </w:rPr>
            </w:pPr>
            <w:r w:rsidRPr="00CF0E66">
              <w:rPr>
                <w:rFonts w:eastAsia="Times New Roman" w:cs="Times New Roman"/>
                <w:b/>
                <w:bCs/>
                <w:color w:val="000000"/>
                <w:kern w:val="0"/>
                <w:sz w:val="20"/>
                <w:szCs w:val="20"/>
                <w14:ligatures w14:val="none"/>
              </w:rPr>
              <w:t>F1-Score</w:t>
            </w:r>
          </w:p>
        </w:tc>
      </w:tr>
      <w:tr w:rsidRPr="00CF0E66" w:rsidR="00CF0E66" w:rsidTr="00CF0E66" w14:paraId="7D6066A6" w14:textId="77777777">
        <w:trPr>
          <w:trHeight w:val="1299"/>
        </w:trPr>
        <w:tc>
          <w:tcPr>
            <w:tcW w:w="2259" w:type="dxa"/>
            <w:tcBorders>
              <w:top w:val="nil"/>
              <w:left w:val="single" w:color="auto" w:sz="4" w:space="0"/>
              <w:bottom w:val="single" w:color="auto" w:sz="4" w:space="0"/>
              <w:right w:val="single" w:color="auto" w:sz="4" w:space="0"/>
            </w:tcBorders>
            <w:vAlign w:val="center"/>
            <w:hideMark/>
          </w:tcPr>
          <w:p w:rsidRPr="00CF0E66" w:rsidR="00CF0E66" w:rsidP="00CF0E66" w:rsidRDefault="00CF0E66" w14:paraId="73799A69" w14:textId="77777777">
            <w:pPr>
              <w:spacing w:after="0" w:line="240" w:lineRule="auto"/>
              <w:jc w:val="left"/>
              <w:rPr>
                <w:rFonts w:eastAsia="Times New Roman" w:cs="Times New Roman"/>
                <w:color w:val="000000"/>
                <w:kern w:val="0"/>
                <w:sz w:val="20"/>
                <w:szCs w:val="20"/>
                <w14:ligatures w14:val="none"/>
              </w:rPr>
            </w:pPr>
            <w:r w:rsidRPr="00CF0E66">
              <w:rPr>
                <w:rFonts w:eastAsia="Times New Roman" w:cs="Times New Roman"/>
                <w:color w:val="000000"/>
                <w:kern w:val="0"/>
                <w:sz w:val="20"/>
                <w:szCs w:val="20"/>
                <w14:ligatures w14:val="none"/>
              </w:rPr>
              <w:t>Li et al. (2019)</w:t>
            </w:r>
          </w:p>
        </w:tc>
        <w:tc>
          <w:tcPr>
            <w:tcW w:w="1740" w:type="dxa"/>
            <w:tcBorders>
              <w:top w:val="nil"/>
              <w:left w:val="nil"/>
              <w:bottom w:val="single" w:color="auto" w:sz="4" w:space="0"/>
              <w:right w:val="single" w:color="auto" w:sz="4" w:space="0"/>
            </w:tcBorders>
            <w:vAlign w:val="center"/>
            <w:hideMark/>
          </w:tcPr>
          <w:p w:rsidRPr="00CF0E66" w:rsidR="00CF0E66" w:rsidP="00CF0E66" w:rsidRDefault="00CF0E66" w14:paraId="1B2596D2" w14:textId="77777777">
            <w:pPr>
              <w:spacing w:after="0" w:line="240" w:lineRule="auto"/>
              <w:jc w:val="left"/>
              <w:rPr>
                <w:rFonts w:eastAsia="Times New Roman" w:cs="Times New Roman"/>
                <w:color w:val="000000"/>
                <w:kern w:val="0"/>
                <w:sz w:val="20"/>
                <w:szCs w:val="20"/>
                <w14:ligatures w14:val="none"/>
              </w:rPr>
            </w:pPr>
            <w:r w:rsidRPr="00CF0E66">
              <w:rPr>
                <w:rFonts w:eastAsia="Times New Roman" w:cs="Times New Roman"/>
                <w:color w:val="000000"/>
                <w:kern w:val="0"/>
                <w:sz w:val="20"/>
                <w:szCs w:val="20"/>
                <w14:ligatures w14:val="none"/>
              </w:rPr>
              <w:t>RNN + N-gram + Ensemble</w:t>
            </w:r>
          </w:p>
        </w:tc>
        <w:tc>
          <w:tcPr>
            <w:tcW w:w="1659" w:type="dxa"/>
            <w:tcBorders>
              <w:top w:val="nil"/>
              <w:left w:val="nil"/>
              <w:bottom w:val="single" w:color="auto" w:sz="4" w:space="0"/>
              <w:right w:val="single" w:color="auto" w:sz="4" w:space="0"/>
            </w:tcBorders>
            <w:vAlign w:val="center"/>
            <w:hideMark/>
          </w:tcPr>
          <w:p w:rsidRPr="00CF0E66" w:rsidR="00CF0E66" w:rsidP="00CF0E66" w:rsidRDefault="00CF0E66" w14:paraId="0C17C6B1" w14:textId="77777777">
            <w:pPr>
              <w:spacing w:after="0" w:line="240" w:lineRule="auto"/>
              <w:jc w:val="left"/>
              <w:rPr>
                <w:rFonts w:eastAsia="Times New Roman" w:cs="Times New Roman"/>
                <w:color w:val="000000"/>
                <w:kern w:val="0"/>
                <w:sz w:val="20"/>
                <w:szCs w:val="20"/>
                <w14:ligatures w14:val="none"/>
              </w:rPr>
            </w:pPr>
            <w:r w:rsidRPr="00CF0E66">
              <w:rPr>
                <w:rFonts w:eastAsia="Times New Roman" w:cs="Times New Roman"/>
                <w:color w:val="000000"/>
                <w:kern w:val="0"/>
                <w:sz w:val="20"/>
                <w:szCs w:val="20"/>
                <w14:ligatures w14:val="none"/>
              </w:rPr>
              <w:t>Public DGA datasets (static benchmark)</w:t>
            </w:r>
          </w:p>
        </w:tc>
        <w:tc>
          <w:tcPr>
            <w:tcW w:w="1360" w:type="dxa"/>
            <w:tcBorders>
              <w:top w:val="nil"/>
              <w:left w:val="nil"/>
              <w:bottom w:val="single" w:color="auto" w:sz="4" w:space="0"/>
              <w:right w:val="single" w:color="auto" w:sz="4" w:space="0"/>
            </w:tcBorders>
            <w:vAlign w:val="center"/>
            <w:hideMark/>
          </w:tcPr>
          <w:p w:rsidRPr="00CF0E66" w:rsidR="00CF0E66" w:rsidP="00CF0E66" w:rsidRDefault="00CF0E66" w14:paraId="072E23F5" w14:textId="77777777">
            <w:pPr>
              <w:spacing w:after="0" w:line="240" w:lineRule="auto"/>
              <w:jc w:val="left"/>
              <w:rPr>
                <w:rFonts w:eastAsia="Times New Roman" w:cs="Times New Roman"/>
                <w:color w:val="000000"/>
                <w:kern w:val="0"/>
                <w:sz w:val="20"/>
                <w:szCs w:val="20"/>
                <w14:ligatures w14:val="none"/>
              </w:rPr>
            </w:pPr>
            <w:r w:rsidRPr="00CF0E66">
              <w:rPr>
                <w:rFonts w:eastAsia="Times New Roman" w:cs="Times New Roman"/>
                <w:color w:val="000000"/>
                <w:kern w:val="0"/>
                <w:sz w:val="20"/>
                <w:szCs w:val="20"/>
                <w14:ligatures w14:val="none"/>
              </w:rPr>
              <w:t>Offline evaluation</w:t>
            </w:r>
          </w:p>
        </w:tc>
        <w:tc>
          <w:tcPr>
            <w:tcW w:w="1340" w:type="dxa"/>
            <w:tcBorders>
              <w:top w:val="nil"/>
              <w:left w:val="nil"/>
              <w:bottom w:val="single" w:color="auto" w:sz="4" w:space="0"/>
              <w:right w:val="single" w:color="auto" w:sz="4" w:space="0"/>
            </w:tcBorders>
            <w:vAlign w:val="center"/>
            <w:hideMark/>
          </w:tcPr>
          <w:p w:rsidRPr="00CF0E66" w:rsidR="00CF0E66" w:rsidP="00CF0E66" w:rsidRDefault="00CF0E66" w14:paraId="10263590" w14:textId="77777777">
            <w:pPr>
              <w:spacing w:after="0" w:line="240" w:lineRule="auto"/>
              <w:jc w:val="left"/>
              <w:rPr>
                <w:rFonts w:eastAsia="Times New Roman" w:cs="Times New Roman"/>
                <w:color w:val="000000"/>
                <w:kern w:val="0"/>
                <w:sz w:val="20"/>
                <w:szCs w:val="20"/>
                <w14:ligatures w14:val="none"/>
              </w:rPr>
            </w:pPr>
            <w:r w:rsidRPr="00CF0E66">
              <w:rPr>
                <w:rFonts w:eastAsia="Times New Roman" w:cs="Times New Roman"/>
                <w:color w:val="000000"/>
                <w:kern w:val="0"/>
                <w:sz w:val="20"/>
                <w:szCs w:val="20"/>
                <w14:ligatures w14:val="none"/>
              </w:rPr>
              <w:t>Not supported</w:t>
            </w:r>
          </w:p>
        </w:tc>
        <w:tc>
          <w:tcPr>
            <w:tcW w:w="1399" w:type="dxa"/>
            <w:tcBorders>
              <w:top w:val="nil"/>
              <w:left w:val="nil"/>
              <w:bottom w:val="single" w:color="auto" w:sz="4" w:space="0"/>
              <w:right w:val="single" w:color="auto" w:sz="4" w:space="0"/>
            </w:tcBorders>
            <w:vAlign w:val="center"/>
            <w:hideMark/>
          </w:tcPr>
          <w:p w:rsidRPr="00CF0E66" w:rsidR="00CF0E66" w:rsidP="00CF0E66" w:rsidRDefault="00CF0E66" w14:paraId="24E19AB3" w14:textId="77777777">
            <w:pPr>
              <w:spacing w:after="0" w:line="240" w:lineRule="auto"/>
              <w:jc w:val="left"/>
              <w:rPr>
                <w:rFonts w:eastAsia="Times New Roman" w:cs="Times New Roman"/>
                <w:color w:val="000000"/>
                <w:kern w:val="0"/>
                <w:sz w:val="20"/>
                <w:szCs w:val="20"/>
                <w14:ligatures w14:val="none"/>
              </w:rPr>
            </w:pPr>
            <w:r w:rsidRPr="00CF0E66">
              <w:rPr>
                <w:rFonts w:eastAsia="Times New Roman" w:cs="Times New Roman"/>
                <w:color w:val="000000"/>
                <w:kern w:val="0"/>
                <w:sz w:val="20"/>
                <w:szCs w:val="20"/>
                <w14:ligatures w14:val="none"/>
              </w:rPr>
              <w:t>Not supported</w:t>
            </w:r>
          </w:p>
        </w:tc>
        <w:tc>
          <w:tcPr>
            <w:tcW w:w="1027" w:type="dxa"/>
            <w:tcBorders>
              <w:top w:val="nil"/>
              <w:left w:val="nil"/>
              <w:bottom w:val="single" w:color="auto" w:sz="4" w:space="0"/>
              <w:right w:val="single" w:color="auto" w:sz="4" w:space="0"/>
            </w:tcBorders>
            <w:vAlign w:val="center"/>
            <w:hideMark/>
          </w:tcPr>
          <w:p w:rsidRPr="00CF0E66" w:rsidR="00CF0E66" w:rsidP="00CF0E66" w:rsidRDefault="00CF0E66" w14:paraId="7DF88024" w14:textId="77777777">
            <w:pPr>
              <w:spacing w:after="0" w:line="240" w:lineRule="auto"/>
              <w:jc w:val="right"/>
              <w:rPr>
                <w:rFonts w:eastAsia="Times New Roman" w:cs="Times New Roman"/>
                <w:color w:val="000000"/>
                <w:kern w:val="0"/>
                <w:sz w:val="20"/>
                <w:szCs w:val="20"/>
                <w14:ligatures w14:val="none"/>
              </w:rPr>
            </w:pPr>
            <w:r w:rsidRPr="00CF0E66">
              <w:rPr>
                <w:rFonts w:eastAsia="Times New Roman" w:cs="Times New Roman"/>
                <w:color w:val="000000"/>
                <w:kern w:val="0"/>
                <w:sz w:val="20"/>
                <w:szCs w:val="20"/>
                <w14:ligatures w14:val="none"/>
              </w:rPr>
              <w:t>0.9982</w:t>
            </w:r>
          </w:p>
        </w:tc>
        <w:tc>
          <w:tcPr>
            <w:tcW w:w="1020" w:type="dxa"/>
            <w:tcBorders>
              <w:top w:val="nil"/>
              <w:left w:val="nil"/>
              <w:bottom w:val="single" w:color="auto" w:sz="4" w:space="0"/>
              <w:right w:val="single" w:color="auto" w:sz="4" w:space="0"/>
            </w:tcBorders>
            <w:vAlign w:val="center"/>
            <w:hideMark/>
          </w:tcPr>
          <w:p w:rsidRPr="00CF0E66" w:rsidR="00CF0E66" w:rsidP="00CF0E66" w:rsidRDefault="00CF0E66" w14:paraId="4158F158" w14:textId="77777777">
            <w:pPr>
              <w:spacing w:after="0" w:line="240" w:lineRule="auto"/>
              <w:jc w:val="right"/>
              <w:rPr>
                <w:rFonts w:eastAsia="Times New Roman" w:cs="Times New Roman"/>
                <w:color w:val="000000"/>
                <w:kern w:val="0"/>
                <w:sz w:val="20"/>
                <w:szCs w:val="20"/>
                <w14:ligatures w14:val="none"/>
              </w:rPr>
            </w:pPr>
            <w:r w:rsidRPr="00CF0E66">
              <w:rPr>
                <w:rFonts w:eastAsia="Times New Roman" w:cs="Times New Roman"/>
                <w:color w:val="000000"/>
                <w:kern w:val="0"/>
                <w:sz w:val="20"/>
                <w:szCs w:val="20"/>
                <w14:ligatures w14:val="none"/>
              </w:rPr>
              <w:t>0.9982</w:t>
            </w:r>
          </w:p>
        </w:tc>
        <w:tc>
          <w:tcPr>
            <w:tcW w:w="1019" w:type="dxa"/>
            <w:tcBorders>
              <w:top w:val="nil"/>
              <w:left w:val="nil"/>
              <w:bottom w:val="single" w:color="auto" w:sz="4" w:space="0"/>
              <w:right w:val="single" w:color="auto" w:sz="4" w:space="0"/>
            </w:tcBorders>
            <w:vAlign w:val="center"/>
            <w:hideMark/>
          </w:tcPr>
          <w:p w:rsidRPr="00CF0E66" w:rsidR="00CF0E66" w:rsidP="00CF0E66" w:rsidRDefault="00CF0E66" w14:paraId="0C2F9803" w14:textId="77777777">
            <w:pPr>
              <w:spacing w:after="0" w:line="240" w:lineRule="auto"/>
              <w:jc w:val="right"/>
              <w:rPr>
                <w:rFonts w:eastAsia="Times New Roman" w:cs="Times New Roman"/>
                <w:color w:val="000000"/>
                <w:kern w:val="0"/>
                <w:sz w:val="20"/>
                <w:szCs w:val="20"/>
                <w14:ligatures w14:val="none"/>
              </w:rPr>
            </w:pPr>
            <w:r w:rsidRPr="00CF0E66">
              <w:rPr>
                <w:rFonts w:eastAsia="Times New Roman" w:cs="Times New Roman"/>
                <w:color w:val="000000"/>
                <w:kern w:val="0"/>
                <w:sz w:val="20"/>
                <w:szCs w:val="20"/>
                <w14:ligatures w14:val="none"/>
              </w:rPr>
              <w:t>0.9982</w:t>
            </w:r>
          </w:p>
        </w:tc>
        <w:tc>
          <w:tcPr>
            <w:tcW w:w="1019" w:type="dxa"/>
            <w:tcBorders>
              <w:top w:val="nil"/>
              <w:left w:val="nil"/>
              <w:bottom w:val="single" w:color="auto" w:sz="4" w:space="0"/>
              <w:right w:val="single" w:color="auto" w:sz="4" w:space="0"/>
            </w:tcBorders>
            <w:vAlign w:val="center"/>
            <w:hideMark/>
          </w:tcPr>
          <w:p w:rsidRPr="00CF0E66" w:rsidR="00CF0E66" w:rsidP="00CF0E66" w:rsidRDefault="00CF0E66" w14:paraId="18E752CE" w14:textId="77777777">
            <w:pPr>
              <w:spacing w:after="0" w:line="240" w:lineRule="auto"/>
              <w:jc w:val="right"/>
              <w:rPr>
                <w:rFonts w:eastAsia="Times New Roman" w:cs="Times New Roman"/>
                <w:color w:val="000000"/>
                <w:kern w:val="0"/>
                <w:sz w:val="20"/>
                <w:szCs w:val="20"/>
                <w14:ligatures w14:val="none"/>
              </w:rPr>
            </w:pPr>
            <w:r w:rsidRPr="00CF0E66">
              <w:rPr>
                <w:rFonts w:eastAsia="Times New Roman" w:cs="Times New Roman"/>
                <w:color w:val="000000"/>
                <w:kern w:val="0"/>
                <w:sz w:val="20"/>
                <w:szCs w:val="20"/>
                <w14:ligatures w14:val="none"/>
              </w:rPr>
              <w:t>0.9982</w:t>
            </w:r>
          </w:p>
        </w:tc>
      </w:tr>
      <w:tr w:rsidRPr="00CF0E66" w:rsidR="00CF0E66" w:rsidTr="00CF0E66" w14:paraId="76EA567E" w14:textId="77777777">
        <w:trPr>
          <w:trHeight w:val="1299"/>
        </w:trPr>
        <w:tc>
          <w:tcPr>
            <w:tcW w:w="2259" w:type="dxa"/>
            <w:tcBorders>
              <w:top w:val="nil"/>
              <w:left w:val="single" w:color="auto" w:sz="4" w:space="0"/>
              <w:bottom w:val="single" w:color="auto" w:sz="4" w:space="0"/>
              <w:right w:val="single" w:color="auto" w:sz="4" w:space="0"/>
            </w:tcBorders>
            <w:vAlign w:val="center"/>
            <w:hideMark/>
          </w:tcPr>
          <w:p w:rsidRPr="00CF0E66" w:rsidR="00CF0E66" w:rsidP="00CF0E66" w:rsidRDefault="00CF0E66" w14:paraId="764EE8E2" w14:textId="77777777">
            <w:pPr>
              <w:spacing w:after="0" w:line="240" w:lineRule="auto"/>
              <w:jc w:val="left"/>
              <w:rPr>
                <w:rFonts w:eastAsia="Times New Roman" w:cs="Times New Roman"/>
                <w:color w:val="000000"/>
                <w:kern w:val="0"/>
                <w:sz w:val="20"/>
                <w:szCs w:val="20"/>
                <w14:ligatures w14:val="none"/>
              </w:rPr>
            </w:pPr>
            <w:r w:rsidRPr="00CF0E66">
              <w:rPr>
                <w:rFonts w:eastAsia="Times New Roman" w:cs="Times New Roman"/>
                <w:color w:val="000000"/>
                <w:kern w:val="0"/>
                <w:sz w:val="20"/>
                <w:szCs w:val="20"/>
                <w14:ligatures w14:val="none"/>
              </w:rPr>
              <w:t>Namgung et al. (2021)</w:t>
            </w:r>
          </w:p>
        </w:tc>
        <w:tc>
          <w:tcPr>
            <w:tcW w:w="1740" w:type="dxa"/>
            <w:tcBorders>
              <w:top w:val="nil"/>
              <w:left w:val="nil"/>
              <w:bottom w:val="single" w:color="auto" w:sz="4" w:space="0"/>
              <w:right w:val="single" w:color="auto" w:sz="4" w:space="0"/>
            </w:tcBorders>
            <w:vAlign w:val="center"/>
            <w:hideMark/>
          </w:tcPr>
          <w:p w:rsidRPr="00CF0E66" w:rsidR="00CF0E66" w:rsidP="00CF0E66" w:rsidRDefault="00CF0E66" w14:paraId="4C492C99" w14:textId="77777777">
            <w:pPr>
              <w:spacing w:after="0" w:line="240" w:lineRule="auto"/>
              <w:jc w:val="left"/>
              <w:rPr>
                <w:rFonts w:eastAsia="Times New Roman" w:cs="Times New Roman"/>
                <w:color w:val="000000"/>
                <w:kern w:val="0"/>
                <w:sz w:val="20"/>
                <w:szCs w:val="20"/>
                <w14:ligatures w14:val="none"/>
              </w:rPr>
            </w:pPr>
            <w:r w:rsidRPr="00CF0E66">
              <w:rPr>
                <w:rFonts w:eastAsia="Times New Roman" w:cs="Times New Roman"/>
                <w:color w:val="000000"/>
                <w:kern w:val="0"/>
                <w:sz w:val="20"/>
                <w:szCs w:val="20"/>
                <w14:ligatures w14:val="none"/>
              </w:rPr>
              <w:t>CNN + BiLSTM Ensemble</w:t>
            </w:r>
          </w:p>
        </w:tc>
        <w:tc>
          <w:tcPr>
            <w:tcW w:w="1659" w:type="dxa"/>
            <w:tcBorders>
              <w:top w:val="nil"/>
              <w:left w:val="nil"/>
              <w:bottom w:val="single" w:color="auto" w:sz="4" w:space="0"/>
              <w:right w:val="single" w:color="auto" w:sz="4" w:space="0"/>
            </w:tcBorders>
            <w:vAlign w:val="center"/>
            <w:hideMark/>
          </w:tcPr>
          <w:p w:rsidRPr="00CF0E66" w:rsidR="00CF0E66" w:rsidP="00CF0E66" w:rsidRDefault="00CF0E66" w14:paraId="2E40C539" w14:textId="77777777">
            <w:pPr>
              <w:spacing w:after="0" w:line="240" w:lineRule="auto"/>
              <w:jc w:val="left"/>
              <w:rPr>
                <w:rFonts w:eastAsia="Times New Roman" w:cs="Times New Roman"/>
                <w:color w:val="000000"/>
                <w:kern w:val="0"/>
                <w:sz w:val="20"/>
                <w:szCs w:val="20"/>
                <w14:ligatures w14:val="none"/>
              </w:rPr>
            </w:pPr>
            <w:r w:rsidRPr="00CF0E66">
              <w:rPr>
                <w:rFonts w:eastAsia="Times New Roman" w:cs="Times New Roman"/>
                <w:color w:val="000000"/>
                <w:kern w:val="0"/>
                <w:sz w:val="20"/>
                <w:szCs w:val="20"/>
                <w14:ligatures w14:val="none"/>
              </w:rPr>
              <w:t>Public DGA datasets (static benchmark)</w:t>
            </w:r>
          </w:p>
        </w:tc>
        <w:tc>
          <w:tcPr>
            <w:tcW w:w="1360" w:type="dxa"/>
            <w:tcBorders>
              <w:top w:val="nil"/>
              <w:left w:val="nil"/>
              <w:bottom w:val="single" w:color="auto" w:sz="4" w:space="0"/>
              <w:right w:val="single" w:color="auto" w:sz="4" w:space="0"/>
            </w:tcBorders>
            <w:vAlign w:val="center"/>
            <w:hideMark/>
          </w:tcPr>
          <w:p w:rsidRPr="00CF0E66" w:rsidR="00CF0E66" w:rsidP="00CF0E66" w:rsidRDefault="00CF0E66" w14:paraId="05DAD4CE" w14:textId="77777777">
            <w:pPr>
              <w:spacing w:after="0" w:line="240" w:lineRule="auto"/>
              <w:jc w:val="left"/>
              <w:rPr>
                <w:rFonts w:eastAsia="Times New Roman" w:cs="Times New Roman"/>
                <w:color w:val="000000"/>
                <w:kern w:val="0"/>
                <w:sz w:val="20"/>
                <w:szCs w:val="20"/>
                <w14:ligatures w14:val="none"/>
              </w:rPr>
            </w:pPr>
            <w:r w:rsidRPr="00CF0E66">
              <w:rPr>
                <w:rFonts w:eastAsia="Times New Roman" w:cs="Times New Roman"/>
                <w:color w:val="000000"/>
                <w:kern w:val="0"/>
                <w:sz w:val="20"/>
                <w:szCs w:val="20"/>
                <w14:ligatures w14:val="none"/>
              </w:rPr>
              <w:t>Offline evaluation</w:t>
            </w:r>
          </w:p>
        </w:tc>
        <w:tc>
          <w:tcPr>
            <w:tcW w:w="1340" w:type="dxa"/>
            <w:tcBorders>
              <w:top w:val="nil"/>
              <w:left w:val="nil"/>
              <w:bottom w:val="single" w:color="auto" w:sz="4" w:space="0"/>
              <w:right w:val="single" w:color="auto" w:sz="4" w:space="0"/>
            </w:tcBorders>
            <w:vAlign w:val="center"/>
            <w:hideMark/>
          </w:tcPr>
          <w:p w:rsidRPr="00CF0E66" w:rsidR="00CF0E66" w:rsidP="00CF0E66" w:rsidRDefault="00CF0E66" w14:paraId="3722A60C" w14:textId="77777777">
            <w:pPr>
              <w:spacing w:after="0" w:line="240" w:lineRule="auto"/>
              <w:jc w:val="left"/>
              <w:rPr>
                <w:rFonts w:eastAsia="Times New Roman" w:cs="Times New Roman"/>
                <w:color w:val="000000"/>
                <w:kern w:val="0"/>
                <w:sz w:val="20"/>
                <w:szCs w:val="20"/>
                <w14:ligatures w14:val="none"/>
              </w:rPr>
            </w:pPr>
            <w:r w:rsidRPr="00CF0E66">
              <w:rPr>
                <w:rFonts w:eastAsia="Times New Roman" w:cs="Times New Roman"/>
                <w:color w:val="000000"/>
                <w:kern w:val="0"/>
                <w:sz w:val="20"/>
                <w:szCs w:val="20"/>
                <w14:ligatures w14:val="none"/>
              </w:rPr>
              <w:t>Not supported</w:t>
            </w:r>
          </w:p>
        </w:tc>
        <w:tc>
          <w:tcPr>
            <w:tcW w:w="1399" w:type="dxa"/>
            <w:tcBorders>
              <w:top w:val="nil"/>
              <w:left w:val="nil"/>
              <w:bottom w:val="single" w:color="auto" w:sz="4" w:space="0"/>
              <w:right w:val="single" w:color="auto" w:sz="4" w:space="0"/>
            </w:tcBorders>
            <w:vAlign w:val="center"/>
            <w:hideMark/>
          </w:tcPr>
          <w:p w:rsidRPr="00CF0E66" w:rsidR="00CF0E66" w:rsidP="00CF0E66" w:rsidRDefault="00CF0E66" w14:paraId="4748F193" w14:textId="77777777">
            <w:pPr>
              <w:spacing w:after="0" w:line="240" w:lineRule="auto"/>
              <w:jc w:val="left"/>
              <w:rPr>
                <w:rFonts w:eastAsia="Times New Roman" w:cs="Times New Roman"/>
                <w:color w:val="000000"/>
                <w:kern w:val="0"/>
                <w:sz w:val="20"/>
                <w:szCs w:val="20"/>
                <w14:ligatures w14:val="none"/>
              </w:rPr>
            </w:pPr>
            <w:r w:rsidRPr="00CF0E66">
              <w:rPr>
                <w:rFonts w:eastAsia="Times New Roman" w:cs="Times New Roman"/>
                <w:color w:val="000000"/>
                <w:kern w:val="0"/>
                <w:sz w:val="20"/>
                <w:szCs w:val="20"/>
                <w14:ligatures w14:val="none"/>
              </w:rPr>
              <w:t>Not supported</w:t>
            </w:r>
          </w:p>
        </w:tc>
        <w:tc>
          <w:tcPr>
            <w:tcW w:w="1027" w:type="dxa"/>
            <w:tcBorders>
              <w:top w:val="nil"/>
              <w:left w:val="nil"/>
              <w:bottom w:val="single" w:color="auto" w:sz="4" w:space="0"/>
              <w:right w:val="single" w:color="auto" w:sz="4" w:space="0"/>
            </w:tcBorders>
            <w:vAlign w:val="center"/>
            <w:hideMark/>
          </w:tcPr>
          <w:p w:rsidRPr="00CF0E66" w:rsidR="00CF0E66" w:rsidP="00CF0E66" w:rsidRDefault="00CF0E66" w14:paraId="54687EBA" w14:textId="77777777">
            <w:pPr>
              <w:spacing w:after="0" w:line="240" w:lineRule="auto"/>
              <w:jc w:val="right"/>
              <w:rPr>
                <w:rFonts w:eastAsia="Times New Roman" w:cs="Times New Roman"/>
                <w:color w:val="000000"/>
                <w:kern w:val="0"/>
                <w:sz w:val="20"/>
                <w:szCs w:val="20"/>
                <w14:ligatures w14:val="none"/>
              </w:rPr>
            </w:pPr>
            <w:r w:rsidRPr="00CF0E66">
              <w:rPr>
                <w:rFonts w:eastAsia="Times New Roman" w:cs="Times New Roman"/>
                <w:color w:val="000000"/>
                <w:kern w:val="0"/>
                <w:sz w:val="20"/>
                <w:szCs w:val="20"/>
                <w14:ligatures w14:val="none"/>
              </w:rPr>
              <w:t>0.9684</w:t>
            </w:r>
          </w:p>
        </w:tc>
        <w:tc>
          <w:tcPr>
            <w:tcW w:w="1020" w:type="dxa"/>
            <w:tcBorders>
              <w:top w:val="nil"/>
              <w:left w:val="nil"/>
              <w:bottom w:val="single" w:color="auto" w:sz="4" w:space="0"/>
              <w:right w:val="single" w:color="auto" w:sz="4" w:space="0"/>
            </w:tcBorders>
            <w:vAlign w:val="center"/>
            <w:hideMark/>
          </w:tcPr>
          <w:p w:rsidRPr="00CF0E66" w:rsidR="00CF0E66" w:rsidP="00CF0E66" w:rsidRDefault="00CF0E66" w14:paraId="47D275BE" w14:textId="77777777">
            <w:pPr>
              <w:spacing w:after="0" w:line="240" w:lineRule="auto"/>
              <w:jc w:val="right"/>
              <w:rPr>
                <w:rFonts w:eastAsia="Times New Roman" w:cs="Times New Roman"/>
                <w:color w:val="000000"/>
                <w:kern w:val="0"/>
                <w:sz w:val="20"/>
                <w:szCs w:val="20"/>
                <w14:ligatures w14:val="none"/>
              </w:rPr>
            </w:pPr>
            <w:r w:rsidRPr="00CF0E66">
              <w:rPr>
                <w:rFonts w:eastAsia="Times New Roman" w:cs="Times New Roman"/>
                <w:color w:val="000000"/>
                <w:kern w:val="0"/>
                <w:sz w:val="20"/>
                <w:szCs w:val="20"/>
                <w14:ligatures w14:val="none"/>
              </w:rPr>
              <w:t>0.9676</w:t>
            </w:r>
          </w:p>
        </w:tc>
        <w:tc>
          <w:tcPr>
            <w:tcW w:w="1019" w:type="dxa"/>
            <w:tcBorders>
              <w:top w:val="nil"/>
              <w:left w:val="nil"/>
              <w:bottom w:val="single" w:color="auto" w:sz="4" w:space="0"/>
              <w:right w:val="single" w:color="auto" w:sz="4" w:space="0"/>
            </w:tcBorders>
            <w:vAlign w:val="center"/>
            <w:hideMark/>
          </w:tcPr>
          <w:p w:rsidRPr="00CF0E66" w:rsidR="00CF0E66" w:rsidP="00CF0E66" w:rsidRDefault="00CF0E66" w14:paraId="6FFBE17F" w14:textId="77777777">
            <w:pPr>
              <w:spacing w:after="0" w:line="240" w:lineRule="auto"/>
              <w:jc w:val="right"/>
              <w:rPr>
                <w:rFonts w:eastAsia="Times New Roman" w:cs="Times New Roman"/>
                <w:color w:val="000000"/>
                <w:kern w:val="0"/>
                <w:sz w:val="20"/>
                <w:szCs w:val="20"/>
                <w14:ligatures w14:val="none"/>
              </w:rPr>
            </w:pPr>
            <w:r w:rsidRPr="00CF0E66">
              <w:rPr>
                <w:rFonts w:eastAsia="Times New Roman" w:cs="Times New Roman"/>
                <w:color w:val="000000"/>
                <w:kern w:val="0"/>
                <w:sz w:val="20"/>
                <w:szCs w:val="20"/>
                <w14:ligatures w14:val="none"/>
              </w:rPr>
              <w:t>0.9682</w:t>
            </w:r>
          </w:p>
        </w:tc>
        <w:tc>
          <w:tcPr>
            <w:tcW w:w="1019" w:type="dxa"/>
            <w:tcBorders>
              <w:top w:val="nil"/>
              <w:left w:val="nil"/>
              <w:bottom w:val="single" w:color="auto" w:sz="4" w:space="0"/>
              <w:right w:val="single" w:color="auto" w:sz="4" w:space="0"/>
            </w:tcBorders>
            <w:vAlign w:val="center"/>
            <w:hideMark/>
          </w:tcPr>
          <w:p w:rsidRPr="00CF0E66" w:rsidR="00CF0E66" w:rsidP="00CF0E66" w:rsidRDefault="00CF0E66" w14:paraId="2D06BF6C" w14:textId="77777777">
            <w:pPr>
              <w:spacing w:after="0" w:line="240" w:lineRule="auto"/>
              <w:jc w:val="right"/>
              <w:rPr>
                <w:rFonts w:eastAsia="Times New Roman" w:cs="Times New Roman"/>
                <w:color w:val="000000"/>
                <w:kern w:val="0"/>
                <w:sz w:val="20"/>
                <w:szCs w:val="20"/>
                <w14:ligatures w14:val="none"/>
              </w:rPr>
            </w:pPr>
            <w:r w:rsidRPr="00CF0E66">
              <w:rPr>
                <w:rFonts w:eastAsia="Times New Roman" w:cs="Times New Roman"/>
                <w:color w:val="000000"/>
                <w:kern w:val="0"/>
                <w:sz w:val="20"/>
                <w:szCs w:val="20"/>
                <w14:ligatures w14:val="none"/>
              </w:rPr>
              <w:t>0.9666</w:t>
            </w:r>
          </w:p>
        </w:tc>
      </w:tr>
      <w:tr w:rsidRPr="00CF0E66" w:rsidR="00E618C3" w:rsidTr="00CF0E66" w14:paraId="33A7D75C" w14:textId="77777777">
        <w:trPr>
          <w:trHeight w:val="1299"/>
        </w:trPr>
        <w:tc>
          <w:tcPr>
            <w:tcW w:w="2259" w:type="dxa"/>
            <w:tcBorders>
              <w:top w:val="nil"/>
              <w:left w:val="single" w:color="auto" w:sz="4" w:space="0"/>
              <w:bottom w:val="single" w:color="auto" w:sz="4" w:space="0"/>
              <w:right w:val="single" w:color="auto" w:sz="4" w:space="0"/>
            </w:tcBorders>
            <w:vAlign w:val="center"/>
          </w:tcPr>
          <w:p w:rsidRPr="00CF0E66" w:rsidR="00E618C3" w:rsidP="00E618C3" w:rsidRDefault="00E618C3" w14:paraId="0CAF4E11" w14:textId="0E419E06">
            <w:pPr>
              <w:spacing w:after="0" w:line="240" w:lineRule="auto"/>
              <w:jc w:val="left"/>
              <w:rPr>
                <w:rFonts w:eastAsia="Times New Roman" w:cs="Times New Roman"/>
                <w:color w:val="000000"/>
                <w:kern w:val="0"/>
                <w:sz w:val="20"/>
                <w:szCs w:val="20"/>
                <w14:ligatures w14:val="none"/>
              </w:rPr>
            </w:pPr>
            <w:r w:rsidRPr="00E618C3">
              <w:rPr>
                <w:rFonts w:eastAsia="Times New Roman" w:cs="Times New Roman"/>
                <w:color w:val="000000"/>
                <w:kern w:val="0"/>
                <w:sz w:val="20"/>
                <w:szCs w:val="20"/>
                <w14:ligatures w14:val="none"/>
              </w:rPr>
              <w:t>Highnam et al. (2021)</w:t>
            </w:r>
          </w:p>
        </w:tc>
        <w:tc>
          <w:tcPr>
            <w:tcW w:w="1740" w:type="dxa"/>
            <w:tcBorders>
              <w:top w:val="nil"/>
              <w:left w:val="nil"/>
              <w:bottom w:val="single" w:color="auto" w:sz="4" w:space="0"/>
              <w:right w:val="single" w:color="auto" w:sz="4" w:space="0"/>
            </w:tcBorders>
            <w:vAlign w:val="center"/>
          </w:tcPr>
          <w:p w:rsidRPr="00CF0E66" w:rsidR="00E618C3" w:rsidP="00E618C3" w:rsidRDefault="00E618C3" w14:paraId="3C52A3E3" w14:textId="79E87494">
            <w:pPr>
              <w:spacing w:after="0" w:line="240" w:lineRule="auto"/>
              <w:jc w:val="left"/>
              <w:rPr>
                <w:rFonts w:eastAsia="Times New Roman" w:cs="Times New Roman"/>
                <w:color w:val="000000"/>
                <w:kern w:val="0"/>
                <w:sz w:val="20"/>
                <w:szCs w:val="20"/>
                <w14:ligatures w14:val="none"/>
              </w:rPr>
            </w:pPr>
            <w:r w:rsidRPr="00E618C3">
              <w:rPr>
                <w:rFonts w:eastAsia="Times New Roman" w:cs="Times New Roman"/>
                <w:color w:val="000000"/>
                <w:kern w:val="0"/>
                <w:sz w:val="20"/>
                <w:szCs w:val="20"/>
                <w14:ligatures w14:val="none"/>
              </w:rPr>
              <w:t>CNN + LSTM Hybrid</w:t>
            </w:r>
          </w:p>
        </w:tc>
        <w:tc>
          <w:tcPr>
            <w:tcW w:w="1659" w:type="dxa"/>
            <w:tcBorders>
              <w:top w:val="nil"/>
              <w:left w:val="nil"/>
              <w:bottom w:val="single" w:color="auto" w:sz="4" w:space="0"/>
              <w:right w:val="single" w:color="auto" w:sz="4" w:space="0"/>
            </w:tcBorders>
            <w:vAlign w:val="center"/>
          </w:tcPr>
          <w:p w:rsidRPr="00CF0E66" w:rsidR="00E618C3" w:rsidP="00E618C3" w:rsidRDefault="00E618C3" w14:paraId="496620C5" w14:textId="5D6ADF93">
            <w:pPr>
              <w:spacing w:after="0" w:line="240" w:lineRule="auto"/>
              <w:jc w:val="left"/>
              <w:rPr>
                <w:rFonts w:eastAsia="Times New Roman" w:cs="Times New Roman"/>
                <w:color w:val="000000"/>
                <w:kern w:val="0"/>
                <w:sz w:val="20"/>
                <w:szCs w:val="20"/>
                <w14:ligatures w14:val="none"/>
              </w:rPr>
            </w:pPr>
            <w:r w:rsidRPr="00E618C3">
              <w:rPr>
                <w:rFonts w:eastAsia="Times New Roman" w:cs="Times New Roman"/>
                <w:color w:val="000000"/>
                <w:kern w:val="0"/>
                <w:sz w:val="20"/>
                <w:szCs w:val="20"/>
                <w14:ligatures w14:val="none"/>
              </w:rPr>
              <w:t>Dictionary DGA + Alexa domains</w:t>
            </w:r>
          </w:p>
        </w:tc>
        <w:tc>
          <w:tcPr>
            <w:tcW w:w="1360" w:type="dxa"/>
            <w:tcBorders>
              <w:top w:val="nil"/>
              <w:left w:val="nil"/>
              <w:bottom w:val="single" w:color="auto" w:sz="4" w:space="0"/>
              <w:right w:val="single" w:color="auto" w:sz="4" w:space="0"/>
            </w:tcBorders>
            <w:vAlign w:val="center"/>
          </w:tcPr>
          <w:p w:rsidRPr="00CF0E66" w:rsidR="00E618C3" w:rsidP="00E618C3" w:rsidRDefault="00E618C3" w14:paraId="6E03EF38" w14:textId="7D0CF2EE">
            <w:pPr>
              <w:spacing w:after="0" w:line="240" w:lineRule="auto"/>
              <w:jc w:val="left"/>
              <w:rPr>
                <w:rFonts w:eastAsia="Times New Roman" w:cs="Times New Roman"/>
                <w:color w:val="000000"/>
                <w:kern w:val="0"/>
                <w:sz w:val="20"/>
                <w:szCs w:val="20"/>
                <w14:ligatures w14:val="none"/>
              </w:rPr>
            </w:pPr>
            <w:r w:rsidRPr="00E618C3">
              <w:rPr>
                <w:rFonts w:eastAsia="Times New Roman" w:cs="Times New Roman"/>
                <w:color w:val="000000"/>
                <w:kern w:val="0"/>
                <w:sz w:val="20"/>
                <w:szCs w:val="20"/>
                <w14:ligatures w14:val="none"/>
              </w:rPr>
              <w:t>Enterprise network validation</w:t>
            </w:r>
          </w:p>
        </w:tc>
        <w:tc>
          <w:tcPr>
            <w:tcW w:w="1340" w:type="dxa"/>
            <w:tcBorders>
              <w:top w:val="nil"/>
              <w:left w:val="nil"/>
              <w:bottom w:val="single" w:color="auto" w:sz="4" w:space="0"/>
              <w:right w:val="single" w:color="auto" w:sz="4" w:space="0"/>
            </w:tcBorders>
            <w:vAlign w:val="center"/>
          </w:tcPr>
          <w:p w:rsidRPr="00CF0E66" w:rsidR="00E618C3" w:rsidP="00E618C3" w:rsidRDefault="00E618C3" w14:paraId="27FD2664" w14:textId="4A4CC609">
            <w:pPr>
              <w:spacing w:after="0" w:line="240" w:lineRule="auto"/>
              <w:jc w:val="left"/>
              <w:rPr>
                <w:rFonts w:eastAsia="Times New Roman" w:cs="Times New Roman"/>
                <w:color w:val="000000"/>
                <w:kern w:val="0"/>
                <w:sz w:val="20"/>
                <w:szCs w:val="20"/>
                <w14:ligatures w14:val="none"/>
              </w:rPr>
            </w:pPr>
            <w:r w:rsidRPr="00CF0E66">
              <w:rPr>
                <w:rFonts w:eastAsia="Times New Roman" w:cs="Times New Roman"/>
                <w:color w:val="000000"/>
                <w:kern w:val="0"/>
                <w:sz w:val="20"/>
                <w:szCs w:val="20"/>
                <w14:ligatures w14:val="none"/>
              </w:rPr>
              <w:t>Not supported</w:t>
            </w:r>
          </w:p>
        </w:tc>
        <w:tc>
          <w:tcPr>
            <w:tcW w:w="1399" w:type="dxa"/>
            <w:tcBorders>
              <w:top w:val="nil"/>
              <w:left w:val="nil"/>
              <w:bottom w:val="single" w:color="auto" w:sz="4" w:space="0"/>
              <w:right w:val="single" w:color="auto" w:sz="4" w:space="0"/>
            </w:tcBorders>
            <w:vAlign w:val="center"/>
          </w:tcPr>
          <w:p w:rsidRPr="00CF0E66" w:rsidR="00E618C3" w:rsidP="00E618C3" w:rsidRDefault="00E618C3" w14:paraId="35B6854C" w14:textId="7E5617E4">
            <w:pPr>
              <w:spacing w:after="0" w:line="240" w:lineRule="auto"/>
              <w:jc w:val="left"/>
              <w:rPr>
                <w:rFonts w:eastAsia="Times New Roman" w:cs="Times New Roman"/>
                <w:color w:val="000000"/>
                <w:kern w:val="0"/>
                <w:sz w:val="20"/>
                <w:szCs w:val="20"/>
                <w14:ligatures w14:val="none"/>
              </w:rPr>
            </w:pPr>
            <w:r w:rsidRPr="00CF0E66">
              <w:rPr>
                <w:rFonts w:eastAsia="Times New Roman" w:cs="Times New Roman"/>
                <w:color w:val="000000"/>
                <w:kern w:val="0"/>
                <w:sz w:val="20"/>
                <w:szCs w:val="20"/>
                <w14:ligatures w14:val="none"/>
              </w:rPr>
              <w:t>Not supported</w:t>
            </w:r>
          </w:p>
        </w:tc>
        <w:tc>
          <w:tcPr>
            <w:tcW w:w="1027" w:type="dxa"/>
            <w:tcBorders>
              <w:top w:val="nil"/>
              <w:left w:val="nil"/>
              <w:bottom w:val="single" w:color="auto" w:sz="4" w:space="0"/>
              <w:right w:val="single" w:color="auto" w:sz="4" w:space="0"/>
            </w:tcBorders>
            <w:vAlign w:val="center"/>
          </w:tcPr>
          <w:p w:rsidRPr="00CF0E66" w:rsidR="00E618C3" w:rsidP="00E618C3" w:rsidRDefault="00E618C3" w14:paraId="36248C93" w14:textId="5B15576E">
            <w:pPr>
              <w:spacing w:after="0" w:line="240" w:lineRule="auto"/>
              <w:jc w:val="right"/>
              <w:rPr>
                <w:rFonts w:eastAsia="Times New Roman" w:cs="Times New Roman"/>
                <w:color w:val="000000"/>
                <w:kern w:val="0"/>
                <w:sz w:val="20"/>
                <w:szCs w:val="20"/>
                <w14:ligatures w14:val="none"/>
              </w:rPr>
            </w:pPr>
            <w:r w:rsidRPr="00E618C3">
              <w:rPr>
                <w:rFonts w:eastAsia="Times New Roman" w:cs="Times New Roman"/>
                <w:color w:val="000000"/>
                <w:kern w:val="0"/>
                <w:sz w:val="20"/>
                <w:szCs w:val="20"/>
                <w14:ligatures w14:val="none"/>
              </w:rPr>
              <w:t>0.9656</w:t>
            </w:r>
          </w:p>
        </w:tc>
        <w:tc>
          <w:tcPr>
            <w:tcW w:w="1020" w:type="dxa"/>
            <w:tcBorders>
              <w:top w:val="nil"/>
              <w:left w:val="nil"/>
              <w:bottom w:val="single" w:color="auto" w:sz="4" w:space="0"/>
              <w:right w:val="single" w:color="auto" w:sz="4" w:space="0"/>
            </w:tcBorders>
            <w:vAlign w:val="center"/>
          </w:tcPr>
          <w:p w:rsidRPr="00CF0E66" w:rsidR="00E618C3" w:rsidP="00E618C3" w:rsidRDefault="00E618C3" w14:paraId="3331C6AF" w14:textId="056CA350">
            <w:pPr>
              <w:spacing w:after="0" w:line="240" w:lineRule="auto"/>
              <w:jc w:val="right"/>
              <w:rPr>
                <w:rFonts w:eastAsia="Times New Roman" w:cs="Times New Roman"/>
                <w:color w:val="000000"/>
                <w:kern w:val="0"/>
                <w:sz w:val="20"/>
                <w:szCs w:val="20"/>
                <w14:ligatures w14:val="none"/>
              </w:rPr>
            </w:pPr>
            <w:r w:rsidRPr="00E618C3">
              <w:rPr>
                <w:rFonts w:eastAsia="Times New Roman" w:cs="Times New Roman"/>
                <w:color w:val="000000"/>
                <w:kern w:val="0"/>
                <w:sz w:val="20"/>
                <w:szCs w:val="20"/>
                <w14:ligatures w14:val="none"/>
              </w:rPr>
              <w:t>0.9557</w:t>
            </w:r>
          </w:p>
        </w:tc>
        <w:tc>
          <w:tcPr>
            <w:tcW w:w="1019" w:type="dxa"/>
            <w:tcBorders>
              <w:top w:val="nil"/>
              <w:left w:val="nil"/>
              <w:bottom w:val="single" w:color="auto" w:sz="4" w:space="0"/>
              <w:right w:val="single" w:color="auto" w:sz="4" w:space="0"/>
            </w:tcBorders>
            <w:vAlign w:val="center"/>
          </w:tcPr>
          <w:p w:rsidRPr="00CF0E66" w:rsidR="00E618C3" w:rsidP="00E618C3" w:rsidRDefault="00E618C3" w14:paraId="179FF4E7" w14:textId="4B84219F">
            <w:pPr>
              <w:spacing w:after="0" w:line="240" w:lineRule="auto"/>
              <w:jc w:val="right"/>
              <w:rPr>
                <w:rFonts w:eastAsia="Times New Roman" w:cs="Times New Roman"/>
                <w:color w:val="000000"/>
                <w:kern w:val="0"/>
                <w:sz w:val="20"/>
                <w:szCs w:val="20"/>
                <w14:ligatures w14:val="none"/>
              </w:rPr>
            </w:pPr>
            <w:r w:rsidRPr="00E618C3">
              <w:rPr>
                <w:rFonts w:eastAsia="Times New Roman" w:cs="Times New Roman"/>
                <w:color w:val="000000"/>
                <w:kern w:val="0"/>
                <w:sz w:val="20"/>
                <w:szCs w:val="20"/>
                <w14:ligatures w14:val="none"/>
              </w:rPr>
              <w:t>0.9766</w:t>
            </w:r>
          </w:p>
        </w:tc>
        <w:tc>
          <w:tcPr>
            <w:tcW w:w="1019" w:type="dxa"/>
            <w:tcBorders>
              <w:top w:val="nil"/>
              <w:left w:val="nil"/>
              <w:bottom w:val="single" w:color="auto" w:sz="4" w:space="0"/>
              <w:right w:val="single" w:color="auto" w:sz="4" w:space="0"/>
            </w:tcBorders>
            <w:vAlign w:val="center"/>
          </w:tcPr>
          <w:p w:rsidRPr="00CF0E66" w:rsidR="00E618C3" w:rsidP="00E618C3" w:rsidRDefault="00E618C3" w14:paraId="6E8306C6" w14:textId="1BDBD54A">
            <w:pPr>
              <w:spacing w:after="0" w:line="240" w:lineRule="auto"/>
              <w:jc w:val="right"/>
              <w:rPr>
                <w:rFonts w:eastAsia="Times New Roman" w:cs="Times New Roman"/>
                <w:color w:val="000000"/>
                <w:kern w:val="0"/>
                <w:sz w:val="20"/>
                <w:szCs w:val="20"/>
                <w14:ligatures w14:val="none"/>
              </w:rPr>
            </w:pPr>
            <w:r w:rsidRPr="00E618C3">
              <w:rPr>
                <w:rFonts w:eastAsia="Times New Roman" w:cs="Times New Roman"/>
                <w:color w:val="000000"/>
                <w:kern w:val="0"/>
                <w:sz w:val="20"/>
                <w:szCs w:val="20"/>
                <w14:ligatures w14:val="none"/>
              </w:rPr>
              <w:t>0.9660</w:t>
            </w:r>
          </w:p>
        </w:tc>
      </w:tr>
      <w:tr w:rsidRPr="00CF0E66" w:rsidR="002D6BB2" w:rsidTr="00CF0E66" w14:paraId="115EB064" w14:textId="77777777">
        <w:trPr>
          <w:trHeight w:val="1299"/>
        </w:trPr>
        <w:tc>
          <w:tcPr>
            <w:tcW w:w="2259" w:type="dxa"/>
            <w:tcBorders>
              <w:top w:val="nil"/>
              <w:left w:val="single" w:color="auto" w:sz="4" w:space="0"/>
              <w:bottom w:val="single" w:color="auto" w:sz="4" w:space="0"/>
              <w:right w:val="single" w:color="auto" w:sz="4" w:space="0"/>
            </w:tcBorders>
            <w:vAlign w:val="center"/>
          </w:tcPr>
          <w:p w:rsidRPr="00CF0E66" w:rsidR="002D6BB2" w:rsidP="002D6BB2" w:rsidRDefault="002D6BB2" w14:paraId="5ACA041C" w14:textId="29094C51">
            <w:pPr>
              <w:spacing w:after="0" w:line="240" w:lineRule="auto"/>
              <w:jc w:val="left"/>
              <w:rPr>
                <w:rFonts w:eastAsia="Times New Roman" w:cs="Times New Roman"/>
                <w:color w:val="000000"/>
                <w:kern w:val="0"/>
                <w:sz w:val="20"/>
                <w:szCs w:val="20"/>
                <w14:ligatures w14:val="none"/>
              </w:rPr>
            </w:pPr>
            <w:r w:rsidRPr="002D6BB2">
              <w:rPr>
                <w:rFonts w:eastAsia="Times New Roman" w:cs="Times New Roman"/>
                <w:color w:val="000000"/>
                <w:kern w:val="0"/>
                <w:sz w:val="20"/>
                <w:szCs w:val="20"/>
                <w14:ligatures w14:val="none"/>
              </w:rPr>
              <w:t>Cruciani et al. (2021)</w:t>
            </w:r>
          </w:p>
        </w:tc>
        <w:tc>
          <w:tcPr>
            <w:tcW w:w="1740" w:type="dxa"/>
            <w:tcBorders>
              <w:top w:val="nil"/>
              <w:left w:val="nil"/>
              <w:bottom w:val="single" w:color="auto" w:sz="4" w:space="0"/>
              <w:right w:val="single" w:color="auto" w:sz="4" w:space="0"/>
            </w:tcBorders>
            <w:vAlign w:val="center"/>
          </w:tcPr>
          <w:p w:rsidRPr="00CF0E66" w:rsidR="002D6BB2" w:rsidP="002D6BB2" w:rsidRDefault="002D6BB2" w14:paraId="130C8AF4" w14:textId="64BEB097">
            <w:pPr>
              <w:spacing w:after="0" w:line="240" w:lineRule="auto"/>
              <w:jc w:val="left"/>
              <w:rPr>
                <w:rFonts w:eastAsia="Times New Roman" w:cs="Times New Roman"/>
                <w:color w:val="000000"/>
                <w:kern w:val="0"/>
                <w:sz w:val="20"/>
                <w:szCs w:val="20"/>
                <w14:ligatures w14:val="none"/>
              </w:rPr>
            </w:pPr>
            <w:r w:rsidRPr="002D6BB2">
              <w:rPr>
                <w:rFonts w:eastAsia="Times New Roman" w:cs="Times New Roman"/>
                <w:color w:val="000000"/>
                <w:kern w:val="0"/>
                <w:sz w:val="20"/>
                <w:szCs w:val="20"/>
                <w14:ligatures w14:val="none"/>
              </w:rPr>
              <w:t>2-gram MLP Autoencoder</w:t>
            </w:r>
          </w:p>
        </w:tc>
        <w:tc>
          <w:tcPr>
            <w:tcW w:w="1659" w:type="dxa"/>
            <w:tcBorders>
              <w:top w:val="nil"/>
              <w:left w:val="nil"/>
              <w:bottom w:val="single" w:color="auto" w:sz="4" w:space="0"/>
              <w:right w:val="single" w:color="auto" w:sz="4" w:space="0"/>
            </w:tcBorders>
            <w:vAlign w:val="center"/>
          </w:tcPr>
          <w:p w:rsidRPr="00CF0E66" w:rsidR="002D6BB2" w:rsidP="002D6BB2" w:rsidRDefault="002D6BB2" w14:paraId="633B71E1" w14:textId="39E301CC">
            <w:pPr>
              <w:spacing w:after="0" w:line="240" w:lineRule="auto"/>
              <w:jc w:val="left"/>
              <w:rPr>
                <w:rFonts w:eastAsia="Times New Roman" w:cs="Times New Roman"/>
                <w:color w:val="000000"/>
                <w:kern w:val="0"/>
                <w:sz w:val="20"/>
                <w:szCs w:val="20"/>
                <w14:ligatures w14:val="none"/>
              </w:rPr>
            </w:pPr>
            <w:r w:rsidRPr="002D6BB2">
              <w:rPr>
                <w:rFonts w:eastAsia="Times New Roman" w:cs="Times New Roman"/>
                <w:color w:val="000000"/>
                <w:kern w:val="0"/>
                <w:sz w:val="20"/>
                <w:szCs w:val="20"/>
                <w14:ligatures w14:val="none"/>
              </w:rPr>
              <w:t>Legitimate domains + DGA dataset</w:t>
            </w:r>
          </w:p>
        </w:tc>
        <w:tc>
          <w:tcPr>
            <w:tcW w:w="1360" w:type="dxa"/>
            <w:tcBorders>
              <w:top w:val="nil"/>
              <w:left w:val="nil"/>
              <w:bottom w:val="single" w:color="auto" w:sz="4" w:space="0"/>
              <w:right w:val="single" w:color="auto" w:sz="4" w:space="0"/>
            </w:tcBorders>
            <w:vAlign w:val="center"/>
          </w:tcPr>
          <w:p w:rsidRPr="00CF0E66" w:rsidR="002D6BB2" w:rsidP="002D6BB2" w:rsidRDefault="002D6BB2" w14:paraId="7A8CAA43" w14:textId="2A207EB4">
            <w:pPr>
              <w:spacing w:after="0" w:line="240" w:lineRule="auto"/>
              <w:jc w:val="left"/>
              <w:rPr>
                <w:rFonts w:eastAsia="Times New Roman" w:cs="Times New Roman"/>
                <w:color w:val="000000"/>
                <w:kern w:val="0"/>
                <w:sz w:val="20"/>
                <w:szCs w:val="20"/>
                <w14:ligatures w14:val="none"/>
              </w:rPr>
            </w:pPr>
            <w:r w:rsidRPr="002D6BB2">
              <w:rPr>
                <w:rFonts w:eastAsia="Times New Roman" w:cs="Times New Roman"/>
                <w:color w:val="000000"/>
                <w:kern w:val="0"/>
                <w:sz w:val="20"/>
                <w:szCs w:val="20"/>
                <w14:ligatures w14:val="none"/>
              </w:rPr>
              <w:t>Offline evaluation</w:t>
            </w:r>
          </w:p>
        </w:tc>
        <w:tc>
          <w:tcPr>
            <w:tcW w:w="1340" w:type="dxa"/>
            <w:tcBorders>
              <w:top w:val="nil"/>
              <w:left w:val="nil"/>
              <w:bottom w:val="single" w:color="auto" w:sz="4" w:space="0"/>
              <w:right w:val="single" w:color="auto" w:sz="4" w:space="0"/>
            </w:tcBorders>
            <w:vAlign w:val="center"/>
          </w:tcPr>
          <w:p w:rsidRPr="00CF0E66" w:rsidR="002D6BB2" w:rsidP="002D6BB2" w:rsidRDefault="002D6BB2" w14:paraId="016CD144" w14:textId="3B6AD311">
            <w:pPr>
              <w:spacing w:after="0" w:line="240" w:lineRule="auto"/>
              <w:jc w:val="left"/>
              <w:rPr>
                <w:rFonts w:eastAsia="Times New Roman" w:cs="Times New Roman"/>
                <w:color w:val="000000"/>
                <w:kern w:val="0"/>
                <w:sz w:val="20"/>
                <w:szCs w:val="20"/>
                <w14:ligatures w14:val="none"/>
              </w:rPr>
            </w:pPr>
            <w:r w:rsidRPr="00CF0E66">
              <w:rPr>
                <w:rFonts w:eastAsia="Times New Roman" w:cs="Times New Roman"/>
                <w:color w:val="000000"/>
                <w:kern w:val="0"/>
                <w:sz w:val="20"/>
                <w:szCs w:val="20"/>
                <w14:ligatures w14:val="none"/>
              </w:rPr>
              <w:t>Not supported</w:t>
            </w:r>
          </w:p>
        </w:tc>
        <w:tc>
          <w:tcPr>
            <w:tcW w:w="1399" w:type="dxa"/>
            <w:tcBorders>
              <w:top w:val="nil"/>
              <w:left w:val="nil"/>
              <w:bottom w:val="single" w:color="auto" w:sz="4" w:space="0"/>
              <w:right w:val="single" w:color="auto" w:sz="4" w:space="0"/>
            </w:tcBorders>
            <w:vAlign w:val="center"/>
          </w:tcPr>
          <w:p w:rsidRPr="00CF0E66" w:rsidR="002D6BB2" w:rsidP="002D6BB2" w:rsidRDefault="002D6BB2" w14:paraId="46A4DA2C" w14:textId="0C300470">
            <w:pPr>
              <w:spacing w:after="0" w:line="240" w:lineRule="auto"/>
              <w:jc w:val="left"/>
              <w:rPr>
                <w:rFonts w:eastAsia="Times New Roman" w:cs="Times New Roman"/>
                <w:color w:val="000000"/>
                <w:kern w:val="0"/>
                <w:sz w:val="20"/>
                <w:szCs w:val="20"/>
                <w14:ligatures w14:val="none"/>
              </w:rPr>
            </w:pPr>
            <w:r w:rsidRPr="00CF0E66">
              <w:rPr>
                <w:rFonts w:eastAsia="Times New Roman" w:cs="Times New Roman"/>
                <w:color w:val="000000"/>
                <w:kern w:val="0"/>
                <w:sz w:val="20"/>
                <w:szCs w:val="20"/>
                <w14:ligatures w14:val="none"/>
              </w:rPr>
              <w:t>Not supported</w:t>
            </w:r>
          </w:p>
        </w:tc>
        <w:tc>
          <w:tcPr>
            <w:tcW w:w="1027" w:type="dxa"/>
            <w:tcBorders>
              <w:top w:val="nil"/>
              <w:left w:val="nil"/>
              <w:bottom w:val="single" w:color="auto" w:sz="4" w:space="0"/>
              <w:right w:val="single" w:color="auto" w:sz="4" w:space="0"/>
            </w:tcBorders>
            <w:vAlign w:val="center"/>
          </w:tcPr>
          <w:p w:rsidRPr="00CF0E66" w:rsidR="002D6BB2" w:rsidP="002D6BB2" w:rsidRDefault="002D6BB2" w14:paraId="3D5293DE" w14:textId="2D813CA1">
            <w:pPr>
              <w:spacing w:after="0" w:line="240" w:lineRule="auto"/>
              <w:jc w:val="right"/>
              <w:rPr>
                <w:rFonts w:eastAsia="Times New Roman" w:cs="Times New Roman"/>
                <w:color w:val="000000"/>
                <w:kern w:val="0"/>
                <w:sz w:val="20"/>
                <w:szCs w:val="20"/>
                <w14:ligatures w14:val="none"/>
              </w:rPr>
            </w:pPr>
            <w:r w:rsidRPr="002D6BB2">
              <w:rPr>
                <w:rFonts w:eastAsia="Times New Roman" w:cs="Times New Roman"/>
                <w:color w:val="000000"/>
                <w:kern w:val="0"/>
                <w:sz w:val="20"/>
                <w:szCs w:val="20"/>
                <w14:ligatures w14:val="none"/>
              </w:rPr>
              <w:t>N/A</w:t>
            </w:r>
          </w:p>
        </w:tc>
        <w:tc>
          <w:tcPr>
            <w:tcW w:w="1020" w:type="dxa"/>
            <w:tcBorders>
              <w:top w:val="nil"/>
              <w:left w:val="nil"/>
              <w:bottom w:val="single" w:color="auto" w:sz="4" w:space="0"/>
              <w:right w:val="single" w:color="auto" w:sz="4" w:space="0"/>
            </w:tcBorders>
            <w:vAlign w:val="center"/>
          </w:tcPr>
          <w:p w:rsidRPr="00CF0E66" w:rsidR="002D6BB2" w:rsidP="002D6BB2" w:rsidRDefault="002D6BB2" w14:paraId="23FF6E56" w14:textId="361DC676">
            <w:pPr>
              <w:spacing w:after="0" w:line="240" w:lineRule="auto"/>
              <w:jc w:val="right"/>
              <w:rPr>
                <w:rFonts w:eastAsia="Times New Roman" w:cs="Times New Roman"/>
                <w:color w:val="000000"/>
                <w:kern w:val="0"/>
                <w:sz w:val="20"/>
                <w:szCs w:val="20"/>
                <w14:ligatures w14:val="none"/>
              </w:rPr>
            </w:pPr>
            <w:r w:rsidRPr="002D6BB2">
              <w:rPr>
                <w:rFonts w:eastAsia="Times New Roman" w:cs="Times New Roman"/>
                <w:color w:val="000000"/>
                <w:kern w:val="0"/>
                <w:sz w:val="20"/>
                <w:szCs w:val="20"/>
                <w14:ligatures w14:val="none"/>
              </w:rPr>
              <w:t>0.67</w:t>
            </w:r>
          </w:p>
        </w:tc>
        <w:tc>
          <w:tcPr>
            <w:tcW w:w="1019" w:type="dxa"/>
            <w:tcBorders>
              <w:top w:val="nil"/>
              <w:left w:val="nil"/>
              <w:bottom w:val="single" w:color="auto" w:sz="4" w:space="0"/>
              <w:right w:val="single" w:color="auto" w:sz="4" w:space="0"/>
            </w:tcBorders>
            <w:vAlign w:val="center"/>
          </w:tcPr>
          <w:p w:rsidRPr="00CF0E66" w:rsidR="002D6BB2" w:rsidP="002D6BB2" w:rsidRDefault="002D6BB2" w14:paraId="1938A60C" w14:textId="66211710">
            <w:pPr>
              <w:spacing w:after="0" w:line="240" w:lineRule="auto"/>
              <w:jc w:val="right"/>
              <w:rPr>
                <w:rFonts w:eastAsia="Times New Roman" w:cs="Times New Roman"/>
                <w:color w:val="000000"/>
                <w:kern w:val="0"/>
                <w:sz w:val="20"/>
                <w:szCs w:val="20"/>
                <w14:ligatures w14:val="none"/>
              </w:rPr>
            </w:pPr>
            <w:r w:rsidRPr="002D6BB2">
              <w:rPr>
                <w:rFonts w:eastAsia="Times New Roman" w:cs="Times New Roman"/>
                <w:color w:val="000000"/>
                <w:kern w:val="0"/>
                <w:sz w:val="20"/>
                <w:szCs w:val="20"/>
                <w14:ligatures w14:val="none"/>
              </w:rPr>
              <w:t>0.80</w:t>
            </w:r>
          </w:p>
        </w:tc>
        <w:tc>
          <w:tcPr>
            <w:tcW w:w="1019" w:type="dxa"/>
            <w:tcBorders>
              <w:top w:val="nil"/>
              <w:left w:val="nil"/>
              <w:bottom w:val="single" w:color="auto" w:sz="4" w:space="0"/>
              <w:right w:val="single" w:color="auto" w:sz="4" w:space="0"/>
            </w:tcBorders>
            <w:vAlign w:val="center"/>
          </w:tcPr>
          <w:p w:rsidRPr="00CF0E66" w:rsidR="002D6BB2" w:rsidP="002D6BB2" w:rsidRDefault="002D6BB2" w14:paraId="2D46D4CE" w14:textId="27DFB321">
            <w:pPr>
              <w:spacing w:after="0" w:line="240" w:lineRule="auto"/>
              <w:jc w:val="right"/>
              <w:rPr>
                <w:rFonts w:eastAsia="Times New Roman" w:cs="Times New Roman"/>
                <w:color w:val="000000"/>
                <w:kern w:val="0"/>
                <w:sz w:val="20"/>
                <w:szCs w:val="20"/>
                <w14:ligatures w14:val="none"/>
              </w:rPr>
            </w:pPr>
            <w:r w:rsidRPr="002D6BB2">
              <w:rPr>
                <w:rFonts w:eastAsia="Times New Roman" w:cs="Times New Roman"/>
                <w:color w:val="000000"/>
                <w:kern w:val="0"/>
                <w:sz w:val="20"/>
                <w:szCs w:val="20"/>
                <w14:ligatures w14:val="none"/>
              </w:rPr>
              <w:t>0.73</w:t>
            </w:r>
          </w:p>
        </w:tc>
      </w:tr>
      <w:tr w:rsidRPr="00CF0E66" w:rsidR="00CF0E66" w:rsidTr="00CF0E66" w14:paraId="7AEE7FE9" w14:textId="77777777">
        <w:trPr>
          <w:trHeight w:val="1299"/>
        </w:trPr>
        <w:tc>
          <w:tcPr>
            <w:tcW w:w="2259" w:type="dxa"/>
            <w:tcBorders>
              <w:top w:val="nil"/>
              <w:left w:val="single" w:color="auto" w:sz="4" w:space="0"/>
              <w:bottom w:val="single" w:color="auto" w:sz="4" w:space="0"/>
              <w:right w:val="single" w:color="auto" w:sz="4" w:space="0"/>
            </w:tcBorders>
            <w:vAlign w:val="center"/>
            <w:hideMark/>
          </w:tcPr>
          <w:p w:rsidRPr="00CF0E66" w:rsidR="00CF0E66" w:rsidP="00CF0E66" w:rsidRDefault="00CF0E66" w14:paraId="17050BD3" w14:textId="77777777">
            <w:pPr>
              <w:spacing w:after="0" w:line="240" w:lineRule="auto"/>
              <w:jc w:val="left"/>
              <w:rPr>
                <w:rFonts w:eastAsia="Times New Roman" w:cs="Times New Roman"/>
                <w:b/>
                <w:bCs/>
                <w:color w:val="000000"/>
                <w:kern w:val="0"/>
                <w:sz w:val="20"/>
                <w:szCs w:val="20"/>
                <w14:ligatures w14:val="none"/>
              </w:rPr>
            </w:pPr>
            <w:r w:rsidRPr="00CF0E66">
              <w:rPr>
                <w:rFonts w:eastAsia="Times New Roman" w:cs="Times New Roman"/>
                <w:b/>
                <w:bCs/>
                <w:color w:val="000000"/>
                <w:kern w:val="0"/>
                <w:sz w:val="20"/>
                <w:szCs w:val="20"/>
                <w14:ligatures w14:val="none"/>
              </w:rPr>
              <w:t>Proposed System</w:t>
            </w:r>
          </w:p>
        </w:tc>
        <w:tc>
          <w:tcPr>
            <w:tcW w:w="1740" w:type="dxa"/>
            <w:tcBorders>
              <w:top w:val="nil"/>
              <w:left w:val="nil"/>
              <w:bottom w:val="single" w:color="auto" w:sz="4" w:space="0"/>
              <w:right w:val="single" w:color="auto" w:sz="4" w:space="0"/>
            </w:tcBorders>
            <w:vAlign w:val="center"/>
            <w:hideMark/>
          </w:tcPr>
          <w:p w:rsidRPr="00CF0E66" w:rsidR="00CF0E66" w:rsidP="00CF0E66" w:rsidRDefault="00CF0E66" w14:paraId="37A34E6E" w14:textId="77777777">
            <w:pPr>
              <w:spacing w:after="0" w:line="240" w:lineRule="auto"/>
              <w:jc w:val="left"/>
              <w:rPr>
                <w:rFonts w:eastAsia="Times New Roman" w:cs="Times New Roman"/>
                <w:b/>
                <w:bCs/>
                <w:color w:val="000000"/>
                <w:kern w:val="0"/>
                <w:sz w:val="20"/>
                <w:szCs w:val="20"/>
                <w14:ligatures w14:val="none"/>
              </w:rPr>
            </w:pPr>
            <w:r w:rsidRPr="00CF0E66">
              <w:rPr>
                <w:rFonts w:eastAsia="Times New Roman" w:cs="Times New Roman"/>
                <w:b/>
                <w:bCs/>
                <w:color w:val="000000"/>
                <w:kern w:val="0"/>
                <w:sz w:val="20"/>
                <w:szCs w:val="20"/>
                <w14:ligatures w14:val="none"/>
              </w:rPr>
              <w:t>TF-IDF + Logistic Regression</w:t>
            </w:r>
          </w:p>
        </w:tc>
        <w:tc>
          <w:tcPr>
            <w:tcW w:w="1659" w:type="dxa"/>
            <w:tcBorders>
              <w:top w:val="nil"/>
              <w:left w:val="nil"/>
              <w:bottom w:val="single" w:color="auto" w:sz="4" w:space="0"/>
              <w:right w:val="single" w:color="auto" w:sz="4" w:space="0"/>
            </w:tcBorders>
            <w:vAlign w:val="center"/>
            <w:hideMark/>
          </w:tcPr>
          <w:p w:rsidRPr="00CF0E66" w:rsidR="00CF0E66" w:rsidP="00CF0E66" w:rsidRDefault="00CF0E66" w14:paraId="0F04B552" w14:textId="77777777">
            <w:pPr>
              <w:spacing w:after="0" w:line="240" w:lineRule="auto"/>
              <w:jc w:val="left"/>
              <w:rPr>
                <w:rFonts w:eastAsia="Times New Roman" w:cs="Times New Roman"/>
                <w:b/>
                <w:bCs/>
                <w:color w:val="000000"/>
                <w:kern w:val="0"/>
                <w:sz w:val="20"/>
                <w:szCs w:val="20"/>
                <w14:ligatures w14:val="none"/>
              </w:rPr>
            </w:pPr>
            <w:r w:rsidRPr="00CF0E66">
              <w:rPr>
                <w:rFonts w:eastAsia="Times New Roman" w:cs="Times New Roman"/>
                <w:b/>
                <w:bCs/>
                <w:color w:val="000000"/>
                <w:kern w:val="0"/>
                <w:sz w:val="20"/>
                <w:szCs w:val="20"/>
                <w14:ligatures w14:val="none"/>
              </w:rPr>
              <w:t>Live captured DNS traffic (endpoint-based)</w:t>
            </w:r>
          </w:p>
        </w:tc>
        <w:tc>
          <w:tcPr>
            <w:tcW w:w="1360" w:type="dxa"/>
            <w:tcBorders>
              <w:top w:val="nil"/>
              <w:left w:val="nil"/>
              <w:bottom w:val="single" w:color="auto" w:sz="4" w:space="0"/>
              <w:right w:val="single" w:color="auto" w:sz="4" w:space="0"/>
            </w:tcBorders>
            <w:vAlign w:val="center"/>
            <w:hideMark/>
          </w:tcPr>
          <w:p w:rsidRPr="00CF0E66" w:rsidR="00CF0E66" w:rsidP="00CF0E66" w:rsidRDefault="00CF0E66" w14:paraId="42ACB8B8" w14:textId="77777777">
            <w:pPr>
              <w:spacing w:after="0" w:line="240" w:lineRule="auto"/>
              <w:jc w:val="left"/>
              <w:rPr>
                <w:rFonts w:eastAsia="Times New Roman" w:cs="Times New Roman"/>
                <w:b/>
                <w:bCs/>
                <w:color w:val="000000"/>
                <w:kern w:val="0"/>
                <w:sz w:val="20"/>
                <w:szCs w:val="20"/>
                <w14:ligatures w14:val="none"/>
              </w:rPr>
            </w:pPr>
            <w:r w:rsidRPr="00CF0E66">
              <w:rPr>
                <w:rFonts w:eastAsia="Times New Roman" w:cs="Times New Roman"/>
                <w:b/>
                <w:bCs/>
                <w:color w:val="000000"/>
                <w:kern w:val="0"/>
                <w:sz w:val="20"/>
                <w:szCs w:val="20"/>
                <w14:ligatures w14:val="none"/>
              </w:rPr>
              <w:t>Real-time deployment</w:t>
            </w:r>
          </w:p>
        </w:tc>
        <w:tc>
          <w:tcPr>
            <w:tcW w:w="1340" w:type="dxa"/>
            <w:tcBorders>
              <w:top w:val="nil"/>
              <w:left w:val="nil"/>
              <w:bottom w:val="single" w:color="auto" w:sz="4" w:space="0"/>
              <w:right w:val="single" w:color="auto" w:sz="4" w:space="0"/>
            </w:tcBorders>
            <w:vAlign w:val="center"/>
            <w:hideMark/>
          </w:tcPr>
          <w:p w:rsidRPr="00CF0E66" w:rsidR="00CF0E66" w:rsidP="00CF0E66" w:rsidRDefault="00CF0E66" w14:paraId="773751F1" w14:textId="77777777">
            <w:pPr>
              <w:spacing w:after="0" w:line="240" w:lineRule="auto"/>
              <w:jc w:val="left"/>
              <w:rPr>
                <w:rFonts w:eastAsia="Times New Roman" w:cs="Times New Roman"/>
                <w:b/>
                <w:bCs/>
                <w:color w:val="000000"/>
                <w:kern w:val="0"/>
                <w:sz w:val="20"/>
                <w:szCs w:val="20"/>
                <w14:ligatures w14:val="none"/>
              </w:rPr>
            </w:pPr>
            <w:r w:rsidRPr="00CF0E66">
              <w:rPr>
                <w:rFonts w:eastAsia="Times New Roman" w:cs="Times New Roman"/>
                <w:b/>
                <w:bCs/>
                <w:color w:val="000000"/>
                <w:kern w:val="0"/>
                <w:sz w:val="20"/>
                <w:szCs w:val="20"/>
                <w14:ligatures w14:val="none"/>
              </w:rPr>
              <w:t>Supported (continuous capture)</w:t>
            </w:r>
          </w:p>
        </w:tc>
        <w:tc>
          <w:tcPr>
            <w:tcW w:w="1399" w:type="dxa"/>
            <w:tcBorders>
              <w:top w:val="nil"/>
              <w:left w:val="nil"/>
              <w:bottom w:val="single" w:color="auto" w:sz="4" w:space="0"/>
              <w:right w:val="single" w:color="auto" w:sz="4" w:space="0"/>
            </w:tcBorders>
            <w:vAlign w:val="center"/>
            <w:hideMark/>
          </w:tcPr>
          <w:p w:rsidRPr="00CF0E66" w:rsidR="00CF0E66" w:rsidP="00CF0E66" w:rsidRDefault="00CF0E66" w14:paraId="204F885C" w14:textId="77777777">
            <w:pPr>
              <w:spacing w:after="0" w:line="240" w:lineRule="auto"/>
              <w:jc w:val="left"/>
              <w:rPr>
                <w:rFonts w:eastAsia="Times New Roman" w:cs="Times New Roman"/>
                <w:b/>
                <w:bCs/>
                <w:color w:val="000000"/>
                <w:kern w:val="0"/>
                <w:sz w:val="20"/>
                <w:szCs w:val="20"/>
                <w14:ligatures w14:val="none"/>
              </w:rPr>
            </w:pPr>
            <w:r w:rsidRPr="00CF0E66">
              <w:rPr>
                <w:rFonts w:eastAsia="Times New Roman" w:cs="Times New Roman"/>
                <w:b/>
                <w:bCs/>
                <w:color w:val="000000"/>
                <w:kern w:val="0"/>
                <w:sz w:val="20"/>
                <w:szCs w:val="20"/>
                <w14:ligatures w14:val="none"/>
              </w:rPr>
              <w:t>Supported (structured logs)</w:t>
            </w:r>
          </w:p>
        </w:tc>
        <w:tc>
          <w:tcPr>
            <w:tcW w:w="1027" w:type="dxa"/>
            <w:tcBorders>
              <w:top w:val="nil"/>
              <w:left w:val="nil"/>
              <w:bottom w:val="single" w:color="auto" w:sz="4" w:space="0"/>
              <w:right w:val="single" w:color="auto" w:sz="4" w:space="0"/>
            </w:tcBorders>
            <w:vAlign w:val="center"/>
            <w:hideMark/>
          </w:tcPr>
          <w:p w:rsidRPr="00CF0E66" w:rsidR="00CF0E66" w:rsidP="00CF0E66" w:rsidRDefault="00CF0E66" w14:paraId="262EE400" w14:textId="77777777">
            <w:pPr>
              <w:spacing w:after="0" w:line="240" w:lineRule="auto"/>
              <w:jc w:val="right"/>
              <w:rPr>
                <w:rFonts w:eastAsia="Times New Roman" w:cs="Times New Roman"/>
                <w:b/>
                <w:bCs/>
                <w:color w:val="000000"/>
                <w:kern w:val="0"/>
                <w:sz w:val="20"/>
                <w:szCs w:val="20"/>
                <w14:ligatures w14:val="none"/>
              </w:rPr>
            </w:pPr>
            <w:r w:rsidRPr="00CF0E66">
              <w:rPr>
                <w:rFonts w:eastAsia="Times New Roman" w:cs="Times New Roman"/>
                <w:b/>
                <w:bCs/>
                <w:color w:val="000000"/>
                <w:kern w:val="0"/>
                <w:sz w:val="20"/>
                <w:szCs w:val="20"/>
                <w14:ligatures w14:val="none"/>
              </w:rPr>
              <w:t>0.8446</w:t>
            </w:r>
          </w:p>
        </w:tc>
        <w:tc>
          <w:tcPr>
            <w:tcW w:w="1020" w:type="dxa"/>
            <w:tcBorders>
              <w:top w:val="nil"/>
              <w:left w:val="nil"/>
              <w:bottom w:val="single" w:color="auto" w:sz="4" w:space="0"/>
              <w:right w:val="single" w:color="auto" w:sz="4" w:space="0"/>
            </w:tcBorders>
            <w:vAlign w:val="center"/>
            <w:hideMark/>
          </w:tcPr>
          <w:p w:rsidRPr="00CF0E66" w:rsidR="00CF0E66" w:rsidP="00CF0E66" w:rsidRDefault="00CF0E66" w14:paraId="6FED9EC7" w14:textId="77777777">
            <w:pPr>
              <w:spacing w:after="0" w:line="240" w:lineRule="auto"/>
              <w:jc w:val="right"/>
              <w:rPr>
                <w:rFonts w:eastAsia="Times New Roman" w:cs="Times New Roman"/>
                <w:b/>
                <w:bCs/>
                <w:color w:val="000000"/>
                <w:kern w:val="0"/>
                <w:sz w:val="20"/>
                <w:szCs w:val="20"/>
                <w14:ligatures w14:val="none"/>
              </w:rPr>
            </w:pPr>
            <w:r w:rsidRPr="00CF0E66">
              <w:rPr>
                <w:rFonts w:eastAsia="Times New Roman" w:cs="Times New Roman"/>
                <w:b/>
                <w:bCs/>
                <w:color w:val="000000"/>
                <w:kern w:val="0"/>
                <w:sz w:val="20"/>
                <w:szCs w:val="20"/>
                <w14:ligatures w14:val="none"/>
              </w:rPr>
              <w:t>0.8697</w:t>
            </w:r>
          </w:p>
        </w:tc>
        <w:tc>
          <w:tcPr>
            <w:tcW w:w="1019" w:type="dxa"/>
            <w:tcBorders>
              <w:top w:val="nil"/>
              <w:left w:val="nil"/>
              <w:bottom w:val="single" w:color="auto" w:sz="4" w:space="0"/>
              <w:right w:val="single" w:color="auto" w:sz="4" w:space="0"/>
            </w:tcBorders>
            <w:vAlign w:val="center"/>
            <w:hideMark/>
          </w:tcPr>
          <w:p w:rsidRPr="00CF0E66" w:rsidR="00CF0E66" w:rsidP="00CF0E66" w:rsidRDefault="00CF0E66" w14:paraId="09F11CC7" w14:textId="77777777">
            <w:pPr>
              <w:spacing w:after="0" w:line="240" w:lineRule="auto"/>
              <w:jc w:val="right"/>
              <w:rPr>
                <w:rFonts w:eastAsia="Times New Roman" w:cs="Times New Roman"/>
                <w:b/>
                <w:bCs/>
                <w:color w:val="000000"/>
                <w:kern w:val="0"/>
                <w:sz w:val="20"/>
                <w:szCs w:val="20"/>
                <w14:ligatures w14:val="none"/>
              </w:rPr>
            </w:pPr>
            <w:r w:rsidRPr="00CF0E66">
              <w:rPr>
                <w:rFonts w:eastAsia="Times New Roman" w:cs="Times New Roman"/>
                <w:b/>
                <w:bCs/>
                <w:color w:val="000000"/>
                <w:kern w:val="0"/>
                <w:sz w:val="20"/>
                <w:szCs w:val="20"/>
                <w14:ligatures w14:val="none"/>
              </w:rPr>
              <w:t>0.8446</w:t>
            </w:r>
          </w:p>
        </w:tc>
        <w:tc>
          <w:tcPr>
            <w:tcW w:w="1019" w:type="dxa"/>
            <w:tcBorders>
              <w:top w:val="nil"/>
              <w:left w:val="nil"/>
              <w:bottom w:val="single" w:color="auto" w:sz="4" w:space="0"/>
              <w:right w:val="single" w:color="auto" w:sz="4" w:space="0"/>
            </w:tcBorders>
            <w:vAlign w:val="center"/>
            <w:hideMark/>
          </w:tcPr>
          <w:p w:rsidRPr="00CF0E66" w:rsidR="00CF0E66" w:rsidP="00CF0E66" w:rsidRDefault="00CF0E66" w14:paraId="01E9A1BD" w14:textId="77777777">
            <w:pPr>
              <w:spacing w:after="0" w:line="240" w:lineRule="auto"/>
              <w:jc w:val="right"/>
              <w:rPr>
                <w:rFonts w:eastAsia="Times New Roman" w:cs="Times New Roman"/>
                <w:b/>
                <w:bCs/>
                <w:color w:val="000000"/>
                <w:kern w:val="0"/>
                <w:sz w:val="20"/>
                <w:szCs w:val="20"/>
                <w14:ligatures w14:val="none"/>
              </w:rPr>
            </w:pPr>
            <w:r w:rsidRPr="00CF0E66">
              <w:rPr>
                <w:rFonts w:eastAsia="Times New Roman" w:cs="Times New Roman"/>
                <w:b/>
                <w:bCs/>
                <w:color w:val="000000"/>
                <w:kern w:val="0"/>
                <w:sz w:val="20"/>
                <w:szCs w:val="20"/>
                <w14:ligatures w14:val="none"/>
              </w:rPr>
              <w:t>0.842</w:t>
            </w:r>
          </w:p>
        </w:tc>
      </w:tr>
    </w:tbl>
    <w:p w:rsidR="00CF0E66" w:rsidRDefault="00CF0E66" w14:paraId="6D28AAB5" w14:textId="77777777">
      <w:pPr>
        <w:jc w:val="left"/>
        <w:rPr>
          <w:rFonts w:eastAsiaTheme="majorEastAsia" w:cstheme="majorBidi"/>
          <w:b/>
          <w:color w:val="000000" w:themeColor="text1"/>
          <w:szCs w:val="28"/>
        </w:rPr>
      </w:pPr>
      <w:r>
        <w:br w:type="page"/>
      </w:r>
    </w:p>
    <w:p w:rsidRPr="00807F15" w:rsidR="00CF0E66" w:rsidP="00807F15" w:rsidRDefault="00CF0E66" w14:paraId="1CE39AB1" w14:textId="79EE26B1">
      <w:pPr>
        <w:pStyle w:val="ListParagraph"/>
        <w:numPr>
          <w:ilvl w:val="1"/>
          <w:numId w:val="50"/>
        </w:numPr>
        <w:rPr>
          <w:b/>
          <w:bCs/>
        </w:rPr>
      </w:pPr>
      <w:bookmarkStart w:name="_Toc227925125" w:id="133"/>
      <w:r w:rsidRPr="00807F15">
        <w:rPr>
          <w:b/>
          <w:bCs/>
        </w:rPr>
        <w:t>Comparison of DNS Abuse Detection Approaches</w:t>
      </w:r>
      <w:bookmarkEnd w:id="133"/>
    </w:p>
    <w:p w:rsidR="00CF0E66" w:rsidP="00CF0E66" w:rsidRDefault="00CF0E66" w14:paraId="3E6FE911" w14:textId="77777777"/>
    <w:tbl>
      <w:tblPr>
        <w:tblStyle w:val="TableGrid"/>
        <w:tblW w:w="0" w:type="auto"/>
        <w:tblLook w:val="04A0" w:firstRow="1" w:lastRow="0" w:firstColumn="1" w:lastColumn="0" w:noHBand="0" w:noVBand="1"/>
      </w:tblPr>
      <w:tblGrid>
        <w:gridCol w:w="1185"/>
        <w:gridCol w:w="1792"/>
        <w:gridCol w:w="1787"/>
        <w:gridCol w:w="1537"/>
        <w:gridCol w:w="1234"/>
        <w:gridCol w:w="1324"/>
        <w:gridCol w:w="1253"/>
        <w:gridCol w:w="1064"/>
        <w:gridCol w:w="1002"/>
        <w:gridCol w:w="866"/>
        <w:gridCol w:w="904"/>
      </w:tblGrid>
      <w:tr w:rsidRPr="006F1DB4" w:rsidR="004F3B27" w:rsidTr="0071157C" w14:paraId="342BA2E6" w14:textId="77777777">
        <w:trPr>
          <w:trHeight w:val="1008"/>
        </w:trPr>
        <w:tc>
          <w:tcPr>
            <w:tcW w:w="0" w:type="auto"/>
            <w:vAlign w:val="center"/>
            <w:hideMark/>
          </w:tcPr>
          <w:p w:rsidRPr="00AA6E7E" w:rsidR="004F3B27" w:rsidP="0071157C" w:rsidRDefault="004F3B27" w14:paraId="6872C807" w14:textId="77777777">
            <w:pPr>
              <w:jc w:val="left"/>
              <w:rPr>
                <w:b/>
                <w:bCs/>
                <w:sz w:val="20"/>
                <w:szCs w:val="20"/>
              </w:rPr>
            </w:pPr>
            <w:r w:rsidRPr="00AA6E7E">
              <w:rPr>
                <w:b/>
                <w:bCs/>
                <w:sz w:val="20"/>
                <w:szCs w:val="20"/>
              </w:rPr>
              <w:t>Study / Reference</w:t>
            </w:r>
          </w:p>
        </w:tc>
        <w:tc>
          <w:tcPr>
            <w:tcW w:w="0" w:type="auto"/>
            <w:vAlign w:val="center"/>
            <w:hideMark/>
          </w:tcPr>
          <w:p w:rsidRPr="00AA6E7E" w:rsidR="004F3B27" w:rsidP="0071157C" w:rsidRDefault="004F3B27" w14:paraId="1670949B" w14:textId="77777777">
            <w:pPr>
              <w:jc w:val="left"/>
              <w:rPr>
                <w:b/>
                <w:bCs/>
                <w:sz w:val="20"/>
                <w:szCs w:val="20"/>
              </w:rPr>
            </w:pPr>
            <w:r w:rsidRPr="00AA6E7E">
              <w:rPr>
                <w:b/>
                <w:bCs/>
                <w:sz w:val="20"/>
                <w:szCs w:val="20"/>
              </w:rPr>
              <w:t>Methodology</w:t>
            </w:r>
          </w:p>
        </w:tc>
        <w:tc>
          <w:tcPr>
            <w:tcW w:w="0" w:type="auto"/>
            <w:vAlign w:val="center"/>
            <w:hideMark/>
          </w:tcPr>
          <w:p w:rsidRPr="00AA6E7E" w:rsidR="004F3B27" w:rsidP="0071157C" w:rsidRDefault="004F3B27" w14:paraId="7801AC89" w14:textId="77777777">
            <w:pPr>
              <w:jc w:val="left"/>
              <w:rPr>
                <w:b/>
                <w:bCs/>
                <w:sz w:val="20"/>
                <w:szCs w:val="20"/>
              </w:rPr>
            </w:pPr>
            <w:r w:rsidRPr="00AA6E7E">
              <w:rPr>
                <w:b/>
                <w:bCs/>
                <w:sz w:val="20"/>
                <w:szCs w:val="20"/>
              </w:rPr>
              <w:t>Data Source</w:t>
            </w:r>
          </w:p>
        </w:tc>
        <w:tc>
          <w:tcPr>
            <w:tcW w:w="0" w:type="auto"/>
            <w:vAlign w:val="center"/>
            <w:hideMark/>
          </w:tcPr>
          <w:p w:rsidRPr="00AA6E7E" w:rsidR="004F3B27" w:rsidP="0071157C" w:rsidRDefault="004F3B27" w14:paraId="734506BE" w14:textId="77777777">
            <w:pPr>
              <w:jc w:val="left"/>
              <w:rPr>
                <w:b/>
                <w:bCs/>
                <w:sz w:val="20"/>
                <w:szCs w:val="20"/>
              </w:rPr>
            </w:pPr>
            <w:r w:rsidRPr="00AA6E7E">
              <w:rPr>
                <w:b/>
                <w:bCs/>
                <w:sz w:val="20"/>
                <w:szCs w:val="20"/>
              </w:rPr>
              <w:t>Environment</w:t>
            </w:r>
          </w:p>
        </w:tc>
        <w:tc>
          <w:tcPr>
            <w:tcW w:w="0" w:type="auto"/>
            <w:vAlign w:val="center"/>
            <w:hideMark/>
          </w:tcPr>
          <w:p w:rsidRPr="00AA6E7E" w:rsidR="004F3B27" w:rsidP="0071157C" w:rsidRDefault="004F3B27" w14:paraId="3A209458" w14:textId="77777777">
            <w:pPr>
              <w:jc w:val="left"/>
              <w:rPr>
                <w:b/>
                <w:bCs/>
                <w:sz w:val="20"/>
                <w:szCs w:val="20"/>
              </w:rPr>
            </w:pPr>
            <w:r w:rsidRPr="00AA6E7E">
              <w:rPr>
                <w:b/>
                <w:bCs/>
                <w:sz w:val="20"/>
                <w:szCs w:val="20"/>
              </w:rPr>
              <w:t>Real-Time Capability</w:t>
            </w:r>
          </w:p>
        </w:tc>
        <w:tc>
          <w:tcPr>
            <w:tcW w:w="0" w:type="auto"/>
            <w:vAlign w:val="center"/>
            <w:hideMark/>
          </w:tcPr>
          <w:p w:rsidRPr="00AA6E7E" w:rsidR="004F3B27" w:rsidP="0071157C" w:rsidRDefault="004F3B27" w14:paraId="0EE7CE69" w14:textId="77777777">
            <w:pPr>
              <w:jc w:val="left"/>
              <w:rPr>
                <w:b/>
                <w:bCs/>
                <w:sz w:val="20"/>
                <w:szCs w:val="20"/>
              </w:rPr>
            </w:pPr>
            <w:r w:rsidRPr="00AA6E7E">
              <w:rPr>
                <w:b/>
                <w:bCs/>
                <w:sz w:val="20"/>
                <w:szCs w:val="20"/>
              </w:rPr>
              <w:t>Encrypted DNS Support</w:t>
            </w:r>
          </w:p>
        </w:tc>
        <w:tc>
          <w:tcPr>
            <w:tcW w:w="0" w:type="auto"/>
            <w:vAlign w:val="center"/>
            <w:hideMark/>
          </w:tcPr>
          <w:p w:rsidRPr="00AA6E7E" w:rsidR="004F3B27" w:rsidP="0071157C" w:rsidRDefault="004F3B27" w14:paraId="6DE64ED5" w14:textId="77777777">
            <w:pPr>
              <w:jc w:val="left"/>
              <w:rPr>
                <w:b/>
                <w:bCs/>
                <w:sz w:val="20"/>
                <w:szCs w:val="20"/>
              </w:rPr>
            </w:pPr>
            <w:r w:rsidRPr="00AA6E7E">
              <w:rPr>
                <w:b/>
                <w:bCs/>
                <w:sz w:val="20"/>
                <w:szCs w:val="20"/>
              </w:rPr>
              <w:t>SIEM Integration</w:t>
            </w:r>
          </w:p>
        </w:tc>
        <w:tc>
          <w:tcPr>
            <w:tcW w:w="0" w:type="auto"/>
            <w:vAlign w:val="center"/>
            <w:hideMark/>
          </w:tcPr>
          <w:p w:rsidRPr="00AA6E7E" w:rsidR="004F3B27" w:rsidP="0071157C" w:rsidRDefault="004F3B27" w14:paraId="376B4687" w14:textId="77777777">
            <w:pPr>
              <w:jc w:val="left"/>
              <w:rPr>
                <w:b/>
                <w:bCs/>
                <w:sz w:val="20"/>
                <w:szCs w:val="20"/>
              </w:rPr>
            </w:pPr>
            <w:r w:rsidRPr="00AA6E7E">
              <w:rPr>
                <w:b/>
                <w:bCs/>
                <w:sz w:val="20"/>
                <w:szCs w:val="20"/>
              </w:rPr>
              <w:t>Accuracy</w:t>
            </w:r>
          </w:p>
        </w:tc>
        <w:tc>
          <w:tcPr>
            <w:tcW w:w="0" w:type="auto"/>
            <w:vAlign w:val="center"/>
            <w:hideMark/>
          </w:tcPr>
          <w:p w:rsidRPr="00AA6E7E" w:rsidR="004F3B27" w:rsidP="0071157C" w:rsidRDefault="004F3B27" w14:paraId="297D7A58" w14:textId="77777777">
            <w:pPr>
              <w:jc w:val="left"/>
              <w:rPr>
                <w:b/>
                <w:bCs/>
                <w:sz w:val="20"/>
                <w:szCs w:val="20"/>
              </w:rPr>
            </w:pPr>
            <w:r w:rsidRPr="00AA6E7E">
              <w:rPr>
                <w:b/>
                <w:bCs/>
                <w:sz w:val="20"/>
                <w:szCs w:val="20"/>
              </w:rPr>
              <w:t>Precision</w:t>
            </w:r>
          </w:p>
        </w:tc>
        <w:tc>
          <w:tcPr>
            <w:tcW w:w="0" w:type="auto"/>
            <w:vAlign w:val="center"/>
            <w:hideMark/>
          </w:tcPr>
          <w:p w:rsidRPr="00AA6E7E" w:rsidR="004F3B27" w:rsidP="0071157C" w:rsidRDefault="004F3B27" w14:paraId="4DCB3884" w14:textId="77777777">
            <w:pPr>
              <w:jc w:val="left"/>
              <w:rPr>
                <w:b/>
                <w:bCs/>
                <w:sz w:val="20"/>
                <w:szCs w:val="20"/>
              </w:rPr>
            </w:pPr>
            <w:r w:rsidRPr="00AA6E7E">
              <w:rPr>
                <w:b/>
                <w:bCs/>
                <w:sz w:val="20"/>
                <w:szCs w:val="20"/>
              </w:rPr>
              <w:t>Recall</w:t>
            </w:r>
          </w:p>
        </w:tc>
        <w:tc>
          <w:tcPr>
            <w:tcW w:w="0" w:type="auto"/>
            <w:vAlign w:val="center"/>
            <w:hideMark/>
          </w:tcPr>
          <w:p w:rsidRPr="00AA6E7E" w:rsidR="004F3B27" w:rsidP="0071157C" w:rsidRDefault="004F3B27" w14:paraId="084402CA" w14:textId="77777777">
            <w:pPr>
              <w:jc w:val="left"/>
              <w:rPr>
                <w:b/>
                <w:bCs/>
                <w:sz w:val="20"/>
                <w:szCs w:val="20"/>
              </w:rPr>
            </w:pPr>
            <w:r w:rsidRPr="00AA6E7E">
              <w:rPr>
                <w:b/>
                <w:bCs/>
                <w:sz w:val="20"/>
                <w:szCs w:val="20"/>
              </w:rPr>
              <w:t>F1-Score</w:t>
            </w:r>
          </w:p>
        </w:tc>
      </w:tr>
      <w:tr w:rsidRPr="006F1DB4" w:rsidR="004F3B27" w:rsidTr="0071157C" w14:paraId="43788979" w14:textId="77777777">
        <w:trPr>
          <w:trHeight w:val="1008"/>
        </w:trPr>
        <w:tc>
          <w:tcPr>
            <w:tcW w:w="0" w:type="auto"/>
            <w:vAlign w:val="center"/>
            <w:hideMark/>
          </w:tcPr>
          <w:p w:rsidRPr="006F1DB4" w:rsidR="004F3B27" w:rsidP="0071157C" w:rsidRDefault="004F3B27" w14:paraId="09152F25" w14:textId="77777777">
            <w:pPr>
              <w:jc w:val="left"/>
              <w:rPr>
                <w:sz w:val="20"/>
                <w:szCs w:val="20"/>
              </w:rPr>
            </w:pPr>
            <w:r w:rsidRPr="006F1DB4">
              <w:rPr>
                <w:sz w:val="20"/>
                <w:szCs w:val="20"/>
              </w:rPr>
              <w:t>Sommese et al. (2020)</w:t>
            </w:r>
          </w:p>
        </w:tc>
        <w:tc>
          <w:tcPr>
            <w:tcW w:w="0" w:type="auto"/>
            <w:vAlign w:val="center"/>
            <w:hideMark/>
          </w:tcPr>
          <w:p w:rsidRPr="006F1DB4" w:rsidR="004F3B27" w:rsidP="0071157C" w:rsidRDefault="004F3B27" w14:paraId="0CBE4CE7" w14:textId="77777777">
            <w:pPr>
              <w:jc w:val="left"/>
              <w:rPr>
                <w:sz w:val="20"/>
                <w:szCs w:val="20"/>
              </w:rPr>
            </w:pPr>
            <w:r w:rsidRPr="006F1DB4">
              <w:rPr>
                <w:sz w:val="20"/>
                <w:szCs w:val="20"/>
              </w:rPr>
              <w:t>Traffic correlation (Backscatter + active probes)</w:t>
            </w:r>
          </w:p>
        </w:tc>
        <w:tc>
          <w:tcPr>
            <w:tcW w:w="0" w:type="auto"/>
            <w:vAlign w:val="center"/>
            <w:hideMark/>
          </w:tcPr>
          <w:p w:rsidRPr="006F1DB4" w:rsidR="004F3B27" w:rsidP="0071157C" w:rsidRDefault="004F3B27" w14:paraId="7B98DEB4" w14:textId="77777777">
            <w:pPr>
              <w:jc w:val="left"/>
              <w:rPr>
                <w:sz w:val="20"/>
                <w:szCs w:val="20"/>
              </w:rPr>
            </w:pPr>
            <w:r w:rsidRPr="006F1DB4">
              <w:rPr>
                <w:sz w:val="20"/>
                <w:szCs w:val="20"/>
              </w:rPr>
              <w:t>UCSD Darknet (17-month) + OpenINTEL</w:t>
            </w:r>
          </w:p>
        </w:tc>
        <w:tc>
          <w:tcPr>
            <w:tcW w:w="0" w:type="auto"/>
            <w:vAlign w:val="center"/>
            <w:hideMark/>
          </w:tcPr>
          <w:p w:rsidRPr="006F1DB4" w:rsidR="004F3B27" w:rsidP="0071157C" w:rsidRDefault="004F3B27" w14:paraId="32A4A6B6" w14:textId="77777777">
            <w:pPr>
              <w:jc w:val="left"/>
              <w:rPr>
                <w:sz w:val="20"/>
                <w:szCs w:val="20"/>
              </w:rPr>
            </w:pPr>
            <w:r w:rsidRPr="006F1DB4">
              <w:rPr>
                <w:sz w:val="20"/>
                <w:szCs w:val="20"/>
              </w:rPr>
              <w:t>Offline retrospective</w:t>
            </w:r>
          </w:p>
        </w:tc>
        <w:tc>
          <w:tcPr>
            <w:tcW w:w="0" w:type="auto"/>
            <w:vAlign w:val="center"/>
            <w:hideMark/>
          </w:tcPr>
          <w:p w:rsidRPr="006F1DB4" w:rsidR="004F3B27" w:rsidP="0071157C" w:rsidRDefault="004F3B27" w14:paraId="719C6FC0" w14:textId="77777777">
            <w:pPr>
              <w:jc w:val="left"/>
              <w:rPr>
                <w:sz w:val="20"/>
                <w:szCs w:val="20"/>
              </w:rPr>
            </w:pPr>
            <w:r w:rsidRPr="006F1DB4">
              <w:rPr>
                <w:sz w:val="20"/>
                <w:szCs w:val="20"/>
              </w:rPr>
              <w:t>No</w:t>
            </w:r>
          </w:p>
        </w:tc>
        <w:tc>
          <w:tcPr>
            <w:tcW w:w="0" w:type="auto"/>
            <w:vAlign w:val="center"/>
            <w:hideMark/>
          </w:tcPr>
          <w:p w:rsidRPr="006F1DB4" w:rsidR="004F3B27" w:rsidP="0071157C" w:rsidRDefault="004F3B27" w14:paraId="19781E93" w14:textId="77777777">
            <w:pPr>
              <w:jc w:val="left"/>
              <w:rPr>
                <w:sz w:val="20"/>
                <w:szCs w:val="20"/>
              </w:rPr>
            </w:pPr>
            <w:r w:rsidRPr="006F1DB4">
              <w:rPr>
                <w:sz w:val="20"/>
                <w:szCs w:val="20"/>
              </w:rPr>
              <w:t>No</w:t>
            </w:r>
          </w:p>
        </w:tc>
        <w:tc>
          <w:tcPr>
            <w:tcW w:w="0" w:type="auto"/>
            <w:vAlign w:val="center"/>
            <w:hideMark/>
          </w:tcPr>
          <w:p w:rsidRPr="006F1DB4" w:rsidR="004F3B27" w:rsidP="0071157C" w:rsidRDefault="004F3B27" w14:paraId="3039B0C4" w14:textId="77777777">
            <w:pPr>
              <w:jc w:val="left"/>
              <w:rPr>
                <w:sz w:val="20"/>
                <w:szCs w:val="20"/>
              </w:rPr>
            </w:pPr>
            <w:r w:rsidRPr="006F1DB4">
              <w:rPr>
                <w:sz w:val="20"/>
                <w:szCs w:val="20"/>
              </w:rPr>
              <w:t>No</w:t>
            </w:r>
          </w:p>
        </w:tc>
        <w:tc>
          <w:tcPr>
            <w:tcW w:w="0" w:type="auto"/>
            <w:vAlign w:val="center"/>
            <w:hideMark/>
          </w:tcPr>
          <w:p w:rsidRPr="006F1DB4" w:rsidR="004F3B27" w:rsidP="0071157C" w:rsidRDefault="004F3B27" w14:paraId="303F0DFF" w14:textId="77777777">
            <w:pPr>
              <w:jc w:val="left"/>
              <w:rPr>
                <w:sz w:val="20"/>
                <w:szCs w:val="20"/>
              </w:rPr>
            </w:pPr>
            <w:r w:rsidRPr="006F1DB4">
              <w:rPr>
                <w:sz w:val="20"/>
                <w:szCs w:val="20"/>
              </w:rPr>
              <w:t>N/A (No ML)</w:t>
            </w:r>
          </w:p>
        </w:tc>
        <w:tc>
          <w:tcPr>
            <w:tcW w:w="0" w:type="auto"/>
            <w:vAlign w:val="center"/>
            <w:hideMark/>
          </w:tcPr>
          <w:p w:rsidRPr="006F1DB4" w:rsidR="004F3B27" w:rsidP="0071157C" w:rsidRDefault="004F3B27" w14:paraId="7E08AB5A" w14:textId="77777777">
            <w:pPr>
              <w:jc w:val="left"/>
              <w:rPr>
                <w:sz w:val="20"/>
                <w:szCs w:val="20"/>
              </w:rPr>
            </w:pPr>
            <w:r w:rsidRPr="006F1DB4">
              <w:rPr>
                <w:sz w:val="20"/>
                <w:szCs w:val="20"/>
              </w:rPr>
              <w:t>N/A</w:t>
            </w:r>
          </w:p>
        </w:tc>
        <w:tc>
          <w:tcPr>
            <w:tcW w:w="0" w:type="auto"/>
            <w:vAlign w:val="center"/>
            <w:hideMark/>
          </w:tcPr>
          <w:p w:rsidRPr="006F1DB4" w:rsidR="004F3B27" w:rsidP="0071157C" w:rsidRDefault="004F3B27" w14:paraId="2DA292FC" w14:textId="77777777">
            <w:pPr>
              <w:jc w:val="left"/>
              <w:rPr>
                <w:sz w:val="20"/>
                <w:szCs w:val="20"/>
              </w:rPr>
            </w:pPr>
            <w:r w:rsidRPr="006F1DB4">
              <w:rPr>
                <w:sz w:val="20"/>
                <w:szCs w:val="20"/>
              </w:rPr>
              <w:t>N/A</w:t>
            </w:r>
          </w:p>
        </w:tc>
        <w:tc>
          <w:tcPr>
            <w:tcW w:w="0" w:type="auto"/>
            <w:vAlign w:val="center"/>
            <w:hideMark/>
          </w:tcPr>
          <w:p w:rsidRPr="006F1DB4" w:rsidR="004F3B27" w:rsidP="0071157C" w:rsidRDefault="004F3B27" w14:paraId="50ED879E" w14:textId="77777777">
            <w:pPr>
              <w:jc w:val="left"/>
              <w:rPr>
                <w:sz w:val="20"/>
                <w:szCs w:val="20"/>
              </w:rPr>
            </w:pPr>
            <w:r w:rsidRPr="006F1DB4">
              <w:rPr>
                <w:sz w:val="20"/>
                <w:szCs w:val="20"/>
              </w:rPr>
              <w:t>N/A</w:t>
            </w:r>
          </w:p>
        </w:tc>
      </w:tr>
      <w:tr w:rsidRPr="006F1DB4" w:rsidR="004F3B27" w:rsidTr="0071157C" w14:paraId="46118F42" w14:textId="77777777">
        <w:trPr>
          <w:trHeight w:val="1008"/>
        </w:trPr>
        <w:tc>
          <w:tcPr>
            <w:tcW w:w="0" w:type="auto"/>
            <w:vAlign w:val="center"/>
            <w:hideMark/>
          </w:tcPr>
          <w:p w:rsidRPr="006F1DB4" w:rsidR="004F3B27" w:rsidP="0071157C" w:rsidRDefault="004F3B27" w14:paraId="023EAEF8" w14:textId="77777777">
            <w:pPr>
              <w:jc w:val="left"/>
              <w:rPr>
                <w:sz w:val="20"/>
                <w:szCs w:val="20"/>
              </w:rPr>
            </w:pPr>
            <w:r w:rsidRPr="006F1DB4">
              <w:rPr>
                <w:sz w:val="20"/>
                <w:szCs w:val="20"/>
              </w:rPr>
              <w:t>Suvra et al. (2021)</w:t>
            </w:r>
          </w:p>
        </w:tc>
        <w:tc>
          <w:tcPr>
            <w:tcW w:w="0" w:type="auto"/>
            <w:vAlign w:val="center"/>
            <w:hideMark/>
          </w:tcPr>
          <w:p w:rsidRPr="006F1DB4" w:rsidR="004F3B27" w:rsidP="0071157C" w:rsidRDefault="004F3B27" w14:paraId="39CB0290" w14:textId="77777777">
            <w:pPr>
              <w:jc w:val="left"/>
              <w:rPr>
                <w:sz w:val="20"/>
                <w:szCs w:val="20"/>
              </w:rPr>
            </w:pPr>
            <w:r w:rsidRPr="006F1DB4">
              <w:rPr>
                <w:sz w:val="20"/>
                <w:szCs w:val="20"/>
              </w:rPr>
              <w:t>Traditional ML (RF, DT, AdaBoost)</w:t>
            </w:r>
          </w:p>
        </w:tc>
        <w:tc>
          <w:tcPr>
            <w:tcW w:w="0" w:type="auto"/>
            <w:vAlign w:val="center"/>
            <w:hideMark/>
          </w:tcPr>
          <w:p w:rsidRPr="006F1DB4" w:rsidR="004F3B27" w:rsidP="0071157C" w:rsidRDefault="004F3B27" w14:paraId="3C2E1712" w14:textId="77777777">
            <w:pPr>
              <w:jc w:val="left"/>
              <w:rPr>
                <w:sz w:val="20"/>
                <w:szCs w:val="20"/>
              </w:rPr>
            </w:pPr>
            <w:r w:rsidRPr="006F1DB4">
              <w:rPr>
                <w:sz w:val="20"/>
                <w:szCs w:val="20"/>
              </w:rPr>
              <w:t>CIC-DDoS2019</w:t>
            </w:r>
          </w:p>
        </w:tc>
        <w:tc>
          <w:tcPr>
            <w:tcW w:w="0" w:type="auto"/>
            <w:vAlign w:val="center"/>
            <w:hideMark/>
          </w:tcPr>
          <w:p w:rsidRPr="006F1DB4" w:rsidR="004F3B27" w:rsidP="0071157C" w:rsidRDefault="004F3B27" w14:paraId="4F37E654" w14:textId="77777777">
            <w:pPr>
              <w:jc w:val="left"/>
              <w:rPr>
                <w:sz w:val="20"/>
                <w:szCs w:val="20"/>
              </w:rPr>
            </w:pPr>
            <w:r w:rsidRPr="006F1DB4">
              <w:rPr>
                <w:sz w:val="20"/>
                <w:szCs w:val="20"/>
              </w:rPr>
              <w:t>Simulated inference</w:t>
            </w:r>
          </w:p>
        </w:tc>
        <w:tc>
          <w:tcPr>
            <w:tcW w:w="0" w:type="auto"/>
            <w:vAlign w:val="center"/>
            <w:hideMark/>
          </w:tcPr>
          <w:p w:rsidRPr="006F1DB4" w:rsidR="004F3B27" w:rsidP="0071157C" w:rsidRDefault="004F3B27" w14:paraId="2E8C07B9" w14:textId="77777777">
            <w:pPr>
              <w:jc w:val="left"/>
              <w:rPr>
                <w:sz w:val="20"/>
                <w:szCs w:val="20"/>
              </w:rPr>
            </w:pPr>
            <w:r w:rsidRPr="006F1DB4">
              <w:rPr>
                <w:sz w:val="20"/>
                <w:szCs w:val="20"/>
              </w:rPr>
              <w:t>No</w:t>
            </w:r>
          </w:p>
        </w:tc>
        <w:tc>
          <w:tcPr>
            <w:tcW w:w="0" w:type="auto"/>
            <w:vAlign w:val="center"/>
            <w:hideMark/>
          </w:tcPr>
          <w:p w:rsidRPr="006F1DB4" w:rsidR="004F3B27" w:rsidP="0071157C" w:rsidRDefault="004F3B27" w14:paraId="4D110A90" w14:textId="77777777">
            <w:pPr>
              <w:jc w:val="left"/>
              <w:rPr>
                <w:sz w:val="20"/>
                <w:szCs w:val="20"/>
              </w:rPr>
            </w:pPr>
            <w:r w:rsidRPr="006F1DB4">
              <w:rPr>
                <w:sz w:val="20"/>
                <w:szCs w:val="20"/>
              </w:rPr>
              <w:t>No</w:t>
            </w:r>
          </w:p>
        </w:tc>
        <w:tc>
          <w:tcPr>
            <w:tcW w:w="0" w:type="auto"/>
            <w:vAlign w:val="center"/>
            <w:hideMark/>
          </w:tcPr>
          <w:p w:rsidRPr="006F1DB4" w:rsidR="004F3B27" w:rsidP="0071157C" w:rsidRDefault="004F3B27" w14:paraId="21CF25A8" w14:textId="77777777">
            <w:pPr>
              <w:jc w:val="left"/>
              <w:rPr>
                <w:sz w:val="20"/>
                <w:szCs w:val="20"/>
              </w:rPr>
            </w:pPr>
            <w:r w:rsidRPr="006F1DB4">
              <w:rPr>
                <w:sz w:val="20"/>
                <w:szCs w:val="20"/>
              </w:rPr>
              <w:t>No</w:t>
            </w:r>
          </w:p>
        </w:tc>
        <w:tc>
          <w:tcPr>
            <w:tcW w:w="0" w:type="auto"/>
            <w:vAlign w:val="center"/>
            <w:hideMark/>
          </w:tcPr>
          <w:p w:rsidRPr="006F1DB4" w:rsidR="004F3B27" w:rsidP="0071157C" w:rsidRDefault="004F3B27" w14:paraId="22E474BA" w14:textId="77777777">
            <w:pPr>
              <w:jc w:val="left"/>
              <w:rPr>
                <w:sz w:val="20"/>
                <w:szCs w:val="20"/>
              </w:rPr>
            </w:pPr>
            <w:r w:rsidRPr="006F1DB4">
              <w:rPr>
                <w:sz w:val="20"/>
                <w:szCs w:val="20"/>
              </w:rPr>
              <w:t>98.80%</w:t>
            </w:r>
          </w:p>
        </w:tc>
        <w:tc>
          <w:tcPr>
            <w:tcW w:w="0" w:type="auto"/>
            <w:vAlign w:val="center"/>
            <w:hideMark/>
          </w:tcPr>
          <w:p w:rsidRPr="006F1DB4" w:rsidR="004F3B27" w:rsidP="0071157C" w:rsidRDefault="004F3B27" w14:paraId="315EBD1E" w14:textId="77777777">
            <w:pPr>
              <w:jc w:val="left"/>
              <w:rPr>
                <w:sz w:val="20"/>
                <w:szCs w:val="20"/>
              </w:rPr>
            </w:pPr>
            <w:r w:rsidRPr="006F1DB4">
              <w:rPr>
                <w:sz w:val="20"/>
                <w:szCs w:val="20"/>
              </w:rPr>
              <w:t>99.00%</w:t>
            </w:r>
          </w:p>
        </w:tc>
        <w:tc>
          <w:tcPr>
            <w:tcW w:w="0" w:type="auto"/>
            <w:vAlign w:val="center"/>
            <w:hideMark/>
          </w:tcPr>
          <w:p w:rsidRPr="006F1DB4" w:rsidR="004F3B27" w:rsidP="0071157C" w:rsidRDefault="004F3B27" w14:paraId="1A89EE8F" w14:textId="77777777">
            <w:pPr>
              <w:jc w:val="left"/>
              <w:rPr>
                <w:sz w:val="20"/>
                <w:szCs w:val="20"/>
              </w:rPr>
            </w:pPr>
            <w:r w:rsidRPr="006F1DB4">
              <w:rPr>
                <w:sz w:val="20"/>
                <w:szCs w:val="20"/>
              </w:rPr>
              <w:t>98.00%</w:t>
            </w:r>
          </w:p>
        </w:tc>
        <w:tc>
          <w:tcPr>
            <w:tcW w:w="0" w:type="auto"/>
            <w:vAlign w:val="center"/>
            <w:hideMark/>
          </w:tcPr>
          <w:p w:rsidRPr="006F1DB4" w:rsidR="004F3B27" w:rsidP="0071157C" w:rsidRDefault="004F3B27" w14:paraId="3891A271" w14:textId="77777777">
            <w:pPr>
              <w:jc w:val="left"/>
              <w:rPr>
                <w:sz w:val="20"/>
                <w:szCs w:val="20"/>
              </w:rPr>
            </w:pPr>
            <w:r w:rsidRPr="006F1DB4">
              <w:rPr>
                <w:sz w:val="20"/>
                <w:szCs w:val="20"/>
              </w:rPr>
              <w:t>98.00%</w:t>
            </w:r>
          </w:p>
        </w:tc>
      </w:tr>
      <w:tr w:rsidRPr="006F1DB4" w:rsidR="004F3B27" w:rsidTr="0071157C" w14:paraId="4BB1F532" w14:textId="77777777">
        <w:trPr>
          <w:trHeight w:val="1008"/>
        </w:trPr>
        <w:tc>
          <w:tcPr>
            <w:tcW w:w="0" w:type="auto"/>
            <w:vAlign w:val="center"/>
            <w:hideMark/>
          </w:tcPr>
          <w:p w:rsidRPr="006F1DB4" w:rsidR="004F3B27" w:rsidP="0071157C" w:rsidRDefault="004F3B27" w14:paraId="2AB1B863" w14:textId="77777777">
            <w:pPr>
              <w:jc w:val="left"/>
              <w:rPr>
                <w:sz w:val="20"/>
                <w:szCs w:val="20"/>
              </w:rPr>
            </w:pPr>
            <w:r w:rsidRPr="006F1DB4">
              <w:rPr>
                <w:sz w:val="20"/>
                <w:szCs w:val="20"/>
              </w:rPr>
              <w:t>Erskine (2023)</w:t>
            </w:r>
          </w:p>
        </w:tc>
        <w:tc>
          <w:tcPr>
            <w:tcW w:w="0" w:type="auto"/>
            <w:vAlign w:val="center"/>
            <w:hideMark/>
          </w:tcPr>
          <w:p w:rsidRPr="006F1DB4" w:rsidR="004F3B27" w:rsidP="0071157C" w:rsidRDefault="004F3B27" w14:paraId="7EFB6688" w14:textId="77777777">
            <w:pPr>
              <w:jc w:val="left"/>
              <w:rPr>
                <w:sz w:val="20"/>
                <w:szCs w:val="20"/>
              </w:rPr>
            </w:pPr>
            <w:r w:rsidRPr="006F1DB4">
              <w:rPr>
                <w:sz w:val="20"/>
                <w:szCs w:val="20"/>
              </w:rPr>
              <w:t>Deep Learning + MLP (DLMIDPSM)</w:t>
            </w:r>
          </w:p>
        </w:tc>
        <w:tc>
          <w:tcPr>
            <w:tcW w:w="0" w:type="auto"/>
            <w:vAlign w:val="center"/>
            <w:hideMark/>
          </w:tcPr>
          <w:p w:rsidRPr="006F1DB4" w:rsidR="004F3B27" w:rsidP="0071157C" w:rsidRDefault="004F3B27" w14:paraId="0D9974EF" w14:textId="77777777">
            <w:pPr>
              <w:jc w:val="left"/>
              <w:rPr>
                <w:sz w:val="20"/>
                <w:szCs w:val="20"/>
              </w:rPr>
            </w:pPr>
            <w:r w:rsidRPr="006F1DB4">
              <w:rPr>
                <w:sz w:val="20"/>
                <w:szCs w:val="20"/>
              </w:rPr>
              <w:t>CICIoT2023</w:t>
            </w:r>
          </w:p>
        </w:tc>
        <w:tc>
          <w:tcPr>
            <w:tcW w:w="0" w:type="auto"/>
            <w:vAlign w:val="center"/>
            <w:hideMark/>
          </w:tcPr>
          <w:p w:rsidRPr="006F1DB4" w:rsidR="004F3B27" w:rsidP="0071157C" w:rsidRDefault="004F3B27" w14:paraId="53279C50" w14:textId="77777777">
            <w:pPr>
              <w:jc w:val="left"/>
              <w:rPr>
                <w:sz w:val="20"/>
                <w:szCs w:val="20"/>
              </w:rPr>
            </w:pPr>
            <w:r w:rsidRPr="006F1DB4">
              <w:rPr>
                <w:sz w:val="20"/>
                <w:szCs w:val="20"/>
              </w:rPr>
              <w:t>Near real-time IoT IDPS</w:t>
            </w:r>
          </w:p>
        </w:tc>
        <w:tc>
          <w:tcPr>
            <w:tcW w:w="0" w:type="auto"/>
            <w:vAlign w:val="center"/>
            <w:hideMark/>
          </w:tcPr>
          <w:p w:rsidRPr="006F1DB4" w:rsidR="004F3B27" w:rsidP="0071157C" w:rsidRDefault="004F3B27" w14:paraId="31A47856" w14:textId="77777777">
            <w:pPr>
              <w:jc w:val="left"/>
              <w:rPr>
                <w:sz w:val="20"/>
                <w:szCs w:val="20"/>
              </w:rPr>
            </w:pPr>
            <w:r w:rsidRPr="006F1DB4">
              <w:rPr>
                <w:sz w:val="20"/>
                <w:szCs w:val="20"/>
              </w:rPr>
              <w:t>Yes</w:t>
            </w:r>
          </w:p>
        </w:tc>
        <w:tc>
          <w:tcPr>
            <w:tcW w:w="0" w:type="auto"/>
            <w:vAlign w:val="center"/>
            <w:hideMark/>
          </w:tcPr>
          <w:p w:rsidRPr="006F1DB4" w:rsidR="004F3B27" w:rsidP="0071157C" w:rsidRDefault="004F3B27" w14:paraId="0DA95BD4" w14:textId="77777777">
            <w:pPr>
              <w:jc w:val="left"/>
              <w:rPr>
                <w:sz w:val="20"/>
                <w:szCs w:val="20"/>
              </w:rPr>
            </w:pPr>
            <w:r w:rsidRPr="006F1DB4">
              <w:rPr>
                <w:sz w:val="20"/>
                <w:szCs w:val="20"/>
              </w:rPr>
              <w:t>No</w:t>
            </w:r>
          </w:p>
        </w:tc>
        <w:tc>
          <w:tcPr>
            <w:tcW w:w="0" w:type="auto"/>
            <w:vAlign w:val="center"/>
            <w:hideMark/>
          </w:tcPr>
          <w:p w:rsidRPr="006F1DB4" w:rsidR="004F3B27" w:rsidP="0071157C" w:rsidRDefault="004F3B27" w14:paraId="35348CAA" w14:textId="77777777">
            <w:pPr>
              <w:jc w:val="left"/>
              <w:rPr>
                <w:sz w:val="20"/>
                <w:szCs w:val="20"/>
              </w:rPr>
            </w:pPr>
            <w:r w:rsidRPr="006F1DB4">
              <w:rPr>
                <w:sz w:val="20"/>
                <w:szCs w:val="20"/>
              </w:rPr>
              <w:t>No</w:t>
            </w:r>
          </w:p>
        </w:tc>
        <w:tc>
          <w:tcPr>
            <w:tcW w:w="0" w:type="auto"/>
            <w:vAlign w:val="center"/>
            <w:hideMark/>
          </w:tcPr>
          <w:p w:rsidRPr="006F1DB4" w:rsidR="004F3B27" w:rsidP="0071157C" w:rsidRDefault="004F3B27" w14:paraId="3C051586" w14:textId="77777777">
            <w:pPr>
              <w:jc w:val="left"/>
              <w:rPr>
                <w:sz w:val="20"/>
                <w:szCs w:val="20"/>
              </w:rPr>
            </w:pPr>
            <w:r w:rsidRPr="006F1DB4">
              <w:rPr>
                <w:sz w:val="20"/>
                <w:szCs w:val="20"/>
              </w:rPr>
              <w:t>85.00%</w:t>
            </w:r>
          </w:p>
        </w:tc>
        <w:tc>
          <w:tcPr>
            <w:tcW w:w="0" w:type="auto"/>
            <w:vAlign w:val="center"/>
            <w:hideMark/>
          </w:tcPr>
          <w:p w:rsidRPr="006F1DB4" w:rsidR="004F3B27" w:rsidP="0071157C" w:rsidRDefault="004F3B27" w14:paraId="2A177F43" w14:textId="77777777">
            <w:pPr>
              <w:jc w:val="left"/>
              <w:rPr>
                <w:sz w:val="20"/>
                <w:szCs w:val="20"/>
              </w:rPr>
            </w:pPr>
            <w:r w:rsidRPr="006F1DB4">
              <w:rPr>
                <w:sz w:val="20"/>
                <w:szCs w:val="20"/>
              </w:rPr>
              <w:t>81.00%</w:t>
            </w:r>
          </w:p>
        </w:tc>
        <w:tc>
          <w:tcPr>
            <w:tcW w:w="0" w:type="auto"/>
            <w:vAlign w:val="center"/>
            <w:hideMark/>
          </w:tcPr>
          <w:p w:rsidRPr="006F1DB4" w:rsidR="004F3B27" w:rsidP="0071157C" w:rsidRDefault="004F3B27" w14:paraId="6279EF0D" w14:textId="77777777">
            <w:pPr>
              <w:jc w:val="left"/>
              <w:rPr>
                <w:sz w:val="20"/>
                <w:szCs w:val="20"/>
              </w:rPr>
            </w:pPr>
            <w:r w:rsidRPr="006F1DB4">
              <w:rPr>
                <w:sz w:val="20"/>
                <w:szCs w:val="20"/>
              </w:rPr>
              <w:t>83.00%</w:t>
            </w:r>
          </w:p>
        </w:tc>
        <w:tc>
          <w:tcPr>
            <w:tcW w:w="0" w:type="auto"/>
            <w:vAlign w:val="center"/>
            <w:hideMark/>
          </w:tcPr>
          <w:p w:rsidRPr="006F1DB4" w:rsidR="004F3B27" w:rsidP="0071157C" w:rsidRDefault="004F3B27" w14:paraId="7AD4AB06" w14:textId="77777777">
            <w:pPr>
              <w:jc w:val="left"/>
              <w:rPr>
                <w:sz w:val="20"/>
                <w:szCs w:val="20"/>
              </w:rPr>
            </w:pPr>
            <w:r w:rsidRPr="006F1DB4">
              <w:rPr>
                <w:sz w:val="20"/>
                <w:szCs w:val="20"/>
              </w:rPr>
              <w:t>80.00%</w:t>
            </w:r>
          </w:p>
        </w:tc>
      </w:tr>
      <w:tr w:rsidRPr="006F1DB4" w:rsidR="004F3B27" w:rsidTr="0071157C" w14:paraId="5389E999" w14:textId="77777777">
        <w:trPr>
          <w:trHeight w:val="1008"/>
        </w:trPr>
        <w:tc>
          <w:tcPr>
            <w:tcW w:w="0" w:type="auto"/>
            <w:vAlign w:val="center"/>
            <w:hideMark/>
          </w:tcPr>
          <w:p w:rsidRPr="006F1DB4" w:rsidR="004F3B27" w:rsidP="0071157C" w:rsidRDefault="004F3B27" w14:paraId="05186E49" w14:textId="77777777">
            <w:pPr>
              <w:jc w:val="left"/>
              <w:rPr>
                <w:sz w:val="20"/>
                <w:szCs w:val="20"/>
              </w:rPr>
            </w:pPr>
            <w:r w:rsidRPr="006F1DB4">
              <w:rPr>
                <w:sz w:val="20"/>
                <w:szCs w:val="20"/>
              </w:rPr>
              <w:t>El Attar et al. (2023)</w:t>
            </w:r>
          </w:p>
        </w:tc>
        <w:tc>
          <w:tcPr>
            <w:tcW w:w="0" w:type="auto"/>
            <w:vAlign w:val="center"/>
            <w:hideMark/>
          </w:tcPr>
          <w:p w:rsidRPr="006F1DB4" w:rsidR="004F3B27" w:rsidP="0071157C" w:rsidRDefault="004F3B27" w14:paraId="154BA84F" w14:textId="77777777">
            <w:pPr>
              <w:jc w:val="left"/>
              <w:rPr>
                <w:sz w:val="20"/>
                <w:szCs w:val="20"/>
              </w:rPr>
            </w:pPr>
            <w:r w:rsidRPr="006F1DB4">
              <w:rPr>
                <w:sz w:val="20"/>
                <w:szCs w:val="20"/>
              </w:rPr>
              <w:t>Supervised ML + Wrapper/Filter feature selection</w:t>
            </w:r>
          </w:p>
        </w:tc>
        <w:tc>
          <w:tcPr>
            <w:tcW w:w="0" w:type="auto"/>
            <w:vAlign w:val="center"/>
            <w:hideMark/>
          </w:tcPr>
          <w:p w:rsidRPr="006F1DB4" w:rsidR="004F3B27" w:rsidP="0071157C" w:rsidRDefault="004F3B27" w14:paraId="1284A49C" w14:textId="77777777">
            <w:pPr>
              <w:jc w:val="left"/>
              <w:rPr>
                <w:sz w:val="20"/>
                <w:szCs w:val="20"/>
              </w:rPr>
            </w:pPr>
            <w:r w:rsidRPr="006F1DB4">
              <w:rPr>
                <w:sz w:val="20"/>
                <w:szCs w:val="20"/>
              </w:rPr>
              <w:t>CIC-DDoS2019 &amp; 100k Real DNS Packets</w:t>
            </w:r>
          </w:p>
        </w:tc>
        <w:tc>
          <w:tcPr>
            <w:tcW w:w="0" w:type="auto"/>
            <w:vAlign w:val="center"/>
            <w:hideMark/>
          </w:tcPr>
          <w:p w:rsidRPr="006F1DB4" w:rsidR="004F3B27" w:rsidP="0071157C" w:rsidRDefault="004F3B27" w14:paraId="05ABBA36" w14:textId="77777777">
            <w:pPr>
              <w:jc w:val="left"/>
              <w:rPr>
                <w:sz w:val="20"/>
                <w:szCs w:val="20"/>
              </w:rPr>
            </w:pPr>
            <w:r w:rsidRPr="006F1DB4">
              <w:rPr>
                <w:sz w:val="20"/>
                <w:szCs w:val="20"/>
              </w:rPr>
              <w:t>Near real-time network layer</w:t>
            </w:r>
          </w:p>
        </w:tc>
        <w:tc>
          <w:tcPr>
            <w:tcW w:w="0" w:type="auto"/>
            <w:vAlign w:val="center"/>
            <w:hideMark/>
          </w:tcPr>
          <w:p w:rsidRPr="006F1DB4" w:rsidR="004F3B27" w:rsidP="0071157C" w:rsidRDefault="004F3B27" w14:paraId="28134C50" w14:textId="77777777">
            <w:pPr>
              <w:jc w:val="left"/>
              <w:rPr>
                <w:sz w:val="20"/>
                <w:szCs w:val="20"/>
              </w:rPr>
            </w:pPr>
            <w:r w:rsidRPr="006F1DB4">
              <w:rPr>
                <w:sz w:val="20"/>
                <w:szCs w:val="20"/>
              </w:rPr>
              <w:t>Yes</w:t>
            </w:r>
          </w:p>
        </w:tc>
        <w:tc>
          <w:tcPr>
            <w:tcW w:w="0" w:type="auto"/>
            <w:vAlign w:val="center"/>
            <w:hideMark/>
          </w:tcPr>
          <w:p w:rsidRPr="006F1DB4" w:rsidR="004F3B27" w:rsidP="0071157C" w:rsidRDefault="004F3B27" w14:paraId="0763505D" w14:textId="77777777">
            <w:pPr>
              <w:jc w:val="left"/>
              <w:rPr>
                <w:sz w:val="20"/>
                <w:szCs w:val="20"/>
              </w:rPr>
            </w:pPr>
            <w:r w:rsidRPr="006F1DB4">
              <w:rPr>
                <w:sz w:val="20"/>
                <w:szCs w:val="20"/>
              </w:rPr>
              <w:t>No</w:t>
            </w:r>
          </w:p>
        </w:tc>
        <w:tc>
          <w:tcPr>
            <w:tcW w:w="0" w:type="auto"/>
            <w:vAlign w:val="center"/>
            <w:hideMark/>
          </w:tcPr>
          <w:p w:rsidRPr="006F1DB4" w:rsidR="004F3B27" w:rsidP="0071157C" w:rsidRDefault="004F3B27" w14:paraId="080EB536" w14:textId="77777777">
            <w:pPr>
              <w:jc w:val="left"/>
              <w:rPr>
                <w:sz w:val="20"/>
                <w:szCs w:val="20"/>
              </w:rPr>
            </w:pPr>
            <w:r w:rsidRPr="006F1DB4">
              <w:rPr>
                <w:sz w:val="20"/>
                <w:szCs w:val="20"/>
              </w:rPr>
              <w:t>No</w:t>
            </w:r>
          </w:p>
        </w:tc>
        <w:tc>
          <w:tcPr>
            <w:tcW w:w="0" w:type="auto"/>
            <w:vAlign w:val="center"/>
            <w:hideMark/>
          </w:tcPr>
          <w:p w:rsidRPr="006F1DB4" w:rsidR="004F3B27" w:rsidP="0071157C" w:rsidRDefault="004F3B27" w14:paraId="374A9FA6" w14:textId="77777777">
            <w:pPr>
              <w:jc w:val="left"/>
              <w:rPr>
                <w:sz w:val="20"/>
                <w:szCs w:val="20"/>
              </w:rPr>
            </w:pPr>
            <w:r w:rsidRPr="006F1DB4">
              <w:rPr>
                <w:sz w:val="20"/>
                <w:szCs w:val="20"/>
              </w:rPr>
              <w:t>N/A</w:t>
            </w:r>
          </w:p>
        </w:tc>
        <w:tc>
          <w:tcPr>
            <w:tcW w:w="0" w:type="auto"/>
            <w:vAlign w:val="center"/>
            <w:hideMark/>
          </w:tcPr>
          <w:p w:rsidRPr="006F1DB4" w:rsidR="004F3B27" w:rsidP="0071157C" w:rsidRDefault="004F3B27" w14:paraId="44DB84A3" w14:textId="77777777">
            <w:pPr>
              <w:jc w:val="left"/>
              <w:rPr>
                <w:sz w:val="20"/>
                <w:szCs w:val="20"/>
              </w:rPr>
            </w:pPr>
            <w:r w:rsidRPr="006F1DB4">
              <w:rPr>
                <w:sz w:val="20"/>
                <w:szCs w:val="20"/>
              </w:rPr>
              <w:t>N/A</w:t>
            </w:r>
          </w:p>
        </w:tc>
        <w:tc>
          <w:tcPr>
            <w:tcW w:w="0" w:type="auto"/>
            <w:vAlign w:val="center"/>
            <w:hideMark/>
          </w:tcPr>
          <w:p w:rsidRPr="006F1DB4" w:rsidR="004F3B27" w:rsidP="0071157C" w:rsidRDefault="004F3B27" w14:paraId="347C392F" w14:textId="77777777">
            <w:pPr>
              <w:jc w:val="left"/>
              <w:rPr>
                <w:sz w:val="20"/>
                <w:szCs w:val="20"/>
              </w:rPr>
            </w:pPr>
            <w:r w:rsidRPr="006F1DB4">
              <w:rPr>
                <w:sz w:val="20"/>
                <w:szCs w:val="20"/>
              </w:rPr>
              <w:t>N/A</w:t>
            </w:r>
          </w:p>
        </w:tc>
        <w:tc>
          <w:tcPr>
            <w:tcW w:w="0" w:type="auto"/>
            <w:vAlign w:val="center"/>
            <w:hideMark/>
          </w:tcPr>
          <w:p w:rsidRPr="006F1DB4" w:rsidR="004F3B27" w:rsidP="0071157C" w:rsidRDefault="004F3B27" w14:paraId="1CAA7CFE" w14:textId="77777777">
            <w:pPr>
              <w:jc w:val="left"/>
              <w:rPr>
                <w:sz w:val="20"/>
                <w:szCs w:val="20"/>
              </w:rPr>
            </w:pPr>
            <w:r w:rsidRPr="006F1DB4">
              <w:rPr>
                <w:sz w:val="20"/>
                <w:szCs w:val="20"/>
              </w:rPr>
              <w:t>1.00 (XGB)</w:t>
            </w:r>
          </w:p>
        </w:tc>
      </w:tr>
      <w:tr w:rsidRPr="006F1DB4" w:rsidR="004F3B27" w:rsidTr="0071157C" w14:paraId="0FEA0D98" w14:textId="77777777">
        <w:trPr>
          <w:trHeight w:val="1008"/>
        </w:trPr>
        <w:tc>
          <w:tcPr>
            <w:tcW w:w="0" w:type="auto"/>
            <w:vAlign w:val="center"/>
            <w:hideMark/>
          </w:tcPr>
          <w:p w:rsidRPr="006F1DB4" w:rsidR="004F3B27" w:rsidP="0071157C" w:rsidRDefault="004F3B27" w14:paraId="6CD37DCD" w14:textId="77777777">
            <w:pPr>
              <w:jc w:val="left"/>
              <w:rPr>
                <w:sz w:val="20"/>
                <w:szCs w:val="20"/>
              </w:rPr>
            </w:pPr>
            <w:r w:rsidRPr="006F1DB4">
              <w:rPr>
                <w:sz w:val="20"/>
                <w:szCs w:val="20"/>
              </w:rPr>
              <w:t>Alharby (2025)</w:t>
            </w:r>
          </w:p>
        </w:tc>
        <w:tc>
          <w:tcPr>
            <w:tcW w:w="0" w:type="auto"/>
            <w:vAlign w:val="center"/>
            <w:hideMark/>
          </w:tcPr>
          <w:p w:rsidRPr="006F1DB4" w:rsidR="004F3B27" w:rsidP="0071157C" w:rsidRDefault="004F3B27" w14:paraId="088E1EE8" w14:textId="77777777">
            <w:pPr>
              <w:jc w:val="left"/>
              <w:rPr>
                <w:sz w:val="20"/>
                <w:szCs w:val="20"/>
                <w:lang w:val="it-IT"/>
              </w:rPr>
            </w:pPr>
            <w:r w:rsidRPr="006F1DB4">
              <w:rPr>
                <w:sz w:val="20"/>
                <w:szCs w:val="20"/>
                <w:lang w:val="it-IT"/>
              </w:rPr>
              <w:t>ML + Undersampling + PCA/Chi-Square</w:t>
            </w:r>
          </w:p>
        </w:tc>
        <w:tc>
          <w:tcPr>
            <w:tcW w:w="0" w:type="auto"/>
            <w:vAlign w:val="center"/>
            <w:hideMark/>
          </w:tcPr>
          <w:p w:rsidRPr="006F1DB4" w:rsidR="004F3B27" w:rsidP="0071157C" w:rsidRDefault="004F3B27" w14:paraId="4F446074" w14:textId="77777777">
            <w:pPr>
              <w:jc w:val="left"/>
              <w:rPr>
                <w:sz w:val="20"/>
                <w:szCs w:val="20"/>
              </w:rPr>
            </w:pPr>
            <w:r w:rsidRPr="006F1DB4">
              <w:rPr>
                <w:sz w:val="20"/>
                <w:szCs w:val="20"/>
              </w:rPr>
              <w:t>CICIoT2023 (Undersampled)</w:t>
            </w:r>
          </w:p>
        </w:tc>
        <w:tc>
          <w:tcPr>
            <w:tcW w:w="0" w:type="auto"/>
            <w:vAlign w:val="center"/>
            <w:hideMark/>
          </w:tcPr>
          <w:p w:rsidRPr="006F1DB4" w:rsidR="004F3B27" w:rsidP="0071157C" w:rsidRDefault="004F3B27" w14:paraId="0D35287F" w14:textId="77777777">
            <w:pPr>
              <w:jc w:val="left"/>
              <w:rPr>
                <w:sz w:val="20"/>
                <w:szCs w:val="20"/>
              </w:rPr>
            </w:pPr>
            <w:r w:rsidRPr="006F1DB4">
              <w:rPr>
                <w:sz w:val="20"/>
                <w:szCs w:val="20"/>
              </w:rPr>
              <w:t>Static high-speed</w:t>
            </w:r>
          </w:p>
        </w:tc>
        <w:tc>
          <w:tcPr>
            <w:tcW w:w="0" w:type="auto"/>
            <w:vAlign w:val="center"/>
            <w:hideMark/>
          </w:tcPr>
          <w:p w:rsidRPr="006F1DB4" w:rsidR="004F3B27" w:rsidP="0071157C" w:rsidRDefault="004F3B27" w14:paraId="4B5F4842" w14:textId="77777777">
            <w:pPr>
              <w:jc w:val="left"/>
              <w:rPr>
                <w:sz w:val="20"/>
                <w:szCs w:val="20"/>
              </w:rPr>
            </w:pPr>
            <w:r w:rsidRPr="006F1DB4">
              <w:rPr>
                <w:sz w:val="20"/>
                <w:szCs w:val="20"/>
              </w:rPr>
              <w:t>Yes</w:t>
            </w:r>
          </w:p>
        </w:tc>
        <w:tc>
          <w:tcPr>
            <w:tcW w:w="0" w:type="auto"/>
            <w:vAlign w:val="center"/>
            <w:hideMark/>
          </w:tcPr>
          <w:p w:rsidRPr="006F1DB4" w:rsidR="004F3B27" w:rsidP="0071157C" w:rsidRDefault="004F3B27" w14:paraId="2163E7B1" w14:textId="77777777">
            <w:pPr>
              <w:jc w:val="left"/>
              <w:rPr>
                <w:sz w:val="20"/>
                <w:szCs w:val="20"/>
              </w:rPr>
            </w:pPr>
            <w:r w:rsidRPr="006F1DB4">
              <w:rPr>
                <w:sz w:val="20"/>
                <w:szCs w:val="20"/>
              </w:rPr>
              <w:t>No</w:t>
            </w:r>
          </w:p>
        </w:tc>
        <w:tc>
          <w:tcPr>
            <w:tcW w:w="0" w:type="auto"/>
            <w:vAlign w:val="center"/>
            <w:hideMark/>
          </w:tcPr>
          <w:p w:rsidRPr="006F1DB4" w:rsidR="004F3B27" w:rsidP="0071157C" w:rsidRDefault="004F3B27" w14:paraId="10BC315E" w14:textId="77777777">
            <w:pPr>
              <w:jc w:val="left"/>
              <w:rPr>
                <w:sz w:val="20"/>
                <w:szCs w:val="20"/>
              </w:rPr>
            </w:pPr>
            <w:r w:rsidRPr="006F1DB4">
              <w:rPr>
                <w:sz w:val="20"/>
                <w:szCs w:val="20"/>
              </w:rPr>
              <w:t>No</w:t>
            </w:r>
          </w:p>
        </w:tc>
        <w:tc>
          <w:tcPr>
            <w:tcW w:w="0" w:type="auto"/>
            <w:vAlign w:val="center"/>
            <w:hideMark/>
          </w:tcPr>
          <w:p w:rsidRPr="006F1DB4" w:rsidR="004F3B27" w:rsidP="0071157C" w:rsidRDefault="004F3B27" w14:paraId="1EBEA23E" w14:textId="77777777">
            <w:pPr>
              <w:jc w:val="left"/>
              <w:rPr>
                <w:sz w:val="20"/>
                <w:szCs w:val="20"/>
              </w:rPr>
            </w:pPr>
            <w:r w:rsidRPr="006F1DB4">
              <w:rPr>
                <w:sz w:val="20"/>
                <w:szCs w:val="20"/>
              </w:rPr>
              <w:t>99.99%</w:t>
            </w:r>
          </w:p>
        </w:tc>
        <w:tc>
          <w:tcPr>
            <w:tcW w:w="0" w:type="auto"/>
            <w:vAlign w:val="center"/>
            <w:hideMark/>
          </w:tcPr>
          <w:p w:rsidRPr="006F1DB4" w:rsidR="004F3B27" w:rsidP="0071157C" w:rsidRDefault="004F3B27" w14:paraId="1262D5C1" w14:textId="77777777">
            <w:pPr>
              <w:jc w:val="left"/>
              <w:rPr>
                <w:sz w:val="20"/>
                <w:szCs w:val="20"/>
              </w:rPr>
            </w:pPr>
            <w:r w:rsidRPr="006F1DB4">
              <w:rPr>
                <w:sz w:val="20"/>
                <w:szCs w:val="20"/>
              </w:rPr>
              <w:t>99.99%</w:t>
            </w:r>
          </w:p>
        </w:tc>
        <w:tc>
          <w:tcPr>
            <w:tcW w:w="0" w:type="auto"/>
            <w:vAlign w:val="center"/>
            <w:hideMark/>
          </w:tcPr>
          <w:p w:rsidRPr="006F1DB4" w:rsidR="004F3B27" w:rsidP="0071157C" w:rsidRDefault="004F3B27" w14:paraId="74AF0D8C" w14:textId="77777777">
            <w:pPr>
              <w:jc w:val="left"/>
              <w:rPr>
                <w:sz w:val="20"/>
                <w:szCs w:val="20"/>
              </w:rPr>
            </w:pPr>
            <w:r w:rsidRPr="006F1DB4">
              <w:rPr>
                <w:sz w:val="20"/>
                <w:szCs w:val="20"/>
              </w:rPr>
              <w:t>99.99%</w:t>
            </w:r>
          </w:p>
        </w:tc>
        <w:tc>
          <w:tcPr>
            <w:tcW w:w="0" w:type="auto"/>
            <w:vAlign w:val="center"/>
            <w:hideMark/>
          </w:tcPr>
          <w:p w:rsidRPr="006F1DB4" w:rsidR="004F3B27" w:rsidP="0071157C" w:rsidRDefault="004F3B27" w14:paraId="7AA7BC27" w14:textId="77777777">
            <w:pPr>
              <w:jc w:val="left"/>
              <w:rPr>
                <w:sz w:val="20"/>
                <w:szCs w:val="20"/>
              </w:rPr>
            </w:pPr>
            <w:r w:rsidRPr="006F1DB4">
              <w:rPr>
                <w:sz w:val="20"/>
                <w:szCs w:val="20"/>
              </w:rPr>
              <w:t>99.99%</w:t>
            </w:r>
          </w:p>
        </w:tc>
      </w:tr>
      <w:tr w:rsidRPr="006F1DB4" w:rsidR="004F3B27" w:rsidTr="0071157C" w14:paraId="6F5220D4" w14:textId="77777777">
        <w:trPr>
          <w:trHeight w:val="1008"/>
        </w:trPr>
        <w:tc>
          <w:tcPr>
            <w:tcW w:w="0" w:type="auto"/>
            <w:vAlign w:val="center"/>
            <w:hideMark/>
          </w:tcPr>
          <w:p w:rsidRPr="006F1DB4" w:rsidR="004F3B27" w:rsidP="0071157C" w:rsidRDefault="004F3B27" w14:paraId="21184993" w14:textId="77777777">
            <w:pPr>
              <w:jc w:val="left"/>
              <w:rPr>
                <w:sz w:val="20"/>
                <w:szCs w:val="20"/>
              </w:rPr>
            </w:pPr>
            <w:r w:rsidRPr="006F1DB4">
              <w:rPr>
                <w:b/>
                <w:bCs/>
                <w:sz w:val="20"/>
                <w:szCs w:val="20"/>
              </w:rPr>
              <w:t>Proposed System</w:t>
            </w:r>
          </w:p>
        </w:tc>
        <w:tc>
          <w:tcPr>
            <w:tcW w:w="0" w:type="auto"/>
            <w:vAlign w:val="center"/>
            <w:hideMark/>
          </w:tcPr>
          <w:p w:rsidRPr="006F1DB4" w:rsidR="004F3B27" w:rsidP="0071157C" w:rsidRDefault="004F3B27" w14:paraId="3BCB5F93" w14:textId="77777777">
            <w:pPr>
              <w:jc w:val="left"/>
              <w:rPr>
                <w:sz w:val="20"/>
                <w:szCs w:val="20"/>
              </w:rPr>
            </w:pPr>
            <w:r w:rsidRPr="006F1DB4">
              <w:rPr>
                <w:b/>
                <w:bCs/>
                <w:sz w:val="20"/>
                <w:szCs w:val="20"/>
              </w:rPr>
              <w:t>XGBoost (39-feature DPI) + F-beta(3.0) tuning</w:t>
            </w:r>
          </w:p>
        </w:tc>
        <w:tc>
          <w:tcPr>
            <w:tcW w:w="0" w:type="auto"/>
            <w:vAlign w:val="center"/>
            <w:hideMark/>
          </w:tcPr>
          <w:p w:rsidRPr="006F1DB4" w:rsidR="004F3B27" w:rsidP="0071157C" w:rsidRDefault="004F3B27" w14:paraId="041E55B6" w14:textId="77777777">
            <w:pPr>
              <w:jc w:val="left"/>
              <w:rPr>
                <w:sz w:val="20"/>
                <w:szCs w:val="20"/>
              </w:rPr>
            </w:pPr>
            <w:r w:rsidRPr="006F1DB4">
              <w:rPr>
                <w:b/>
                <w:bCs/>
                <w:sz w:val="20"/>
                <w:szCs w:val="20"/>
              </w:rPr>
              <w:t>Live Endpoint Capture</w:t>
            </w:r>
          </w:p>
        </w:tc>
        <w:tc>
          <w:tcPr>
            <w:tcW w:w="0" w:type="auto"/>
            <w:vAlign w:val="center"/>
            <w:hideMark/>
          </w:tcPr>
          <w:p w:rsidRPr="006F1DB4" w:rsidR="004F3B27" w:rsidP="0071157C" w:rsidRDefault="004F3B27" w14:paraId="1ACAC949" w14:textId="77777777">
            <w:pPr>
              <w:jc w:val="left"/>
              <w:rPr>
                <w:sz w:val="20"/>
                <w:szCs w:val="20"/>
              </w:rPr>
            </w:pPr>
            <w:r w:rsidRPr="006F1DB4">
              <w:rPr>
                <w:b/>
                <w:bCs/>
                <w:sz w:val="20"/>
                <w:szCs w:val="20"/>
              </w:rPr>
              <w:t>True Real-Time (Agent + SOC)</w:t>
            </w:r>
          </w:p>
        </w:tc>
        <w:tc>
          <w:tcPr>
            <w:tcW w:w="0" w:type="auto"/>
            <w:vAlign w:val="center"/>
            <w:hideMark/>
          </w:tcPr>
          <w:p w:rsidRPr="006F1DB4" w:rsidR="004F3B27" w:rsidP="0071157C" w:rsidRDefault="004F3B27" w14:paraId="7098C8C3" w14:textId="77777777">
            <w:pPr>
              <w:jc w:val="left"/>
              <w:rPr>
                <w:sz w:val="20"/>
                <w:szCs w:val="20"/>
              </w:rPr>
            </w:pPr>
            <w:r w:rsidRPr="006F1DB4">
              <w:rPr>
                <w:b/>
                <w:bCs/>
                <w:sz w:val="20"/>
                <w:szCs w:val="20"/>
              </w:rPr>
              <w:t>Yes</w:t>
            </w:r>
          </w:p>
        </w:tc>
        <w:tc>
          <w:tcPr>
            <w:tcW w:w="0" w:type="auto"/>
            <w:vAlign w:val="center"/>
            <w:hideMark/>
          </w:tcPr>
          <w:p w:rsidRPr="006F1DB4" w:rsidR="004F3B27" w:rsidP="0071157C" w:rsidRDefault="004F3B27" w14:paraId="305AD97A" w14:textId="77777777">
            <w:pPr>
              <w:jc w:val="left"/>
              <w:rPr>
                <w:sz w:val="20"/>
                <w:szCs w:val="20"/>
              </w:rPr>
            </w:pPr>
            <w:r w:rsidRPr="006F1DB4">
              <w:rPr>
                <w:b/>
                <w:bCs/>
                <w:sz w:val="20"/>
                <w:szCs w:val="20"/>
              </w:rPr>
              <w:t>Yes (DoH/DoT)</w:t>
            </w:r>
          </w:p>
        </w:tc>
        <w:tc>
          <w:tcPr>
            <w:tcW w:w="0" w:type="auto"/>
            <w:vAlign w:val="center"/>
            <w:hideMark/>
          </w:tcPr>
          <w:p w:rsidRPr="006F1DB4" w:rsidR="004F3B27" w:rsidP="0071157C" w:rsidRDefault="004F3B27" w14:paraId="2855E1E2" w14:textId="77777777">
            <w:pPr>
              <w:jc w:val="left"/>
              <w:rPr>
                <w:sz w:val="20"/>
                <w:szCs w:val="20"/>
              </w:rPr>
            </w:pPr>
            <w:r w:rsidRPr="006F1DB4">
              <w:rPr>
                <w:b/>
                <w:bCs/>
                <w:sz w:val="20"/>
                <w:szCs w:val="20"/>
              </w:rPr>
              <w:t>Yes</w:t>
            </w:r>
          </w:p>
        </w:tc>
        <w:tc>
          <w:tcPr>
            <w:tcW w:w="0" w:type="auto"/>
            <w:vAlign w:val="center"/>
            <w:hideMark/>
          </w:tcPr>
          <w:p w:rsidRPr="006F1DB4" w:rsidR="004F3B27" w:rsidP="0071157C" w:rsidRDefault="004F3B27" w14:paraId="01C7564D" w14:textId="77777777">
            <w:pPr>
              <w:jc w:val="left"/>
              <w:rPr>
                <w:sz w:val="20"/>
                <w:szCs w:val="20"/>
              </w:rPr>
            </w:pPr>
            <w:r w:rsidRPr="006F1DB4">
              <w:rPr>
                <w:b/>
                <w:bCs/>
                <w:sz w:val="20"/>
                <w:szCs w:val="20"/>
              </w:rPr>
              <w:t>94.05%</w:t>
            </w:r>
          </w:p>
        </w:tc>
        <w:tc>
          <w:tcPr>
            <w:tcW w:w="0" w:type="auto"/>
            <w:vAlign w:val="center"/>
            <w:hideMark/>
          </w:tcPr>
          <w:p w:rsidRPr="006F1DB4" w:rsidR="004F3B27" w:rsidP="0071157C" w:rsidRDefault="004F3B27" w14:paraId="5746681E" w14:textId="77777777">
            <w:pPr>
              <w:jc w:val="left"/>
              <w:rPr>
                <w:sz w:val="20"/>
                <w:szCs w:val="20"/>
              </w:rPr>
            </w:pPr>
            <w:r w:rsidRPr="006F1DB4">
              <w:rPr>
                <w:b/>
                <w:bCs/>
                <w:sz w:val="20"/>
                <w:szCs w:val="20"/>
              </w:rPr>
              <w:t>98.72%</w:t>
            </w:r>
          </w:p>
        </w:tc>
        <w:tc>
          <w:tcPr>
            <w:tcW w:w="0" w:type="auto"/>
            <w:vAlign w:val="center"/>
            <w:hideMark/>
          </w:tcPr>
          <w:p w:rsidRPr="006F1DB4" w:rsidR="004F3B27" w:rsidP="0071157C" w:rsidRDefault="004F3B27" w14:paraId="43151DD1" w14:textId="77777777">
            <w:pPr>
              <w:jc w:val="left"/>
              <w:rPr>
                <w:sz w:val="20"/>
                <w:szCs w:val="20"/>
              </w:rPr>
            </w:pPr>
            <w:r w:rsidRPr="006F1DB4">
              <w:rPr>
                <w:b/>
                <w:bCs/>
                <w:sz w:val="20"/>
                <w:szCs w:val="20"/>
              </w:rPr>
              <w:t>93.48%</w:t>
            </w:r>
          </w:p>
        </w:tc>
        <w:tc>
          <w:tcPr>
            <w:tcW w:w="0" w:type="auto"/>
            <w:vAlign w:val="center"/>
            <w:hideMark/>
          </w:tcPr>
          <w:p w:rsidRPr="006F1DB4" w:rsidR="004F3B27" w:rsidP="0071157C" w:rsidRDefault="004F3B27" w14:paraId="1C25C062" w14:textId="77777777">
            <w:pPr>
              <w:jc w:val="left"/>
              <w:rPr>
                <w:sz w:val="20"/>
                <w:szCs w:val="20"/>
              </w:rPr>
            </w:pPr>
            <w:r w:rsidRPr="006F1DB4">
              <w:rPr>
                <w:b/>
                <w:bCs/>
                <w:sz w:val="20"/>
                <w:szCs w:val="20"/>
              </w:rPr>
              <w:t>96.03%</w:t>
            </w:r>
          </w:p>
        </w:tc>
      </w:tr>
    </w:tbl>
    <w:p w:rsidR="006718EE" w:rsidP="00CF0E66" w:rsidRDefault="006718EE" w14:paraId="2C9867E5" w14:textId="77777777"/>
    <w:p w:rsidR="00CF0E66" w:rsidRDefault="00CF0E66" w14:paraId="611EF967" w14:textId="77777777">
      <w:pPr>
        <w:jc w:val="left"/>
        <w:rPr>
          <w:rFonts w:eastAsiaTheme="majorEastAsia" w:cstheme="majorBidi"/>
          <w:b/>
          <w:color w:val="000000" w:themeColor="text1"/>
          <w:szCs w:val="28"/>
        </w:rPr>
      </w:pPr>
      <w:r>
        <w:br w:type="page"/>
      </w:r>
    </w:p>
    <w:p w:rsidRPr="00807F15" w:rsidR="00CF0E66" w:rsidP="00807F15" w:rsidRDefault="00CF0E66" w14:paraId="3698B912" w14:textId="1B5A7066">
      <w:pPr>
        <w:pStyle w:val="ListParagraph"/>
        <w:numPr>
          <w:ilvl w:val="1"/>
          <w:numId w:val="50"/>
        </w:numPr>
        <w:rPr>
          <w:b/>
          <w:bCs/>
        </w:rPr>
      </w:pPr>
      <w:bookmarkStart w:name="_Toc227925126" w:id="134"/>
      <w:r w:rsidRPr="00807F15">
        <w:rPr>
          <w:b/>
          <w:bCs/>
        </w:rPr>
        <w:t>Comparison of Contextual Threat Intelligence Approaches</w:t>
      </w:r>
      <w:bookmarkEnd w:id="134"/>
    </w:p>
    <w:p w:rsidRPr="00CF0E66" w:rsidR="00CF0E66" w:rsidP="00CF0E66" w:rsidRDefault="00CF0E66" w14:paraId="7D156BF0" w14:textId="77777777"/>
    <w:tbl>
      <w:tblPr>
        <w:tblW w:w="14061" w:type="dxa"/>
        <w:tblLook w:val="04A0" w:firstRow="1" w:lastRow="0" w:firstColumn="1" w:lastColumn="0" w:noHBand="0" w:noVBand="1"/>
      </w:tblPr>
      <w:tblGrid>
        <w:gridCol w:w="2852"/>
        <w:gridCol w:w="2197"/>
        <w:gridCol w:w="2093"/>
        <w:gridCol w:w="1765"/>
        <w:gridCol w:w="1295"/>
        <w:gridCol w:w="1287"/>
        <w:gridCol w:w="1286"/>
        <w:gridCol w:w="1286"/>
      </w:tblGrid>
      <w:tr w:rsidRPr="00CF0E66" w:rsidR="00807F15" w:rsidTr="00807F15" w14:paraId="1FF116AF" w14:textId="77777777">
        <w:trPr>
          <w:trHeight w:val="789"/>
        </w:trPr>
        <w:tc>
          <w:tcPr>
            <w:tcW w:w="2852" w:type="dxa"/>
            <w:tcBorders>
              <w:top w:val="single" w:color="auto" w:sz="4" w:space="0"/>
              <w:left w:val="single" w:color="auto" w:sz="4" w:space="0"/>
              <w:bottom w:val="single" w:color="auto" w:sz="4" w:space="0"/>
              <w:right w:val="single" w:color="auto" w:sz="4" w:space="0"/>
            </w:tcBorders>
            <w:vAlign w:val="center"/>
            <w:hideMark/>
          </w:tcPr>
          <w:p w:rsidRPr="00CF0E66" w:rsidR="00807F15" w:rsidP="0071157C" w:rsidRDefault="00807F15" w14:paraId="4CDB8682" w14:textId="77777777">
            <w:pPr>
              <w:spacing w:after="0" w:line="240" w:lineRule="auto"/>
              <w:jc w:val="center"/>
              <w:rPr>
                <w:rFonts w:eastAsia="Times New Roman" w:cs="Times New Roman"/>
                <w:b/>
                <w:bCs/>
                <w:color w:val="000000"/>
                <w:kern w:val="0"/>
                <w:sz w:val="20"/>
                <w:szCs w:val="20"/>
                <w14:ligatures w14:val="none"/>
              </w:rPr>
            </w:pPr>
            <w:r w:rsidRPr="00CF0E66">
              <w:rPr>
                <w:rFonts w:eastAsia="Times New Roman" w:cs="Times New Roman"/>
                <w:b/>
                <w:bCs/>
                <w:color w:val="000000"/>
                <w:kern w:val="0"/>
                <w:sz w:val="20"/>
                <w:szCs w:val="20"/>
                <w14:ligatures w14:val="none"/>
              </w:rPr>
              <w:t>Study / Approach</w:t>
            </w:r>
          </w:p>
        </w:tc>
        <w:tc>
          <w:tcPr>
            <w:tcW w:w="2197" w:type="dxa"/>
            <w:tcBorders>
              <w:top w:val="single" w:color="auto" w:sz="4" w:space="0"/>
              <w:left w:val="nil"/>
              <w:bottom w:val="single" w:color="auto" w:sz="4" w:space="0"/>
              <w:right w:val="single" w:color="auto" w:sz="4" w:space="0"/>
            </w:tcBorders>
            <w:vAlign w:val="center"/>
            <w:hideMark/>
          </w:tcPr>
          <w:p w:rsidRPr="00CF0E66" w:rsidR="00807F15" w:rsidP="0071157C" w:rsidRDefault="00807F15" w14:paraId="1CC408C3" w14:textId="77777777">
            <w:pPr>
              <w:spacing w:after="0" w:line="240" w:lineRule="auto"/>
              <w:jc w:val="center"/>
              <w:rPr>
                <w:rFonts w:eastAsia="Times New Roman" w:cs="Times New Roman"/>
                <w:b/>
                <w:bCs/>
                <w:color w:val="000000"/>
                <w:kern w:val="0"/>
                <w:sz w:val="20"/>
                <w:szCs w:val="20"/>
                <w14:ligatures w14:val="none"/>
              </w:rPr>
            </w:pPr>
            <w:r w:rsidRPr="00CF0E66">
              <w:rPr>
                <w:rFonts w:eastAsia="Times New Roman" w:cs="Times New Roman"/>
                <w:b/>
                <w:bCs/>
                <w:color w:val="000000"/>
                <w:kern w:val="0"/>
                <w:sz w:val="20"/>
                <w:szCs w:val="20"/>
                <w14:ligatures w14:val="none"/>
              </w:rPr>
              <w:t>Methodology</w:t>
            </w:r>
          </w:p>
        </w:tc>
        <w:tc>
          <w:tcPr>
            <w:tcW w:w="2093" w:type="dxa"/>
            <w:tcBorders>
              <w:top w:val="single" w:color="auto" w:sz="4" w:space="0"/>
              <w:left w:val="nil"/>
              <w:bottom w:val="single" w:color="auto" w:sz="4" w:space="0"/>
              <w:right w:val="single" w:color="auto" w:sz="4" w:space="0"/>
            </w:tcBorders>
            <w:vAlign w:val="center"/>
            <w:hideMark/>
          </w:tcPr>
          <w:p w:rsidRPr="00CF0E66" w:rsidR="00807F15" w:rsidP="0071157C" w:rsidRDefault="00807F15" w14:paraId="2790EB05" w14:textId="77777777">
            <w:pPr>
              <w:spacing w:after="0" w:line="240" w:lineRule="auto"/>
              <w:jc w:val="center"/>
              <w:rPr>
                <w:rFonts w:eastAsia="Times New Roman" w:cs="Times New Roman"/>
                <w:b/>
                <w:bCs/>
                <w:color w:val="000000"/>
                <w:kern w:val="0"/>
                <w:sz w:val="20"/>
                <w:szCs w:val="20"/>
                <w14:ligatures w14:val="none"/>
              </w:rPr>
            </w:pPr>
            <w:r w:rsidRPr="00CF0E66">
              <w:rPr>
                <w:rFonts w:eastAsia="Times New Roman" w:cs="Times New Roman"/>
                <w:b/>
                <w:bCs/>
                <w:color w:val="000000"/>
                <w:kern w:val="0"/>
                <w:sz w:val="20"/>
                <w:szCs w:val="20"/>
                <w14:ligatures w14:val="none"/>
              </w:rPr>
              <w:t>Data Source</w:t>
            </w:r>
          </w:p>
        </w:tc>
        <w:tc>
          <w:tcPr>
            <w:tcW w:w="1765" w:type="dxa"/>
            <w:tcBorders>
              <w:top w:val="single" w:color="auto" w:sz="4" w:space="0"/>
              <w:left w:val="nil"/>
              <w:bottom w:val="single" w:color="auto" w:sz="4" w:space="0"/>
              <w:right w:val="single" w:color="auto" w:sz="4" w:space="0"/>
            </w:tcBorders>
            <w:vAlign w:val="center"/>
            <w:hideMark/>
          </w:tcPr>
          <w:p w:rsidRPr="00CF0E66" w:rsidR="00807F15" w:rsidP="0071157C" w:rsidRDefault="00807F15" w14:paraId="56116257" w14:textId="77777777">
            <w:pPr>
              <w:spacing w:after="0" w:line="240" w:lineRule="auto"/>
              <w:jc w:val="center"/>
              <w:rPr>
                <w:rFonts w:eastAsia="Times New Roman" w:cs="Times New Roman"/>
                <w:b/>
                <w:bCs/>
                <w:color w:val="000000"/>
                <w:kern w:val="0"/>
                <w:sz w:val="20"/>
                <w:szCs w:val="20"/>
                <w14:ligatures w14:val="none"/>
              </w:rPr>
            </w:pPr>
            <w:r w:rsidRPr="00CF0E66">
              <w:rPr>
                <w:rFonts w:eastAsia="Times New Roman" w:cs="Times New Roman"/>
                <w:b/>
                <w:bCs/>
                <w:color w:val="000000"/>
                <w:kern w:val="0"/>
                <w:sz w:val="20"/>
                <w:szCs w:val="20"/>
                <w14:ligatures w14:val="none"/>
              </w:rPr>
              <w:t>SIEM Integration</w:t>
            </w:r>
          </w:p>
        </w:tc>
        <w:tc>
          <w:tcPr>
            <w:tcW w:w="1295" w:type="dxa"/>
            <w:tcBorders>
              <w:top w:val="single" w:color="auto" w:sz="4" w:space="0"/>
              <w:left w:val="nil"/>
              <w:bottom w:val="single" w:color="auto" w:sz="4" w:space="0"/>
              <w:right w:val="single" w:color="auto" w:sz="4" w:space="0"/>
            </w:tcBorders>
            <w:vAlign w:val="center"/>
            <w:hideMark/>
          </w:tcPr>
          <w:p w:rsidRPr="00CF0E66" w:rsidR="00807F15" w:rsidP="0071157C" w:rsidRDefault="00807F15" w14:paraId="73F6969E" w14:textId="77777777">
            <w:pPr>
              <w:spacing w:after="0" w:line="240" w:lineRule="auto"/>
              <w:jc w:val="center"/>
              <w:rPr>
                <w:rFonts w:eastAsia="Times New Roman" w:cs="Times New Roman"/>
                <w:b/>
                <w:bCs/>
                <w:color w:val="000000"/>
                <w:kern w:val="0"/>
                <w:sz w:val="20"/>
                <w:szCs w:val="20"/>
                <w14:ligatures w14:val="none"/>
              </w:rPr>
            </w:pPr>
            <w:r w:rsidRPr="00CF0E66">
              <w:rPr>
                <w:rFonts w:eastAsia="Times New Roman" w:cs="Times New Roman"/>
                <w:b/>
                <w:bCs/>
                <w:color w:val="000000"/>
                <w:kern w:val="0"/>
                <w:sz w:val="20"/>
                <w:szCs w:val="20"/>
                <w14:ligatures w14:val="none"/>
              </w:rPr>
              <w:t>Accuracy</w:t>
            </w:r>
          </w:p>
        </w:tc>
        <w:tc>
          <w:tcPr>
            <w:tcW w:w="1287" w:type="dxa"/>
            <w:tcBorders>
              <w:top w:val="single" w:color="auto" w:sz="4" w:space="0"/>
              <w:left w:val="nil"/>
              <w:bottom w:val="single" w:color="auto" w:sz="4" w:space="0"/>
              <w:right w:val="single" w:color="auto" w:sz="4" w:space="0"/>
            </w:tcBorders>
            <w:vAlign w:val="center"/>
            <w:hideMark/>
          </w:tcPr>
          <w:p w:rsidRPr="00CF0E66" w:rsidR="00807F15" w:rsidP="0071157C" w:rsidRDefault="00807F15" w14:paraId="55FD24A2" w14:textId="77777777">
            <w:pPr>
              <w:spacing w:after="0" w:line="240" w:lineRule="auto"/>
              <w:jc w:val="center"/>
              <w:rPr>
                <w:rFonts w:eastAsia="Times New Roman" w:cs="Times New Roman"/>
                <w:b/>
                <w:bCs/>
                <w:color w:val="000000"/>
                <w:kern w:val="0"/>
                <w:sz w:val="20"/>
                <w:szCs w:val="20"/>
                <w14:ligatures w14:val="none"/>
              </w:rPr>
            </w:pPr>
            <w:r w:rsidRPr="00CF0E66">
              <w:rPr>
                <w:rFonts w:eastAsia="Times New Roman" w:cs="Times New Roman"/>
                <w:b/>
                <w:bCs/>
                <w:color w:val="000000"/>
                <w:kern w:val="0"/>
                <w:sz w:val="20"/>
                <w:szCs w:val="20"/>
                <w14:ligatures w14:val="none"/>
              </w:rPr>
              <w:t>Precision</w:t>
            </w:r>
          </w:p>
        </w:tc>
        <w:tc>
          <w:tcPr>
            <w:tcW w:w="1286" w:type="dxa"/>
            <w:tcBorders>
              <w:top w:val="single" w:color="auto" w:sz="4" w:space="0"/>
              <w:left w:val="nil"/>
              <w:bottom w:val="single" w:color="auto" w:sz="4" w:space="0"/>
              <w:right w:val="single" w:color="auto" w:sz="4" w:space="0"/>
            </w:tcBorders>
            <w:vAlign w:val="center"/>
            <w:hideMark/>
          </w:tcPr>
          <w:p w:rsidRPr="00CF0E66" w:rsidR="00807F15" w:rsidP="0071157C" w:rsidRDefault="00807F15" w14:paraId="6B7330CB" w14:textId="77777777">
            <w:pPr>
              <w:spacing w:after="0" w:line="240" w:lineRule="auto"/>
              <w:jc w:val="center"/>
              <w:rPr>
                <w:rFonts w:eastAsia="Times New Roman" w:cs="Times New Roman"/>
                <w:b/>
                <w:bCs/>
                <w:color w:val="000000"/>
                <w:kern w:val="0"/>
                <w:sz w:val="20"/>
                <w:szCs w:val="20"/>
                <w14:ligatures w14:val="none"/>
              </w:rPr>
            </w:pPr>
            <w:r w:rsidRPr="00CF0E66">
              <w:rPr>
                <w:rFonts w:eastAsia="Times New Roman" w:cs="Times New Roman"/>
                <w:b/>
                <w:bCs/>
                <w:color w:val="000000"/>
                <w:kern w:val="0"/>
                <w:sz w:val="20"/>
                <w:szCs w:val="20"/>
                <w14:ligatures w14:val="none"/>
              </w:rPr>
              <w:t>Recall</w:t>
            </w:r>
          </w:p>
        </w:tc>
        <w:tc>
          <w:tcPr>
            <w:tcW w:w="1286" w:type="dxa"/>
            <w:tcBorders>
              <w:top w:val="single" w:color="auto" w:sz="4" w:space="0"/>
              <w:left w:val="nil"/>
              <w:bottom w:val="single" w:color="auto" w:sz="4" w:space="0"/>
              <w:right w:val="single" w:color="auto" w:sz="4" w:space="0"/>
            </w:tcBorders>
            <w:vAlign w:val="center"/>
            <w:hideMark/>
          </w:tcPr>
          <w:p w:rsidRPr="00CF0E66" w:rsidR="00807F15" w:rsidP="0071157C" w:rsidRDefault="00807F15" w14:paraId="3D23C2B3" w14:textId="77777777">
            <w:pPr>
              <w:spacing w:after="0" w:line="240" w:lineRule="auto"/>
              <w:jc w:val="center"/>
              <w:rPr>
                <w:rFonts w:eastAsia="Times New Roman" w:cs="Times New Roman"/>
                <w:b/>
                <w:bCs/>
                <w:color w:val="000000"/>
                <w:kern w:val="0"/>
                <w:sz w:val="20"/>
                <w:szCs w:val="20"/>
                <w14:ligatures w14:val="none"/>
              </w:rPr>
            </w:pPr>
            <w:r w:rsidRPr="00CF0E66">
              <w:rPr>
                <w:rFonts w:eastAsia="Times New Roman" w:cs="Times New Roman"/>
                <w:b/>
                <w:bCs/>
                <w:color w:val="000000"/>
                <w:kern w:val="0"/>
                <w:sz w:val="20"/>
                <w:szCs w:val="20"/>
                <w14:ligatures w14:val="none"/>
              </w:rPr>
              <w:t>F1-Score</w:t>
            </w:r>
          </w:p>
        </w:tc>
      </w:tr>
      <w:tr w:rsidRPr="00CF0E66" w:rsidR="00807F15" w:rsidTr="00807F15" w14:paraId="4A43F361" w14:textId="77777777">
        <w:trPr>
          <w:trHeight w:val="1220"/>
        </w:trPr>
        <w:tc>
          <w:tcPr>
            <w:tcW w:w="2852" w:type="dxa"/>
            <w:tcBorders>
              <w:top w:val="nil"/>
              <w:left w:val="single" w:color="auto" w:sz="4" w:space="0"/>
              <w:bottom w:val="single" w:color="auto" w:sz="4" w:space="0"/>
              <w:right w:val="single" w:color="auto" w:sz="4" w:space="0"/>
            </w:tcBorders>
            <w:vAlign w:val="center"/>
            <w:hideMark/>
          </w:tcPr>
          <w:p w:rsidRPr="00CF0E66" w:rsidR="00807F15" w:rsidP="0071157C" w:rsidRDefault="00807F15" w14:paraId="7F000040" w14:textId="77777777">
            <w:pPr>
              <w:spacing w:after="0" w:line="240" w:lineRule="auto"/>
              <w:jc w:val="left"/>
              <w:rPr>
                <w:rFonts w:eastAsia="Times New Roman" w:cs="Times New Roman"/>
                <w:color w:val="000000"/>
                <w:kern w:val="0"/>
                <w:sz w:val="20"/>
                <w:szCs w:val="20"/>
                <w14:ligatures w14:val="none"/>
              </w:rPr>
            </w:pPr>
            <w:r w:rsidRPr="00CF0E66">
              <w:rPr>
                <w:rFonts w:eastAsia="Times New Roman" w:cs="Times New Roman"/>
                <w:color w:val="000000"/>
                <w:kern w:val="0"/>
                <w:sz w:val="20"/>
                <w:szCs w:val="20"/>
                <w14:ligatures w14:val="none"/>
              </w:rPr>
              <w:t>P. Balasubramanian et al.  TSTEM (Sentence Classifier)</w:t>
            </w:r>
          </w:p>
        </w:tc>
        <w:tc>
          <w:tcPr>
            <w:tcW w:w="2197" w:type="dxa"/>
            <w:tcBorders>
              <w:top w:val="nil"/>
              <w:left w:val="nil"/>
              <w:bottom w:val="single" w:color="auto" w:sz="4" w:space="0"/>
              <w:right w:val="single" w:color="auto" w:sz="4" w:space="0"/>
            </w:tcBorders>
            <w:vAlign w:val="center"/>
            <w:hideMark/>
          </w:tcPr>
          <w:p w:rsidRPr="00CF0E66" w:rsidR="00807F15" w:rsidP="0071157C" w:rsidRDefault="00807F15" w14:paraId="3E169ECC" w14:textId="77777777">
            <w:pPr>
              <w:spacing w:after="0" w:line="240" w:lineRule="auto"/>
              <w:jc w:val="left"/>
              <w:rPr>
                <w:rFonts w:eastAsia="Times New Roman" w:cs="Times New Roman"/>
                <w:color w:val="000000"/>
                <w:kern w:val="0"/>
                <w:sz w:val="20"/>
                <w:szCs w:val="20"/>
                <w14:ligatures w14:val="none"/>
              </w:rPr>
            </w:pPr>
            <w:r w:rsidRPr="00CF0E66">
              <w:rPr>
                <w:rFonts w:eastAsia="Times New Roman" w:cs="Times New Roman"/>
                <w:color w:val="000000"/>
                <w:kern w:val="0"/>
                <w:sz w:val="20"/>
                <w:szCs w:val="20"/>
                <w14:ligatures w14:val="none"/>
              </w:rPr>
              <w:t>NLP-based classification</w:t>
            </w:r>
          </w:p>
        </w:tc>
        <w:tc>
          <w:tcPr>
            <w:tcW w:w="2093" w:type="dxa"/>
            <w:tcBorders>
              <w:top w:val="nil"/>
              <w:left w:val="nil"/>
              <w:bottom w:val="single" w:color="auto" w:sz="4" w:space="0"/>
              <w:right w:val="single" w:color="auto" w:sz="4" w:space="0"/>
            </w:tcBorders>
            <w:vAlign w:val="center"/>
            <w:hideMark/>
          </w:tcPr>
          <w:p w:rsidRPr="00CF0E66" w:rsidR="00807F15" w:rsidP="0071157C" w:rsidRDefault="00807F15" w14:paraId="04D6C238" w14:textId="77777777">
            <w:pPr>
              <w:spacing w:after="0" w:line="240" w:lineRule="auto"/>
              <w:jc w:val="left"/>
              <w:rPr>
                <w:rFonts w:eastAsia="Times New Roman" w:cs="Times New Roman"/>
                <w:color w:val="000000"/>
                <w:kern w:val="0"/>
                <w:sz w:val="20"/>
                <w:szCs w:val="20"/>
                <w14:ligatures w14:val="none"/>
              </w:rPr>
            </w:pPr>
            <w:r w:rsidRPr="00CF0E66">
              <w:rPr>
                <w:rFonts w:eastAsia="Times New Roman" w:cs="Times New Roman"/>
                <w:color w:val="000000"/>
                <w:kern w:val="0"/>
                <w:sz w:val="20"/>
                <w:szCs w:val="20"/>
                <w14:ligatures w14:val="none"/>
              </w:rPr>
              <w:t>Curated CTI reports</w:t>
            </w:r>
          </w:p>
        </w:tc>
        <w:tc>
          <w:tcPr>
            <w:tcW w:w="1765" w:type="dxa"/>
            <w:tcBorders>
              <w:top w:val="nil"/>
              <w:left w:val="nil"/>
              <w:bottom w:val="single" w:color="auto" w:sz="4" w:space="0"/>
              <w:right w:val="single" w:color="auto" w:sz="4" w:space="0"/>
            </w:tcBorders>
            <w:vAlign w:val="center"/>
            <w:hideMark/>
          </w:tcPr>
          <w:p w:rsidRPr="00CF0E66" w:rsidR="00807F15" w:rsidP="0071157C" w:rsidRDefault="00807F15" w14:paraId="2909EEA1" w14:textId="77777777">
            <w:pPr>
              <w:spacing w:after="0" w:line="240" w:lineRule="auto"/>
              <w:jc w:val="left"/>
              <w:rPr>
                <w:rFonts w:eastAsia="Times New Roman" w:cs="Times New Roman"/>
                <w:color w:val="000000"/>
                <w:kern w:val="0"/>
                <w:sz w:val="20"/>
                <w:szCs w:val="20"/>
                <w14:ligatures w14:val="none"/>
              </w:rPr>
            </w:pPr>
            <w:r w:rsidRPr="00CF0E66">
              <w:rPr>
                <w:rFonts w:eastAsia="Times New Roman" w:cs="Times New Roman"/>
                <w:color w:val="000000"/>
                <w:kern w:val="0"/>
                <w:sz w:val="20"/>
                <w:szCs w:val="20"/>
                <w14:ligatures w14:val="none"/>
              </w:rPr>
              <w:t>Not supported</w:t>
            </w:r>
          </w:p>
        </w:tc>
        <w:tc>
          <w:tcPr>
            <w:tcW w:w="1295" w:type="dxa"/>
            <w:tcBorders>
              <w:top w:val="nil"/>
              <w:left w:val="nil"/>
              <w:bottom w:val="single" w:color="auto" w:sz="4" w:space="0"/>
              <w:right w:val="single" w:color="auto" w:sz="4" w:space="0"/>
            </w:tcBorders>
            <w:vAlign w:val="center"/>
            <w:hideMark/>
          </w:tcPr>
          <w:p w:rsidRPr="00CF0E66" w:rsidR="00807F15" w:rsidP="0071157C" w:rsidRDefault="00807F15" w14:paraId="7D1462C3" w14:textId="77777777">
            <w:pPr>
              <w:spacing w:after="0" w:line="240" w:lineRule="auto"/>
              <w:jc w:val="right"/>
              <w:rPr>
                <w:rFonts w:eastAsia="Times New Roman" w:cs="Times New Roman"/>
                <w:color w:val="000000"/>
                <w:kern w:val="0"/>
                <w:sz w:val="20"/>
                <w:szCs w:val="20"/>
                <w14:ligatures w14:val="none"/>
              </w:rPr>
            </w:pPr>
            <w:r w:rsidRPr="00CF0E66">
              <w:rPr>
                <w:rFonts w:eastAsia="Times New Roman" w:cs="Times New Roman"/>
                <w:color w:val="000000"/>
                <w:kern w:val="0"/>
                <w:sz w:val="20"/>
                <w:szCs w:val="20"/>
                <w14:ligatures w14:val="none"/>
              </w:rPr>
              <w:t>0.98</w:t>
            </w:r>
          </w:p>
        </w:tc>
        <w:tc>
          <w:tcPr>
            <w:tcW w:w="1287" w:type="dxa"/>
            <w:tcBorders>
              <w:top w:val="nil"/>
              <w:left w:val="nil"/>
              <w:bottom w:val="single" w:color="auto" w:sz="4" w:space="0"/>
              <w:right w:val="single" w:color="auto" w:sz="4" w:space="0"/>
            </w:tcBorders>
            <w:vAlign w:val="center"/>
            <w:hideMark/>
          </w:tcPr>
          <w:p w:rsidRPr="00CF0E66" w:rsidR="00807F15" w:rsidP="0071157C" w:rsidRDefault="00807F15" w14:paraId="121DCF99" w14:textId="77777777">
            <w:pPr>
              <w:spacing w:after="0" w:line="240" w:lineRule="auto"/>
              <w:jc w:val="right"/>
              <w:rPr>
                <w:rFonts w:eastAsia="Times New Roman" w:cs="Times New Roman"/>
                <w:color w:val="000000"/>
                <w:kern w:val="0"/>
                <w:sz w:val="20"/>
                <w:szCs w:val="20"/>
                <w14:ligatures w14:val="none"/>
              </w:rPr>
            </w:pPr>
            <w:r w:rsidRPr="00CF0E66">
              <w:rPr>
                <w:rFonts w:eastAsia="Times New Roman" w:cs="Times New Roman"/>
                <w:color w:val="000000"/>
                <w:kern w:val="0"/>
                <w:sz w:val="20"/>
                <w:szCs w:val="20"/>
                <w14:ligatures w14:val="none"/>
              </w:rPr>
              <w:t>0.98</w:t>
            </w:r>
          </w:p>
        </w:tc>
        <w:tc>
          <w:tcPr>
            <w:tcW w:w="1286" w:type="dxa"/>
            <w:tcBorders>
              <w:top w:val="nil"/>
              <w:left w:val="nil"/>
              <w:bottom w:val="single" w:color="auto" w:sz="4" w:space="0"/>
              <w:right w:val="single" w:color="auto" w:sz="4" w:space="0"/>
            </w:tcBorders>
            <w:vAlign w:val="center"/>
            <w:hideMark/>
          </w:tcPr>
          <w:p w:rsidRPr="00CF0E66" w:rsidR="00807F15" w:rsidP="0071157C" w:rsidRDefault="00807F15" w14:paraId="1CB1E4B2" w14:textId="77777777">
            <w:pPr>
              <w:spacing w:after="0" w:line="240" w:lineRule="auto"/>
              <w:jc w:val="right"/>
              <w:rPr>
                <w:rFonts w:eastAsia="Times New Roman" w:cs="Times New Roman"/>
                <w:color w:val="000000"/>
                <w:kern w:val="0"/>
                <w:sz w:val="20"/>
                <w:szCs w:val="20"/>
                <w14:ligatures w14:val="none"/>
              </w:rPr>
            </w:pPr>
            <w:r w:rsidRPr="00CF0E66">
              <w:rPr>
                <w:rFonts w:eastAsia="Times New Roman" w:cs="Times New Roman"/>
                <w:color w:val="000000"/>
                <w:kern w:val="0"/>
                <w:sz w:val="20"/>
                <w:szCs w:val="20"/>
                <w14:ligatures w14:val="none"/>
              </w:rPr>
              <w:t>0.96</w:t>
            </w:r>
          </w:p>
        </w:tc>
        <w:tc>
          <w:tcPr>
            <w:tcW w:w="1286" w:type="dxa"/>
            <w:tcBorders>
              <w:top w:val="nil"/>
              <w:left w:val="nil"/>
              <w:bottom w:val="single" w:color="auto" w:sz="4" w:space="0"/>
              <w:right w:val="single" w:color="auto" w:sz="4" w:space="0"/>
            </w:tcBorders>
            <w:vAlign w:val="center"/>
            <w:hideMark/>
          </w:tcPr>
          <w:p w:rsidRPr="00CF0E66" w:rsidR="00807F15" w:rsidP="0071157C" w:rsidRDefault="00807F15" w14:paraId="6F9F3868" w14:textId="77777777">
            <w:pPr>
              <w:spacing w:after="0" w:line="240" w:lineRule="auto"/>
              <w:jc w:val="right"/>
              <w:rPr>
                <w:rFonts w:eastAsia="Times New Roman" w:cs="Times New Roman"/>
                <w:color w:val="000000"/>
                <w:kern w:val="0"/>
                <w:sz w:val="20"/>
                <w:szCs w:val="20"/>
                <w14:ligatures w14:val="none"/>
              </w:rPr>
            </w:pPr>
            <w:r w:rsidRPr="00CF0E66">
              <w:rPr>
                <w:rFonts w:eastAsia="Times New Roman" w:cs="Times New Roman"/>
                <w:color w:val="000000"/>
                <w:kern w:val="0"/>
                <w:sz w:val="20"/>
                <w:szCs w:val="20"/>
                <w14:ligatures w14:val="none"/>
              </w:rPr>
              <w:t>0.97</w:t>
            </w:r>
          </w:p>
        </w:tc>
      </w:tr>
      <w:tr w:rsidRPr="00CF0E66" w:rsidR="00807F15" w:rsidTr="00807F15" w14:paraId="57995A01" w14:textId="77777777">
        <w:trPr>
          <w:trHeight w:val="1220"/>
        </w:trPr>
        <w:tc>
          <w:tcPr>
            <w:tcW w:w="2852" w:type="dxa"/>
            <w:tcBorders>
              <w:top w:val="nil"/>
              <w:left w:val="single" w:color="auto" w:sz="4" w:space="0"/>
              <w:bottom w:val="single" w:color="auto" w:sz="4" w:space="0"/>
              <w:right w:val="single" w:color="auto" w:sz="4" w:space="0"/>
            </w:tcBorders>
            <w:vAlign w:val="center"/>
            <w:hideMark/>
          </w:tcPr>
          <w:p w:rsidRPr="00CF0E66" w:rsidR="00807F15" w:rsidP="0071157C" w:rsidRDefault="00807F15" w14:paraId="2BDCA4FC" w14:textId="77777777">
            <w:pPr>
              <w:spacing w:after="0" w:line="240" w:lineRule="auto"/>
              <w:jc w:val="left"/>
              <w:rPr>
                <w:rFonts w:eastAsia="Times New Roman" w:cs="Times New Roman"/>
                <w:color w:val="000000"/>
                <w:kern w:val="0"/>
                <w:sz w:val="20"/>
                <w:szCs w:val="20"/>
                <w14:ligatures w14:val="none"/>
              </w:rPr>
            </w:pPr>
            <w:r w:rsidRPr="00CF0E66">
              <w:rPr>
                <w:rFonts w:eastAsia="Times New Roman" w:cs="Times New Roman"/>
                <w:color w:val="000000"/>
                <w:kern w:val="0"/>
                <w:sz w:val="20"/>
                <w:szCs w:val="20"/>
                <w14:ligatures w14:val="none"/>
              </w:rPr>
              <w:t>P. Balasubramanian et al. TSTEM (Webpage Classifier)</w:t>
            </w:r>
          </w:p>
        </w:tc>
        <w:tc>
          <w:tcPr>
            <w:tcW w:w="2197" w:type="dxa"/>
            <w:tcBorders>
              <w:top w:val="nil"/>
              <w:left w:val="nil"/>
              <w:bottom w:val="single" w:color="auto" w:sz="4" w:space="0"/>
              <w:right w:val="single" w:color="auto" w:sz="4" w:space="0"/>
            </w:tcBorders>
            <w:vAlign w:val="center"/>
            <w:hideMark/>
          </w:tcPr>
          <w:p w:rsidRPr="00CF0E66" w:rsidR="00807F15" w:rsidP="0071157C" w:rsidRDefault="00807F15" w14:paraId="4AB21BBB" w14:textId="77777777">
            <w:pPr>
              <w:spacing w:after="0" w:line="240" w:lineRule="auto"/>
              <w:jc w:val="left"/>
              <w:rPr>
                <w:rFonts w:eastAsia="Times New Roman" w:cs="Times New Roman"/>
                <w:color w:val="000000"/>
                <w:kern w:val="0"/>
                <w:sz w:val="20"/>
                <w:szCs w:val="20"/>
                <w14:ligatures w14:val="none"/>
              </w:rPr>
            </w:pPr>
            <w:r w:rsidRPr="00CF0E66">
              <w:rPr>
                <w:rFonts w:eastAsia="Times New Roman" w:cs="Times New Roman"/>
                <w:color w:val="000000"/>
                <w:kern w:val="0"/>
                <w:sz w:val="20"/>
                <w:szCs w:val="20"/>
                <w14:ligatures w14:val="none"/>
              </w:rPr>
              <w:t>NLP-based classification</w:t>
            </w:r>
          </w:p>
        </w:tc>
        <w:tc>
          <w:tcPr>
            <w:tcW w:w="2093" w:type="dxa"/>
            <w:tcBorders>
              <w:top w:val="nil"/>
              <w:left w:val="nil"/>
              <w:bottom w:val="single" w:color="auto" w:sz="4" w:space="0"/>
              <w:right w:val="single" w:color="auto" w:sz="4" w:space="0"/>
            </w:tcBorders>
            <w:vAlign w:val="center"/>
            <w:hideMark/>
          </w:tcPr>
          <w:p w:rsidRPr="00CF0E66" w:rsidR="00807F15" w:rsidP="0071157C" w:rsidRDefault="00807F15" w14:paraId="2DDEBA03" w14:textId="77777777">
            <w:pPr>
              <w:spacing w:after="0" w:line="240" w:lineRule="auto"/>
              <w:jc w:val="left"/>
              <w:rPr>
                <w:rFonts w:eastAsia="Times New Roman" w:cs="Times New Roman"/>
                <w:color w:val="000000"/>
                <w:kern w:val="0"/>
                <w:sz w:val="20"/>
                <w:szCs w:val="20"/>
                <w14:ligatures w14:val="none"/>
              </w:rPr>
            </w:pPr>
            <w:r w:rsidRPr="00CF0E66">
              <w:rPr>
                <w:rFonts w:eastAsia="Times New Roman" w:cs="Times New Roman"/>
                <w:color w:val="000000"/>
                <w:kern w:val="0"/>
                <w:sz w:val="20"/>
                <w:szCs w:val="20"/>
                <w14:ligatures w14:val="none"/>
              </w:rPr>
              <w:t>Curated CTI reports</w:t>
            </w:r>
          </w:p>
        </w:tc>
        <w:tc>
          <w:tcPr>
            <w:tcW w:w="1765" w:type="dxa"/>
            <w:tcBorders>
              <w:top w:val="nil"/>
              <w:left w:val="nil"/>
              <w:bottom w:val="single" w:color="auto" w:sz="4" w:space="0"/>
              <w:right w:val="single" w:color="auto" w:sz="4" w:space="0"/>
            </w:tcBorders>
            <w:vAlign w:val="center"/>
            <w:hideMark/>
          </w:tcPr>
          <w:p w:rsidRPr="00CF0E66" w:rsidR="00807F15" w:rsidP="0071157C" w:rsidRDefault="00807F15" w14:paraId="21AFFFF0" w14:textId="77777777">
            <w:pPr>
              <w:spacing w:after="0" w:line="240" w:lineRule="auto"/>
              <w:jc w:val="left"/>
              <w:rPr>
                <w:rFonts w:eastAsia="Times New Roman" w:cs="Times New Roman"/>
                <w:color w:val="000000"/>
                <w:kern w:val="0"/>
                <w:sz w:val="20"/>
                <w:szCs w:val="20"/>
                <w14:ligatures w14:val="none"/>
              </w:rPr>
            </w:pPr>
            <w:r w:rsidRPr="00CF0E66">
              <w:rPr>
                <w:rFonts w:eastAsia="Times New Roman" w:cs="Times New Roman"/>
                <w:color w:val="000000"/>
                <w:kern w:val="0"/>
                <w:sz w:val="20"/>
                <w:szCs w:val="20"/>
                <w14:ligatures w14:val="none"/>
              </w:rPr>
              <w:t>Not supported</w:t>
            </w:r>
          </w:p>
        </w:tc>
        <w:tc>
          <w:tcPr>
            <w:tcW w:w="1295" w:type="dxa"/>
            <w:tcBorders>
              <w:top w:val="nil"/>
              <w:left w:val="nil"/>
              <w:bottom w:val="single" w:color="auto" w:sz="4" w:space="0"/>
              <w:right w:val="single" w:color="auto" w:sz="4" w:space="0"/>
            </w:tcBorders>
            <w:vAlign w:val="center"/>
            <w:hideMark/>
          </w:tcPr>
          <w:p w:rsidRPr="00CF0E66" w:rsidR="00807F15" w:rsidP="0071157C" w:rsidRDefault="00807F15" w14:paraId="77FA53E1" w14:textId="77777777">
            <w:pPr>
              <w:spacing w:after="0" w:line="240" w:lineRule="auto"/>
              <w:jc w:val="right"/>
              <w:rPr>
                <w:rFonts w:eastAsia="Times New Roman" w:cs="Times New Roman"/>
                <w:color w:val="000000"/>
                <w:kern w:val="0"/>
                <w:sz w:val="20"/>
                <w:szCs w:val="20"/>
                <w14:ligatures w14:val="none"/>
              </w:rPr>
            </w:pPr>
            <w:r w:rsidRPr="00CF0E66">
              <w:rPr>
                <w:rFonts w:eastAsia="Times New Roman" w:cs="Times New Roman"/>
                <w:color w:val="000000"/>
                <w:kern w:val="0"/>
                <w:sz w:val="20"/>
                <w:szCs w:val="20"/>
                <w14:ligatures w14:val="none"/>
              </w:rPr>
              <w:t>0.95</w:t>
            </w:r>
          </w:p>
        </w:tc>
        <w:tc>
          <w:tcPr>
            <w:tcW w:w="1287" w:type="dxa"/>
            <w:tcBorders>
              <w:top w:val="nil"/>
              <w:left w:val="nil"/>
              <w:bottom w:val="single" w:color="auto" w:sz="4" w:space="0"/>
              <w:right w:val="single" w:color="auto" w:sz="4" w:space="0"/>
            </w:tcBorders>
            <w:vAlign w:val="center"/>
            <w:hideMark/>
          </w:tcPr>
          <w:p w:rsidRPr="00CF0E66" w:rsidR="00807F15" w:rsidP="0071157C" w:rsidRDefault="00807F15" w14:paraId="5970D9B2" w14:textId="77777777">
            <w:pPr>
              <w:spacing w:after="0" w:line="240" w:lineRule="auto"/>
              <w:jc w:val="right"/>
              <w:rPr>
                <w:rFonts w:eastAsia="Times New Roman" w:cs="Times New Roman"/>
                <w:color w:val="000000"/>
                <w:kern w:val="0"/>
                <w:sz w:val="20"/>
                <w:szCs w:val="20"/>
                <w14:ligatures w14:val="none"/>
              </w:rPr>
            </w:pPr>
            <w:r w:rsidRPr="00CF0E66">
              <w:rPr>
                <w:rFonts w:eastAsia="Times New Roman" w:cs="Times New Roman"/>
                <w:color w:val="000000"/>
                <w:kern w:val="0"/>
                <w:sz w:val="20"/>
                <w:szCs w:val="20"/>
                <w14:ligatures w14:val="none"/>
              </w:rPr>
              <w:t>0.96</w:t>
            </w:r>
          </w:p>
        </w:tc>
        <w:tc>
          <w:tcPr>
            <w:tcW w:w="1286" w:type="dxa"/>
            <w:tcBorders>
              <w:top w:val="nil"/>
              <w:left w:val="nil"/>
              <w:bottom w:val="single" w:color="auto" w:sz="4" w:space="0"/>
              <w:right w:val="single" w:color="auto" w:sz="4" w:space="0"/>
            </w:tcBorders>
            <w:vAlign w:val="center"/>
            <w:hideMark/>
          </w:tcPr>
          <w:p w:rsidRPr="00CF0E66" w:rsidR="00807F15" w:rsidP="0071157C" w:rsidRDefault="00807F15" w14:paraId="595C5E59" w14:textId="77777777">
            <w:pPr>
              <w:spacing w:after="0" w:line="240" w:lineRule="auto"/>
              <w:jc w:val="right"/>
              <w:rPr>
                <w:rFonts w:eastAsia="Times New Roman" w:cs="Times New Roman"/>
                <w:color w:val="000000"/>
                <w:kern w:val="0"/>
                <w:sz w:val="20"/>
                <w:szCs w:val="20"/>
                <w14:ligatures w14:val="none"/>
              </w:rPr>
            </w:pPr>
            <w:r w:rsidRPr="00CF0E66">
              <w:rPr>
                <w:rFonts w:eastAsia="Times New Roman" w:cs="Times New Roman"/>
                <w:color w:val="000000"/>
                <w:kern w:val="0"/>
                <w:sz w:val="20"/>
                <w:szCs w:val="20"/>
                <w14:ligatures w14:val="none"/>
              </w:rPr>
              <w:t>0.92</w:t>
            </w:r>
          </w:p>
        </w:tc>
        <w:tc>
          <w:tcPr>
            <w:tcW w:w="1286" w:type="dxa"/>
            <w:tcBorders>
              <w:top w:val="nil"/>
              <w:left w:val="nil"/>
              <w:bottom w:val="single" w:color="auto" w:sz="4" w:space="0"/>
              <w:right w:val="single" w:color="auto" w:sz="4" w:space="0"/>
            </w:tcBorders>
            <w:vAlign w:val="center"/>
            <w:hideMark/>
          </w:tcPr>
          <w:p w:rsidRPr="00CF0E66" w:rsidR="00807F15" w:rsidP="0071157C" w:rsidRDefault="00807F15" w14:paraId="479C709F" w14:textId="77777777">
            <w:pPr>
              <w:spacing w:after="0" w:line="240" w:lineRule="auto"/>
              <w:jc w:val="right"/>
              <w:rPr>
                <w:rFonts w:eastAsia="Times New Roman" w:cs="Times New Roman"/>
                <w:color w:val="000000"/>
                <w:kern w:val="0"/>
                <w:sz w:val="20"/>
                <w:szCs w:val="20"/>
                <w14:ligatures w14:val="none"/>
              </w:rPr>
            </w:pPr>
            <w:r w:rsidRPr="00CF0E66">
              <w:rPr>
                <w:rFonts w:eastAsia="Times New Roman" w:cs="Times New Roman"/>
                <w:color w:val="000000"/>
                <w:kern w:val="0"/>
                <w:sz w:val="20"/>
                <w:szCs w:val="20"/>
                <w14:ligatures w14:val="none"/>
              </w:rPr>
              <w:t>0.94</w:t>
            </w:r>
          </w:p>
        </w:tc>
      </w:tr>
      <w:tr w:rsidRPr="00CF0E66" w:rsidR="00807F15" w:rsidTr="00807F15" w14:paraId="00DB28BB" w14:textId="77777777">
        <w:trPr>
          <w:trHeight w:val="1220"/>
        </w:trPr>
        <w:tc>
          <w:tcPr>
            <w:tcW w:w="2852" w:type="dxa"/>
            <w:tcBorders>
              <w:top w:val="nil"/>
              <w:left w:val="single" w:color="auto" w:sz="4" w:space="0"/>
              <w:bottom w:val="single" w:color="auto" w:sz="4" w:space="0"/>
              <w:right w:val="single" w:color="auto" w:sz="4" w:space="0"/>
            </w:tcBorders>
            <w:vAlign w:val="center"/>
            <w:hideMark/>
          </w:tcPr>
          <w:p w:rsidRPr="00CF0E66" w:rsidR="00807F15" w:rsidP="0071157C" w:rsidRDefault="00807F15" w14:paraId="311EB4D3" w14:textId="77777777">
            <w:pPr>
              <w:spacing w:after="0" w:line="240" w:lineRule="auto"/>
              <w:jc w:val="left"/>
              <w:rPr>
                <w:rFonts w:eastAsia="Times New Roman" w:cs="Times New Roman"/>
                <w:color w:val="000000"/>
                <w:kern w:val="0"/>
                <w:sz w:val="20"/>
                <w:szCs w:val="20"/>
                <w14:ligatures w14:val="none"/>
              </w:rPr>
            </w:pPr>
            <w:r w:rsidRPr="00CF0E66">
              <w:rPr>
                <w:rFonts w:eastAsia="Times New Roman" w:cs="Times New Roman"/>
                <w:color w:val="000000"/>
                <w:kern w:val="0"/>
                <w:sz w:val="20"/>
                <w:szCs w:val="20"/>
                <w14:ligatures w14:val="none"/>
              </w:rPr>
              <w:t>P. Balasubramanian et al. TSTEM (IOC Extraction - NER)</w:t>
            </w:r>
          </w:p>
        </w:tc>
        <w:tc>
          <w:tcPr>
            <w:tcW w:w="2197" w:type="dxa"/>
            <w:tcBorders>
              <w:top w:val="nil"/>
              <w:left w:val="nil"/>
              <w:bottom w:val="single" w:color="auto" w:sz="4" w:space="0"/>
              <w:right w:val="single" w:color="auto" w:sz="4" w:space="0"/>
            </w:tcBorders>
            <w:vAlign w:val="center"/>
            <w:hideMark/>
          </w:tcPr>
          <w:p w:rsidRPr="00CF0E66" w:rsidR="00807F15" w:rsidP="0071157C" w:rsidRDefault="00807F15" w14:paraId="020BE20A" w14:textId="77777777">
            <w:pPr>
              <w:spacing w:after="0" w:line="240" w:lineRule="auto"/>
              <w:jc w:val="left"/>
              <w:rPr>
                <w:rFonts w:eastAsia="Times New Roman" w:cs="Times New Roman"/>
                <w:color w:val="000000"/>
                <w:kern w:val="0"/>
                <w:sz w:val="20"/>
                <w:szCs w:val="20"/>
                <w14:ligatures w14:val="none"/>
              </w:rPr>
            </w:pPr>
            <w:r w:rsidRPr="00CF0E66">
              <w:rPr>
                <w:rFonts w:eastAsia="Times New Roman" w:cs="Times New Roman"/>
                <w:color w:val="000000"/>
                <w:kern w:val="0"/>
                <w:sz w:val="20"/>
                <w:szCs w:val="20"/>
                <w14:ligatures w14:val="none"/>
              </w:rPr>
              <w:t>Named Entity Recognition</w:t>
            </w:r>
          </w:p>
        </w:tc>
        <w:tc>
          <w:tcPr>
            <w:tcW w:w="2093" w:type="dxa"/>
            <w:tcBorders>
              <w:top w:val="nil"/>
              <w:left w:val="nil"/>
              <w:bottom w:val="single" w:color="auto" w:sz="4" w:space="0"/>
              <w:right w:val="single" w:color="auto" w:sz="4" w:space="0"/>
            </w:tcBorders>
            <w:vAlign w:val="center"/>
            <w:hideMark/>
          </w:tcPr>
          <w:p w:rsidRPr="00CF0E66" w:rsidR="00807F15" w:rsidP="0071157C" w:rsidRDefault="00807F15" w14:paraId="1CEB55E1" w14:textId="77777777">
            <w:pPr>
              <w:spacing w:after="0" w:line="240" w:lineRule="auto"/>
              <w:jc w:val="left"/>
              <w:rPr>
                <w:rFonts w:eastAsia="Times New Roman" w:cs="Times New Roman"/>
                <w:color w:val="000000"/>
                <w:kern w:val="0"/>
                <w:sz w:val="20"/>
                <w:szCs w:val="20"/>
                <w14:ligatures w14:val="none"/>
              </w:rPr>
            </w:pPr>
            <w:r w:rsidRPr="00CF0E66">
              <w:rPr>
                <w:rFonts w:eastAsia="Times New Roman" w:cs="Times New Roman"/>
                <w:color w:val="000000"/>
                <w:kern w:val="0"/>
                <w:sz w:val="20"/>
                <w:szCs w:val="20"/>
                <w14:ligatures w14:val="none"/>
              </w:rPr>
              <w:t>Curated CTI reports</w:t>
            </w:r>
          </w:p>
        </w:tc>
        <w:tc>
          <w:tcPr>
            <w:tcW w:w="1765" w:type="dxa"/>
            <w:tcBorders>
              <w:top w:val="nil"/>
              <w:left w:val="nil"/>
              <w:bottom w:val="single" w:color="auto" w:sz="4" w:space="0"/>
              <w:right w:val="single" w:color="auto" w:sz="4" w:space="0"/>
            </w:tcBorders>
            <w:vAlign w:val="center"/>
            <w:hideMark/>
          </w:tcPr>
          <w:p w:rsidRPr="00CF0E66" w:rsidR="00807F15" w:rsidP="0071157C" w:rsidRDefault="00807F15" w14:paraId="3C944012" w14:textId="77777777">
            <w:pPr>
              <w:spacing w:after="0" w:line="240" w:lineRule="auto"/>
              <w:jc w:val="left"/>
              <w:rPr>
                <w:rFonts w:eastAsia="Times New Roman" w:cs="Times New Roman"/>
                <w:color w:val="000000"/>
                <w:kern w:val="0"/>
                <w:sz w:val="20"/>
                <w:szCs w:val="20"/>
                <w14:ligatures w14:val="none"/>
              </w:rPr>
            </w:pPr>
            <w:r w:rsidRPr="00CF0E66">
              <w:rPr>
                <w:rFonts w:eastAsia="Times New Roman" w:cs="Times New Roman"/>
                <w:color w:val="000000"/>
                <w:kern w:val="0"/>
                <w:sz w:val="20"/>
                <w:szCs w:val="20"/>
                <w14:ligatures w14:val="none"/>
              </w:rPr>
              <w:t>Not supported</w:t>
            </w:r>
          </w:p>
        </w:tc>
        <w:tc>
          <w:tcPr>
            <w:tcW w:w="1295" w:type="dxa"/>
            <w:tcBorders>
              <w:top w:val="nil"/>
              <w:left w:val="nil"/>
              <w:bottom w:val="single" w:color="auto" w:sz="4" w:space="0"/>
              <w:right w:val="single" w:color="auto" w:sz="4" w:space="0"/>
            </w:tcBorders>
            <w:vAlign w:val="center"/>
            <w:hideMark/>
          </w:tcPr>
          <w:p w:rsidRPr="00CF0E66" w:rsidR="00807F15" w:rsidP="0071157C" w:rsidRDefault="00807F15" w14:paraId="1E6ABD2C" w14:textId="77777777">
            <w:pPr>
              <w:spacing w:after="0" w:line="240" w:lineRule="auto"/>
              <w:jc w:val="right"/>
              <w:rPr>
                <w:rFonts w:eastAsia="Times New Roman" w:cs="Times New Roman"/>
                <w:color w:val="000000"/>
                <w:kern w:val="0"/>
                <w:sz w:val="20"/>
                <w:szCs w:val="20"/>
                <w14:ligatures w14:val="none"/>
              </w:rPr>
            </w:pPr>
            <w:r w:rsidRPr="00CF0E66">
              <w:rPr>
                <w:rFonts w:eastAsia="Times New Roman" w:cs="Times New Roman"/>
                <w:color w:val="000000"/>
                <w:kern w:val="0"/>
                <w:sz w:val="20"/>
                <w:szCs w:val="20"/>
                <w14:ligatures w14:val="none"/>
              </w:rPr>
              <w:t>0.98</w:t>
            </w:r>
          </w:p>
        </w:tc>
        <w:tc>
          <w:tcPr>
            <w:tcW w:w="1287" w:type="dxa"/>
            <w:tcBorders>
              <w:top w:val="nil"/>
              <w:left w:val="nil"/>
              <w:bottom w:val="single" w:color="auto" w:sz="4" w:space="0"/>
              <w:right w:val="single" w:color="auto" w:sz="4" w:space="0"/>
            </w:tcBorders>
            <w:vAlign w:val="center"/>
            <w:hideMark/>
          </w:tcPr>
          <w:p w:rsidRPr="00CF0E66" w:rsidR="00807F15" w:rsidP="0071157C" w:rsidRDefault="00807F15" w14:paraId="7FE7F129" w14:textId="77777777">
            <w:pPr>
              <w:spacing w:after="0" w:line="240" w:lineRule="auto"/>
              <w:jc w:val="right"/>
              <w:rPr>
                <w:rFonts w:eastAsia="Times New Roman" w:cs="Times New Roman"/>
                <w:color w:val="000000"/>
                <w:kern w:val="0"/>
                <w:sz w:val="20"/>
                <w:szCs w:val="20"/>
                <w14:ligatures w14:val="none"/>
              </w:rPr>
            </w:pPr>
            <w:r w:rsidRPr="00CF0E66">
              <w:rPr>
                <w:rFonts w:eastAsia="Times New Roman" w:cs="Times New Roman"/>
                <w:color w:val="000000"/>
                <w:kern w:val="0"/>
                <w:sz w:val="20"/>
                <w:szCs w:val="20"/>
                <w14:ligatures w14:val="none"/>
              </w:rPr>
              <w:t>0.83</w:t>
            </w:r>
          </w:p>
        </w:tc>
        <w:tc>
          <w:tcPr>
            <w:tcW w:w="1286" w:type="dxa"/>
            <w:tcBorders>
              <w:top w:val="nil"/>
              <w:left w:val="nil"/>
              <w:bottom w:val="single" w:color="auto" w:sz="4" w:space="0"/>
              <w:right w:val="single" w:color="auto" w:sz="4" w:space="0"/>
            </w:tcBorders>
            <w:vAlign w:val="center"/>
            <w:hideMark/>
          </w:tcPr>
          <w:p w:rsidRPr="00CF0E66" w:rsidR="00807F15" w:rsidP="0071157C" w:rsidRDefault="00807F15" w14:paraId="001BAA3C" w14:textId="77777777">
            <w:pPr>
              <w:spacing w:after="0" w:line="240" w:lineRule="auto"/>
              <w:jc w:val="right"/>
              <w:rPr>
                <w:rFonts w:eastAsia="Times New Roman" w:cs="Times New Roman"/>
                <w:color w:val="000000"/>
                <w:kern w:val="0"/>
                <w:sz w:val="20"/>
                <w:szCs w:val="20"/>
                <w14:ligatures w14:val="none"/>
              </w:rPr>
            </w:pPr>
            <w:r w:rsidRPr="00CF0E66">
              <w:rPr>
                <w:rFonts w:eastAsia="Times New Roman" w:cs="Times New Roman"/>
                <w:color w:val="000000"/>
                <w:kern w:val="0"/>
                <w:sz w:val="20"/>
                <w:szCs w:val="20"/>
                <w14:ligatures w14:val="none"/>
              </w:rPr>
              <w:t>0.85</w:t>
            </w:r>
          </w:p>
        </w:tc>
        <w:tc>
          <w:tcPr>
            <w:tcW w:w="1286" w:type="dxa"/>
            <w:tcBorders>
              <w:top w:val="nil"/>
              <w:left w:val="nil"/>
              <w:bottom w:val="single" w:color="auto" w:sz="4" w:space="0"/>
              <w:right w:val="single" w:color="auto" w:sz="4" w:space="0"/>
            </w:tcBorders>
            <w:vAlign w:val="center"/>
            <w:hideMark/>
          </w:tcPr>
          <w:p w:rsidRPr="00CF0E66" w:rsidR="00807F15" w:rsidP="0071157C" w:rsidRDefault="00807F15" w14:paraId="405E687C" w14:textId="77777777">
            <w:pPr>
              <w:spacing w:after="0" w:line="240" w:lineRule="auto"/>
              <w:jc w:val="right"/>
              <w:rPr>
                <w:rFonts w:eastAsia="Times New Roman" w:cs="Times New Roman"/>
                <w:color w:val="000000"/>
                <w:kern w:val="0"/>
                <w:sz w:val="20"/>
                <w:szCs w:val="20"/>
                <w14:ligatures w14:val="none"/>
              </w:rPr>
            </w:pPr>
            <w:r w:rsidRPr="00CF0E66">
              <w:rPr>
                <w:rFonts w:eastAsia="Times New Roman" w:cs="Times New Roman"/>
                <w:color w:val="000000"/>
                <w:kern w:val="0"/>
                <w:sz w:val="20"/>
                <w:szCs w:val="20"/>
                <w14:ligatures w14:val="none"/>
              </w:rPr>
              <w:t>0.84</w:t>
            </w:r>
          </w:p>
        </w:tc>
      </w:tr>
      <w:tr w:rsidRPr="00CF0E66" w:rsidR="00807F15" w:rsidTr="00807F15" w14:paraId="496592A0" w14:textId="77777777">
        <w:trPr>
          <w:trHeight w:val="812"/>
        </w:trPr>
        <w:tc>
          <w:tcPr>
            <w:tcW w:w="2852" w:type="dxa"/>
            <w:tcBorders>
              <w:top w:val="nil"/>
              <w:left w:val="single" w:color="auto" w:sz="4" w:space="0"/>
              <w:bottom w:val="single" w:color="auto" w:sz="4" w:space="0"/>
              <w:right w:val="single" w:color="auto" w:sz="4" w:space="0"/>
            </w:tcBorders>
            <w:vAlign w:val="center"/>
            <w:hideMark/>
          </w:tcPr>
          <w:p w:rsidRPr="00CF0E66" w:rsidR="00807F15" w:rsidP="0071157C" w:rsidRDefault="00807F15" w14:paraId="72B63AF6" w14:textId="77777777">
            <w:pPr>
              <w:spacing w:after="0" w:line="240" w:lineRule="auto"/>
              <w:jc w:val="left"/>
              <w:rPr>
                <w:rFonts w:eastAsia="Times New Roman" w:cs="Times New Roman"/>
                <w:b/>
                <w:bCs/>
                <w:color w:val="000000"/>
                <w:kern w:val="0"/>
                <w:sz w:val="20"/>
                <w:szCs w:val="20"/>
                <w14:ligatures w14:val="none"/>
              </w:rPr>
            </w:pPr>
            <w:r w:rsidRPr="00CF0E66">
              <w:rPr>
                <w:rFonts w:eastAsia="Times New Roman" w:cs="Times New Roman"/>
                <w:b/>
                <w:bCs/>
                <w:color w:val="000000"/>
                <w:kern w:val="0"/>
                <w:sz w:val="20"/>
                <w:szCs w:val="20"/>
                <w14:ligatures w14:val="none"/>
              </w:rPr>
              <w:t>Proposed System - Sector Classification</w:t>
            </w:r>
          </w:p>
        </w:tc>
        <w:tc>
          <w:tcPr>
            <w:tcW w:w="2197" w:type="dxa"/>
            <w:tcBorders>
              <w:top w:val="nil"/>
              <w:left w:val="nil"/>
              <w:bottom w:val="single" w:color="auto" w:sz="4" w:space="0"/>
              <w:right w:val="single" w:color="auto" w:sz="4" w:space="0"/>
            </w:tcBorders>
            <w:vAlign w:val="center"/>
            <w:hideMark/>
          </w:tcPr>
          <w:p w:rsidRPr="00CF0E66" w:rsidR="00807F15" w:rsidP="0071157C" w:rsidRDefault="00807F15" w14:paraId="5400F5F0" w14:textId="77777777">
            <w:pPr>
              <w:spacing w:after="0" w:line="240" w:lineRule="auto"/>
              <w:jc w:val="left"/>
              <w:rPr>
                <w:rFonts w:eastAsia="Times New Roman" w:cs="Times New Roman"/>
                <w:b/>
                <w:bCs/>
                <w:color w:val="000000"/>
                <w:kern w:val="0"/>
                <w:sz w:val="20"/>
                <w:szCs w:val="20"/>
                <w14:ligatures w14:val="none"/>
              </w:rPr>
            </w:pPr>
            <w:r>
              <w:rPr>
                <w:rFonts w:eastAsia="Times New Roman" w:cs="Times New Roman"/>
                <w:b/>
                <w:bCs/>
                <w:color w:val="000000"/>
                <w:kern w:val="0"/>
                <w:sz w:val="20"/>
                <w:szCs w:val="20"/>
                <w14:ligatures w14:val="none"/>
              </w:rPr>
              <w:t>NLP</w:t>
            </w:r>
            <w:r w:rsidRPr="00CF0E66">
              <w:rPr>
                <w:rFonts w:eastAsia="Times New Roman" w:cs="Times New Roman"/>
                <w:b/>
                <w:bCs/>
                <w:color w:val="000000"/>
                <w:kern w:val="0"/>
                <w:sz w:val="20"/>
                <w:szCs w:val="20"/>
                <w14:ligatures w14:val="none"/>
              </w:rPr>
              <w:t>-based classification</w:t>
            </w:r>
          </w:p>
        </w:tc>
        <w:tc>
          <w:tcPr>
            <w:tcW w:w="2093" w:type="dxa"/>
            <w:tcBorders>
              <w:top w:val="nil"/>
              <w:left w:val="nil"/>
              <w:bottom w:val="single" w:color="auto" w:sz="4" w:space="0"/>
              <w:right w:val="single" w:color="auto" w:sz="4" w:space="0"/>
            </w:tcBorders>
            <w:vAlign w:val="center"/>
            <w:hideMark/>
          </w:tcPr>
          <w:p w:rsidRPr="00CF0E66" w:rsidR="00807F15" w:rsidP="0071157C" w:rsidRDefault="00807F15" w14:paraId="43E7E642" w14:textId="77777777">
            <w:pPr>
              <w:spacing w:after="0" w:line="240" w:lineRule="auto"/>
              <w:jc w:val="left"/>
              <w:rPr>
                <w:rFonts w:eastAsia="Times New Roman" w:cs="Times New Roman"/>
                <w:b/>
                <w:bCs/>
                <w:color w:val="000000"/>
                <w:kern w:val="0"/>
                <w:sz w:val="20"/>
                <w:szCs w:val="20"/>
                <w14:ligatures w14:val="none"/>
              </w:rPr>
            </w:pPr>
            <w:r w:rsidRPr="00CF0E66">
              <w:rPr>
                <w:rFonts w:eastAsia="Times New Roman" w:cs="Times New Roman"/>
                <w:b/>
                <w:bCs/>
                <w:color w:val="000000"/>
                <w:kern w:val="0"/>
                <w:sz w:val="20"/>
                <w:szCs w:val="20"/>
                <w14:ligatures w14:val="none"/>
              </w:rPr>
              <w:t>Live CTI feeds + reports</w:t>
            </w:r>
          </w:p>
        </w:tc>
        <w:tc>
          <w:tcPr>
            <w:tcW w:w="1765" w:type="dxa"/>
            <w:tcBorders>
              <w:top w:val="nil"/>
              <w:left w:val="nil"/>
              <w:bottom w:val="single" w:color="auto" w:sz="4" w:space="0"/>
              <w:right w:val="single" w:color="auto" w:sz="4" w:space="0"/>
            </w:tcBorders>
            <w:vAlign w:val="center"/>
            <w:hideMark/>
          </w:tcPr>
          <w:p w:rsidRPr="00CF0E66" w:rsidR="00807F15" w:rsidP="0071157C" w:rsidRDefault="00807F15" w14:paraId="71644DD9" w14:textId="77777777">
            <w:pPr>
              <w:spacing w:after="0" w:line="240" w:lineRule="auto"/>
              <w:jc w:val="left"/>
              <w:rPr>
                <w:rFonts w:eastAsia="Times New Roman" w:cs="Times New Roman"/>
                <w:b/>
                <w:bCs/>
                <w:color w:val="000000"/>
                <w:kern w:val="0"/>
                <w:sz w:val="20"/>
                <w:szCs w:val="20"/>
                <w14:ligatures w14:val="none"/>
              </w:rPr>
            </w:pPr>
            <w:r w:rsidRPr="00CF0E66">
              <w:rPr>
                <w:rFonts w:eastAsia="Times New Roman" w:cs="Times New Roman"/>
                <w:b/>
                <w:bCs/>
                <w:color w:val="000000"/>
                <w:kern w:val="0"/>
                <w:sz w:val="20"/>
                <w:szCs w:val="20"/>
                <w14:ligatures w14:val="none"/>
              </w:rPr>
              <w:t>Supported (sector tagging)</w:t>
            </w:r>
          </w:p>
        </w:tc>
        <w:tc>
          <w:tcPr>
            <w:tcW w:w="1295" w:type="dxa"/>
            <w:tcBorders>
              <w:top w:val="nil"/>
              <w:left w:val="nil"/>
              <w:bottom w:val="single" w:color="auto" w:sz="4" w:space="0"/>
              <w:right w:val="single" w:color="auto" w:sz="4" w:space="0"/>
            </w:tcBorders>
            <w:vAlign w:val="center"/>
            <w:hideMark/>
          </w:tcPr>
          <w:p w:rsidRPr="00CF0E66" w:rsidR="00807F15" w:rsidP="0071157C" w:rsidRDefault="00807F15" w14:paraId="300B647C" w14:textId="77777777">
            <w:pPr>
              <w:spacing w:after="0" w:line="240" w:lineRule="auto"/>
              <w:jc w:val="right"/>
              <w:rPr>
                <w:rFonts w:eastAsia="Times New Roman" w:cs="Times New Roman"/>
                <w:b/>
                <w:bCs/>
                <w:color w:val="000000"/>
                <w:kern w:val="0"/>
                <w:sz w:val="20"/>
                <w:szCs w:val="20"/>
                <w14:ligatures w14:val="none"/>
              </w:rPr>
            </w:pPr>
            <w:r w:rsidRPr="00CF0E66">
              <w:rPr>
                <w:rFonts w:eastAsia="Times New Roman" w:cs="Times New Roman"/>
                <w:b/>
                <w:bCs/>
                <w:color w:val="000000"/>
                <w:kern w:val="0"/>
                <w:sz w:val="20"/>
                <w:szCs w:val="20"/>
                <w14:ligatures w14:val="none"/>
              </w:rPr>
              <w:t>0.8</w:t>
            </w:r>
          </w:p>
        </w:tc>
        <w:tc>
          <w:tcPr>
            <w:tcW w:w="1287" w:type="dxa"/>
            <w:tcBorders>
              <w:top w:val="nil"/>
              <w:left w:val="nil"/>
              <w:bottom w:val="single" w:color="auto" w:sz="4" w:space="0"/>
              <w:right w:val="single" w:color="auto" w:sz="4" w:space="0"/>
            </w:tcBorders>
            <w:vAlign w:val="center"/>
            <w:hideMark/>
          </w:tcPr>
          <w:p w:rsidRPr="00CF0E66" w:rsidR="00807F15" w:rsidP="0071157C" w:rsidRDefault="00807F15" w14:paraId="401ABD31" w14:textId="77777777">
            <w:pPr>
              <w:spacing w:after="0" w:line="240" w:lineRule="auto"/>
              <w:jc w:val="right"/>
              <w:rPr>
                <w:rFonts w:eastAsia="Times New Roman" w:cs="Times New Roman"/>
                <w:b/>
                <w:bCs/>
                <w:color w:val="000000"/>
                <w:kern w:val="0"/>
                <w:sz w:val="20"/>
                <w:szCs w:val="20"/>
                <w14:ligatures w14:val="none"/>
              </w:rPr>
            </w:pPr>
            <w:r w:rsidRPr="00CF0E66">
              <w:rPr>
                <w:rFonts w:eastAsia="Times New Roman" w:cs="Times New Roman"/>
                <w:b/>
                <w:bCs/>
                <w:color w:val="000000"/>
                <w:kern w:val="0"/>
                <w:sz w:val="20"/>
                <w:szCs w:val="20"/>
                <w14:ligatures w14:val="none"/>
              </w:rPr>
              <w:t>0.8</w:t>
            </w:r>
          </w:p>
        </w:tc>
        <w:tc>
          <w:tcPr>
            <w:tcW w:w="1286" w:type="dxa"/>
            <w:tcBorders>
              <w:top w:val="nil"/>
              <w:left w:val="nil"/>
              <w:bottom w:val="single" w:color="auto" w:sz="4" w:space="0"/>
              <w:right w:val="single" w:color="auto" w:sz="4" w:space="0"/>
            </w:tcBorders>
            <w:vAlign w:val="center"/>
            <w:hideMark/>
          </w:tcPr>
          <w:p w:rsidRPr="00CF0E66" w:rsidR="00807F15" w:rsidP="0071157C" w:rsidRDefault="00807F15" w14:paraId="5CD8D9F7" w14:textId="77777777">
            <w:pPr>
              <w:spacing w:after="0" w:line="240" w:lineRule="auto"/>
              <w:jc w:val="right"/>
              <w:rPr>
                <w:rFonts w:eastAsia="Times New Roman" w:cs="Times New Roman"/>
                <w:b/>
                <w:bCs/>
                <w:color w:val="000000"/>
                <w:kern w:val="0"/>
                <w:sz w:val="20"/>
                <w:szCs w:val="20"/>
                <w14:ligatures w14:val="none"/>
              </w:rPr>
            </w:pPr>
            <w:r w:rsidRPr="00CF0E66">
              <w:rPr>
                <w:rFonts w:eastAsia="Times New Roman" w:cs="Times New Roman"/>
                <w:b/>
                <w:bCs/>
                <w:color w:val="000000"/>
                <w:kern w:val="0"/>
                <w:sz w:val="20"/>
                <w:szCs w:val="20"/>
                <w14:ligatures w14:val="none"/>
              </w:rPr>
              <w:t>0.8</w:t>
            </w:r>
          </w:p>
        </w:tc>
        <w:tc>
          <w:tcPr>
            <w:tcW w:w="1286" w:type="dxa"/>
            <w:tcBorders>
              <w:top w:val="nil"/>
              <w:left w:val="nil"/>
              <w:bottom w:val="single" w:color="auto" w:sz="4" w:space="0"/>
              <w:right w:val="single" w:color="auto" w:sz="4" w:space="0"/>
            </w:tcBorders>
            <w:vAlign w:val="center"/>
            <w:hideMark/>
          </w:tcPr>
          <w:p w:rsidRPr="00CF0E66" w:rsidR="00807F15" w:rsidP="0071157C" w:rsidRDefault="00807F15" w14:paraId="062EB86B" w14:textId="77777777">
            <w:pPr>
              <w:spacing w:after="0" w:line="240" w:lineRule="auto"/>
              <w:jc w:val="right"/>
              <w:rPr>
                <w:rFonts w:eastAsia="Times New Roman" w:cs="Times New Roman"/>
                <w:b/>
                <w:bCs/>
                <w:color w:val="000000"/>
                <w:kern w:val="0"/>
                <w:sz w:val="20"/>
                <w:szCs w:val="20"/>
                <w14:ligatures w14:val="none"/>
              </w:rPr>
            </w:pPr>
            <w:r w:rsidRPr="00CF0E66">
              <w:rPr>
                <w:rFonts w:eastAsia="Times New Roman" w:cs="Times New Roman"/>
                <w:b/>
                <w:bCs/>
                <w:color w:val="000000"/>
                <w:kern w:val="0"/>
                <w:sz w:val="20"/>
                <w:szCs w:val="20"/>
                <w14:ligatures w14:val="none"/>
              </w:rPr>
              <w:t>0.8</w:t>
            </w:r>
          </w:p>
        </w:tc>
      </w:tr>
      <w:tr w:rsidRPr="00CF0E66" w:rsidR="00807F15" w:rsidTr="00807F15" w14:paraId="0C6D5F5B" w14:textId="77777777">
        <w:trPr>
          <w:trHeight w:val="812"/>
        </w:trPr>
        <w:tc>
          <w:tcPr>
            <w:tcW w:w="2852" w:type="dxa"/>
            <w:tcBorders>
              <w:top w:val="nil"/>
              <w:left w:val="single" w:color="auto" w:sz="4" w:space="0"/>
              <w:bottom w:val="single" w:color="auto" w:sz="4" w:space="0"/>
              <w:right w:val="single" w:color="auto" w:sz="4" w:space="0"/>
            </w:tcBorders>
            <w:vAlign w:val="center"/>
            <w:hideMark/>
          </w:tcPr>
          <w:p w:rsidRPr="00CF0E66" w:rsidR="00807F15" w:rsidP="0071157C" w:rsidRDefault="00807F15" w14:paraId="58B6CEFA" w14:textId="77777777">
            <w:pPr>
              <w:spacing w:after="0" w:line="240" w:lineRule="auto"/>
              <w:jc w:val="left"/>
              <w:rPr>
                <w:rFonts w:eastAsia="Times New Roman" w:cs="Times New Roman"/>
                <w:b/>
                <w:bCs/>
                <w:color w:val="000000"/>
                <w:kern w:val="0"/>
                <w:sz w:val="20"/>
                <w:szCs w:val="20"/>
                <w14:ligatures w14:val="none"/>
              </w:rPr>
            </w:pPr>
            <w:r w:rsidRPr="00CF0E66">
              <w:rPr>
                <w:rFonts w:eastAsia="Times New Roman" w:cs="Times New Roman"/>
                <w:b/>
                <w:bCs/>
                <w:color w:val="000000"/>
                <w:kern w:val="0"/>
                <w:sz w:val="20"/>
                <w:szCs w:val="20"/>
                <w14:ligatures w14:val="none"/>
              </w:rPr>
              <w:t>Proposed System - Location Classification</w:t>
            </w:r>
          </w:p>
        </w:tc>
        <w:tc>
          <w:tcPr>
            <w:tcW w:w="2197" w:type="dxa"/>
            <w:tcBorders>
              <w:top w:val="nil"/>
              <w:left w:val="nil"/>
              <w:bottom w:val="single" w:color="auto" w:sz="4" w:space="0"/>
              <w:right w:val="single" w:color="auto" w:sz="4" w:space="0"/>
            </w:tcBorders>
            <w:vAlign w:val="center"/>
            <w:hideMark/>
          </w:tcPr>
          <w:p w:rsidRPr="00CF0E66" w:rsidR="00807F15" w:rsidP="0071157C" w:rsidRDefault="00807F15" w14:paraId="782F3844" w14:textId="77777777">
            <w:pPr>
              <w:spacing w:after="0" w:line="240" w:lineRule="auto"/>
              <w:jc w:val="left"/>
              <w:rPr>
                <w:rFonts w:eastAsia="Times New Roman" w:cs="Times New Roman"/>
                <w:b/>
                <w:bCs/>
                <w:color w:val="000000"/>
                <w:kern w:val="0"/>
                <w:sz w:val="20"/>
                <w:szCs w:val="20"/>
                <w14:ligatures w14:val="none"/>
              </w:rPr>
            </w:pPr>
            <w:r>
              <w:rPr>
                <w:rFonts w:eastAsia="Times New Roman" w:cs="Times New Roman"/>
                <w:b/>
                <w:bCs/>
                <w:color w:val="000000"/>
                <w:kern w:val="0"/>
                <w:sz w:val="20"/>
                <w:szCs w:val="20"/>
                <w14:ligatures w14:val="none"/>
              </w:rPr>
              <w:t>NLP</w:t>
            </w:r>
            <w:r w:rsidRPr="00CF0E66">
              <w:rPr>
                <w:rFonts w:eastAsia="Times New Roman" w:cs="Times New Roman"/>
                <w:b/>
                <w:bCs/>
                <w:color w:val="000000"/>
                <w:kern w:val="0"/>
                <w:sz w:val="20"/>
                <w:szCs w:val="20"/>
                <w14:ligatures w14:val="none"/>
              </w:rPr>
              <w:t>-based classification</w:t>
            </w:r>
          </w:p>
        </w:tc>
        <w:tc>
          <w:tcPr>
            <w:tcW w:w="2093" w:type="dxa"/>
            <w:tcBorders>
              <w:top w:val="nil"/>
              <w:left w:val="nil"/>
              <w:bottom w:val="single" w:color="auto" w:sz="4" w:space="0"/>
              <w:right w:val="single" w:color="auto" w:sz="4" w:space="0"/>
            </w:tcBorders>
            <w:vAlign w:val="center"/>
            <w:hideMark/>
          </w:tcPr>
          <w:p w:rsidRPr="00CF0E66" w:rsidR="00807F15" w:rsidP="0071157C" w:rsidRDefault="00807F15" w14:paraId="468E74AD" w14:textId="77777777">
            <w:pPr>
              <w:spacing w:after="0" w:line="240" w:lineRule="auto"/>
              <w:jc w:val="left"/>
              <w:rPr>
                <w:rFonts w:eastAsia="Times New Roman" w:cs="Times New Roman"/>
                <w:b/>
                <w:bCs/>
                <w:color w:val="000000"/>
                <w:kern w:val="0"/>
                <w:sz w:val="20"/>
                <w:szCs w:val="20"/>
                <w14:ligatures w14:val="none"/>
              </w:rPr>
            </w:pPr>
            <w:r w:rsidRPr="00CF0E66">
              <w:rPr>
                <w:rFonts w:eastAsia="Times New Roman" w:cs="Times New Roman"/>
                <w:b/>
                <w:bCs/>
                <w:color w:val="000000"/>
                <w:kern w:val="0"/>
                <w:sz w:val="20"/>
                <w:szCs w:val="20"/>
                <w14:ligatures w14:val="none"/>
              </w:rPr>
              <w:t>Live CTI feeds + reports</w:t>
            </w:r>
          </w:p>
        </w:tc>
        <w:tc>
          <w:tcPr>
            <w:tcW w:w="1765" w:type="dxa"/>
            <w:tcBorders>
              <w:top w:val="nil"/>
              <w:left w:val="nil"/>
              <w:bottom w:val="single" w:color="auto" w:sz="4" w:space="0"/>
              <w:right w:val="single" w:color="auto" w:sz="4" w:space="0"/>
            </w:tcBorders>
            <w:vAlign w:val="center"/>
            <w:hideMark/>
          </w:tcPr>
          <w:p w:rsidRPr="00CF0E66" w:rsidR="00807F15" w:rsidP="0071157C" w:rsidRDefault="00807F15" w14:paraId="55A8846C" w14:textId="77777777">
            <w:pPr>
              <w:spacing w:after="0" w:line="240" w:lineRule="auto"/>
              <w:jc w:val="left"/>
              <w:rPr>
                <w:rFonts w:eastAsia="Times New Roman" w:cs="Times New Roman"/>
                <w:b/>
                <w:bCs/>
                <w:color w:val="000000"/>
                <w:kern w:val="0"/>
                <w:sz w:val="20"/>
                <w:szCs w:val="20"/>
                <w14:ligatures w14:val="none"/>
              </w:rPr>
            </w:pPr>
            <w:r w:rsidRPr="00CF0E66">
              <w:rPr>
                <w:rFonts w:eastAsia="Times New Roman" w:cs="Times New Roman"/>
                <w:b/>
                <w:bCs/>
                <w:color w:val="000000"/>
                <w:kern w:val="0"/>
                <w:sz w:val="20"/>
                <w:szCs w:val="20"/>
                <w14:ligatures w14:val="none"/>
              </w:rPr>
              <w:t>Supported (geo tagging)</w:t>
            </w:r>
          </w:p>
        </w:tc>
        <w:tc>
          <w:tcPr>
            <w:tcW w:w="1295" w:type="dxa"/>
            <w:tcBorders>
              <w:top w:val="nil"/>
              <w:left w:val="nil"/>
              <w:bottom w:val="single" w:color="auto" w:sz="4" w:space="0"/>
              <w:right w:val="single" w:color="auto" w:sz="4" w:space="0"/>
            </w:tcBorders>
            <w:vAlign w:val="center"/>
            <w:hideMark/>
          </w:tcPr>
          <w:p w:rsidRPr="00CF0E66" w:rsidR="00807F15" w:rsidP="0071157C" w:rsidRDefault="00807F15" w14:paraId="3CECFB47" w14:textId="77777777">
            <w:pPr>
              <w:spacing w:after="0" w:line="240" w:lineRule="auto"/>
              <w:jc w:val="right"/>
              <w:rPr>
                <w:rFonts w:eastAsia="Times New Roman" w:cs="Times New Roman"/>
                <w:b/>
                <w:bCs/>
                <w:color w:val="000000"/>
                <w:kern w:val="0"/>
                <w:sz w:val="20"/>
                <w:szCs w:val="20"/>
                <w14:ligatures w14:val="none"/>
              </w:rPr>
            </w:pPr>
            <w:r w:rsidRPr="00CF0E66">
              <w:rPr>
                <w:rFonts w:eastAsia="Times New Roman" w:cs="Times New Roman"/>
                <w:b/>
                <w:bCs/>
                <w:color w:val="000000"/>
                <w:kern w:val="0"/>
                <w:sz w:val="20"/>
                <w:szCs w:val="20"/>
                <w14:ligatures w14:val="none"/>
              </w:rPr>
              <w:t>0.81</w:t>
            </w:r>
          </w:p>
        </w:tc>
        <w:tc>
          <w:tcPr>
            <w:tcW w:w="1287" w:type="dxa"/>
            <w:tcBorders>
              <w:top w:val="nil"/>
              <w:left w:val="nil"/>
              <w:bottom w:val="single" w:color="auto" w:sz="4" w:space="0"/>
              <w:right w:val="single" w:color="auto" w:sz="4" w:space="0"/>
            </w:tcBorders>
            <w:vAlign w:val="center"/>
            <w:hideMark/>
          </w:tcPr>
          <w:p w:rsidRPr="00CF0E66" w:rsidR="00807F15" w:rsidP="0071157C" w:rsidRDefault="00807F15" w14:paraId="6A7096AD" w14:textId="77777777">
            <w:pPr>
              <w:spacing w:after="0" w:line="240" w:lineRule="auto"/>
              <w:jc w:val="right"/>
              <w:rPr>
                <w:rFonts w:eastAsia="Times New Roman" w:cs="Times New Roman"/>
                <w:b/>
                <w:bCs/>
                <w:color w:val="000000"/>
                <w:kern w:val="0"/>
                <w:sz w:val="20"/>
                <w:szCs w:val="20"/>
                <w14:ligatures w14:val="none"/>
              </w:rPr>
            </w:pPr>
            <w:r w:rsidRPr="00CF0E66">
              <w:rPr>
                <w:rFonts w:eastAsia="Times New Roman" w:cs="Times New Roman"/>
                <w:b/>
                <w:bCs/>
                <w:color w:val="000000"/>
                <w:kern w:val="0"/>
                <w:sz w:val="20"/>
                <w:szCs w:val="20"/>
                <w14:ligatures w14:val="none"/>
              </w:rPr>
              <w:t>0.81</w:t>
            </w:r>
          </w:p>
        </w:tc>
        <w:tc>
          <w:tcPr>
            <w:tcW w:w="1286" w:type="dxa"/>
            <w:tcBorders>
              <w:top w:val="nil"/>
              <w:left w:val="nil"/>
              <w:bottom w:val="single" w:color="auto" w:sz="4" w:space="0"/>
              <w:right w:val="single" w:color="auto" w:sz="4" w:space="0"/>
            </w:tcBorders>
            <w:vAlign w:val="center"/>
            <w:hideMark/>
          </w:tcPr>
          <w:p w:rsidRPr="00CF0E66" w:rsidR="00807F15" w:rsidP="0071157C" w:rsidRDefault="00807F15" w14:paraId="7C515A6A" w14:textId="77777777">
            <w:pPr>
              <w:spacing w:after="0" w:line="240" w:lineRule="auto"/>
              <w:jc w:val="right"/>
              <w:rPr>
                <w:rFonts w:eastAsia="Times New Roman" w:cs="Times New Roman"/>
                <w:b/>
                <w:bCs/>
                <w:color w:val="000000"/>
                <w:kern w:val="0"/>
                <w:sz w:val="20"/>
                <w:szCs w:val="20"/>
                <w14:ligatures w14:val="none"/>
              </w:rPr>
            </w:pPr>
            <w:r w:rsidRPr="00CF0E66">
              <w:rPr>
                <w:rFonts w:eastAsia="Times New Roman" w:cs="Times New Roman"/>
                <w:b/>
                <w:bCs/>
                <w:color w:val="000000"/>
                <w:kern w:val="0"/>
                <w:sz w:val="20"/>
                <w:szCs w:val="20"/>
                <w14:ligatures w14:val="none"/>
              </w:rPr>
              <w:t>0.81</w:t>
            </w:r>
          </w:p>
        </w:tc>
        <w:tc>
          <w:tcPr>
            <w:tcW w:w="1286" w:type="dxa"/>
            <w:tcBorders>
              <w:top w:val="nil"/>
              <w:left w:val="nil"/>
              <w:bottom w:val="single" w:color="auto" w:sz="4" w:space="0"/>
              <w:right w:val="single" w:color="auto" w:sz="4" w:space="0"/>
            </w:tcBorders>
            <w:vAlign w:val="center"/>
            <w:hideMark/>
          </w:tcPr>
          <w:p w:rsidRPr="00CF0E66" w:rsidR="00807F15" w:rsidP="0071157C" w:rsidRDefault="00807F15" w14:paraId="5806801B" w14:textId="77777777">
            <w:pPr>
              <w:spacing w:after="0" w:line="240" w:lineRule="auto"/>
              <w:jc w:val="right"/>
              <w:rPr>
                <w:rFonts w:eastAsia="Times New Roman" w:cs="Times New Roman"/>
                <w:b/>
                <w:bCs/>
                <w:color w:val="000000"/>
                <w:kern w:val="0"/>
                <w:sz w:val="20"/>
                <w:szCs w:val="20"/>
                <w14:ligatures w14:val="none"/>
              </w:rPr>
            </w:pPr>
            <w:r w:rsidRPr="00CF0E66">
              <w:rPr>
                <w:rFonts w:eastAsia="Times New Roman" w:cs="Times New Roman"/>
                <w:b/>
                <w:bCs/>
                <w:color w:val="000000"/>
                <w:kern w:val="0"/>
                <w:sz w:val="20"/>
                <w:szCs w:val="20"/>
                <w14:ligatures w14:val="none"/>
              </w:rPr>
              <w:t>0.8</w:t>
            </w:r>
          </w:p>
        </w:tc>
      </w:tr>
    </w:tbl>
    <w:p w:rsidRPr="00CF0E66" w:rsidR="00CF0E66" w:rsidP="00CF0E66" w:rsidRDefault="00CF0E66" w14:paraId="3C3C390F" w14:textId="77777777"/>
    <w:p w:rsidR="00CF0E66" w:rsidP="00CF0E66" w:rsidRDefault="00CF0E66" w14:paraId="434C14AC" w14:textId="5BB56C30">
      <w:pPr>
        <w:pStyle w:val="Heading3"/>
        <w:sectPr w:rsidR="00CF0E66" w:rsidSect="000F547D">
          <w:pgSz w:w="16838" w:h="11906" w:orient="landscape" w:code="9"/>
          <w:pgMar w:top="1440" w:right="1440" w:bottom="1440" w:left="1440" w:header="720" w:footer="720" w:gutter="0"/>
          <w:pgNumType w:fmt="lowerRoman"/>
          <w:cols w:space="720"/>
          <w:docGrid w:linePitch="360"/>
        </w:sectPr>
      </w:pPr>
    </w:p>
    <w:p w:rsidR="00851C4E" w:rsidP="00807F15" w:rsidRDefault="00851C4E" w14:paraId="5CF18553" w14:textId="0CBBF01E">
      <w:pPr>
        <w:pStyle w:val="Heading3"/>
        <w:numPr>
          <w:ilvl w:val="2"/>
          <w:numId w:val="1"/>
        </w:numPr>
        <w:ind w:left="720"/>
      </w:pPr>
      <w:bookmarkStart w:name="_Toc227925127" w:id="135"/>
      <w:bookmarkStart w:name="_Toc228132112" w:id="136"/>
      <w:r w:rsidRPr="00851C4E">
        <w:t>Limitations of the System</w:t>
      </w:r>
      <w:bookmarkEnd w:id="135"/>
      <w:bookmarkEnd w:id="136"/>
      <w:r w:rsidRPr="00851C4E">
        <w:t xml:space="preserve"> </w:t>
      </w:r>
    </w:p>
    <w:p w:rsidR="00CD26E9" w:rsidP="00CD26E9" w:rsidRDefault="00CD26E9" w14:paraId="1B23C736" w14:textId="54BF2DFF">
      <w:r>
        <w:t>Despite its strengths, the system has certain limitations. A primary limitation arises from the volume of logs generated during continuous real-time monitoring. The system captures and stores detailed DNS traffic, feature data, and detection outputs, which can result in high storage requirements over time. In high-throughput environments, this may introduce challenges related to storage management, data retention, and system performance if not properly optimized.</w:t>
      </w:r>
    </w:p>
    <w:p w:rsidR="00CD26E9" w:rsidP="00CD26E9" w:rsidRDefault="00CD26E9" w14:paraId="3CE18470" w14:textId="54256A8F">
      <w:r>
        <w:t>The performance of machine learning models depends on the quality and representativeness of the training data. Variations in network environments or unseen attack patterns may impact detection accuracy, particularly when encountering previously unobserved behaviors.</w:t>
      </w:r>
    </w:p>
    <w:p w:rsidR="00CD26E9" w:rsidP="00CD26E9" w:rsidRDefault="00CD26E9" w14:paraId="232D8271" w14:textId="77777777">
      <w:r>
        <w:t>Flow-based detection in encrypted DNS environments, while effective, relies on indirect indicators and may not capture all types of subtle or low-volume attacks. Additionally, the use of multiple detection components introduces computational overhead, which may affect scalability in high-throughput environments.</w:t>
      </w:r>
    </w:p>
    <w:p w:rsidRPr="00CD26E9" w:rsidR="00CD26E9" w:rsidP="00CD26E9" w:rsidRDefault="00CD26E9" w14:paraId="09B5F33C" w14:textId="114CB138">
      <w:r>
        <w:t>The contextual threat intelligence component is dependent on the availability and reliability of external data sources. Inconsistent or incomplete intelligence data may affect the quality of contextual insights.</w:t>
      </w:r>
    </w:p>
    <w:p w:rsidR="00851C4E" w:rsidP="00807F15" w:rsidRDefault="00851C4E" w14:paraId="6EFB6E52" w14:textId="77777777">
      <w:pPr>
        <w:pStyle w:val="Heading3"/>
        <w:numPr>
          <w:ilvl w:val="2"/>
          <w:numId w:val="1"/>
        </w:numPr>
        <w:ind w:left="450" w:hanging="450"/>
      </w:pPr>
      <w:bookmarkStart w:name="_Toc227925128" w:id="137"/>
      <w:bookmarkStart w:name="_Toc228132113" w:id="138"/>
      <w:r w:rsidRPr="00851C4E">
        <w:t>Challenges Faced</w:t>
      </w:r>
      <w:bookmarkEnd w:id="137"/>
      <w:bookmarkEnd w:id="138"/>
      <w:r w:rsidRPr="00851C4E">
        <w:t xml:space="preserve"> </w:t>
      </w:r>
    </w:p>
    <w:p w:rsidR="00520597" w:rsidP="00520597" w:rsidRDefault="00520597" w14:paraId="3DC03ABF" w14:textId="52971125">
      <w:r>
        <w:t>Several challenges were encountered during the development and evaluation of the system. One major challenge was the collection and preparation of realistic datasets that represent both benign and malicious DNS behavior across different scenarios. Generating controlled attack traffic while maintaining realistic conditions required careful design.</w:t>
      </w:r>
    </w:p>
    <w:p w:rsidR="00520597" w:rsidP="00520597" w:rsidRDefault="00520597" w14:paraId="4B0D6213" w14:textId="3966B76B">
      <w:r>
        <w:t>Another challenge involved balancing detection accuracy with real-time performance. Ensuring that feature extraction, model inference, and aggregation processes operate efficiently without introducing significant latency required optimization of the processing pipeline.</w:t>
      </w:r>
    </w:p>
    <w:p w:rsidR="00520597" w:rsidP="00520597" w:rsidRDefault="00520597" w14:paraId="303EF10B" w14:textId="77777777">
      <w:r>
        <w:t>Handling encrypted DNS traffic presented additional complexity, as detection had to rely solely on flow-based features rather than direct inspection of domain content. Integrating multiple detection modules and ensuring consistent output formats across components also required careful system design.</w:t>
      </w:r>
    </w:p>
    <w:p w:rsidR="00520597" w:rsidP="00520597" w:rsidRDefault="00520597" w14:paraId="3C3C1B17" w14:textId="77777777">
      <w:r>
        <w:t>An additional challenge was identifying an appropriate storage mechanism for handling the large volume of logs generated by continuous traffic monitoring. The system produces high-frequency data across multiple stages, including raw traffic, extracted features, and detection outputs, requiring careful consideration of storage efficiency, structure, and retrieval performance.</w:t>
      </w:r>
    </w:p>
    <w:p w:rsidRPr="00CD26E9" w:rsidR="00CD26E9" w:rsidP="00520597" w:rsidRDefault="00520597" w14:paraId="7955CF0E" w14:textId="2BA2BB6F">
      <w:r>
        <w:t>Furthermore, the requirement to deploy a lightweight traffic capture mechanism introduced design constraints on model selection and processing logic. The system needed to ensure that traffic collection and initial processing could operate efficiently on endpoint environments without introducing noticeable performance overhead, necessitating the use of optimized and resource-efficient approaches.</w:t>
      </w:r>
    </w:p>
    <w:p w:rsidRPr="00851C4E" w:rsidR="00851C4E" w:rsidP="00807F15" w:rsidRDefault="00CD26E9" w14:paraId="6E628043" w14:textId="456187AF">
      <w:pPr>
        <w:pStyle w:val="Heading3"/>
        <w:numPr>
          <w:ilvl w:val="2"/>
          <w:numId w:val="1"/>
        </w:numPr>
        <w:ind w:left="720"/>
      </w:pPr>
      <w:bookmarkStart w:name="_Toc227925129" w:id="139"/>
      <w:bookmarkStart w:name="_Toc228132114" w:id="140"/>
      <w:r>
        <w:t>Future Improvements</w:t>
      </w:r>
      <w:bookmarkEnd w:id="139"/>
      <w:bookmarkEnd w:id="140"/>
    </w:p>
    <w:p w:rsidR="00520597" w:rsidP="00520597" w:rsidRDefault="00520597" w14:paraId="0AF68085" w14:textId="77777777">
      <w:r>
        <w:t>Several enhancements can be considered to further improve the effectiveness, scalability, and practical applicability of the proposed system.</w:t>
      </w:r>
    </w:p>
    <w:p w:rsidR="00520597" w:rsidP="00520597" w:rsidRDefault="00520597" w14:paraId="64584D0A" w14:textId="0DC25FD4">
      <w:r>
        <w:t>One key improvement is the optimization of data storage and log management. Given the high volume of data generated during continuous monitoring, future work can explore efficient storage strategies such as log summarization, compression, and distributed storage systems to improve scalability and long-term retention.</w:t>
      </w:r>
    </w:p>
    <w:p w:rsidR="00520597" w:rsidP="00520597" w:rsidRDefault="00520597" w14:paraId="00595F5F" w14:textId="782A5F5E">
      <w:r>
        <w:t>Another area for improvement is the enhancement of detection models through adaptive and continuous learning mechanisms. Incorporating online learning or periodic model retraining using updated datasets and drift detection can improve the system’s ability to handle evolving attack patterns and dynamic network environments.</w:t>
      </w:r>
    </w:p>
    <w:p w:rsidR="00520597" w:rsidP="00520597" w:rsidRDefault="00520597" w14:paraId="14E9AF6A" w14:textId="43C297D7">
      <w:r>
        <w:t>Detection in encrypted DNS environments can be further strengthened by exploring advanced flow-based and sequence-based modelling techniques. This includes the use of deep learning approaches to better capture subtle temporal and behavioral patterns within encrypted traffic.</w:t>
      </w:r>
    </w:p>
    <w:p w:rsidR="00520597" w:rsidP="00520597" w:rsidRDefault="00520597" w14:paraId="38683A4D" w14:textId="77777777">
      <w:r>
        <w:t>The contextual threat intelligence component can be expanded by integrating additional intelligence sources and improving automated extraction techniques. Enhancing the depth and accuracy of contextual information, including threat actor profiling and campaign-level analysis, can further improve decision-making capabilities.</w:t>
      </w:r>
    </w:p>
    <w:p w:rsidR="00520597" w:rsidP="00520597" w:rsidRDefault="00520597" w14:paraId="144A7F46" w14:textId="77777777">
      <w:r>
        <w:t>Scalability can also be improved by adopting distributed processing architectures to handle high-throughput network environments. This would enable the system to operate efficiently in large-scale enterprise deployments.</w:t>
      </w:r>
    </w:p>
    <w:p w:rsidR="00520597" w:rsidP="00520597" w:rsidRDefault="00520597" w14:paraId="65444405" w14:textId="77777777">
      <w:r>
        <w:t>Additionally, improvements in explainability and visualization can enhance usability for analysts. Providing clearer insights into detection decisions and improving interface design can support more effective analysis and response.</w:t>
      </w:r>
    </w:p>
    <w:p w:rsidR="00520597" w:rsidP="00520597" w:rsidRDefault="00520597" w14:paraId="1221BA4F" w14:textId="27457FE9">
      <w:r>
        <w:t>Another potential improvement involves optimizing the interaction between the rule engine and the detection pipeline. In the current design, traffic may need to be evaluated against multiple predefined rules, which can introduce latency when the number of rules increases. As the rule set grows, evaluating each flow or query against all rules may impact real-time performance.</w:t>
      </w:r>
    </w:p>
    <w:p w:rsidR="00851C4E" w:rsidP="00520597" w:rsidRDefault="00520597" w14:paraId="1D02DA5D" w14:textId="32F527CA">
      <w:pPr>
        <w:rPr>
          <w:rFonts w:eastAsiaTheme="majorEastAsia" w:cstheme="majorBidi"/>
          <w:b/>
          <w:color w:val="000000" w:themeColor="text1"/>
          <w:szCs w:val="32"/>
        </w:rPr>
      </w:pPr>
      <w:r>
        <w:t>To address this, a more efficient decision-making mechanism can be introduced to determine whether incoming traffic should be processed through the rule engine or directly analysed by detection models. This can be achieved by incorporating a lightweight decision model trained on rule-matching patterns, which acts as a pre-filter. Such a component would reduce unnecessary rule evaluations and improve overall system efficiency while maintaining flexibility in rule-based detection.</w:t>
      </w:r>
      <w:r w:rsidR="00851C4E">
        <w:br w:type="page"/>
      </w:r>
    </w:p>
    <w:p w:rsidRPr="0050326E" w:rsidR="003306C7" w:rsidP="00807F15" w:rsidRDefault="003306C7" w14:paraId="752BC8A0" w14:textId="6BB86B8C">
      <w:pPr>
        <w:pStyle w:val="Heading2"/>
        <w:numPr>
          <w:ilvl w:val="1"/>
          <w:numId w:val="1"/>
        </w:numPr>
        <w:ind w:left="810" w:hanging="450"/>
      </w:pPr>
      <w:bookmarkStart w:name="_Toc227925130" w:id="141"/>
      <w:bookmarkStart w:name="_Toc228132115" w:id="142"/>
      <w:r w:rsidRPr="0050326E">
        <w:t>Contribution</w:t>
      </w:r>
      <w:bookmarkEnd w:id="141"/>
      <w:bookmarkEnd w:id="142"/>
    </w:p>
    <w:p w:rsidRPr="00B654C8" w:rsidR="00B654C8" w:rsidP="00B654C8" w:rsidRDefault="00B654C8" w14:paraId="24C2A53D" w14:textId="77777777">
      <w:pPr>
        <w:rPr>
          <w:highlight w:val="yellow"/>
        </w:rPr>
      </w:pPr>
      <w:r>
        <w:t>The system was developed as a collaborative group project, where each member was responsible for a specific module. These modules were later integrated into a unified DNS threat detection framework.</w:t>
      </w:r>
    </w:p>
    <w:tbl>
      <w:tblPr>
        <w:tblStyle w:val="TableGrid"/>
        <w:tblW w:w="9044" w:type="dxa"/>
        <w:tblLook w:val="04A0" w:firstRow="1" w:lastRow="0" w:firstColumn="1" w:lastColumn="0" w:noHBand="0" w:noVBand="1"/>
      </w:tblPr>
      <w:tblGrid>
        <w:gridCol w:w="2342"/>
        <w:gridCol w:w="3444"/>
        <w:gridCol w:w="3258"/>
      </w:tblGrid>
      <w:tr w:rsidRPr="00B654C8" w:rsidR="00B654C8" w:rsidTr="00B654C8" w14:paraId="0000AA8C" w14:textId="77777777">
        <w:trPr>
          <w:trHeight w:val="505"/>
        </w:trPr>
        <w:tc>
          <w:tcPr>
            <w:tcW w:w="2342" w:type="dxa"/>
            <w:tcBorders>
              <w:top w:val="single" w:color="auto" w:sz="4" w:space="0"/>
              <w:left w:val="single" w:color="auto" w:sz="4" w:space="0"/>
              <w:bottom w:val="single" w:color="auto" w:sz="4" w:space="0"/>
              <w:right w:val="single" w:color="auto" w:sz="4" w:space="0"/>
            </w:tcBorders>
            <w:vAlign w:val="center"/>
            <w:hideMark/>
          </w:tcPr>
          <w:p w:rsidRPr="00B654C8" w:rsidR="00B654C8" w:rsidP="00B654C8" w:rsidRDefault="00B654C8" w14:paraId="5A49CCFB" w14:textId="77777777">
            <w:pPr>
              <w:jc w:val="center"/>
              <w:rPr>
                <w:b/>
                <w:bCs/>
                <w:sz w:val="22"/>
                <w:szCs w:val="22"/>
              </w:rPr>
            </w:pPr>
            <w:r w:rsidRPr="00B654C8">
              <w:rPr>
                <w:b/>
                <w:bCs/>
                <w:sz w:val="22"/>
                <w:szCs w:val="22"/>
              </w:rPr>
              <w:t>Member / Component</w:t>
            </w:r>
          </w:p>
        </w:tc>
        <w:tc>
          <w:tcPr>
            <w:tcW w:w="3444" w:type="dxa"/>
            <w:tcBorders>
              <w:top w:val="single" w:color="auto" w:sz="4" w:space="0"/>
              <w:left w:val="single" w:color="auto" w:sz="4" w:space="0"/>
              <w:bottom w:val="single" w:color="auto" w:sz="4" w:space="0"/>
              <w:right w:val="single" w:color="auto" w:sz="4" w:space="0"/>
            </w:tcBorders>
            <w:vAlign w:val="center"/>
            <w:hideMark/>
          </w:tcPr>
          <w:p w:rsidRPr="00B654C8" w:rsidR="00B654C8" w:rsidP="00B654C8" w:rsidRDefault="00B654C8" w14:paraId="5C499F62" w14:textId="77777777">
            <w:pPr>
              <w:jc w:val="center"/>
              <w:rPr>
                <w:b/>
                <w:bCs/>
                <w:sz w:val="22"/>
                <w:szCs w:val="22"/>
              </w:rPr>
            </w:pPr>
            <w:r w:rsidRPr="00B654C8">
              <w:rPr>
                <w:b/>
                <w:bCs/>
                <w:sz w:val="22"/>
                <w:szCs w:val="22"/>
              </w:rPr>
              <w:t>Main Contribution</w:t>
            </w:r>
          </w:p>
        </w:tc>
        <w:tc>
          <w:tcPr>
            <w:tcW w:w="0" w:type="auto"/>
            <w:tcBorders>
              <w:top w:val="single" w:color="auto" w:sz="4" w:space="0"/>
              <w:left w:val="single" w:color="auto" w:sz="4" w:space="0"/>
              <w:bottom w:val="single" w:color="auto" w:sz="4" w:space="0"/>
              <w:right w:val="single" w:color="auto" w:sz="4" w:space="0"/>
            </w:tcBorders>
            <w:vAlign w:val="center"/>
            <w:hideMark/>
          </w:tcPr>
          <w:p w:rsidRPr="00B654C8" w:rsidR="00B654C8" w:rsidP="00B654C8" w:rsidRDefault="00B654C8" w14:paraId="0F746984" w14:textId="77777777">
            <w:pPr>
              <w:jc w:val="center"/>
              <w:rPr>
                <w:b/>
                <w:bCs/>
                <w:sz w:val="22"/>
                <w:szCs w:val="22"/>
              </w:rPr>
            </w:pPr>
            <w:r w:rsidRPr="00B654C8">
              <w:rPr>
                <w:b/>
                <w:bCs/>
                <w:sz w:val="22"/>
                <w:szCs w:val="22"/>
              </w:rPr>
              <w:t>Key Deliverables</w:t>
            </w:r>
          </w:p>
        </w:tc>
      </w:tr>
      <w:tr w:rsidRPr="00B654C8" w:rsidR="00B654C8" w:rsidTr="00B654C8" w14:paraId="77060585" w14:textId="77777777">
        <w:trPr>
          <w:trHeight w:val="887"/>
        </w:trPr>
        <w:tc>
          <w:tcPr>
            <w:tcW w:w="2342" w:type="dxa"/>
            <w:tcBorders>
              <w:top w:val="single" w:color="auto" w:sz="4" w:space="0"/>
              <w:left w:val="single" w:color="auto" w:sz="4" w:space="0"/>
              <w:bottom w:val="single" w:color="auto" w:sz="4" w:space="0"/>
              <w:right w:val="single" w:color="auto" w:sz="4" w:space="0"/>
            </w:tcBorders>
            <w:vAlign w:val="center"/>
            <w:hideMark/>
          </w:tcPr>
          <w:p w:rsidRPr="00B654C8" w:rsidR="00B654C8" w:rsidP="00B654C8" w:rsidRDefault="00B654C8" w14:paraId="349B7C2D" w14:textId="77777777">
            <w:pPr>
              <w:jc w:val="left"/>
              <w:rPr>
                <w:sz w:val="22"/>
                <w:szCs w:val="22"/>
              </w:rPr>
            </w:pPr>
            <w:r w:rsidRPr="00B654C8">
              <w:rPr>
                <w:b/>
                <w:bCs/>
                <w:sz w:val="22"/>
                <w:szCs w:val="22"/>
              </w:rPr>
              <w:t>DNS Tunneling Detection</w:t>
            </w:r>
          </w:p>
        </w:tc>
        <w:tc>
          <w:tcPr>
            <w:tcW w:w="3444" w:type="dxa"/>
            <w:tcBorders>
              <w:top w:val="single" w:color="auto" w:sz="4" w:space="0"/>
              <w:left w:val="single" w:color="auto" w:sz="4" w:space="0"/>
              <w:bottom w:val="single" w:color="auto" w:sz="4" w:space="0"/>
              <w:right w:val="single" w:color="auto" w:sz="4" w:space="0"/>
            </w:tcBorders>
            <w:vAlign w:val="center"/>
            <w:hideMark/>
          </w:tcPr>
          <w:p w:rsidRPr="00B654C8" w:rsidR="00B654C8" w:rsidP="00B654C8" w:rsidRDefault="00B654C8" w14:paraId="4BF7907B" w14:textId="77777777">
            <w:pPr>
              <w:jc w:val="left"/>
              <w:rPr>
                <w:sz w:val="22"/>
                <w:szCs w:val="22"/>
              </w:rPr>
            </w:pPr>
            <w:r w:rsidRPr="00B654C8">
              <w:rPr>
                <w:sz w:val="22"/>
                <w:szCs w:val="22"/>
              </w:rPr>
              <w:t>Detects DNS-based data exfiltration across plaintext DNS and DoH traffic.</w:t>
            </w:r>
          </w:p>
        </w:tc>
        <w:tc>
          <w:tcPr>
            <w:tcW w:w="0" w:type="auto"/>
            <w:tcBorders>
              <w:top w:val="single" w:color="auto" w:sz="4" w:space="0"/>
              <w:left w:val="single" w:color="auto" w:sz="4" w:space="0"/>
              <w:bottom w:val="single" w:color="auto" w:sz="4" w:space="0"/>
              <w:right w:val="single" w:color="auto" w:sz="4" w:space="0"/>
            </w:tcBorders>
            <w:vAlign w:val="center"/>
            <w:hideMark/>
          </w:tcPr>
          <w:p w:rsidRPr="00B654C8" w:rsidR="00B654C8" w:rsidP="00B654C8" w:rsidRDefault="00B654C8" w14:paraId="736EA6E8" w14:textId="77777777">
            <w:pPr>
              <w:jc w:val="left"/>
              <w:rPr>
                <w:sz w:val="22"/>
                <w:szCs w:val="22"/>
              </w:rPr>
            </w:pPr>
            <w:r w:rsidRPr="00B654C8">
              <w:rPr>
                <w:sz w:val="22"/>
                <w:szCs w:val="22"/>
              </w:rPr>
              <w:t>Plain DNS detection, DoH detection, fusion logic, event aggregation</w:t>
            </w:r>
          </w:p>
        </w:tc>
      </w:tr>
      <w:tr w:rsidRPr="00B654C8" w:rsidR="00B654C8" w:rsidTr="00B654C8" w14:paraId="6566C98A" w14:textId="77777777">
        <w:trPr>
          <w:trHeight w:val="896"/>
        </w:trPr>
        <w:tc>
          <w:tcPr>
            <w:tcW w:w="2342" w:type="dxa"/>
            <w:tcBorders>
              <w:top w:val="single" w:color="auto" w:sz="4" w:space="0"/>
              <w:left w:val="single" w:color="auto" w:sz="4" w:space="0"/>
              <w:bottom w:val="single" w:color="auto" w:sz="4" w:space="0"/>
              <w:right w:val="single" w:color="auto" w:sz="4" w:space="0"/>
            </w:tcBorders>
            <w:vAlign w:val="center"/>
            <w:hideMark/>
          </w:tcPr>
          <w:p w:rsidRPr="00B654C8" w:rsidR="00B654C8" w:rsidP="00B654C8" w:rsidRDefault="00B654C8" w14:paraId="3D0EA73E" w14:textId="77777777">
            <w:pPr>
              <w:jc w:val="left"/>
              <w:rPr>
                <w:sz w:val="22"/>
                <w:szCs w:val="22"/>
              </w:rPr>
            </w:pPr>
            <w:r w:rsidRPr="00B654C8">
              <w:rPr>
                <w:b/>
                <w:bCs/>
                <w:sz w:val="22"/>
                <w:szCs w:val="22"/>
              </w:rPr>
              <w:t>DGA Detection and C2 Communication</w:t>
            </w:r>
          </w:p>
        </w:tc>
        <w:tc>
          <w:tcPr>
            <w:tcW w:w="3444" w:type="dxa"/>
            <w:tcBorders>
              <w:top w:val="single" w:color="auto" w:sz="4" w:space="0"/>
              <w:left w:val="single" w:color="auto" w:sz="4" w:space="0"/>
              <w:bottom w:val="single" w:color="auto" w:sz="4" w:space="0"/>
              <w:right w:val="single" w:color="auto" w:sz="4" w:space="0"/>
            </w:tcBorders>
            <w:vAlign w:val="center"/>
            <w:hideMark/>
          </w:tcPr>
          <w:p w:rsidRPr="00B654C8" w:rsidR="00B654C8" w:rsidP="00B654C8" w:rsidRDefault="00B654C8" w14:paraId="7632CCF6" w14:textId="77777777">
            <w:pPr>
              <w:jc w:val="left"/>
              <w:rPr>
                <w:sz w:val="22"/>
                <w:szCs w:val="22"/>
              </w:rPr>
            </w:pPr>
            <w:r w:rsidRPr="00B654C8">
              <w:rPr>
                <w:sz w:val="22"/>
                <w:szCs w:val="22"/>
              </w:rPr>
              <w:t>Detects DGA-generated domains and correlates them with C2 behaviour.</w:t>
            </w:r>
          </w:p>
        </w:tc>
        <w:tc>
          <w:tcPr>
            <w:tcW w:w="0" w:type="auto"/>
            <w:tcBorders>
              <w:top w:val="single" w:color="auto" w:sz="4" w:space="0"/>
              <w:left w:val="single" w:color="auto" w:sz="4" w:space="0"/>
              <w:bottom w:val="single" w:color="auto" w:sz="4" w:space="0"/>
              <w:right w:val="single" w:color="auto" w:sz="4" w:space="0"/>
            </w:tcBorders>
            <w:vAlign w:val="center"/>
            <w:hideMark/>
          </w:tcPr>
          <w:p w:rsidRPr="00B654C8" w:rsidR="00B654C8" w:rsidP="00B654C8" w:rsidRDefault="00B654C8" w14:paraId="15EDF899" w14:textId="77777777">
            <w:pPr>
              <w:jc w:val="left"/>
              <w:rPr>
                <w:sz w:val="22"/>
                <w:szCs w:val="22"/>
              </w:rPr>
            </w:pPr>
            <w:r w:rsidRPr="00B654C8">
              <w:rPr>
                <w:sz w:val="22"/>
                <w:szCs w:val="22"/>
              </w:rPr>
              <w:t>TF-IDF + Logistic Regression model, behavioural rules, host-level events, C2 graph</w:t>
            </w:r>
          </w:p>
        </w:tc>
      </w:tr>
      <w:tr w:rsidRPr="00B654C8" w:rsidR="00B654C8" w:rsidTr="00B654C8" w14:paraId="013F8221" w14:textId="77777777">
        <w:trPr>
          <w:trHeight w:val="896"/>
        </w:trPr>
        <w:tc>
          <w:tcPr>
            <w:tcW w:w="2342" w:type="dxa"/>
            <w:tcBorders>
              <w:top w:val="single" w:color="auto" w:sz="4" w:space="0"/>
              <w:left w:val="single" w:color="auto" w:sz="4" w:space="0"/>
              <w:bottom w:val="single" w:color="auto" w:sz="4" w:space="0"/>
              <w:right w:val="single" w:color="auto" w:sz="4" w:space="0"/>
            </w:tcBorders>
            <w:vAlign w:val="center"/>
            <w:hideMark/>
          </w:tcPr>
          <w:p w:rsidRPr="00B654C8" w:rsidR="00B654C8" w:rsidP="00B654C8" w:rsidRDefault="00B654C8" w14:paraId="334EA9AC" w14:textId="77777777">
            <w:pPr>
              <w:jc w:val="left"/>
              <w:rPr>
                <w:sz w:val="22"/>
                <w:szCs w:val="22"/>
              </w:rPr>
            </w:pPr>
            <w:r w:rsidRPr="00B654C8">
              <w:rPr>
                <w:b/>
                <w:bCs/>
                <w:sz w:val="22"/>
                <w:szCs w:val="22"/>
              </w:rPr>
              <w:t>DNS Abuse Detection</w:t>
            </w:r>
          </w:p>
        </w:tc>
        <w:tc>
          <w:tcPr>
            <w:tcW w:w="3444" w:type="dxa"/>
            <w:tcBorders>
              <w:top w:val="single" w:color="auto" w:sz="4" w:space="0"/>
              <w:left w:val="single" w:color="auto" w:sz="4" w:space="0"/>
              <w:bottom w:val="single" w:color="auto" w:sz="4" w:space="0"/>
              <w:right w:val="single" w:color="auto" w:sz="4" w:space="0"/>
            </w:tcBorders>
            <w:vAlign w:val="center"/>
            <w:hideMark/>
          </w:tcPr>
          <w:p w:rsidRPr="00B654C8" w:rsidR="00B654C8" w:rsidP="00B654C8" w:rsidRDefault="00B654C8" w14:paraId="6BCFEC98" w14:textId="77777777">
            <w:pPr>
              <w:jc w:val="left"/>
              <w:rPr>
                <w:sz w:val="22"/>
                <w:szCs w:val="22"/>
              </w:rPr>
            </w:pPr>
            <w:r w:rsidRPr="00B654C8">
              <w:rPr>
                <w:sz w:val="22"/>
                <w:szCs w:val="22"/>
              </w:rPr>
              <w:t>Detects DNS flooding, amplification, reflection, spoofing, and encrypted DNS abuse.</w:t>
            </w:r>
          </w:p>
        </w:tc>
        <w:tc>
          <w:tcPr>
            <w:tcW w:w="0" w:type="auto"/>
            <w:tcBorders>
              <w:top w:val="single" w:color="auto" w:sz="4" w:space="0"/>
              <w:left w:val="single" w:color="auto" w:sz="4" w:space="0"/>
              <w:bottom w:val="single" w:color="auto" w:sz="4" w:space="0"/>
              <w:right w:val="single" w:color="auto" w:sz="4" w:space="0"/>
            </w:tcBorders>
            <w:vAlign w:val="center"/>
            <w:hideMark/>
          </w:tcPr>
          <w:p w:rsidRPr="00B654C8" w:rsidR="00B654C8" w:rsidP="00B654C8" w:rsidRDefault="00B654C8" w14:paraId="22B47D81" w14:textId="77777777">
            <w:pPr>
              <w:jc w:val="left"/>
              <w:rPr>
                <w:sz w:val="22"/>
                <w:szCs w:val="22"/>
              </w:rPr>
            </w:pPr>
            <w:r w:rsidRPr="00B654C8">
              <w:rPr>
                <w:sz w:val="22"/>
                <w:szCs w:val="22"/>
              </w:rPr>
              <w:t>Flow feature extraction, XGBoost model, rolling verdicts, SOC-ready alerts</w:t>
            </w:r>
          </w:p>
        </w:tc>
      </w:tr>
      <w:tr w:rsidRPr="00B654C8" w:rsidR="00B654C8" w:rsidTr="00B654C8" w14:paraId="7893D655" w14:textId="77777777">
        <w:trPr>
          <w:trHeight w:val="887"/>
        </w:trPr>
        <w:tc>
          <w:tcPr>
            <w:tcW w:w="2342" w:type="dxa"/>
            <w:tcBorders>
              <w:top w:val="single" w:color="auto" w:sz="4" w:space="0"/>
              <w:left w:val="single" w:color="auto" w:sz="4" w:space="0"/>
              <w:bottom w:val="single" w:color="auto" w:sz="4" w:space="0"/>
              <w:right w:val="single" w:color="auto" w:sz="4" w:space="0"/>
            </w:tcBorders>
            <w:vAlign w:val="center"/>
            <w:hideMark/>
          </w:tcPr>
          <w:p w:rsidRPr="00B654C8" w:rsidR="00B654C8" w:rsidP="00B654C8" w:rsidRDefault="00B654C8" w14:paraId="7C6FCB4E" w14:textId="77777777">
            <w:pPr>
              <w:jc w:val="left"/>
              <w:rPr>
                <w:sz w:val="22"/>
                <w:szCs w:val="22"/>
              </w:rPr>
            </w:pPr>
            <w:r w:rsidRPr="00B654C8">
              <w:rPr>
                <w:b/>
                <w:bCs/>
                <w:sz w:val="22"/>
                <w:szCs w:val="22"/>
              </w:rPr>
              <w:t>Contextual Threat Intelligence</w:t>
            </w:r>
          </w:p>
        </w:tc>
        <w:tc>
          <w:tcPr>
            <w:tcW w:w="3444" w:type="dxa"/>
            <w:tcBorders>
              <w:top w:val="single" w:color="auto" w:sz="4" w:space="0"/>
              <w:left w:val="single" w:color="auto" w:sz="4" w:space="0"/>
              <w:bottom w:val="single" w:color="auto" w:sz="4" w:space="0"/>
              <w:right w:val="single" w:color="auto" w:sz="4" w:space="0"/>
            </w:tcBorders>
            <w:vAlign w:val="center"/>
            <w:hideMark/>
          </w:tcPr>
          <w:p w:rsidRPr="00B654C8" w:rsidR="00B654C8" w:rsidP="00B654C8" w:rsidRDefault="00B654C8" w14:paraId="67D76CB1" w14:textId="77777777">
            <w:pPr>
              <w:jc w:val="left"/>
              <w:rPr>
                <w:sz w:val="22"/>
                <w:szCs w:val="22"/>
              </w:rPr>
            </w:pPr>
            <w:r w:rsidRPr="00B654C8">
              <w:rPr>
                <w:sz w:val="22"/>
                <w:szCs w:val="22"/>
              </w:rPr>
              <w:t>Collects and analyses OSINT, dark web, and vulnerability intelligence.</w:t>
            </w:r>
          </w:p>
        </w:tc>
        <w:tc>
          <w:tcPr>
            <w:tcW w:w="0" w:type="auto"/>
            <w:tcBorders>
              <w:top w:val="single" w:color="auto" w:sz="4" w:space="0"/>
              <w:left w:val="single" w:color="auto" w:sz="4" w:space="0"/>
              <w:bottom w:val="single" w:color="auto" w:sz="4" w:space="0"/>
              <w:right w:val="single" w:color="auto" w:sz="4" w:space="0"/>
            </w:tcBorders>
            <w:vAlign w:val="center"/>
            <w:hideMark/>
          </w:tcPr>
          <w:p w:rsidRPr="00B654C8" w:rsidR="00B654C8" w:rsidP="00B654C8" w:rsidRDefault="00B654C8" w14:paraId="4E71A355" w14:textId="77777777">
            <w:pPr>
              <w:jc w:val="left"/>
              <w:rPr>
                <w:sz w:val="22"/>
                <w:szCs w:val="22"/>
              </w:rPr>
            </w:pPr>
            <w:r w:rsidRPr="00B654C8">
              <w:rPr>
                <w:sz w:val="22"/>
                <w:szCs w:val="22"/>
              </w:rPr>
              <w:t>AI-based classification, IoC extraction, CVE enrichment, risk scoring</w:t>
            </w:r>
          </w:p>
        </w:tc>
      </w:tr>
      <w:tr w:rsidRPr="00B654C8" w:rsidR="00B654C8" w:rsidTr="00B654C8" w14:paraId="444B733E" w14:textId="77777777">
        <w:trPr>
          <w:trHeight w:val="896"/>
        </w:trPr>
        <w:tc>
          <w:tcPr>
            <w:tcW w:w="2342" w:type="dxa"/>
            <w:tcBorders>
              <w:top w:val="single" w:color="auto" w:sz="4" w:space="0"/>
              <w:left w:val="single" w:color="auto" w:sz="4" w:space="0"/>
              <w:bottom w:val="single" w:color="auto" w:sz="4" w:space="0"/>
              <w:right w:val="single" w:color="auto" w:sz="4" w:space="0"/>
            </w:tcBorders>
            <w:vAlign w:val="center"/>
            <w:hideMark/>
          </w:tcPr>
          <w:p w:rsidRPr="00B654C8" w:rsidR="00B654C8" w:rsidP="00B654C8" w:rsidRDefault="00B654C8" w14:paraId="5A926EA4" w14:textId="77777777">
            <w:pPr>
              <w:jc w:val="left"/>
              <w:rPr>
                <w:sz w:val="22"/>
                <w:szCs w:val="22"/>
              </w:rPr>
            </w:pPr>
            <w:r w:rsidRPr="00B654C8">
              <w:rPr>
                <w:b/>
                <w:bCs/>
                <w:sz w:val="22"/>
                <w:szCs w:val="22"/>
              </w:rPr>
              <w:t>Unified System Integration</w:t>
            </w:r>
          </w:p>
        </w:tc>
        <w:tc>
          <w:tcPr>
            <w:tcW w:w="3444" w:type="dxa"/>
            <w:tcBorders>
              <w:top w:val="single" w:color="auto" w:sz="4" w:space="0"/>
              <w:left w:val="single" w:color="auto" w:sz="4" w:space="0"/>
              <w:bottom w:val="single" w:color="auto" w:sz="4" w:space="0"/>
              <w:right w:val="single" w:color="auto" w:sz="4" w:space="0"/>
            </w:tcBorders>
            <w:vAlign w:val="center"/>
            <w:hideMark/>
          </w:tcPr>
          <w:p w:rsidRPr="00B654C8" w:rsidR="00B654C8" w:rsidP="00B654C8" w:rsidRDefault="00B654C8" w14:paraId="3EAB7BD8" w14:textId="77777777">
            <w:pPr>
              <w:jc w:val="left"/>
              <w:rPr>
                <w:sz w:val="22"/>
                <w:szCs w:val="22"/>
              </w:rPr>
            </w:pPr>
            <w:r w:rsidRPr="00B654C8">
              <w:rPr>
                <w:sz w:val="22"/>
                <w:szCs w:val="22"/>
              </w:rPr>
              <w:t>Combines all modules into one operational framework.</w:t>
            </w:r>
          </w:p>
        </w:tc>
        <w:tc>
          <w:tcPr>
            <w:tcW w:w="0" w:type="auto"/>
            <w:tcBorders>
              <w:top w:val="single" w:color="auto" w:sz="4" w:space="0"/>
              <w:left w:val="single" w:color="auto" w:sz="4" w:space="0"/>
              <w:bottom w:val="single" w:color="auto" w:sz="4" w:space="0"/>
              <w:right w:val="single" w:color="auto" w:sz="4" w:space="0"/>
            </w:tcBorders>
            <w:vAlign w:val="center"/>
            <w:hideMark/>
          </w:tcPr>
          <w:p w:rsidRPr="00B654C8" w:rsidR="00B654C8" w:rsidP="00B654C8" w:rsidRDefault="00B654C8" w14:paraId="53BAE762" w14:textId="77777777">
            <w:pPr>
              <w:jc w:val="left"/>
              <w:rPr>
                <w:sz w:val="22"/>
                <w:szCs w:val="22"/>
              </w:rPr>
            </w:pPr>
            <w:r w:rsidRPr="00B654C8">
              <w:rPr>
                <w:sz w:val="22"/>
                <w:szCs w:val="22"/>
              </w:rPr>
              <w:t>Central storage, dashboards, structured events, SIEM-ready logs</w:t>
            </w:r>
          </w:p>
        </w:tc>
      </w:tr>
    </w:tbl>
    <w:p w:rsidR="00B654C8" w:rsidP="00B654C8" w:rsidRDefault="00B654C8" w14:paraId="1D90E6CB" w14:textId="77777777">
      <w:pPr>
        <w:pStyle w:val="ListParagraph"/>
        <w:numPr>
          <w:ilvl w:val="0"/>
          <w:numId w:val="52"/>
        </w:numPr>
        <w:spacing w:before="240"/>
        <w:jc w:val="left"/>
      </w:pPr>
      <w:r w:rsidRPr="00B654C8">
        <w:rPr>
          <w:b/>
          <w:bCs/>
        </w:rPr>
        <w:t>Individual member contributions</w:t>
      </w:r>
    </w:p>
    <w:tbl>
      <w:tblPr>
        <w:tblStyle w:val="TableGrid"/>
        <w:tblW w:w="9052" w:type="dxa"/>
        <w:tblLook w:val="04A0" w:firstRow="1" w:lastRow="0" w:firstColumn="1" w:lastColumn="0" w:noHBand="0" w:noVBand="1"/>
      </w:tblPr>
      <w:tblGrid>
        <w:gridCol w:w="1546"/>
        <w:gridCol w:w="1990"/>
        <w:gridCol w:w="2232"/>
        <w:gridCol w:w="3284"/>
      </w:tblGrid>
      <w:tr w:rsidRPr="00B654C8" w:rsidR="00B654C8" w:rsidTr="00B654C8" w14:paraId="7F3634CE" w14:textId="77777777">
        <w:trPr>
          <w:trHeight w:val="791"/>
        </w:trPr>
        <w:tc>
          <w:tcPr>
            <w:tcW w:w="0" w:type="auto"/>
            <w:tcBorders>
              <w:top w:val="single" w:color="auto" w:sz="4" w:space="0"/>
              <w:left w:val="single" w:color="auto" w:sz="4" w:space="0"/>
              <w:bottom w:val="single" w:color="auto" w:sz="4" w:space="0"/>
              <w:right w:val="single" w:color="auto" w:sz="4" w:space="0"/>
            </w:tcBorders>
            <w:vAlign w:val="center"/>
            <w:hideMark/>
          </w:tcPr>
          <w:p w:rsidRPr="00B654C8" w:rsidR="00B654C8" w:rsidP="00B654C8" w:rsidRDefault="00B654C8" w14:paraId="5AF2C858" w14:textId="77777777">
            <w:pPr>
              <w:jc w:val="center"/>
              <w:rPr>
                <w:b/>
                <w:bCs/>
                <w:sz w:val="22"/>
                <w:szCs w:val="22"/>
              </w:rPr>
            </w:pPr>
            <w:r w:rsidRPr="00B654C8">
              <w:rPr>
                <w:b/>
                <w:bCs/>
                <w:sz w:val="22"/>
                <w:szCs w:val="22"/>
              </w:rPr>
              <w:t>Registration No.</w:t>
            </w:r>
          </w:p>
        </w:tc>
        <w:tc>
          <w:tcPr>
            <w:tcW w:w="1990" w:type="dxa"/>
            <w:tcBorders>
              <w:top w:val="single" w:color="auto" w:sz="4" w:space="0"/>
              <w:left w:val="single" w:color="auto" w:sz="4" w:space="0"/>
              <w:bottom w:val="single" w:color="auto" w:sz="4" w:space="0"/>
              <w:right w:val="single" w:color="auto" w:sz="4" w:space="0"/>
            </w:tcBorders>
            <w:vAlign w:val="center"/>
            <w:hideMark/>
          </w:tcPr>
          <w:p w:rsidRPr="00B654C8" w:rsidR="00B654C8" w:rsidP="00B654C8" w:rsidRDefault="00B654C8" w14:paraId="2EFCC690" w14:textId="77777777">
            <w:pPr>
              <w:jc w:val="center"/>
              <w:rPr>
                <w:b/>
                <w:bCs/>
                <w:sz w:val="22"/>
                <w:szCs w:val="22"/>
              </w:rPr>
            </w:pPr>
            <w:r w:rsidRPr="00B654C8">
              <w:rPr>
                <w:b/>
                <w:bCs/>
                <w:sz w:val="22"/>
                <w:szCs w:val="22"/>
              </w:rPr>
              <w:t>Member Name</w:t>
            </w:r>
          </w:p>
        </w:tc>
        <w:tc>
          <w:tcPr>
            <w:tcW w:w="2232" w:type="dxa"/>
            <w:tcBorders>
              <w:top w:val="single" w:color="auto" w:sz="4" w:space="0"/>
              <w:left w:val="single" w:color="auto" w:sz="4" w:space="0"/>
              <w:bottom w:val="single" w:color="auto" w:sz="4" w:space="0"/>
              <w:right w:val="single" w:color="auto" w:sz="4" w:space="0"/>
            </w:tcBorders>
            <w:vAlign w:val="center"/>
            <w:hideMark/>
          </w:tcPr>
          <w:p w:rsidRPr="00B654C8" w:rsidR="00B654C8" w:rsidP="00B654C8" w:rsidRDefault="00B654C8" w14:paraId="325A600D" w14:textId="77777777">
            <w:pPr>
              <w:jc w:val="center"/>
              <w:rPr>
                <w:b/>
                <w:bCs/>
                <w:sz w:val="22"/>
                <w:szCs w:val="22"/>
              </w:rPr>
            </w:pPr>
            <w:r w:rsidRPr="00B654C8">
              <w:rPr>
                <w:b/>
                <w:bCs/>
                <w:sz w:val="22"/>
                <w:szCs w:val="22"/>
              </w:rPr>
              <w:t>Contribution Area</w:t>
            </w:r>
          </w:p>
        </w:tc>
        <w:tc>
          <w:tcPr>
            <w:tcW w:w="0" w:type="auto"/>
            <w:tcBorders>
              <w:top w:val="single" w:color="auto" w:sz="4" w:space="0"/>
              <w:left w:val="single" w:color="auto" w:sz="4" w:space="0"/>
              <w:bottom w:val="single" w:color="auto" w:sz="4" w:space="0"/>
              <w:right w:val="single" w:color="auto" w:sz="4" w:space="0"/>
            </w:tcBorders>
            <w:vAlign w:val="center"/>
            <w:hideMark/>
          </w:tcPr>
          <w:p w:rsidRPr="00B654C8" w:rsidR="00B654C8" w:rsidP="00B654C8" w:rsidRDefault="00B654C8" w14:paraId="50238F1D" w14:textId="77777777">
            <w:pPr>
              <w:jc w:val="center"/>
              <w:rPr>
                <w:b/>
                <w:bCs/>
                <w:sz w:val="22"/>
                <w:szCs w:val="22"/>
              </w:rPr>
            </w:pPr>
            <w:r w:rsidRPr="00B654C8">
              <w:rPr>
                <w:b/>
                <w:bCs/>
                <w:sz w:val="22"/>
                <w:szCs w:val="22"/>
              </w:rPr>
              <w:t>Key Deliverables</w:t>
            </w:r>
          </w:p>
        </w:tc>
      </w:tr>
      <w:tr w:rsidRPr="00B654C8" w:rsidR="00B654C8" w:rsidTr="00B654C8" w14:paraId="6F78E59B" w14:textId="77777777">
        <w:trPr>
          <w:trHeight w:val="701"/>
        </w:trPr>
        <w:tc>
          <w:tcPr>
            <w:tcW w:w="0" w:type="auto"/>
            <w:tcBorders>
              <w:top w:val="single" w:color="auto" w:sz="4" w:space="0"/>
              <w:left w:val="single" w:color="auto" w:sz="4" w:space="0"/>
              <w:bottom w:val="single" w:color="auto" w:sz="4" w:space="0"/>
              <w:right w:val="single" w:color="auto" w:sz="4" w:space="0"/>
            </w:tcBorders>
            <w:vAlign w:val="center"/>
            <w:hideMark/>
          </w:tcPr>
          <w:p w:rsidRPr="00B654C8" w:rsidR="00B654C8" w:rsidP="00B654C8" w:rsidRDefault="00B654C8" w14:paraId="5D94CAE7" w14:textId="77777777">
            <w:pPr>
              <w:jc w:val="left"/>
              <w:rPr>
                <w:sz w:val="22"/>
                <w:szCs w:val="22"/>
              </w:rPr>
            </w:pPr>
            <w:r w:rsidRPr="00B654C8">
              <w:rPr>
                <w:sz w:val="22"/>
                <w:szCs w:val="22"/>
              </w:rPr>
              <w:t>IT22369956</w:t>
            </w:r>
          </w:p>
        </w:tc>
        <w:tc>
          <w:tcPr>
            <w:tcW w:w="1990" w:type="dxa"/>
            <w:tcBorders>
              <w:top w:val="single" w:color="auto" w:sz="4" w:space="0"/>
              <w:left w:val="single" w:color="auto" w:sz="4" w:space="0"/>
              <w:bottom w:val="single" w:color="auto" w:sz="4" w:space="0"/>
              <w:right w:val="single" w:color="auto" w:sz="4" w:space="0"/>
            </w:tcBorders>
            <w:vAlign w:val="center"/>
            <w:hideMark/>
          </w:tcPr>
          <w:p w:rsidRPr="00B654C8" w:rsidR="00B654C8" w:rsidP="00B654C8" w:rsidRDefault="00B654C8" w14:paraId="3038FABA" w14:textId="77777777">
            <w:pPr>
              <w:jc w:val="left"/>
              <w:rPr>
                <w:sz w:val="22"/>
                <w:szCs w:val="22"/>
              </w:rPr>
            </w:pPr>
            <w:r w:rsidRPr="00B654C8">
              <w:rPr>
                <w:sz w:val="22"/>
                <w:szCs w:val="22"/>
              </w:rPr>
              <w:t>DEWAPRIYA S S</w:t>
            </w:r>
          </w:p>
        </w:tc>
        <w:tc>
          <w:tcPr>
            <w:tcW w:w="2232" w:type="dxa"/>
            <w:tcBorders>
              <w:top w:val="single" w:color="auto" w:sz="4" w:space="0"/>
              <w:left w:val="single" w:color="auto" w:sz="4" w:space="0"/>
              <w:bottom w:val="single" w:color="auto" w:sz="4" w:space="0"/>
              <w:right w:val="single" w:color="auto" w:sz="4" w:space="0"/>
            </w:tcBorders>
            <w:vAlign w:val="center"/>
            <w:hideMark/>
          </w:tcPr>
          <w:p w:rsidRPr="00B654C8" w:rsidR="00B654C8" w:rsidP="00B654C8" w:rsidRDefault="00B654C8" w14:paraId="14F7803F" w14:textId="77777777">
            <w:pPr>
              <w:jc w:val="left"/>
              <w:rPr>
                <w:sz w:val="22"/>
                <w:szCs w:val="22"/>
              </w:rPr>
            </w:pPr>
            <w:r w:rsidRPr="00B654C8">
              <w:rPr>
                <w:sz w:val="22"/>
                <w:szCs w:val="22"/>
              </w:rPr>
              <w:t>DNS Tunneling &amp; Data Exfiltration</w:t>
            </w:r>
          </w:p>
        </w:tc>
        <w:tc>
          <w:tcPr>
            <w:tcW w:w="0" w:type="auto"/>
            <w:tcBorders>
              <w:top w:val="single" w:color="auto" w:sz="4" w:space="0"/>
              <w:left w:val="single" w:color="auto" w:sz="4" w:space="0"/>
              <w:bottom w:val="single" w:color="auto" w:sz="4" w:space="0"/>
              <w:right w:val="single" w:color="auto" w:sz="4" w:space="0"/>
            </w:tcBorders>
            <w:vAlign w:val="center"/>
            <w:hideMark/>
          </w:tcPr>
          <w:p w:rsidRPr="00B654C8" w:rsidR="00B654C8" w:rsidP="00B654C8" w:rsidRDefault="00B654C8" w14:paraId="75FFC015" w14:textId="77777777">
            <w:pPr>
              <w:jc w:val="left"/>
              <w:rPr>
                <w:sz w:val="22"/>
                <w:szCs w:val="22"/>
              </w:rPr>
            </w:pPr>
            <w:r w:rsidRPr="00B654C8">
              <w:rPr>
                <w:sz w:val="22"/>
                <w:szCs w:val="22"/>
              </w:rPr>
              <w:t>Plain DNS and DoH detection, fusion, event aggregation</w:t>
            </w:r>
          </w:p>
        </w:tc>
      </w:tr>
      <w:tr w:rsidRPr="00B654C8" w:rsidR="00B654C8" w:rsidTr="00B654C8" w14:paraId="5EF6F4BB" w14:textId="77777777">
        <w:trPr>
          <w:trHeight w:val="1042"/>
        </w:trPr>
        <w:tc>
          <w:tcPr>
            <w:tcW w:w="0" w:type="auto"/>
            <w:tcBorders>
              <w:top w:val="single" w:color="auto" w:sz="4" w:space="0"/>
              <w:left w:val="single" w:color="auto" w:sz="4" w:space="0"/>
              <w:bottom w:val="single" w:color="auto" w:sz="4" w:space="0"/>
              <w:right w:val="single" w:color="auto" w:sz="4" w:space="0"/>
            </w:tcBorders>
            <w:vAlign w:val="center"/>
            <w:hideMark/>
          </w:tcPr>
          <w:p w:rsidRPr="00B654C8" w:rsidR="00B654C8" w:rsidP="00B654C8" w:rsidRDefault="00B654C8" w14:paraId="0C0D4E71" w14:textId="77777777">
            <w:pPr>
              <w:jc w:val="left"/>
              <w:rPr>
                <w:sz w:val="22"/>
                <w:szCs w:val="22"/>
              </w:rPr>
            </w:pPr>
            <w:r w:rsidRPr="00B654C8">
              <w:rPr>
                <w:sz w:val="22"/>
                <w:szCs w:val="22"/>
              </w:rPr>
              <w:t>IT22169662</w:t>
            </w:r>
          </w:p>
        </w:tc>
        <w:tc>
          <w:tcPr>
            <w:tcW w:w="1990" w:type="dxa"/>
            <w:tcBorders>
              <w:top w:val="single" w:color="auto" w:sz="4" w:space="0"/>
              <w:left w:val="single" w:color="auto" w:sz="4" w:space="0"/>
              <w:bottom w:val="single" w:color="auto" w:sz="4" w:space="0"/>
              <w:right w:val="single" w:color="auto" w:sz="4" w:space="0"/>
            </w:tcBorders>
            <w:vAlign w:val="center"/>
            <w:hideMark/>
          </w:tcPr>
          <w:p w:rsidRPr="00B654C8" w:rsidR="00B654C8" w:rsidP="00B654C8" w:rsidRDefault="00B654C8" w14:paraId="75870483" w14:textId="77777777">
            <w:pPr>
              <w:jc w:val="left"/>
              <w:rPr>
                <w:sz w:val="22"/>
                <w:szCs w:val="22"/>
              </w:rPr>
            </w:pPr>
            <w:r w:rsidRPr="00B654C8">
              <w:rPr>
                <w:sz w:val="22"/>
                <w:szCs w:val="22"/>
              </w:rPr>
              <w:t xml:space="preserve">GUNASEKARA </w:t>
            </w:r>
          </w:p>
          <w:p w:rsidRPr="00B654C8" w:rsidR="00B654C8" w:rsidP="00B654C8" w:rsidRDefault="00B654C8" w14:paraId="57C51006" w14:textId="77777777">
            <w:pPr>
              <w:jc w:val="left"/>
              <w:rPr>
                <w:sz w:val="22"/>
                <w:szCs w:val="22"/>
              </w:rPr>
            </w:pPr>
            <w:r w:rsidRPr="00B654C8">
              <w:rPr>
                <w:sz w:val="22"/>
                <w:szCs w:val="22"/>
              </w:rPr>
              <w:t>S G P I R</w:t>
            </w:r>
          </w:p>
        </w:tc>
        <w:tc>
          <w:tcPr>
            <w:tcW w:w="2232" w:type="dxa"/>
            <w:tcBorders>
              <w:top w:val="single" w:color="auto" w:sz="4" w:space="0"/>
              <w:left w:val="single" w:color="auto" w:sz="4" w:space="0"/>
              <w:bottom w:val="single" w:color="auto" w:sz="4" w:space="0"/>
              <w:right w:val="single" w:color="auto" w:sz="4" w:space="0"/>
            </w:tcBorders>
            <w:vAlign w:val="center"/>
            <w:hideMark/>
          </w:tcPr>
          <w:p w:rsidRPr="00B654C8" w:rsidR="00B654C8" w:rsidP="00B654C8" w:rsidRDefault="00B654C8" w14:paraId="3E048887" w14:textId="77777777">
            <w:pPr>
              <w:jc w:val="left"/>
              <w:rPr>
                <w:sz w:val="22"/>
                <w:szCs w:val="22"/>
              </w:rPr>
            </w:pPr>
            <w:r w:rsidRPr="00B654C8">
              <w:rPr>
                <w:sz w:val="22"/>
                <w:szCs w:val="22"/>
              </w:rPr>
              <w:t>DGA &amp; C2 Communication Detection</w:t>
            </w:r>
          </w:p>
        </w:tc>
        <w:tc>
          <w:tcPr>
            <w:tcW w:w="0" w:type="auto"/>
            <w:tcBorders>
              <w:top w:val="single" w:color="auto" w:sz="4" w:space="0"/>
              <w:left w:val="single" w:color="auto" w:sz="4" w:space="0"/>
              <w:bottom w:val="single" w:color="auto" w:sz="4" w:space="0"/>
              <w:right w:val="single" w:color="auto" w:sz="4" w:space="0"/>
            </w:tcBorders>
            <w:vAlign w:val="center"/>
            <w:hideMark/>
          </w:tcPr>
          <w:p w:rsidRPr="00B654C8" w:rsidR="00B654C8" w:rsidP="00B654C8" w:rsidRDefault="00B654C8" w14:paraId="4EF66E6C" w14:textId="77777777">
            <w:pPr>
              <w:jc w:val="left"/>
              <w:rPr>
                <w:sz w:val="22"/>
                <w:szCs w:val="22"/>
              </w:rPr>
            </w:pPr>
            <w:r w:rsidRPr="00B654C8">
              <w:rPr>
                <w:sz w:val="22"/>
                <w:szCs w:val="22"/>
              </w:rPr>
              <w:t>TF-IDF LR model, C2 rules, host events, C2 graph</w:t>
            </w:r>
          </w:p>
        </w:tc>
      </w:tr>
      <w:tr w:rsidRPr="00B654C8" w:rsidR="00B654C8" w:rsidTr="00B654C8" w14:paraId="5627BC40" w14:textId="77777777">
        <w:trPr>
          <w:trHeight w:val="701"/>
        </w:trPr>
        <w:tc>
          <w:tcPr>
            <w:tcW w:w="0" w:type="auto"/>
            <w:tcBorders>
              <w:top w:val="single" w:color="auto" w:sz="4" w:space="0"/>
              <w:left w:val="single" w:color="auto" w:sz="4" w:space="0"/>
              <w:bottom w:val="single" w:color="auto" w:sz="4" w:space="0"/>
              <w:right w:val="single" w:color="auto" w:sz="4" w:space="0"/>
            </w:tcBorders>
            <w:vAlign w:val="center"/>
            <w:hideMark/>
          </w:tcPr>
          <w:p w:rsidRPr="00B654C8" w:rsidR="00B654C8" w:rsidP="00B654C8" w:rsidRDefault="00B654C8" w14:paraId="43179F6C" w14:textId="77777777">
            <w:pPr>
              <w:jc w:val="left"/>
              <w:rPr>
                <w:sz w:val="22"/>
                <w:szCs w:val="22"/>
              </w:rPr>
            </w:pPr>
            <w:r w:rsidRPr="00B654C8">
              <w:rPr>
                <w:sz w:val="22"/>
                <w:szCs w:val="22"/>
              </w:rPr>
              <w:t>IT22883902</w:t>
            </w:r>
          </w:p>
        </w:tc>
        <w:tc>
          <w:tcPr>
            <w:tcW w:w="1990" w:type="dxa"/>
            <w:tcBorders>
              <w:top w:val="single" w:color="auto" w:sz="4" w:space="0"/>
              <w:left w:val="single" w:color="auto" w:sz="4" w:space="0"/>
              <w:bottom w:val="single" w:color="auto" w:sz="4" w:space="0"/>
              <w:right w:val="single" w:color="auto" w:sz="4" w:space="0"/>
            </w:tcBorders>
            <w:vAlign w:val="center"/>
            <w:hideMark/>
          </w:tcPr>
          <w:p w:rsidRPr="00B654C8" w:rsidR="00B654C8" w:rsidP="00B654C8" w:rsidRDefault="00B654C8" w14:paraId="7C4BC4E0" w14:textId="77777777">
            <w:pPr>
              <w:jc w:val="left"/>
              <w:rPr>
                <w:sz w:val="22"/>
                <w:szCs w:val="22"/>
              </w:rPr>
            </w:pPr>
            <w:r w:rsidRPr="00B654C8">
              <w:rPr>
                <w:sz w:val="22"/>
                <w:szCs w:val="22"/>
              </w:rPr>
              <w:t>PEIRIS S M</w:t>
            </w:r>
          </w:p>
        </w:tc>
        <w:tc>
          <w:tcPr>
            <w:tcW w:w="2232" w:type="dxa"/>
            <w:tcBorders>
              <w:top w:val="single" w:color="auto" w:sz="4" w:space="0"/>
              <w:left w:val="single" w:color="auto" w:sz="4" w:space="0"/>
              <w:bottom w:val="single" w:color="auto" w:sz="4" w:space="0"/>
              <w:right w:val="single" w:color="auto" w:sz="4" w:space="0"/>
            </w:tcBorders>
            <w:vAlign w:val="center"/>
            <w:hideMark/>
          </w:tcPr>
          <w:p w:rsidRPr="00B654C8" w:rsidR="00B654C8" w:rsidP="00B654C8" w:rsidRDefault="00B654C8" w14:paraId="01CCD2FE" w14:textId="77777777">
            <w:pPr>
              <w:jc w:val="left"/>
              <w:rPr>
                <w:sz w:val="22"/>
                <w:szCs w:val="22"/>
              </w:rPr>
            </w:pPr>
            <w:r w:rsidRPr="00B654C8">
              <w:rPr>
                <w:sz w:val="22"/>
                <w:szCs w:val="22"/>
              </w:rPr>
              <w:t>DNS Abuse &amp; Infrastructure Attacks</w:t>
            </w:r>
          </w:p>
        </w:tc>
        <w:tc>
          <w:tcPr>
            <w:tcW w:w="0" w:type="auto"/>
            <w:tcBorders>
              <w:top w:val="single" w:color="auto" w:sz="4" w:space="0"/>
              <w:left w:val="single" w:color="auto" w:sz="4" w:space="0"/>
              <w:bottom w:val="single" w:color="auto" w:sz="4" w:space="0"/>
              <w:right w:val="single" w:color="auto" w:sz="4" w:space="0"/>
            </w:tcBorders>
            <w:vAlign w:val="center"/>
            <w:hideMark/>
          </w:tcPr>
          <w:p w:rsidRPr="00B654C8" w:rsidR="00B654C8" w:rsidP="00B654C8" w:rsidRDefault="00B654C8" w14:paraId="29C71971" w14:textId="77777777">
            <w:pPr>
              <w:jc w:val="left"/>
              <w:rPr>
                <w:sz w:val="22"/>
                <w:szCs w:val="22"/>
              </w:rPr>
            </w:pPr>
            <w:r w:rsidRPr="00B654C8">
              <w:rPr>
                <w:sz w:val="22"/>
                <w:szCs w:val="22"/>
              </w:rPr>
              <w:t>Flow features, XGBoost model, verdict aggregation</w:t>
            </w:r>
          </w:p>
        </w:tc>
      </w:tr>
      <w:tr w:rsidRPr="00B654C8" w:rsidR="00B654C8" w:rsidTr="00B654C8" w14:paraId="13B6BE60" w14:textId="77777777">
        <w:trPr>
          <w:trHeight w:val="701"/>
        </w:trPr>
        <w:tc>
          <w:tcPr>
            <w:tcW w:w="0" w:type="auto"/>
            <w:tcBorders>
              <w:top w:val="single" w:color="auto" w:sz="4" w:space="0"/>
              <w:left w:val="single" w:color="auto" w:sz="4" w:space="0"/>
              <w:bottom w:val="single" w:color="auto" w:sz="4" w:space="0"/>
              <w:right w:val="single" w:color="auto" w:sz="4" w:space="0"/>
            </w:tcBorders>
            <w:vAlign w:val="center"/>
            <w:hideMark/>
          </w:tcPr>
          <w:p w:rsidRPr="00B654C8" w:rsidR="00B654C8" w:rsidP="00B654C8" w:rsidRDefault="00B654C8" w14:paraId="4D6DB692" w14:textId="77777777">
            <w:pPr>
              <w:jc w:val="left"/>
              <w:rPr>
                <w:sz w:val="22"/>
                <w:szCs w:val="22"/>
              </w:rPr>
            </w:pPr>
            <w:r w:rsidRPr="00B654C8">
              <w:rPr>
                <w:sz w:val="22"/>
                <w:szCs w:val="22"/>
              </w:rPr>
              <w:t>IT22925022</w:t>
            </w:r>
          </w:p>
        </w:tc>
        <w:tc>
          <w:tcPr>
            <w:tcW w:w="1990" w:type="dxa"/>
            <w:tcBorders>
              <w:top w:val="single" w:color="auto" w:sz="4" w:space="0"/>
              <w:left w:val="single" w:color="auto" w:sz="4" w:space="0"/>
              <w:bottom w:val="single" w:color="auto" w:sz="4" w:space="0"/>
              <w:right w:val="single" w:color="auto" w:sz="4" w:space="0"/>
            </w:tcBorders>
            <w:vAlign w:val="center"/>
            <w:hideMark/>
          </w:tcPr>
          <w:p w:rsidRPr="00B654C8" w:rsidR="00B654C8" w:rsidP="00B654C8" w:rsidRDefault="00B654C8" w14:paraId="0501D848" w14:textId="77777777">
            <w:pPr>
              <w:jc w:val="left"/>
              <w:rPr>
                <w:sz w:val="22"/>
                <w:szCs w:val="22"/>
              </w:rPr>
            </w:pPr>
            <w:r w:rsidRPr="00B654C8">
              <w:rPr>
                <w:sz w:val="22"/>
                <w:szCs w:val="22"/>
              </w:rPr>
              <w:t>HERATH H M C A</w:t>
            </w:r>
          </w:p>
        </w:tc>
        <w:tc>
          <w:tcPr>
            <w:tcW w:w="2232" w:type="dxa"/>
            <w:tcBorders>
              <w:top w:val="single" w:color="auto" w:sz="4" w:space="0"/>
              <w:left w:val="single" w:color="auto" w:sz="4" w:space="0"/>
              <w:bottom w:val="single" w:color="auto" w:sz="4" w:space="0"/>
              <w:right w:val="single" w:color="auto" w:sz="4" w:space="0"/>
            </w:tcBorders>
            <w:vAlign w:val="center"/>
            <w:hideMark/>
          </w:tcPr>
          <w:p w:rsidRPr="00B654C8" w:rsidR="00B654C8" w:rsidP="00B654C8" w:rsidRDefault="00B654C8" w14:paraId="32D30272" w14:textId="77777777">
            <w:pPr>
              <w:jc w:val="left"/>
              <w:rPr>
                <w:sz w:val="22"/>
                <w:szCs w:val="22"/>
              </w:rPr>
            </w:pPr>
            <w:r w:rsidRPr="00B654C8">
              <w:rPr>
                <w:sz w:val="22"/>
                <w:szCs w:val="22"/>
              </w:rPr>
              <w:t>Threat Intelligence &amp; Resilience</w:t>
            </w:r>
          </w:p>
        </w:tc>
        <w:tc>
          <w:tcPr>
            <w:tcW w:w="0" w:type="auto"/>
            <w:tcBorders>
              <w:top w:val="single" w:color="auto" w:sz="4" w:space="0"/>
              <w:left w:val="single" w:color="auto" w:sz="4" w:space="0"/>
              <w:bottom w:val="single" w:color="auto" w:sz="4" w:space="0"/>
              <w:right w:val="single" w:color="auto" w:sz="4" w:space="0"/>
            </w:tcBorders>
            <w:vAlign w:val="center"/>
            <w:hideMark/>
          </w:tcPr>
          <w:p w:rsidRPr="00B654C8" w:rsidR="00B654C8" w:rsidP="00B654C8" w:rsidRDefault="00B654C8" w14:paraId="6411A368" w14:textId="77777777">
            <w:pPr>
              <w:jc w:val="left"/>
              <w:rPr>
                <w:sz w:val="22"/>
                <w:szCs w:val="22"/>
              </w:rPr>
            </w:pPr>
            <w:r w:rsidRPr="00B654C8">
              <w:rPr>
                <w:sz w:val="22"/>
                <w:szCs w:val="22"/>
              </w:rPr>
              <w:t>OSINT/dark web collection, AI classification, IoC extraction</w:t>
            </w:r>
          </w:p>
        </w:tc>
      </w:tr>
      <w:tr w:rsidRPr="00B654C8" w:rsidR="00B654C8" w:rsidTr="00B654C8" w14:paraId="0583D38D" w14:textId="77777777">
        <w:trPr>
          <w:trHeight w:val="701"/>
        </w:trPr>
        <w:tc>
          <w:tcPr>
            <w:tcW w:w="0" w:type="auto"/>
            <w:tcBorders>
              <w:top w:val="single" w:color="auto" w:sz="4" w:space="0"/>
              <w:left w:val="single" w:color="auto" w:sz="4" w:space="0"/>
              <w:bottom w:val="single" w:color="auto" w:sz="4" w:space="0"/>
              <w:right w:val="single" w:color="auto" w:sz="4" w:space="0"/>
            </w:tcBorders>
            <w:vAlign w:val="center"/>
            <w:hideMark/>
          </w:tcPr>
          <w:p w:rsidRPr="00B654C8" w:rsidR="00B654C8" w:rsidP="00B654C8" w:rsidRDefault="00B654C8" w14:paraId="64B22A6F" w14:textId="77777777">
            <w:pPr>
              <w:jc w:val="left"/>
              <w:rPr>
                <w:sz w:val="22"/>
                <w:szCs w:val="22"/>
              </w:rPr>
            </w:pPr>
            <w:r w:rsidRPr="00B654C8">
              <w:rPr>
                <w:sz w:val="22"/>
                <w:szCs w:val="22"/>
              </w:rPr>
              <w:t>All Members</w:t>
            </w:r>
          </w:p>
        </w:tc>
        <w:tc>
          <w:tcPr>
            <w:tcW w:w="1990" w:type="dxa"/>
            <w:tcBorders>
              <w:top w:val="single" w:color="auto" w:sz="4" w:space="0"/>
              <w:left w:val="single" w:color="auto" w:sz="4" w:space="0"/>
              <w:bottom w:val="single" w:color="auto" w:sz="4" w:space="0"/>
              <w:right w:val="single" w:color="auto" w:sz="4" w:space="0"/>
            </w:tcBorders>
            <w:vAlign w:val="center"/>
            <w:hideMark/>
          </w:tcPr>
          <w:p w:rsidRPr="00B654C8" w:rsidR="00B654C8" w:rsidP="00B654C8" w:rsidRDefault="00B654C8" w14:paraId="2212E20E" w14:textId="77777777">
            <w:pPr>
              <w:jc w:val="left"/>
              <w:rPr>
                <w:sz w:val="22"/>
                <w:szCs w:val="22"/>
              </w:rPr>
            </w:pPr>
            <w:r w:rsidRPr="00B654C8">
              <w:rPr>
                <w:sz w:val="22"/>
                <w:szCs w:val="22"/>
              </w:rPr>
              <w:t>Group Contribution</w:t>
            </w:r>
          </w:p>
        </w:tc>
        <w:tc>
          <w:tcPr>
            <w:tcW w:w="2232" w:type="dxa"/>
            <w:tcBorders>
              <w:top w:val="single" w:color="auto" w:sz="4" w:space="0"/>
              <w:left w:val="single" w:color="auto" w:sz="4" w:space="0"/>
              <w:bottom w:val="single" w:color="auto" w:sz="4" w:space="0"/>
              <w:right w:val="single" w:color="auto" w:sz="4" w:space="0"/>
            </w:tcBorders>
            <w:vAlign w:val="center"/>
            <w:hideMark/>
          </w:tcPr>
          <w:p w:rsidRPr="00B654C8" w:rsidR="00B654C8" w:rsidP="00B654C8" w:rsidRDefault="00B654C8" w14:paraId="497704FB" w14:textId="77777777">
            <w:pPr>
              <w:jc w:val="left"/>
              <w:rPr>
                <w:sz w:val="22"/>
                <w:szCs w:val="22"/>
              </w:rPr>
            </w:pPr>
            <w:r w:rsidRPr="00B654C8">
              <w:rPr>
                <w:sz w:val="22"/>
                <w:szCs w:val="22"/>
              </w:rPr>
              <w:t>Unified System Integration</w:t>
            </w:r>
          </w:p>
        </w:tc>
        <w:tc>
          <w:tcPr>
            <w:tcW w:w="0" w:type="auto"/>
            <w:tcBorders>
              <w:top w:val="single" w:color="auto" w:sz="4" w:space="0"/>
              <w:left w:val="single" w:color="auto" w:sz="4" w:space="0"/>
              <w:bottom w:val="single" w:color="auto" w:sz="4" w:space="0"/>
              <w:right w:val="single" w:color="auto" w:sz="4" w:space="0"/>
            </w:tcBorders>
            <w:vAlign w:val="center"/>
            <w:hideMark/>
          </w:tcPr>
          <w:p w:rsidRPr="00B654C8" w:rsidR="00B654C8" w:rsidP="00B654C8" w:rsidRDefault="00B654C8" w14:paraId="7606FF7A" w14:textId="77777777">
            <w:pPr>
              <w:jc w:val="left"/>
              <w:rPr>
                <w:sz w:val="22"/>
                <w:szCs w:val="22"/>
              </w:rPr>
            </w:pPr>
            <w:r w:rsidRPr="00B654C8">
              <w:rPr>
                <w:sz w:val="22"/>
                <w:szCs w:val="22"/>
              </w:rPr>
              <w:t>Central storage, dashboard, structured logs, SIEM output</w:t>
            </w:r>
          </w:p>
        </w:tc>
      </w:tr>
    </w:tbl>
    <w:p w:rsidRPr="00851C4E" w:rsidR="00851C4E" w:rsidP="00851C4E" w:rsidRDefault="00851C4E" w14:paraId="0B23F852" w14:textId="77777777"/>
    <w:p w:rsidRPr="003306C7" w:rsidR="003306C7" w:rsidP="00520597" w:rsidRDefault="003306C7" w14:paraId="3AB2AF7E" w14:textId="77777777"/>
    <w:p w:rsidR="007F29CE" w:rsidRDefault="007F29CE" w14:paraId="66FB610A" w14:textId="77777777">
      <w:pPr>
        <w:rPr>
          <w:rFonts w:eastAsiaTheme="majorEastAsia" w:cstheme="majorBidi"/>
          <w:b/>
          <w:caps/>
          <w:color w:val="000000" w:themeColor="text1"/>
          <w:sz w:val="28"/>
          <w:szCs w:val="40"/>
        </w:rPr>
      </w:pPr>
      <w:r>
        <w:br w:type="page"/>
      </w:r>
    </w:p>
    <w:p w:rsidRPr="00520597" w:rsidR="007F29CE" w:rsidP="00B654C8" w:rsidRDefault="007F29CE" w14:paraId="7F16EBDF" w14:textId="3F1E31E1">
      <w:pPr>
        <w:pStyle w:val="Heading1"/>
        <w:numPr>
          <w:ilvl w:val="0"/>
          <w:numId w:val="51"/>
        </w:numPr>
      </w:pPr>
      <w:bookmarkStart w:name="_Toc227925131" w:id="143"/>
      <w:bookmarkStart w:name="_Toc228132116" w:id="144"/>
      <w:r w:rsidRPr="00520597">
        <w:t>Conclusion</w:t>
      </w:r>
      <w:bookmarkEnd w:id="143"/>
      <w:bookmarkEnd w:id="144"/>
    </w:p>
    <w:p w:rsidR="00851C4E" w:rsidP="00B654C8" w:rsidRDefault="00851C4E" w14:paraId="48B38F6A" w14:textId="77777777">
      <w:pPr>
        <w:pStyle w:val="Heading2"/>
        <w:numPr>
          <w:ilvl w:val="1"/>
          <w:numId w:val="51"/>
        </w:numPr>
      </w:pPr>
      <w:bookmarkStart w:name="_Toc227925132" w:id="145"/>
      <w:bookmarkStart w:name="_Toc228132117" w:id="146"/>
      <w:r w:rsidRPr="00851C4E">
        <w:t>Summary of Work</w:t>
      </w:r>
      <w:bookmarkEnd w:id="145"/>
      <w:bookmarkEnd w:id="146"/>
      <w:r w:rsidRPr="00851C4E">
        <w:t xml:space="preserve"> </w:t>
      </w:r>
    </w:p>
    <w:p w:rsidR="00520597" w:rsidP="00520597" w:rsidRDefault="00520597" w14:paraId="569ACFF8" w14:textId="77777777">
      <w:r>
        <w:t>This research presented the design and development of a near-real-time DNS threat detection system capable of identifying multiple categories of DNS-based threats. The study addressed key challenges in DNS security, including limited visibility, increasing use of encrypted DNS protocols, and the need for practical, real-time detection mechanisms.</w:t>
      </w:r>
    </w:p>
    <w:p w:rsidR="00520597" w:rsidP="00520597" w:rsidRDefault="00520597" w14:paraId="23DCC41F" w14:textId="1A0E863E">
      <w:r>
        <w:t>The proposed system follows a modular, pipeline-based architecture that captures DNS traffic, performs preprocessing and feature extraction, and applies specialized detection modules for DNS tunneling, DGA-based communication, and DNS abuse. In parallel, a contextual threat intelligence component operates independently to provide proactive insights derived from external sources.</w:t>
      </w:r>
    </w:p>
    <w:p w:rsidR="00520597" w:rsidP="00520597" w:rsidRDefault="00520597" w14:paraId="648A4097" w14:textId="77777777">
      <w:r>
        <w:t>The system was evaluated using both offline datasets and real-time traffic scenarios, demonstrating its ability to operate effectively under dynamic conditions. The integration of event aggregation, risk scoring, and rule-based logic further enhances the interpretability and usability of detection outputs.</w:t>
      </w:r>
    </w:p>
    <w:p w:rsidRPr="00520597" w:rsidR="00520597" w:rsidP="00520597" w:rsidRDefault="00520597" w14:paraId="2FF6D146" w14:textId="7E1E02E2">
      <w:r>
        <w:t>Overall, the research demonstrates a practical and reproducible approach to DNS threat detection that bridges the gap between theoretical models and real-world deployment requirements.</w:t>
      </w:r>
    </w:p>
    <w:p w:rsidR="00851C4E" w:rsidP="00B654C8" w:rsidRDefault="00851C4E" w14:paraId="6400F259" w14:textId="77777777">
      <w:pPr>
        <w:pStyle w:val="Heading2"/>
        <w:numPr>
          <w:ilvl w:val="1"/>
          <w:numId w:val="51"/>
        </w:numPr>
      </w:pPr>
      <w:bookmarkStart w:name="_Toc227925133" w:id="147"/>
      <w:bookmarkStart w:name="_Toc228132118" w:id="148"/>
      <w:r w:rsidRPr="00851C4E">
        <w:t>Key Outcomes</w:t>
      </w:r>
      <w:bookmarkEnd w:id="147"/>
      <w:bookmarkEnd w:id="148"/>
      <w:r w:rsidRPr="00851C4E">
        <w:t xml:space="preserve"> </w:t>
      </w:r>
    </w:p>
    <w:p w:rsidR="00520597" w:rsidP="00520597" w:rsidRDefault="00520597" w14:paraId="188B3C3C" w14:textId="5AFB3D40">
      <w:r>
        <w:t>The key outcomes of this research are summarized as follows:</w:t>
      </w:r>
    </w:p>
    <w:p w:rsidR="00520597" w:rsidP="00520597" w:rsidRDefault="00520597" w14:paraId="502BF597" w14:textId="77777777">
      <w:pPr>
        <w:pStyle w:val="ListParagraph"/>
        <w:numPr>
          <w:ilvl w:val="0"/>
          <w:numId w:val="30"/>
        </w:numPr>
        <w:spacing w:after="120"/>
        <w:contextualSpacing w:val="0"/>
      </w:pPr>
      <w:r>
        <w:t>Successful development of a detection system capable of identifying DNS tunneling, DGA-based communication, and DNS abuse across both plaintext and encrypted environments</w:t>
      </w:r>
    </w:p>
    <w:p w:rsidR="00520597" w:rsidP="00520597" w:rsidRDefault="00520597" w14:paraId="41798789" w14:textId="77777777">
      <w:pPr>
        <w:pStyle w:val="ListParagraph"/>
        <w:numPr>
          <w:ilvl w:val="0"/>
          <w:numId w:val="30"/>
        </w:numPr>
        <w:spacing w:after="120"/>
        <w:contextualSpacing w:val="0"/>
      </w:pPr>
      <w:r>
        <w:t>Demonstration of near-real-time detection capability under live traffic conditions, reflecting practical deployment readiness</w:t>
      </w:r>
    </w:p>
    <w:p w:rsidR="00520597" w:rsidP="00520597" w:rsidRDefault="00520597" w14:paraId="6E516FE7" w14:textId="77777777">
      <w:pPr>
        <w:pStyle w:val="ListParagraph"/>
        <w:numPr>
          <w:ilvl w:val="0"/>
          <w:numId w:val="30"/>
        </w:numPr>
        <w:spacing w:after="120"/>
        <w:contextualSpacing w:val="0"/>
      </w:pPr>
      <w:r>
        <w:t>Implementation of a feature-driven detection approach capable of analyzing both domain-level and flow-level characteristics</w:t>
      </w:r>
    </w:p>
    <w:p w:rsidR="00520597" w:rsidP="00520597" w:rsidRDefault="00520597" w14:paraId="453EE8A7" w14:textId="77777777">
      <w:pPr>
        <w:pStyle w:val="ListParagraph"/>
        <w:numPr>
          <w:ilvl w:val="0"/>
          <w:numId w:val="30"/>
        </w:numPr>
        <w:spacing w:after="120"/>
        <w:contextualSpacing w:val="0"/>
      </w:pPr>
      <w:r>
        <w:t>Integration of contextual threat intelligence to provide additional insight into threats, including geographic and industry-specific context</w:t>
      </w:r>
    </w:p>
    <w:p w:rsidR="00520597" w:rsidP="00520597" w:rsidRDefault="00520597" w14:paraId="197032B3" w14:textId="77777777">
      <w:pPr>
        <w:pStyle w:val="ListParagraph"/>
        <w:numPr>
          <w:ilvl w:val="0"/>
          <w:numId w:val="30"/>
        </w:numPr>
        <w:spacing w:after="120"/>
        <w:contextualSpacing w:val="0"/>
      </w:pPr>
      <w:r>
        <w:t>Introduction of event aggregation and risk scoring mechanisms to improve alert prioritization and reduce noise</w:t>
      </w:r>
    </w:p>
    <w:p w:rsidR="00520597" w:rsidP="00520597" w:rsidRDefault="00520597" w14:paraId="0055C350" w14:textId="77777777">
      <w:pPr>
        <w:pStyle w:val="ListParagraph"/>
        <w:numPr>
          <w:ilvl w:val="0"/>
          <w:numId w:val="30"/>
        </w:numPr>
        <w:spacing w:after="120"/>
        <w:contextualSpacing w:val="0"/>
      </w:pPr>
      <w:r>
        <w:t>Incorporation of a rule-based framework to support flexible and analyst-driven detection</w:t>
      </w:r>
    </w:p>
    <w:p w:rsidR="00520597" w:rsidP="00520597" w:rsidRDefault="00520597" w14:paraId="75329612" w14:textId="77777777">
      <w:pPr>
        <w:pStyle w:val="ListParagraph"/>
        <w:numPr>
          <w:ilvl w:val="0"/>
          <w:numId w:val="30"/>
        </w:numPr>
        <w:spacing w:after="120"/>
        <w:contextualSpacing w:val="0"/>
      </w:pPr>
      <w:r>
        <w:t>Successful integration and testing of SIEM-compatible log generation, enabling external system correlation and centralized monitoring</w:t>
      </w:r>
    </w:p>
    <w:p w:rsidRPr="00520597" w:rsidR="00520597" w:rsidP="00520597" w:rsidRDefault="00520597" w14:paraId="5F9D1BF4" w14:textId="30B431B8">
      <w:pPr>
        <w:pStyle w:val="ListParagraph"/>
        <w:numPr>
          <w:ilvl w:val="0"/>
          <w:numId w:val="30"/>
        </w:numPr>
      </w:pPr>
      <w:r>
        <w:t>Validation of system performance using both controlled datasets and real-time traffic scenarios</w:t>
      </w:r>
    </w:p>
    <w:p w:rsidR="007F29CE" w:rsidP="007F29CE" w:rsidRDefault="007F29CE" w14:paraId="12721F0F" w14:textId="01E80705">
      <w:pPr>
        <w:pStyle w:val="Heading1"/>
      </w:pPr>
      <w:bookmarkStart w:name="_Toc227925134" w:id="149"/>
      <w:bookmarkStart w:name="_Toc228132119" w:id="150"/>
      <w:r w:rsidRPr="007F29CE">
        <w:t>References</w:t>
      </w:r>
      <w:bookmarkEnd w:id="149"/>
      <w:bookmarkEnd w:id="150"/>
    </w:p>
    <w:p w:rsidR="007F29CE" w:rsidRDefault="007F29CE" w14:paraId="3D62002A" w14:textId="77777777">
      <w:pPr>
        <w:rPr>
          <w:rFonts w:eastAsiaTheme="majorEastAsia" w:cstheme="majorBidi"/>
          <w:b/>
          <w:caps/>
          <w:color w:val="000000" w:themeColor="text1"/>
          <w:sz w:val="28"/>
          <w:szCs w:val="40"/>
        </w:rPr>
      </w:pPr>
      <w:r>
        <w:br w:type="page"/>
      </w:r>
    </w:p>
    <w:p w:rsidR="004B16C3" w:rsidP="007F29CE" w:rsidRDefault="007F29CE" w14:paraId="59433228" w14:textId="2B6C7535">
      <w:pPr>
        <w:pStyle w:val="Heading1"/>
      </w:pPr>
      <w:bookmarkStart w:name="_Toc227925135" w:id="151"/>
      <w:bookmarkStart w:name="_Toc228132120" w:id="152"/>
      <w:r w:rsidRPr="007F29CE">
        <w:t>Appendices</w:t>
      </w:r>
      <w:bookmarkEnd w:id="151"/>
      <w:bookmarkEnd w:id="152"/>
    </w:p>
    <w:sectPr w:rsidR="004B16C3" w:rsidSect="000F547D">
      <w:pgSz w:w="11906" w:h="16838" w:orient="portrait" w:code="9"/>
      <w:pgMar w:top="1440" w:right="1440" w:bottom="1440" w:left="1440" w:header="720" w:footer="720" w:gutter="0"/>
      <w:pgNumType w:fmt="lowerRoman"/>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0B71F2" w:rsidP="00D64752" w:rsidRDefault="000B71F2" w14:paraId="00938AFD" w14:textId="77777777">
      <w:pPr>
        <w:spacing w:after="0" w:line="240" w:lineRule="auto"/>
      </w:pPr>
      <w:r>
        <w:separator/>
      </w:r>
    </w:p>
  </w:endnote>
  <w:endnote w:type="continuationSeparator" w:id="0">
    <w:p w:rsidR="000B71F2" w:rsidP="00D64752" w:rsidRDefault="000B71F2" w14:paraId="55F6511A"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Iskoola Pota">
    <w:charset w:val="00"/>
    <w:family w:val="swiss"/>
    <w:pitch w:val="variable"/>
    <w:sig w:usb0="00000003" w:usb1="00000000" w:usb2="00000200" w:usb3="00000000" w:csb0="00000001"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7252DB" w:rsidRDefault="007252DB" w14:paraId="3DF3897B" w14:textId="2F4E598F">
    <w:pPr>
      <w:pStyle w:val="Footer"/>
      <w:jc w:val="right"/>
    </w:pPr>
  </w:p>
  <w:p w:rsidR="007252DB" w:rsidRDefault="007252DB" w14:paraId="30760681"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18768806"/>
      <w:docPartObj>
        <w:docPartGallery w:val="Page Numbers (Bottom of Page)"/>
        <w:docPartUnique/>
      </w:docPartObj>
    </w:sdtPr>
    <w:sdtEndPr>
      <w:rPr>
        <w:noProof/>
      </w:rPr>
    </w:sdtEndPr>
    <w:sdtContent>
      <w:p w:rsidR="007252DB" w:rsidRDefault="007252DB" w14:paraId="6A1F26D5" w14:textId="77777777">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rsidR="007252DB" w:rsidRDefault="007252DB" w14:paraId="48219970"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0B71F2" w:rsidP="00D64752" w:rsidRDefault="000B71F2" w14:paraId="1931040A" w14:textId="77777777">
      <w:pPr>
        <w:spacing w:after="0" w:line="240" w:lineRule="auto"/>
      </w:pPr>
      <w:r>
        <w:separator/>
      </w:r>
    </w:p>
  </w:footnote>
  <w:footnote w:type="continuationSeparator" w:id="0">
    <w:p w:rsidR="000B71F2" w:rsidP="00D64752" w:rsidRDefault="000B71F2" w14:paraId="026EBE7B" w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A27C4C"/>
    <w:multiLevelType w:val="hybridMultilevel"/>
    <w:tmpl w:val="8D1E63C4"/>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04752088"/>
    <w:multiLevelType w:val="multilevel"/>
    <w:tmpl w:val="7060A1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EF55EB"/>
    <w:multiLevelType w:val="hybridMultilevel"/>
    <w:tmpl w:val="B5B8054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 w15:restartNumberingAfterBreak="0">
    <w:nsid w:val="077C3F07"/>
    <w:multiLevelType w:val="multilevel"/>
    <w:tmpl w:val="EA86AF28"/>
    <w:lvl w:ilvl="0">
      <w:start w:val="1"/>
      <w:numFmt w:val="bullet"/>
      <w:lvlText w:val=""/>
      <w:lvlJc w:val="left"/>
      <w:pPr>
        <w:tabs>
          <w:tab w:val="num" w:pos="720"/>
        </w:tabs>
        <w:ind w:left="720" w:hanging="360"/>
      </w:pPr>
      <w:rPr>
        <w:rFonts w:hint="default" w:ascii="Symbol" w:hAnsi="Symbol"/>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097871CB"/>
    <w:multiLevelType w:val="hybridMultilevel"/>
    <w:tmpl w:val="3B4C5BE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 w15:restartNumberingAfterBreak="0">
    <w:nsid w:val="098A3462"/>
    <w:multiLevelType w:val="hybridMultilevel"/>
    <w:tmpl w:val="C87A9EC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6" w15:restartNumberingAfterBreak="0">
    <w:nsid w:val="0B8406E0"/>
    <w:multiLevelType w:val="multilevel"/>
    <w:tmpl w:val="FED01CF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0D71528F"/>
    <w:multiLevelType w:val="multilevel"/>
    <w:tmpl w:val="DFFA09B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10900C36"/>
    <w:multiLevelType w:val="multilevel"/>
    <w:tmpl w:val="5DC270B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11454587"/>
    <w:multiLevelType w:val="hybridMultilevel"/>
    <w:tmpl w:val="439E87E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0" w15:restartNumberingAfterBreak="0">
    <w:nsid w:val="13167926"/>
    <w:multiLevelType w:val="hybridMultilevel"/>
    <w:tmpl w:val="062C1EA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1" w15:restartNumberingAfterBreak="0">
    <w:nsid w:val="148863CC"/>
    <w:multiLevelType w:val="hybridMultilevel"/>
    <w:tmpl w:val="92F2D5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65F0288"/>
    <w:multiLevelType w:val="multilevel"/>
    <w:tmpl w:val="D40C848E"/>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3" w15:restartNumberingAfterBreak="0">
    <w:nsid w:val="185B1F2D"/>
    <w:multiLevelType w:val="multilevel"/>
    <w:tmpl w:val="1CD45798"/>
    <w:lvl w:ilvl="0">
      <w:start w:val="3"/>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4" w15:restartNumberingAfterBreak="0">
    <w:nsid w:val="19EB7CE5"/>
    <w:multiLevelType w:val="hybridMultilevel"/>
    <w:tmpl w:val="38F45144"/>
    <w:lvl w:ilvl="0" w:tplc="FFFFFFF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15" w15:restartNumberingAfterBreak="0">
    <w:nsid w:val="1A71115F"/>
    <w:multiLevelType w:val="hybridMultilevel"/>
    <w:tmpl w:val="B8E845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30D6A73"/>
    <w:multiLevelType w:val="multilevel"/>
    <w:tmpl w:val="F7B8E89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 w15:restartNumberingAfterBreak="0">
    <w:nsid w:val="25A442E6"/>
    <w:multiLevelType w:val="hybridMultilevel"/>
    <w:tmpl w:val="4AFE7D3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8" w15:restartNumberingAfterBreak="0">
    <w:nsid w:val="2C4D36A6"/>
    <w:multiLevelType w:val="hybridMultilevel"/>
    <w:tmpl w:val="9FC858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0B67D98"/>
    <w:multiLevelType w:val="hybridMultilevel"/>
    <w:tmpl w:val="1F9C0C6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0" w15:restartNumberingAfterBreak="0">
    <w:nsid w:val="31170EB4"/>
    <w:multiLevelType w:val="multilevel"/>
    <w:tmpl w:val="371E0514"/>
    <w:lvl w:ilvl="0">
      <w:start w:val="4"/>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1" w15:restartNumberingAfterBreak="0">
    <w:nsid w:val="32B221E5"/>
    <w:multiLevelType w:val="hybridMultilevel"/>
    <w:tmpl w:val="3F7A8D38"/>
    <w:lvl w:ilvl="0" w:tplc="04090001">
      <w:start w:val="1"/>
      <w:numFmt w:val="bullet"/>
      <w:lvlText w:val=""/>
      <w:lvlJc w:val="left"/>
      <w:pPr>
        <w:ind w:left="720" w:hanging="360"/>
      </w:pPr>
      <w:rPr>
        <w:rFonts w:hint="default" w:ascii="Symbol" w:hAnsi="Symbol"/>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22" w15:restartNumberingAfterBreak="0">
    <w:nsid w:val="395E1006"/>
    <w:multiLevelType w:val="multilevel"/>
    <w:tmpl w:val="D6400EF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3" w15:restartNumberingAfterBreak="0">
    <w:nsid w:val="3B1A1B35"/>
    <w:multiLevelType w:val="hybridMultilevel"/>
    <w:tmpl w:val="1034FDD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4" w15:restartNumberingAfterBreak="0">
    <w:nsid w:val="3C472E18"/>
    <w:multiLevelType w:val="hybridMultilevel"/>
    <w:tmpl w:val="CDE2CF8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5" w15:restartNumberingAfterBreak="0">
    <w:nsid w:val="3EB55718"/>
    <w:multiLevelType w:val="multilevel"/>
    <w:tmpl w:val="EA0A3A5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6" w15:restartNumberingAfterBreak="0">
    <w:nsid w:val="40DC790A"/>
    <w:multiLevelType w:val="hybridMultilevel"/>
    <w:tmpl w:val="0A9C5E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58C41B3"/>
    <w:multiLevelType w:val="multilevel"/>
    <w:tmpl w:val="60B200E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8" w15:restartNumberingAfterBreak="0">
    <w:nsid w:val="46BF4E9C"/>
    <w:multiLevelType w:val="hybridMultilevel"/>
    <w:tmpl w:val="E0F2479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9" w15:restartNumberingAfterBreak="0">
    <w:nsid w:val="4BFE274C"/>
    <w:multiLevelType w:val="multilevel"/>
    <w:tmpl w:val="D40C848E"/>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0" w15:restartNumberingAfterBreak="0">
    <w:nsid w:val="4F9849CD"/>
    <w:multiLevelType w:val="multilevel"/>
    <w:tmpl w:val="DEF26E4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1" w15:restartNumberingAfterBreak="0">
    <w:nsid w:val="50A52120"/>
    <w:multiLevelType w:val="hybridMultilevel"/>
    <w:tmpl w:val="38F45144"/>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2" w15:restartNumberingAfterBreak="0">
    <w:nsid w:val="51E627DD"/>
    <w:multiLevelType w:val="hybridMultilevel"/>
    <w:tmpl w:val="D91A34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9501D0F"/>
    <w:multiLevelType w:val="multilevel"/>
    <w:tmpl w:val="1798832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4" w15:restartNumberingAfterBreak="0">
    <w:nsid w:val="5AB7558E"/>
    <w:multiLevelType w:val="hybridMultilevel"/>
    <w:tmpl w:val="F1C0E32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5" w15:restartNumberingAfterBreak="0">
    <w:nsid w:val="5B0C3233"/>
    <w:multiLevelType w:val="multilevel"/>
    <w:tmpl w:val="329CFAC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6" w15:restartNumberingAfterBreak="0">
    <w:nsid w:val="621A3EB5"/>
    <w:multiLevelType w:val="hybridMultilevel"/>
    <w:tmpl w:val="38F45144"/>
    <w:lvl w:ilvl="0" w:tplc="FFFFFFF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37" w15:restartNumberingAfterBreak="0">
    <w:nsid w:val="63452C95"/>
    <w:multiLevelType w:val="multilevel"/>
    <w:tmpl w:val="F8D819A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8" w15:restartNumberingAfterBreak="0">
    <w:nsid w:val="67A3364C"/>
    <w:multiLevelType w:val="multilevel"/>
    <w:tmpl w:val="D40C848E"/>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9" w15:restartNumberingAfterBreak="0">
    <w:nsid w:val="694843DD"/>
    <w:multiLevelType w:val="multilevel"/>
    <w:tmpl w:val="5ABA1D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9AE03EC"/>
    <w:multiLevelType w:val="hybridMultilevel"/>
    <w:tmpl w:val="459CE3D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1" w15:restartNumberingAfterBreak="0">
    <w:nsid w:val="6AB02A05"/>
    <w:multiLevelType w:val="hybridMultilevel"/>
    <w:tmpl w:val="D580120C"/>
    <w:lvl w:ilvl="0" w:tplc="04090001">
      <w:start w:val="1"/>
      <w:numFmt w:val="bullet"/>
      <w:lvlText w:val=""/>
      <w:lvlJc w:val="left"/>
      <w:pPr>
        <w:ind w:left="720" w:hanging="360"/>
      </w:pPr>
      <w:rPr>
        <w:rFonts w:hint="default" w:ascii="Symbol" w:hAnsi="Symbol"/>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42" w15:restartNumberingAfterBreak="0">
    <w:nsid w:val="6D1A54FC"/>
    <w:multiLevelType w:val="hybridMultilevel"/>
    <w:tmpl w:val="83C6B3A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3" w15:restartNumberingAfterBreak="0">
    <w:nsid w:val="72B27854"/>
    <w:multiLevelType w:val="multilevel"/>
    <w:tmpl w:val="1C6A5E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2B60119"/>
    <w:multiLevelType w:val="hybridMultilevel"/>
    <w:tmpl w:val="909C596A"/>
    <w:lvl w:ilvl="0" w:tplc="04090001">
      <w:start w:val="1"/>
      <w:numFmt w:val="bullet"/>
      <w:lvlText w:val=""/>
      <w:lvlJc w:val="left"/>
      <w:pPr>
        <w:ind w:left="720" w:hanging="360"/>
      </w:pPr>
      <w:rPr>
        <w:rFonts w:hint="default" w:ascii="Symbol" w:hAnsi="Symbol"/>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45" w15:restartNumberingAfterBreak="0">
    <w:nsid w:val="748F5CED"/>
    <w:multiLevelType w:val="hybridMultilevel"/>
    <w:tmpl w:val="6B16B50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6" w15:restartNumberingAfterBreak="0">
    <w:nsid w:val="753C52A8"/>
    <w:multiLevelType w:val="multilevel"/>
    <w:tmpl w:val="92763A4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7" w15:restartNumberingAfterBreak="0">
    <w:nsid w:val="76BC64C0"/>
    <w:multiLevelType w:val="multilevel"/>
    <w:tmpl w:val="91A61AEE"/>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b/>
        <w:bCs/>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8" w15:restartNumberingAfterBreak="0">
    <w:nsid w:val="7C34349F"/>
    <w:multiLevelType w:val="hybridMultilevel"/>
    <w:tmpl w:val="0E264C4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9" w15:restartNumberingAfterBreak="0">
    <w:nsid w:val="7E363EA9"/>
    <w:multiLevelType w:val="multilevel"/>
    <w:tmpl w:val="D40C848E"/>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0" w15:restartNumberingAfterBreak="0">
    <w:nsid w:val="7E8101AF"/>
    <w:multiLevelType w:val="hybridMultilevel"/>
    <w:tmpl w:val="6A9E8A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7F786335"/>
    <w:multiLevelType w:val="hybridMultilevel"/>
    <w:tmpl w:val="BDD6513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1" w16cid:durableId="760183441">
    <w:abstractNumId w:val="29"/>
  </w:num>
  <w:num w:numId="2" w16cid:durableId="1683700538">
    <w:abstractNumId w:val="31"/>
  </w:num>
  <w:num w:numId="3" w16cid:durableId="978077344">
    <w:abstractNumId w:val="12"/>
  </w:num>
  <w:num w:numId="4" w16cid:durableId="639041943">
    <w:abstractNumId w:val="49"/>
  </w:num>
  <w:num w:numId="5" w16cid:durableId="1975479738">
    <w:abstractNumId w:val="47"/>
  </w:num>
  <w:num w:numId="6" w16cid:durableId="1968899076">
    <w:abstractNumId w:val="50"/>
  </w:num>
  <w:num w:numId="7" w16cid:durableId="1407337007">
    <w:abstractNumId w:val="18"/>
  </w:num>
  <w:num w:numId="8" w16cid:durableId="1515456886">
    <w:abstractNumId w:val="36"/>
  </w:num>
  <w:num w:numId="9" w16cid:durableId="909585180">
    <w:abstractNumId w:val="4"/>
  </w:num>
  <w:num w:numId="10" w16cid:durableId="1662543383">
    <w:abstractNumId w:val="24"/>
  </w:num>
  <w:num w:numId="11" w16cid:durableId="442968722">
    <w:abstractNumId w:val="42"/>
  </w:num>
  <w:num w:numId="12" w16cid:durableId="1612273832">
    <w:abstractNumId w:val="51"/>
  </w:num>
  <w:num w:numId="13" w16cid:durableId="1544904626">
    <w:abstractNumId w:val="0"/>
  </w:num>
  <w:num w:numId="14" w16cid:durableId="477259138">
    <w:abstractNumId w:val="32"/>
  </w:num>
  <w:num w:numId="15" w16cid:durableId="1531800605">
    <w:abstractNumId w:val="34"/>
  </w:num>
  <w:num w:numId="16" w16cid:durableId="1547135600">
    <w:abstractNumId w:val="5"/>
  </w:num>
  <w:num w:numId="17" w16cid:durableId="1325936630">
    <w:abstractNumId w:val="19"/>
  </w:num>
  <w:num w:numId="18" w16cid:durableId="768626323">
    <w:abstractNumId w:val="10"/>
  </w:num>
  <w:num w:numId="19" w16cid:durableId="866068412">
    <w:abstractNumId w:val="9"/>
  </w:num>
  <w:num w:numId="20" w16cid:durableId="429862745">
    <w:abstractNumId w:val="21"/>
  </w:num>
  <w:num w:numId="21" w16cid:durableId="1027171664">
    <w:abstractNumId w:val="14"/>
  </w:num>
  <w:num w:numId="22" w16cid:durableId="1135951888">
    <w:abstractNumId w:val="44"/>
  </w:num>
  <w:num w:numId="23" w16cid:durableId="904753624">
    <w:abstractNumId w:val="41"/>
  </w:num>
  <w:num w:numId="24" w16cid:durableId="1793477044">
    <w:abstractNumId w:val="28"/>
  </w:num>
  <w:num w:numId="25" w16cid:durableId="2112629729">
    <w:abstractNumId w:val="2"/>
  </w:num>
  <w:num w:numId="26" w16cid:durableId="1329093817">
    <w:abstractNumId w:val="45"/>
  </w:num>
  <w:num w:numId="27" w16cid:durableId="25254590">
    <w:abstractNumId w:val="26"/>
  </w:num>
  <w:num w:numId="28" w16cid:durableId="893853546">
    <w:abstractNumId w:val="40"/>
  </w:num>
  <w:num w:numId="29" w16cid:durableId="1581673445">
    <w:abstractNumId w:val="48"/>
  </w:num>
  <w:num w:numId="30" w16cid:durableId="1810780085">
    <w:abstractNumId w:val="17"/>
  </w:num>
  <w:num w:numId="31" w16cid:durableId="2005425766">
    <w:abstractNumId w:val="11"/>
  </w:num>
  <w:num w:numId="32" w16cid:durableId="2065178864">
    <w:abstractNumId w:val="15"/>
  </w:num>
  <w:num w:numId="33" w16cid:durableId="2102293203">
    <w:abstractNumId w:val="38"/>
  </w:num>
  <w:num w:numId="34" w16cid:durableId="316499801">
    <w:abstractNumId w:val="8"/>
  </w:num>
  <w:num w:numId="35" w16cid:durableId="415593464">
    <w:abstractNumId w:val="1"/>
  </w:num>
  <w:num w:numId="36" w16cid:durableId="1756786060">
    <w:abstractNumId w:val="39"/>
  </w:num>
  <w:num w:numId="37" w16cid:durableId="1728454180">
    <w:abstractNumId w:val="33"/>
  </w:num>
  <w:num w:numId="38" w16cid:durableId="419176994">
    <w:abstractNumId w:val="16"/>
  </w:num>
  <w:num w:numId="39" w16cid:durableId="1155342342">
    <w:abstractNumId w:val="27"/>
  </w:num>
  <w:num w:numId="40" w16cid:durableId="219946286">
    <w:abstractNumId w:val="6"/>
  </w:num>
  <w:num w:numId="41" w16cid:durableId="1154298829">
    <w:abstractNumId w:val="25"/>
  </w:num>
  <w:num w:numId="42" w16cid:durableId="1323461060">
    <w:abstractNumId w:val="37"/>
  </w:num>
  <w:num w:numId="43" w16cid:durableId="461847151">
    <w:abstractNumId w:val="46"/>
  </w:num>
  <w:num w:numId="44" w16cid:durableId="564536715">
    <w:abstractNumId w:val="3"/>
  </w:num>
  <w:num w:numId="45" w16cid:durableId="1034119556">
    <w:abstractNumId w:val="35"/>
  </w:num>
  <w:num w:numId="46" w16cid:durableId="341204574">
    <w:abstractNumId w:val="43"/>
  </w:num>
  <w:num w:numId="47" w16cid:durableId="161169964">
    <w:abstractNumId w:val="7"/>
  </w:num>
  <w:num w:numId="48" w16cid:durableId="806163518">
    <w:abstractNumId w:val="30"/>
  </w:num>
  <w:num w:numId="49" w16cid:durableId="873731187">
    <w:abstractNumId w:val="22"/>
  </w:num>
  <w:num w:numId="50" w16cid:durableId="2092314724">
    <w:abstractNumId w:val="13"/>
  </w:num>
  <w:num w:numId="51" w16cid:durableId="466700063">
    <w:abstractNumId w:val="20"/>
  </w:num>
  <w:num w:numId="52" w16cid:durableId="760951028">
    <w:abstractNumId w:val="23"/>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p14">
  <w:zoom w:percent="100"/>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0F4A"/>
    <w:rsid w:val="00000000"/>
    <w:rsid w:val="000036CB"/>
    <w:rsid w:val="00012BD9"/>
    <w:rsid w:val="0003316B"/>
    <w:rsid w:val="000A3864"/>
    <w:rsid w:val="000B5ECC"/>
    <w:rsid w:val="000B71F2"/>
    <w:rsid w:val="000F208E"/>
    <w:rsid w:val="000F547D"/>
    <w:rsid w:val="001104A6"/>
    <w:rsid w:val="001645BA"/>
    <w:rsid w:val="00190466"/>
    <w:rsid w:val="0019604A"/>
    <w:rsid w:val="001C4A83"/>
    <w:rsid w:val="00217E75"/>
    <w:rsid w:val="00276DA8"/>
    <w:rsid w:val="002D6BB2"/>
    <w:rsid w:val="002D774C"/>
    <w:rsid w:val="003306C7"/>
    <w:rsid w:val="003370D7"/>
    <w:rsid w:val="003766A1"/>
    <w:rsid w:val="00392B0C"/>
    <w:rsid w:val="003C0A11"/>
    <w:rsid w:val="003F00CF"/>
    <w:rsid w:val="00421C69"/>
    <w:rsid w:val="00456DBB"/>
    <w:rsid w:val="00477EC8"/>
    <w:rsid w:val="00481397"/>
    <w:rsid w:val="00483E76"/>
    <w:rsid w:val="004B16C3"/>
    <w:rsid w:val="004D7C93"/>
    <w:rsid w:val="004F3B27"/>
    <w:rsid w:val="0050326E"/>
    <w:rsid w:val="00520597"/>
    <w:rsid w:val="005C4565"/>
    <w:rsid w:val="005D0FC3"/>
    <w:rsid w:val="00613712"/>
    <w:rsid w:val="00615F4B"/>
    <w:rsid w:val="00621FCB"/>
    <w:rsid w:val="00634695"/>
    <w:rsid w:val="00652586"/>
    <w:rsid w:val="0066050E"/>
    <w:rsid w:val="006718EE"/>
    <w:rsid w:val="00696249"/>
    <w:rsid w:val="0069678F"/>
    <w:rsid w:val="006A7B8A"/>
    <w:rsid w:val="006D12F8"/>
    <w:rsid w:val="006F3E06"/>
    <w:rsid w:val="007252DB"/>
    <w:rsid w:val="0075477E"/>
    <w:rsid w:val="00770879"/>
    <w:rsid w:val="00795598"/>
    <w:rsid w:val="007F29CE"/>
    <w:rsid w:val="007F67CB"/>
    <w:rsid w:val="008040B5"/>
    <w:rsid w:val="00807F15"/>
    <w:rsid w:val="00845BDC"/>
    <w:rsid w:val="00851C4E"/>
    <w:rsid w:val="008659A8"/>
    <w:rsid w:val="00887E1D"/>
    <w:rsid w:val="008A39AB"/>
    <w:rsid w:val="008E6371"/>
    <w:rsid w:val="009251F6"/>
    <w:rsid w:val="0096126D"/>
    <w:rsid w:val="009C473D"/>
    <w:rsid w:val="009F0F6B"/>
    <w:rsid w:val="009F6533"/>
    <w:rsid w:val="00A10292"/>
    <w:rsid w:val="00A16F64"/>
    <w:rsid w:val="00A47F73"/>
    <w:rsid w:val="00A547B4"/>
    <w:rsid w:val="00A55B66"/>
    <w:rsid w:val="00A576C3"/>
    <w:rsid w:val="00AC24DD"/>
    <w:rsid w:val="00B20C55"/>
    <w:rsid w:val="00B23D6F"/>
    <w:rsid w:val="00B45222"/>
    <w:rsid w:val="00B457DE"/>
    <w:rsid w:val="00B47605"/>
    <w:rsid w:val="00B50F4A"/>
    <w:rsid w:val="00B654C8"/>
    <w:rsid w:val="00BD78D4"/>
    <w:rsid w:val="00BE18D0"/>
    <w:rsid w:val="00BF4B64"/>
    <w:rsid w:val="00CB049E"/>
    <w:rsid w:val="00CD26E9"/>
    <w:rsid w:val="00CD7A1D"/>
    <w:rsid w:val="00CF0E66"/>
    <w:rsid w:val="00CF668A"/>
    <w:rsid w:val="00D25FAF"/>
    <w:rsid w:val="00D64752"/>
    <w:rsid w:val="00DC7DA5"/>
    <w:rsid w:val="00DD0CC8"/>
    <w:rsid w:val="00DF434F"/>
    <w:rsid w:val="00E618C3"/>
    <w:rsid w:val="00E8505E"/>
    <w:rsid w:val="00F42E65"/>
    <w:rsid w:val="00FC454F"/>
    <w:rsid w:val="42154BA8"/>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54CEA5"/>
  <w15:chartTrackingRefBased/>
  <w15:docId w15:val="{908D6DB8-0631-4CC9-8128-713FCE50DAB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p14">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1"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845BDC"/>
    <w:pPr>
      <w:jc w:val="both"/>
    </w:pPr>
    <w:rPr>
      <w:rFonts w:ascii="Times New Roman" w:hAnsi="Times New Roman"/>
    </w:rPr>
  </w:style>
  <w:style w:type="paragraph" w:styleId="Heading1">
    <w:name w:val="heading 1"/>
    <w:basedOn w:val="Normal"/>
    <w:next w:val="Normal"/>
    <w:link w:val="Heading1Char"/>
    <w:uiPriority w:val="9"/>
    <w:qFormat/>
    <w:rsid w:val="007F29CE"/>
    <w:pPr>
      <w:keepNext/>
      <w:keepLines/>
      <w:spacing w:before="360" w:after="80"/>
      <w:outlineLvl w:val="0"/>
    </w:pPr>
    <w:rPr>
      <w:rFonts w:eastAsiaTheme="majorEastAsia" w:cstheme="majorBidi"/>
      <w:b/>
      <w:caps/>
      <w:color w:val="000000" w:themeColor="text1"/>
      <w:sz w:val="28"/>
      <w:szCs w:val="40"/>
    </w:rPr>
  </w:style>
  <w:style w:type="paragraph" w:styleId="Heading2">
    <w:name w:val="heading 2"/>
    <w:basedOn w:val="Normal"/>
    <w:next w:val="Normal"/>
    <w:link w:val="Heading2Char"/>
    <w:uiPriority w:val="9"/>
    <w:unhideWhenUsed/>
    <w:qFormat/>
    <w:rsid w:val="007F29CE"/>
    <w:pPr>
      <w:keepNext/>
      <w:keepLines/>
      <w:spacing w:before="160" w:after="80"/>
      <w:outlineLvl w:val="1"/>
    </w:pPr>
    <w:rPr>
      <w:rFonts w:eastAsiaTheme="majorEastAsia" w:cstheme="majorBidi"/>
      <w:b/>
      <w:color w:val="000000" w:themeColor="text1"/>
      <w:szCs w:val="32"/>
    </w:rPr>
  </w:style>
  <w:style w:type="paragraph" w:styleId="Heading3">
    <w:name w:val="heading 3"/>
    <w:basedOn w:val="Normal"/>
    <w:next w:val="Normal"/>
    <w:link w:val="Heading3Char"/>
    <w:uiPriority w:val="9"/>
    <w:unhideWhenUsed/>
    <w:qFormat/>
    <w:rsid w:val="007F29CE"/>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uiPriority w:val="9"/>
    <w:semiHidden/>
    <w:unhideWhenUsed/>
    <w:qFormat/>
    <w:rsid w:val="00B50F4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50F4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50F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0F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0F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0F4A"/>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7F29CE"/>
    <w:rPr>
      <w:rFonts w:ascii="Times New Roman" w:hAnsi="Times New Roman" w:eastAsiaTheme="majorEastAsia" w:cstheme="majorBidi"/>
      <w:b/>
      <w:caps/>
      <w:color w:val="000000" w:themeColor="text1"/>
      <w:sz w:val="28"/>
      <w:szCs w:val="40"/>
    </w:rPr>
  </w:style>
  <w:style w:type="character" w:styleId="Heading2Char" w:customStyle="1">
    <w:name w:val="Heading 2 Char"/>
    <w:basedOn w:val="DefaultParagraphFont"/>
    <w:link w:val="Heading2"/>
    <w:uiPriority w:val="9"/>
    <w:rsid w:val="007F29CE"/>
    <w:rPr>
      <w:rFonts w:ascii="Times New Roman" w:hAnsi="Times New Roman" w:eastAsiaTheme="majorEastAsia" w:cstheme="majorBidi"/>
      <w:b/>
      <w:color w:val="000000" w:themeColor="text1"/>
      <w:szCs w:val="32"/>
    </w:rPr>
  </w:style>
  <w:style w:type="character" w:styleId="Heading3Char" w:customStyle="1">
    <w:name w:val="Heading 3 Char"/>
    <w:basedOn w:val="DefaultParagraphFont"/>
    <w:link w:val="Heading3"/>
    <w:uiPriority w:val="9"/>
    <w:rsid w:val="007F29CE"/>
    <w:rPr>
      <w:rFonts w:ascii="Times New Roman" w:hAnsi="Times New Roman" w:eastAsiaTheme="majorEastAsia" w:cstheme="majorBidi"/>
      <w:b/>
      <w:color w:val="000000" w:themeColor="text1"/>
      <w:szCs w:val="28"/>
    </w:rPr>
  </w:style>
  <w:style w:type="character" w:styleId="Heading4Char" w:customStyle="1">
    <w:name w:val="Heading 4 Char"/>
    <w:basedOn w:val="DefaultParagraphFont"/>
    <w:link w:val="Heading4"/>
    <w:uiPriority w:val="9"/>
    <w:semiHidden/>
    <w:rsid w:val="00B50F4A"/>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B50F4A"/>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B50F4A"/>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B50F4A"/>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B50F4A"/>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B50F4A"/>
    <w:rPr>
      <w:rFonts w:eastAsiaTheme="majorEastAsia" w:cstheme="majorBidi"/>
      <w:color w:val="272727" w:themeColor="text1" w:themeTint="D8"/>
    </w:rPr>
  </w:style>
  <w:style w:type="paragraph" w:styleId="Title">
    <w:name w:val="Title"/>
    <w:basedOn w:val="Normal"/>
    <w:next w:val="Normal"/>
    <w:link w:val="TitleChar"/>
    <w:uiPriority w:val="10"/>
    <w:qFormat/>
    <w:rsid w:val="00B50F4A"/>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B50F4A"/>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B50F4A"/>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B50F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0F4A"/>
    <w:pPr>
      <w:spacing w:before="160"/>
      <w:jc w:val="center"/>
    </w:pPr>
    <w:rPr>
      <w:i/>
      <w:iCs/>
      <w:color w:val="404040" w:themeColor="text1" w:themeTint="BF"/>
    </w:rPr>
  </w:style>
  <w:style w:type="character" w:styleId="QuoteChar" w:customStyle="1">
    <w:name w:val="Quote Char"/>
    <w:basedOn w:val="DefaultParagraphFont"/>
    <w:link w:val="Quote"/>
    <w:uiPriority w:val="29"/>
    <w:rsid w:val="00B50F4A"/>
    <w:rPr>
      <w:i/>
      <w:iCs/>
      <w:color w:val="404040" w:themeColor="text1" w:themeTint="BF"/>
    </w:rPr>
  </w:style>
  <w:style w:type="paragraph" w:styleId="ListParagraph">
    <w:name w:val="List Paragraph"/>
    <w:basedOn w:val="Normal"/>
    <w:uiPriority w:val="34"/>
    <w:qFormat/>
    <w:rsid w:val="00B50F4A"/>
    <w:pPr>
      <w:ind w:left="720"/>
      <w:contextualSpacing/>
    </w:pPr>
  </w:style>
  <w:style w:type="character" w:styleId="IntenseEmphasis">
    <w:name w:val="Intense Emphasis"/>
    <w:basedOn w:val="DefaultParagraphFont"/>
    <w:uiPriority w:val="21"/>
    <w:qFormat/>
    <w:rsid w:val="00B50F4A"/>
    <w:rPr>
      <w:i/>
      <w:iCs/>
      <w:color w:val="0F4761" w:themeColor="accent1" w:themeShade="BF"/>
    </w:rPr>
  </w:style>
  <w:style w:type="paragraph" w:styleId="IntenseQuote">
    <w:name w:val="Intense Quote"/>
    <w:basedOn w:val="Normal"/>
    <w:next w:val="Normal"/>
    <w:link w:val="IntenseQuoteChar"/>
    <w:uiPriority w:val="30"/>
    <w:qFormat/>
    <w:rsid w:val="00B50F4A"/>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B50F4A"/>
    <w:rPr>
      <w:i/>
      <w:iCs/>
      <w:color w:val="0F4761" w:themeColor="accent1" w:themeShade="BF"/>
    </w:rPr>
  </w:style>
  <w:style w:type="character" w:styleId="IntenseReference">
    <w:name w:val="Intense Reference"/>
    <w:basedOn w:val="DefaultParagraphFont"/>
    <w:uiPriority w:val="32"/>
    <w:qFormat/>
    <w:rsid w:val="00B50F4A"/>
    <w:rPr>
      <w:b/>
      <w:bCs/>
      <w:smallCaps/>
      <w:color w:val="0F4761" w:themeColor="accent1" w:themeShade="BF"/>
      <w:spacing w:val="5"/>
    </w:rPr>
  </w:style>
  <w:style w:type="character" w:styleId="PlaceholderText">
    <w:name w:val="Placeholder Text"/>
    <w:basedOn w:val="DefaultParagraphFont"/>
    <w:uiPriority w:val="99"/>
    <w:semiHidden/>
    <w:rsid w:val="00012BD9"/>
    <w:rPr>
      <w:color w:val="666666"/>
    </w:rPr>
  </w:style>
  <w:style w:type="paragraph" w:styleId="Header">
    <w:name w:val="header"/>
    <w:basedOn w:val="Normal"/>
    <w:link w:val="HeaderChar"/>
    <w:uiPriority w:val="99"/>
    <w:unhideWhenUsed/>
    <w:rsid w:val="00D64752"/>
    <w:pPr>
      <w:tabs>
        <w:tab w:val="center" w:pos="4680"/>
        <w:tab w:val="right" w:pos="9360"/>
      </w:tabs>
      <w:spacing w:after="0" w:line="240" w:lineRule="auto"/>
    </w:pPr>
  </w:style>
  <w:style w:type="character" w:styleId="HeaderChar" w:customStyle="1">
    <w:name w:val="Header Char"/>
    <w:basedOn w:val="DefaultParagraphFont"/>
    <w:link w:val="Header"/>
    <w:uiPriority w:val="99"/>
    <w:rsid w:val="00D64752"/>
    <w:rPr>
      <w:rFonts w:ascii="Times New Roman" w:hAnsi="Times New Roman"/>
    </w:rPr>
  </w:style>
  <w:style w:type="paragraph" w:styleId="Footer">
    <w:name w:val="footer"/>
    <w:basedOn w:val="Normal"/>
    <w:link w:val="FooterChar"/>
    <w:uiPriority w:val="99"/>
    <w:unhideWhenUsed/>
    <w:rsid w:val="00D64752"/>
    <w:pPr>
      <w:tabs>
        <w:tab w:val="center" w:pos="4680"/>
        <w:tab w:val="right" w:pos="9360"/>
      </w:tabs>
      <w:spacing w:after="0" w:line="240" w:lineRule="auto"/>
    </w:pPr>
  </w:style>
  <w:style w:type="character" w:styleId="FooterChar" w:customStyle="1">
    <w:name w:val="Footer Char"/>
    <w:basedOn w:val="DefaultParagraphFont"/>
    <w:link w:val="Footer"/>
    <w:uiPriority w:val="99"/>
    <w:rsid w:val="00D64752"/>
    <w:rPr>
      <w:rFonts w:ascii="Times New Roman" w:hAnsi="Times New Roman"/>
    </w:rPr>
  </w:style>
  <w:style w:type="paragraph" w:styleId="TOC1">
    <w:name w:val="toc 1"/>
    <w:basedOn w:val="Normal"/>
    <w:next w:val="Normal"/>
    <w:autoRedefine/>
    <w:uiPriority w:val="39"/>
    <w:unhideWhenUsed/>
    <w:rsid w:val="00D64752"/>
    <w:pPr>
      <w:spacing w:after="100"/>
    </w:pPr>
  </w:style>
  <w:style w:type="paragraph" w:styleId="TOC2">
    <w:name w:val="toc 2"/>
    <w:basedOn w:val="Normal"/>
    <w:next w:val="Normal"/>
    <w:autoRedefine/>
    <w:uiPriority w:val="39"/>
    <w:unhideWhenUsed/>
    <w:rsid w:val="00D64752"/>
    <w:pPr>
      <w:spacing w:after="100"/>
      <w:ind w:left="240"/>
    </w:pPr>
  </w:style>
  <w:style w:type="paragraph" w:styleId="TOC3">
    <w:name w:val="toc 3"/>
    <w:basedOn w:val="Normal"/>
    <w:next w:val="Normal"/>
    <w:autoRedefine/>
    <w:uiPriority w:val="39"/>
    <w:unhideWhenUsed/>
    <w:rsid w:val="00D64752"/>
    <w:pPr>
      <w:spacing w:after="100"/>
      <w:ind w:left="480"/>
    </w:pPr>
  </w:style>
  <w:style w:type="character" w:styleId="Hyperlink">
    <w:name w:val="Hyperlink"/>
    <w:basedOn w:val="DefaultParagraphFont"/>
    <w:uiPriority w:val="99"/>
    <w:unhideWhenUsed/>
    <w:rsid w:val="00D64752"/>
    <w:rPr>
      <w:color w:val="467886" w:themeColor="hyperlink"/>
      <w:u w:val="single"/>
    </w:rPr>
  </w:style>
  <w:style w:type="table" w:styleId="TableGrid">
    <w:name w:val="Table Grid"/>
    <w:basedOn w:val="TableNormal"/>
    <w:uiPriority w:val="39"/>
    <w:rsid w:val="001645BA"/>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BodyText">
    <w:name w:val="Body Text"/>
    <w:basedOn w:val="Normal"/>
    <w:link w:val="BodyTextChar"/>
    <w:uiPriority w:val="1"/>
    <w:qFormat/>
    <w:rsid w:val="007252DB"/>
    <w:pPr>
      <w:widowControl w:val="0"/>
      <w:autoSpaceDE w:val="0"/>
      <w:autoSpaceDN w:val="0"/>
      <w:spacing w:after="0" w:line="240" w:lineRule="auto"/>
      <w:jc w:val="left"/>
    </w:pPr>
    <w:rPr>
      <w:rFonts w:eastAsia="Times New Roman" w:cs="Times New Roman"/>
      <w:kern w:val="0"/>
      <w14:ligatures w14:val="none"/>
    </w:rPr>
  </w:style>
  <w:style w:type="character" w:styleId="BodyTextChar" w:customStyle="1">
    <w:name w:val="Body Text Char"/>
    <w:basedOn w:val="DefaultParagraphFont"/>
    <w:link w:val="BodyText"/>
    <w:uiPriority w:val="1"/>
    <w:rsid w:val="007252DB"/>
    <w:rPr>
      <w:rFonts w:ascii="Times New Roman" w:hAnsi="Times New Roman" w:eastAsia="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3285559">
      <w:bodyDiv w:val="1"/>
      <w:marLeft w:val="0"/>
      <w:marRight w:val="0"/>
      <w:marTop w:val="0"/>
      <w:marBottom w:val="0"/>
      <w:divBdr>
        <w:top w:val="none" w:sz="0" w:space="0" w:color="auto"/>
        <w:left w:val="none" w:sz="0" w:space="0" w:color="auto"/>
        <w:bottom w:val="none" w:sz="0" w:space="0" w:color="auto"/>
        <w:right w:val="none" w:sz="0" w:space="0" w:color="auto"/>
      </w:divBdr>
    </w:div>
    <w:div w:id="117261247">
      <w:bodyDiv w:val="1"/>
      <w:marLeft w:val="0"/>
      <w:marRight w:val="0"/>
      <w:marTop w:val="0"/>
      <w:marBottom w:val="0"/>
      <w:divBdr>
        <w:top w:val="none" w:sz="0" w:space="0" w:color="auto"/>
        <w:left w:val="none" w:sz="0" w:space="0" w:color="auto"/>
        <w:bottom w:val="none" w:sz="0" w:space="0" w:color="auto"/>
        <w:right w:val="none" w:sz="0" w:space="0" w:color="auto"/>
      </w:divBdr>
    </w:div>
    <w:div w:id="198013669">
      <w:bodyDiv w:val="1"/>
      <w:marLeft w:val="0"/>
      <w:marRight w:val="0"/>
      <w:marTop w:val="0"/>
      <w:marBottom w:val="0"/>
      <w:divBdr>
        <w:top w:val="none" w:sz="0" w:space="0" w:color="auto"/>
        <w:left w:val="none" w:sz="0" w:space="0" w:color="auto"/>
        <w:bottom w:val="none" w:sz="0" w:space="0" w:color="auto"/>
        <w:right w:val="none" w:sz="0" w:space="0" w:color="auto"/>
      </w:divBdr>
    </w:div>
    <w:div w:id="291982775">
      <w:bodyDiv w:val="1"/>
      <w:marLeft w:val="0"/>
      <w:marRight w:val="0"/>
      <w:marTop w:val="0"/>
      <w:marBottom w:val="0"/>
      <w:divBdr>
        <w:top w:val="none" w:sz="0" w:space="0" w:color="auto"/>
        <w:left w:val="none" w:sz="0" w:space="0" w:color="auto"/>
        <w:bottom w:val="none" w:sz="0" w:space="0" w:color="auto"/>
        <w:right w:val="none" w:sz="0" w:space="0" w:color="auto"/>
      </w:divBdr>
    </w:div>
    <w:div w:id="334306217">
      <w:bodyDiv w:val="1"/>
      <w:marLeft w:val="0"/>
      <w:marRight w:val="0"/>
      <w:marTop w:val="0"/>
      <w:marBottom w:val="0"/>
      <w:divBdr>
        <w:top w:val="none" w:sz="0" w:space="0" w:color="auto"/>
        <w:left w:val="none" w:sz="0" w:space="0" w:color="auto"/>
        <w:bottom w:val="none" w:sz="0" w:space="0" w:color="auto"/>
        <w:right w:val="none" w:sz="0" w:space="0" w:color="auto"/>
      </w:divBdr>
    </w:div>
    <w:div w:id="519852214">
      <w:bodyDiv w:val="1"/>
      <w:marLeft w:val="0"/>
      <w:marRight w:val="0"/>
      <w:marTop w:val="0"/>
      <w:marBottom w:val="0"/>
      <w:divBdr>
        <w:top w:val="none" w:sz="0" w:space="0" w:color="auto"/>
        <w:left w:val="none" w:sz="0" w:space="0" w:color="auto"/>
        <w:bottom w:val="none" w:sz="0" w:space="0" w:color="auto"/>
        <w:right w:val="none" w:sz="0" w:space="0" w:color="auto"/>
      </w:divBdr>
    </w:div>
    <w:div w:id="537549689">
      <w:bodyDiv w:val="1"/>
      <w:marLeft w:val="0"/>
      <w:marRight w:val="0"/>
      <w:marTop w:val="0"/>
      <w:marBottom w:val="0"/>
      <w:divBdr>
        <w:top w:val="none" w:sz="0" w:space="0" w:color="auto"/>
        <w:left w:val="none" w:sz="0" w:space="0" w:color="auto"/>
        <w:bottom w:val="none" w:sz="0" w:space="0" w:color="auto"/>
        <w:right w:val="none" w:sz="0" w:space="0" w:color="auto"/>
      </w:divBdr>
    </w:div>
    <w:div w:id="593979478">
      <w:bodyDiv w:val="1"/>
      <w:marLeft w:val="0"/>
      <w:marRight w:val="0"/>
      <w:marTop w:val="0"/>
      <w:marBottom w:val="0"/>
      <w:divBdr>
        <w:top w:val="none" w:sz="0" w:space="0" w:color="auto"/>
        <w:left w:val="none" w:sz="0" w:space="0" w:color="auto"/>
        <w:bottom w:val="none" w:sz="0" w:space="0" w:color="auto"/>
        <w:right w:val="none" w:sz="0" w:space="0" w:color="auto"/>
      </w:divBdr>
    </w:div>
    <w:div w:id="731971972">
      <w:bodyDiv w:val="1"/>
      <w:marLeft w:val="0"/>
      <w:marRight w:val="0"/>
      <w:marTop w:val="0"/>
      <w:marBottom w:val="0"/>
      <w:divBdr>
        <w:top w:val="none" w:sz="0" w:space="0" w:color="auto"/>
        <w:left w:val="none" w:sz="0" w:space="0" w:color="auto"/>
        <w:bottom w:val="none" w:sz="0" w:space="0" w:color="auto"/>
        <w:right w:val="none" w:sz="0" w:space="0" w:color="auto"/>
      </w:divBdr>
    </w:div>
    <w:div w:id="793253046">
      <w:bodyDiv w:val="1"/>
      <w:marLeft w:val="0"/>
      <w:marRight w:val="0"/>
      <w:marTop w:val="0"/>
      <w:marBottom w:val="0"/>
      <w:divBdr>
        <w:top w:val="none" w:sz="0" w:space="0" w:color="auto"/>
        <w:left w:val="none" w:sz="0" w:space="0" w:color="auto"/>
        <w:bottom w:val="none" w:sz="0" w:space="0" w:color="auto"/>
        <w:right w:val="none" w:sz="0" w:space="0" w:color="auto"/>
      </w:divBdr>
    </w:div>
    <w:div w:id="1042899264">
      <w:bodyDiv w:val="1"/>
      <w:marLeft w:val="0"/>
      <w:marRight w:val="0"/>
      <w:marTop w:val="0"/>
      <w:marBottom w:val="0"/>
      <w:divBdr>
        <w:top w:val="none" w:sz="0" w:space="0" w:color="auto"/>
        <w:left w:val="none" w:sz="0" w:space="0" w:color="auto"/>
        <w:bottom w:val="none" w:sz="0" w:space="0" w:color="auto"/>
        <w:right w:val="none" w:sz="0" w:space="0" w:color="auto"/>
      </w:divBdr>
    </w:div>
    <w:div w:id="1072897318">
      <w:bodyDiv w:val="1"/>
      <w:marLeft w:val="0"/>
      <w:marRight w:val="0"/>
      <w:marTop w:val="0"/>
      <w:marBottom w:val="0"/>
      <w:divBdr>
        <w:top w:val="none" w:sz="0" w:space="0" w:color="auto"/>
        <w:left w:val="none" w:sz="0" w:space="0" w:color="auto"/>
        <w:bottom w:val="none" w:sz="0" w:space="0" w:color="auto"/>
        <w:right w:val="none" w:sz="0" w:space="0" w:color="auto"/>
      </w:divBdr>
    </w:div>
    <w:div w:id="1285652253">
      <w:bodyDiv w:val="1"/>
      <w:marLeft w:val="0"/>
      <w:marRight w:val="0"/>
      <w:marTop w:val="0"/>
      <w:marBottom w:val="0"/>
      <w:divBdr>
        <w:top w:val="none" w:sz="0" w:space="0" w:color="auto"/>
        <w:left w:val="none" w:sz="0" w:space="0" w:color="auto"/>
        <w:bottom w:val="none" w:sz="0" w:space="0" w:color="auto"/>
        <w:right w:val="none" w:sz="0" w:space="0" w:color="auto"/>
      </w:divBdr>
    </w:div>
    <w:div w:id="1334645761">
      <w:bodyDiv w:val="1"/>
      <w:marLeft w:val="0"/>
      <w:marRight w:val="0"/>
      <w:marTop w:val="0"/>
      <w:marBottom w:val="0"/>
      <w:divBdr>
        <w:top w:val="none" w:sz="0" w:space="0" w:color="auto"/>
        <w:left w:val="none" w:sz="0" w:space="0" w:color="auto"/>
        <w:bottom w:val="none" w:sz="0" w:space="0" w:color="auto"/>
        <w:right w:val="none" w:sz="0" w:space="0" w:color="auto"/>
      </w:divBdr>
    </w:div>
    <w:div w:id="1349480802">
      <w:bodyDiv w:val="1"/>
      <w:marLeft w:val="0"/>
      <w:marRight w:val="0"/>
      <w:marTop w:val="0"/>
      <w:marBottom w:val="0"/>
      <w:divBdr>
        <w:top w:val="none" w:sz="0" w:space="0" w:color="auto"/>
        <w:left w:val="none" w:sz="0" w:space="0" w:color="auto"/>
        <w:bottom w:val="none" w:sz="0" w:space="0" w:color="auto"/>
        <w:right w:val="none" w:sz="0" w:space="0" w:color="auto"/>
      </w:divBdr>
    </w:div>
    <w:div w:id="1536965664">
      <w:bodyDiv w:val="1"/>
      <w:marLeft w:val="0"/>
      <w:marRight w:val="0"/>
      <w:marTop w:val="0"/>
      <w:marBottom w:val="0"/>
      <w:divBdr>
        <w:top w:val="none" w:sz="0" w:space="0" w:color="auto"/>
        <w:left w:val="none" w:sz="0" w:space="0" w:color="auto"/>
        <w:bottom w:val="none" w:sz="0" w:space="0" w:color="auto"/>
        <w:right w:val="none" w:sz="0" w:space="0" w:color="auto"/>
      </w:divBdr>
    </w:div>
    <w:div w:id="1604143488">
      <w:bodyDiv w:val="1"/>
      <w:marLeft w:val="0"/>
      <w:marRight w:val="0"/>
      <w:marTop w:val="0"/>
      <w:marBottom w:val="0"/>
      <w:divBdr>
        <w:top w:val="none" w:sz="0" w:space="0" w:color="auto"/>
        <w:left w:val="none" w:sz="0" w:space="0" w:color="auto"/>
        <w:bottom w:val="none" w:sz="0" w:space="0" w:color="auto"/>
        <w:right w:val="none" w:sz="0" w:space="0" w:color="auto"/>
      </w:divBdr>
    </w:div>
    <w:div w:id="1714036592">
      <w:bodyDiv w:val="1"/>
      <w:marLeft w:val="0"/>
      <w:marRight w:val="0"/>
      <w:marTop w:val="0"/>
      <w:marBottom w:val="0"/>
      <w:divBdr>
        <w:top w:val="none" w:sz="0" w:space="0" w:color="auto"/>
        <w:left w:val="none" w:sz="0" w:space="0" w:color="auto"/>
        <w:bottom w:val="none" w:sz="0" w:space="0" w:color="auto"/>
        <w:right w:val="none" w:sz="0" w:space="0" w:color="auto"/>
      </w:divBdr>
    </w:div>
    <w:div w:id="1762021820">
      <w:bodyDiv w:val="1"/>
      <w:marLeft w:val="0"/>
      <w:marRight w:val="0"/>
      <w:marTop w:val="0"/>
      <w:marBottom w:val="0"/>
      <w:divBdr>
        <w:top w:val="none" w:sz="0" w:space="0" w:color="auto"/>
        <w:left w:val="none" w:sz="0" w:space="0" w:color="auto"/>
        <w:bottom w:val="none" w:sz="0" w:space="0" w:color="auto"/>
        <w:right w:val="none" w:sz="0" w:space="0" w:color="auto"/>
      </w:divBdr>
    </w:div>
    <w:div w:id="2033069158">
      <w:bodyDiv w:val="1"/>
      <w:marLeft w:val="0"/>
      <w:marRight w:val="0"/>
      <w:marTop w:val="0"/>
      <w:marBottom w:val="0"/>
      <w:divBdr>
        <w:top w:val="none" w:sz="0" w:space="0" w:color="auto"/>
        <w:left w:val="none" w:sz="0" w:space="0" w:color="auto"/>
        <w:bottom w:val="none" w:sz="0" w:space="0" w:color="auto"/>
        <w:right w:val="none" w:sz="0" w:space="0" w:color="auto"/>
      </w:divBdr>
    </w:div>
    <w:div w:id="20347710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footer" Target="footer1.xml" Id="rId8" /><Relationship Type="http://schemas.openxmlformats.org/officeDocument/2006/relationships/image" Target="media/image5.png" Id="rId13" /><Relationship Type="http://schemas.openxmlformats.org/officeDocument/2006/relationships/customXml" Target="../customXml/item3.xml" Id="rId18"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image" Target="media/image4.png" Id="rId12" /><Relationship Type="http://schemas.openxmlformats.org/officeDocument/2006/relationships/customXml" Target="../customXml/item2.xml" Id="rId17" /><Relationship Type="http://schemas.openxmlformats.org/officeDocument/2006/relationships/numbering" Target="numbering.xml" Id="rId2" /><Relationship Type="http://schemas.openxmlformats.org/officeDocument/2006/relationships/theme" Target="theme/theme1.xml" Id="rId16"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image" Target="media/image3.png" Id="rId11" /><Relationship Type="http://schemas.openxmlformats.org/officeDocument/2006/relationships/webSettings" Target="webSettings.xml" Id="rId5" /><Relationship Type="http://schemas.openxmlformats.org/officeDocument/2006/relationships/fontTable" Target="fontTable.xml" Id="rId15" /><Relationship Type="http://schemas.openxmlformats.org/officeDocument/2006/relationships/image" Target="media/image2.png" Id="rId10" /><Relationship Type="http://schemas.openxmlformats.org/officeDocument/2006/relationships/customXml" Target="../customXml/item4.xml" Id="rId19" /><Relationship Type="http://schemas.openxmlformats.org/officeDocument/2006/relationships/settings" Target="settings.xml" Id="rId4" /><Relationship Type="http://schemas.openxmlformats.org/officeDocument/2006/relationships/image" Target="media/image1.jpeg" Id="rId9" /><Relationship Type="http://schemas.openxmlformats.org/officeDocument/2006/relationships/footer" Target="footer2.xml" Id="rId1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2.xml><?xml version="1.0" encoding="utf-8"?>
<ct:contentTypeSchema xmlns:ct="http://schemas.microsoft.com/office/2006/metadata/contentType" xmlns:ma="http://schemas.microsoft.com/office/2006/metadata/properties/metaAttributes" ct:_="" ma:_="" ma:contentTypeName="Document" ma:contentTypeID="0x0101008DC20DB7DB36DD49BC8150064CF95DD9" ma:contentTypeVersion="13" ma:contentTypeDescription="Create a new document." ma:contentTypeScope="" ma:versionID="cbef7e19daa0d389b559f873c5a3e553">
  <xsd:schema xmlns:xsd="http://www.w3.org/2001/XMLSchema" xmlns:xs="http://www.w3.org/2001/XMLSchema" xmlns:p="http://schemas.microsoft.com/office/2006/metadata/properties" xmlns:ns2="b315195e-671e-423b-bef2-4f1205612242" xmlns:ns3="db72c12f-87a4-44ab-bbc5-4cc8306b158a" targetNamespace="http://schemas.microsoft.com/office/2006/metadata/properties" ma:root="true" ma:fieldsID="060a19f19fc398f1deb5a7ac3ca80118" ns2:_="" ns3:_="">
    <xsd:import namespace="b315195e-671e-423b-bef2-4f1205612242"/>
    <xsd:import namespace="db72c12f-87a4-44ab-bbc5-4cc8306b158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element ref="ns2:MediaServiceBillingMetadata"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315195e-671e-423b-bef2-4f120561224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descriptio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7c8a686f-bba2-44f2-819b-edf0b3003fbd"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BillingMetadata" ma:index="19" nillable="true" ma:displayName="MediaServiceBillingMetadata" ma:hidden="true" ma:internalName="MediaServiceBillingMetadata" ma:readOnly="true">
      <xsd:simpleType>
        <xsd:restriction base="dms:Note"/>
      </xsd:simpleType>
    </xsd:element>
    <xsd:element name="MediaServiceLocation" ma:index="20"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b72c12f-87a4-44ab-bbc5-4cc8306b158a"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4a90b710-f748-4220-b362-4102ae550bf9}" ma:internalName="TaxCatchAll" ma:showField="CatchAllData" ma:web="db72c12f-87a4-44ab-bbc5-4cc8306b158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b315195e-671e-423b-bef2-4f1205612242">
      <Terms xmlns="http://schemas.microsoft.com/office/infopath/2007/PartnerControls"/>
    </lcf76f155ced4ddcb4097134ff3c332f>
    <TaxCatchAll xmlns="db72c12f-87a4-44ab-bbc5-4cc8306b158a" xsi:nil="true"/>
  </documentManagement>
</p:properties>
</file>

<file path=customXml/itemProps1.xml><?xml version="1.0" encoding="utf-8"?>
<ds:datastoreItem xmlns:ds="http://schemas.openxmlformats.org/officeDocument/2006/customXml" ds:itemID="{030BF33A-28C0-4F97-8A1B-6B7DBAEAC4B5}">
  <ds:schemaRefs>
    <ds:schemaRef ds:uri="http://schemas.openxmlformats.org/officeDocument/2006/bibliography"/>
  </ds:schemaRefs>
</ds:datastoreItem>
</file>

<file path=customXml/itemProps2.xml><?xml version="1.0" encoding="utf-8"?>
<ds:datastoreItem xmlns:ds="http://schemas.openxmlformats.org/officeDocument/2006/customXml" ds:itemID="{FF76CB4F-62BB-4D57-90D1-52315D73DFA9}"/>
</file>

<file path=customXml/itemProps3.xml><?xml version="1.0" encoding="utf-8"?>
<ds:datastoreItem xmlns:ds="http://schemas.openxmlformats.org/officeDocument/2006/customXml" ds:itemID="{CFAC0865-9F2C-46AE-AAAA-25CD1AC5B138}"/>
</file>

<file path=customXml/itemProps4.xml><?xml version="1.0" encoding="utf-8"?>
<ds:datastoreItem xmlns:ds="http://schemas.openxmlformats.org/officeDocument/2006/customXml" ds:itemID="{0EA730AF-F4EA-40D3-AA48-F8DB1FE4A95A}"/>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Sayuni Dewapriya</dc:creator>
  <cp:keywords/>
  <dc:description/>
  <cp:lastModifiedBy>GUNASEKARA S.G P I R it22169662</cp:lastModifiedBy>
  <cp:revision>33</cp:revision>
  <cp:lastPrinted>2026-04-24T18:12:00Z</cp:lastPrinted>
  <dcterms:created xsi:type="dcterms:W3CDTF">2026-04-23T13:04:00Z</dcterms:created>
  <dcterms:modified xsi:type="dcterms:W3CDTF">2026-04-26T18:09:32Z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0x0101008DC20DB7DB36DD49BC8150064CF95DD9</vt:lpwstr>
  </property>
  <property fmtid="{D5CDD505-2E9C-101B-9397-08002B2CF9AE}" pid="3" name="MediaServiceImageTags">
    <vt:lpwstr/>
  </property>
</Properties>
</file>