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826A4" w14:textId="77777777" w:rsidR="008D3620" w:rsidRDefault="008D3620" w:rsidP="008D3620">
      <w:pPr>
        <w:jc w:val="center"/>
        <w:rPr>
          <w:sz w:val="96"/>
          <w:szCs w:val="72"/>
        </w:rPr>
      </w:pPr>
    </w:p>
    <w:p w14:paraId="5C6071CE" w14:textId="1ECA94B8" w:rsidR="009B0DCA" w:rsidRDefault="008D3620" w:rsidP="008D3620">
      <w:pPr>
        <w:jc w:val="center"/>
        <w:rPr>
          <w:sz w:val="96"/>
          <w:szCs w:val="72"/>
        </w:rPr>
      </w:pPr>
      <w:r w:rsidRPr="008D3620">
        <w:rPr>
          <w:sz w:val="96"/>
          <w:szCs w:val="72"/>
        </w:rPr>
        <w:t>&lt;Organization Name&gt;</w:t>
      </w:r>
    </w:p>
    <w:p w14:paraId="67208741" w14:textId="77777777" w:rsidR="008D3620" w:rsidRDefault="008D3620" w:rsidP="008D3620"/>
    <w:p w14:paraId="2D7BE7E2" w14:textId="72AE40F3" w:rsidR="008D3620" w:rsidRDefault="008022D3" w:rsidP="008D3620">
      <w:pPr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&lt;</w:t>
      </w:r>
      <w:r w:rsidR="001F10FA" w:rsidRPr="001F10FA">
        <w:rPr>
          <w:b/>
          <w:bCs/>
          <w:sz w:val="48"/>
          <w:szCs w:val="44"/>
        </w:rPr>
        <w:t>Procedure Title</w:t>
      </w:r>
      <w:r>
        <w:rPr>
          <w:b/>
          <w:bCs/>
          <w:sz w:val="48"/>
          <w:szCs w:val="44"/>
        </w:rPr>
        <w:t>&gt;</w:t>
      </w:r>
    </w:p>
    <w:p w14:paraId="6F0218F1" w14:textId="77777777" w:rsidR="008D3620" w:rsidRDefault="008D3620" w:rsidP="008D3620"/>
    <w:p w14:paraId="2F1AFD02" w14:textId="77777777" w:rsidR="008D3620" w:rsidRPr="008D3620" w:rsidRDefault="008D3620" w:rsidP="008D3620"/>
    <w:p w14:paraId="09E99481" w14:textId="77777777" w:rsidR="008D3620" w:rsidRPr="008D3620" w:rsidRDefault="008D3620" w:rsidP="008D3620"/>
    <w:p w14:paraId="5E620E18" w14:textId="77777777" w:rsidR="008D3620" w:rsidRPr="008D3620" w:rsidRDefault="008D3620" w:rsidP="008D3620"/>
    <w:p w14:paraId="546E6FB2" w14:textId="77777777" w:rsidR="008D3620" w:rsidRPr="008D3620" w:rsidRDefault="008D3620" w:rsidP="008D3620"/>
    <w:p w14:paraId="7AB473C6" w14:textId="77777777" w:rsidR="008D3620" w:rsidRPr="008D3620" w:rsidRDefault="008D3620" w:rsidP="008D3620"/>
    <w:p w14:paraId="2A0F0F5D" w14:textId="77777777" w:rsidR="008D3620" w:rsidRPr="008D3620" w:rsidRDefault="008D3620" w:rsidP="008D3620"/>
    <w:p w14:paraId="3EA20594" w14:textId="77777777" w:rsidR="008D3620" w:rsidRPr="008D3620" w:rsidRDefault="008D3620" w:rsidP="008D3620"/>
    <w:p w14:paraId="2FE582F2" w14:textId="77777777" w:rsidR="008D3620" w:rsidRPr="008D3620" w:rsidRDefault="008D3620" w:rsidP="008D3620"/>
    <w:p w14:paraId="513A1040" w14:textId="77777777" w:rsidR="008D3620" w:rsidRPr="008D3620" w:rsidRDefault="008D3620" w:rsidP="008D3620"/>
    <w:p w14:paraId="5ACE67C0" w14:textId="77777777" w:rsidR="008D3620" w:rsidRPr="008D3620" w:rsidRDefault="008D3620" w:rsidP="008D3620"/>
    <w:tbl>
      <w:tblPr>
        <w:tblStyle w:val="TableGrid"/>
        <w:tblpPr w:leftFromText="180" w:rightFromText="18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22D3" w14:paraId="7ED2ECF2" w14:textId="77777777" w:rsidTr="008022D3">
        <w:trPr>
          <w:trHeight w:val="440"/>
        </w:trPr>
        <w:tc>
          <w:tcPr>
            <w:tcW w:w="4508" w:type="dxa"/>
            <w:vAlign w:val="center"/>
          </w:tcPr>
          <w:p w14:paraId="74ADAC2C" w14:textId="77777777" w:rsidR="008022D3" w:rsidRPr="008D3620" w:rsidRDefault="008022D3" w:rsidP="008022D3">
            <w:pPr>
              <w:rPr>
                <w:b/>
                <w:bCs/>
              </w:rPr>
            </w:pPr>
            <w:r w:rsidRPr="008D3620">
              <w:rPr>
                <w:b/>
                <w:bCs/>
              </w:rPr>
              <w:t>Standard</w:t>
            </w:r>
          </w:p>
        </w:tc>
        <w:tc>
          <w:tcPr>
            <w:tcW w:w="4508" w:type="dxa"/>
            <w:vAlign w:val="center"/>
          </w:tcPr>
          <w:p w14:paraId="45B2FE4F" w14:textId="77777777" w:rsidR="008022D3" w:rsidRDefault="008022D3" w:rsidP="008022D3">
            <w:r w:rsidRPr="008D3620">
              <w:t>ISO/IEC 27001:2022</w:t>
            </w:r>
          </w:p>
        </w:tc>
      </w:tr>
      <w:tr w:rsidR="008022D3" w14:paraId="26838229" w14:textId="77777777" w:rsidTr="008022D3">
        <w:trPr>
          <w:trHeight w:val="440"/>
        </w:trPr>
        <w:tc>
          <w:tcPr>
            <w:tcW w:w="4508" w:type="dxa"/>
            <w:vAlign w:val="center"/>
          </w:tcPr>
          <w:p w14:paraId="7CD8EE5B" w14:textId="77777777" w:rsidR="008022D3" w:rsidRPr="008D3620" w:rsidRDefault="008022D3" w:rsidP="008022D3">
            <w:pPr>
              <w:rPr>
                <w:b/>
                <w:bCs/>
              </w:rPr>
            </w:pPr>
            <w:r w:rsidRPr="008D3620">
              <w:rPr>
                <w:b/>
                <w:bCs/>
              </w:rPr>
              <w:t>Version</w:t>
            </w:r>
          </w:p>
        </w:tc>
        <w:tc>
          <w:tcPr>
            <w:tcW w:w="4508" w:type="dxa"/>
            <w:vAlign w:val="center"/>
          </w:tcPr>
          <w:p w14:paraId="293D0F5F" w14:textId="77777777" w:rsidR="008022D3" w:rsidRPr="008D3620" w:rsidRDefault="008022D3" w:rsidP="008022D3">
            <w:pPr>
              <w:rPr>
                <w:color w:val="595959" w:themeColor="text1" w:themeTint="A6"/>
              </w:rPr>
            </w:pPr>
            <w:r w:rsidRPr="008D3620">
              <w:rPr>
                <w:color w:val="595959" w:themeColor="text1" w:themeTint="A6"/>
              </w:rPr>
              <w:t>&lt;Version</w:t>
            </w:r>
            <w:r>
              <w:rPr>
                <w:color w:val="595959" w:themeColor="text1" w:themeTint="A6"/>
              </w:rPr>
              <w:t xml:space="preserve"> No</w:t>
            </w:r>
            <w:r w:rsidRPr="008D3620">
              <w:rPr>
                <w:color w:val="595959" w:themeColor="text1" w:themeTint="A6"/>
              </w:rPr>
              <w:t>&gt;</w:t>
            </w:r>
          </w:p>
        </w:tc>
      </w:tr>
      <w:tr w:rsidR="008022D3" w14:paraId="0A9D26E5" w14:textId="77777777" w:rsidTr="008022D3">
        <w:trPr>
          <w:trHeight w:val="451"/>
        </w:trPr>
        <w:tc>
          <w:tcPr>
            <w:tcW w:w="4508" w:type="dxa"/>
            <w:vAlign w:val="center"/>
          </w:tcPr>
          <w:p w14:paraId="1E251FC9" w14:textId="77777777" w:rsidR="008022D3" w:rsidRPr="008D3620" w:rsidRDefault="008022D3" w:rsidP="008022D3">
            <w:pPr>
              <w:rPr>
                <w:b/>
                <w:bCs/>
              </w:rPr>
            </w:pPr>
            <w:r w:rsidRPr="008022D3">
              <w:rPr>
                <w:b/>
                <w:bCs/>
              </w:rPr>
              <w:t>Effective Date</w:t>
            </w:r>
          </w:p>
        </w:tc>
        <w:tc>
          <w:tcPr>
            <w:tcW w:w="4508" w:type="dxa"/>
            <w:vAlign w:val="center"/>
          </w:tcPr>
          <w:p w14:paraId="1141210A" w14:textId="77777777" w:rsidR="008022D3" w:rsidRPr="008D3620" w:rsidRDefault="008022D3" w:rsidP="008022D3">
            <w:pPr>
              <w:rPr>
                <w:color w:val="595959" w:themeColor="text1" w:themeTint="A6"/>
              </w:rPr>
            </w:pPr>
            <w:r w:rsidRPr="008D3620">
              <w:rPr>
                <w:color w:val="595959" w:themeColor="text1" w:themeTint="A6"/>
              </w:rPr>
              <w:t>&lt;Date&gt;</w:t>
            </w:r>
          </w:p>
        </w:tc>
      </w:tr>
      <w:tr w:rsidR="008022D3" w14:paraId="3A3E8335" w14:textId="77777777" w:rsidTr="008022D3">
        <w:trPr>
          <w:trHeight w:val="451"/>
        </w:trPr>
        <w:tc>
          <w:tcPr>
            <w:tcW w:w="4508" w:type="dxa"/>
            <w:vAlign w:val="center"/>
          </w:tcPr>
          <w:p w14:paraId="49E9E3C0" w14:textId="77777777" w:rsidR="008022D3" w:rsidRPr="008D3620" w:rsidRDefault="008022D3" w:rsidP="008022D3">
            <w:pPr>
              <w:rPr>
                <w:b/>
                <w:bCs/>
              </w:rPr>
            </w:pPr>
            <w:r w:rsidRPr="008022D3">
              <w:rPr>
                <w:b/>
                <w:bCs/>
              </w:rPr>
              <w:t>Reviewed Date</w:t>
            </w:r>
          </w:p>
        </w:tc>
        <w:tc>
          <w:tcPr>
            <w:tcW w:w="4508" w:type="dxa"/>
            <w:vAlign w:val="center"/>
          </w:tcPr>
          <w:p w14:paraId="2CD31E4F" w14:textId="77777777" w:rsidR="008022D3" w:rsidRPr="008D3620" w:rsidRDefault="008022D3" w:rsidP="008022D3">
            <w:pPr>
              <w:rPr>
                <w:color w:val="595959" w:themeColor="text1" w:themeTint="A6"/>
              </w:rPr>
            </w:pPr>
            <w:r w:rsidRPr="008D3620">
              <w:rPr>
                <w:color w:val="595959" w:themeColor="text1" w:themeTint="A6"/>
              </w:rPr>
              <w:t>&lt;Date&gt;</w:t>
            </w:r>
          </w:p>
        </w:tc>
      </w:tr>
      <w:tr w:rsidR="008022D3" w14:paraId="17D727FC" w14:textId="77777777" w:rsidTr="008022D3">
        <w:trPr>
          <w:trHeight w:val="451"/>
        </w:trPr>
        <w:tc>
          <w:tcPr>
            <w:tcW w:w="4508" w:type="dxa"/>
            <w:vAlign w:val="center"/>
          </w:tcPr>
          <w:p w14:paraId="0B3C5F2D" w14:textId="77777777" w:rsidR="008022D3" w:rsidRPr="008022D3" w:rsidRDefault="008022D3" w:rsidP="008022D3">
            <w:pPr>
              <w:rPr>
                <w:b/>
                <w:bCs/>
              </w:rPr>
            </w:pPr>
            <w:r w:rsidRPr="008022D3">
              <w:rPr>
                <w:b/>
                <w:bCs/>
              </w:rPr>
              <w:t>Next Review Date</w:t>
            </w:r>
          </w:p>
        </w:tc>
        <w:tc>
          <w:tcPr>
            <w:tcW w:w="4508" w:type="dxa"/>
            <w:vAlign w:val="center"/>
          </w:tcPr>
          <w:p w14:paraId="261BE970" w14:textId="77777777" w:rsidR="008022D3" w:rsidRDefault="008022D3" w:rsidP="008022D3">
            <w:pPr>
              <w:rPr>
                <w:color w:val="595959" w:themeColor="text1" w:themeTint="A6"/>
              </w:rPr>
            </w:pPr>
            <w:r w:rsidRPr="008D3620">
              <w:rPr>
                <w:color w:val="595959" w:themeColor="text1" w:themeTint="A6"/>
              </w:rPr>
              <w:t>&lt;Date&gt;</w:t>
            </w:r>
          </w:p>
        </w:tc>
      </w:tr>
      <w:tr w:rsidR="008022D3" w14:paraId="590833DF" w14:textId="77777777" w:rsidTr="008022D3">
        <w:trPr>
          <w:trHeight w:val="451"/>
        </w:trPr>
        <w:tc>
          <w:tcPr>
            <w:tcW w:w="4508" w:type="dxa"/>
            <w:vAlign w:val="center"/>
          </w:tcPr>
          <w:p w14:paraId="3425AE29" w14:textId="77777777" w:rsidR="008022D3" w:rsidRPr="008D3620" w:rsidRDefault="008022D3" w:rsidP="008022D3">
            <w:pPr>
              <w:rPr>
                <w:b/>
                <w:bCs/>
              </w:rPr>
            </w:pPr>
            <w:r w:rsidRPr="008022D3">
              <w:rPr>
                <w:b/>
                <w:bCs/>
              </w:rPr>
              <w:t>Policy Owner</w:t>
            </w:r>
          </w:p>
        </w:tc>
        <w:tc>
          <w:tcPr>
            <w:tcW w:w="4508" w:type="dxa"/>
            <w:vAlign w:val="center"/>
          </w:tcPr>
          <w:p w14:paraId="24973CE7" w14:textId="77777777" w:rsidR="008022D3" w:rsidRPr="008D3620" w:rsidRDefault="008022D3" w:rsidP="008022D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&lt;Title&gt;&lt;Name&gt;/ &lt;Department&gt;</w:t>
            </w:r>
          </w:p>
        </w:tc>
      </w:tr>
      <w:tr w:rsidR="008022D3" w14:paraId="3DF9B367" w14:textId="77777777" w:rsidTr="008022D3">
        <w:trPr>
          <w:trHeight w:val="451"/>
        </w:trPr>
        <w:tc>
          <w:tcPr>
            <w:tcW w:w="4508" w:type="dxa"/>
            <w:vAlign w:val="center"/>
          </w:tcPr>
          <w:p w14:paraId="2ABAD691" w14:textId="77777777" w:rsidR="008022D3" w:rsidRPr="008D3620" w:rsidRDefault="008022D3" w:rsidP="008022D3">
            <w:pPr>
              <w:rPr>
                <w:b/>
                <w:bCs/>
              </w:rPr>
            </w:pPr>
            <w:r w:rsidRPr="00270028">
              <w:rPr>
                <w:b/>
                <w:bCs/>
              </w:rPr>
              <w:t>Approved by</w:t>
            </w:r>
          </w:p>
        </w:tc>
        <w:tc>
          <w:tcPr>
            <w:tcW w:w="4508" w:type="dxa"/>
            <w:vAlign w:val="center"/>
          </w:tcPr>
          <w:p w14:paraId="5CC6495F" w14:textId="77777777" w:rsidR="008022D3" w:rsidRPr="008D3620" w:rsidRDefault="008022D3" w:rsidP="008022D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&lt;Title&gt;&lt;Name&gt;</w:t>
            </w:r>
          </w:p>
        </w:tc>
      </w:tr>
    </w:tbl>
    <w:p w14:paraId="31432E82" w14:textId="77777777" w:rsidR="008D3620" w:rsidRPr="008D3620" w:rsidRDefault="008D3620" w:rsidP="008D3620"/>
    <w:p w14:paraId="57B78429" w14:textId="77777777" w:rsidR="008D3620" w:rsidRPr="008D3620" w:rsidRDefault="008D3620" w:rsidP="008D3620"/>
    <w:p w14:paraId="1E083D09" w14:textId="35AEF627" w:rsidR="006613F4" w:rsidRDefault="006613F4">
      <w:pPr>
        <w:jc w:val="left"/>
      </w:pPr>
      <w:r>
        <w:br w:type="page"/>
      </w:r>
    </w:p>
    <w:p w14:paraId="60823EC7" w14:textId="77777777" w:rsidR="006613F4" w:rsidRDefault="006613F4" w:rsidP="00661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2087"/>
        <w:gridCol w:w="1714"/>
        <w:gridCol w:w="1727"/>
        <w:gridCol w:w="1788"/>
      </w:tblGrid>
      <w:tr w:rsidR="006613F4" w14:paraId="03A3C02B" w14:textId="77777777" w:rsidTr="00AC0276">
        <w:trPr>
          <w:trHeight w:val="432"/>
        </w:trPr>
        <w:tc>
          <w:tcPr>
            <w:tcW w:w="9016" w:type="dxa"/>
            <w:gridSpan w:val="5"/>
            <w:shd w:val="clear" w:color="auto" w:fill="D9D9D9" w:themeFill="background1" w:themeFillShade="D9"/>
            <w:vAlign w:val="center"/>
          </w:tcPr>
          <w:p w14:paraId="7FAF502D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Revision History</w:t>
            </w:r>
          </w:p>
        </w:tc>
      </w:tr>
      <w:tr w:rsidR="006613F4" w14:paraId="3DF0B10B" w14:textId="77777777" w:rsidTr="00AC0276">
        <w:trPr>
          <w:trHeight w:val="576"/>
        </w:trPr>
        <w:tc>
          <w:tcPr>
            <w:tcW w:w="1700" w:type="dxa"/>
            <w:vAlign w:val="center"/>
          </w:tcPr>
          <w:p w14:paraId="3C0FE1CD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Version</w:t>
            </w:r>
          </w:p>
        </w:tc>
        <w:tc>
          <w:tcPr>
            <w:tcW w:w="2087" w:type="dxa"/>
            <w:vAlign w:val="center"/>
          </w:tcPr>
          <w:p w14:paraId="48564772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Date</w:t>
            </w:r>
          </w:p>
        </w:tc>
        <w:tc>
          <w:tcPr>
            <w:tcW w:w="1714" w:type="dxa"/>
            <w:vAlign w:val="center"/>
          </w:tcPr>
          <w:p w14:paraId="30FFAF51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Prepared By</w:t>
            </w:r>
          </w:p>
        </w:tc>
        <w:tc>
          <w:tcPr>
            <w:tcW w:w="1727" w:type="dxa"/>
            <w:vAlign w:val="center"/>
          </w:tcPr>
          <w:p w14:paraId="5BF5742A" w14:textId="77777777" w:rsidR="006613F4" w:rsidRPr="006B5B51" w:rsidRDefault="006613F4" w:rsidP="00AC0276">
            <w:pPr>
              <w:jc w:val="center"/>
              <w:rPr>
                <w:b/>
                <w:bCs/>
                <w:vanish/>
              </w:rPr>
            </w:pPr>
            <w:r w:rsidRPr="006B5B51">
              <w:rPr>
                <w:b/>
                <w:bCs/>
              </w:rPr>
              <w:t>Approved By</w:t>
            </w:r>
          </w:p>
          <w:p w14:paraId="727662DF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</w:p>
        </w:tc>
        <w:tc>
          <w:tcPr>
            <w:tcW w:w="1788" w:type="dxa"/>
            <w:vAlign w:val="center"/>
          </w:tcPr>
          <w:p w14:paraId="42BBE944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Changes/Notes</w:t>
            </w:r>
          </w:p>
        </w:tc>
      </w:tr>
      <w:tr w:rsidR="006613F4" w14:paraId="5BCB1FE8" w14:textId="77777777" w:rsidTr="00AC0276">
        <w:trPr>
          <w:trHeight w:val="576"/>
        </w:trPr>
        <w:tc>
          <w:tcPr>
            <w:tcW w:w="1700" w:type="dxa"/>
            <w:vAlign w:val="center"/>
          </w:tcPr>
          <w:p w14:paraId="55C4B695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&lt;version No&gt;</w:t>
            </w:r>
          </w:p>
        </w:tc>
        <w:tc>
          <w:tcPr>
            <w:tcW w:w="2087" w:type="dxa"/>
            <w:vAlign w:val="center"/>
          </w:tcPr>
          <w:p w14:paraId="769D45D2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  <w:tc>
          <w:tcPr>
            <w:tcW w:w="1714" w:type="dxa"/>
            <w:vAlign w:val="center"/>
          </w:tcPr>
          <w:p w14:paraId="0A8C8560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1727" w:type="dxa"/>
            <w:vAlign w:val="center"/>
          </w:tcPr>
          <w:p w14:paraId="4BE55F8F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1788" w:type="dxa"/>
            <w:vAlign w:val="center"/>
          </w:tcPr>
          <w:p w14:paraId="398FC6D1" w14:textId="77777777" w:rsidR="006613F4" w:rsidRPr="006B5B51" w:rsidRDefault="006613F4" w:rsidP="00AC0276">
            <w:pPr>
              <w:jc w:val="center"/>
              <w:rPr>
                <w:i/>
                <w:iCs/>
                <w:color w:val="595959" w:themeColor="text1" w:themeTint="A6"/>
              </w:rPr>
            </w:pPr>
            <w:r w:rsidRPr="006B5B51">
              <w:rPr>
                <w:i/>
                <w:iCs/>
                <w:color w:val="595959" w:themeColor="text1" w:themeTint="A6"/>
              </w:rPr>
              <w:t>Initial Version</w:t>
            </w:r>
          </w:p>
        </w:tc>
      </w:tr>
    </w:tbl>
    <w:p w14:paraId="1A93FB46" w14:textId="77777777" w:rsidR="006613F4" w:rsidRDefault="006613F4" w:rsidP="006613F4"/>
    <w:p w14:paraId="3A1B66CD" w14:textId="77777777" w:rsidR="006613F4" w:rsidRDefault="006613F4" w:rsidP="00661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150"/>
        <w:gridCol w:w="2901"/>
      </w:tblGrid>
      <w:tr w:rsidR="006613F4" w14:paraId="62872FF8" w14:textId="77777777" w:rsidTr="00AC0276">
        <w:trPr>
          <w:trHeight w:val="432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48438D0E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Distribution List</w:t>
            </w:r>
          </w:p>
        </w:tc>
      </w:tr>
      <w:tr w:rsidR="006613F4" w14:paraId="056BD3FD" w14:textId="77777777" w:rsidTr="00AC0276">
        <w:trPr>
          <w:trHeight w:val="576"/>
        </w:trPr>
        <w:tc>
          <w:tcPr>
            <w:tcW w:w="2965" w:type="dxa"/>
            <w:vAlign w:val="center"/>
          </w:tcPr>
          <w:p w14:paraId="77482DC8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Recipient Name</w:t>
            </w:r>
          </w:p>
        </w:tc>
        <w:tc>
          <w:tcPr>
            <w:tcW w:w="3150" w:type="dxa"/>
            <w:vAlign w:val="center"/>
          </w:tcPr>
          <w:p w14:paraId="2711590E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Department</w:t>
            </w:r>
          </w:p>
        </w:tc>
        <w:tc>
          <w:tcPr>
            <w:tcW w:w="2901" w:type="dxa"/>
            <w:vAlign w:val="center"/>
          </w:tcPr>
          <w:p w14:paraId="5F922A40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Distribution Date</w:t>
            </w:r>
          </w:p>
        </w:tc>
      </w:tr>
      <w:tr w:rsidR="006613F4" w14:paraId="56811877" w14:textId="77777777" w:rsidTr="00AC0276">
        <w:trPr>
          <w:trHeight w:val="576"/>
        </w:trPr>
        <w:tc>
          <w:tcPr>
            <w:tcW w:w="2965" w:type="dxa"/>
            <w:vAlign w:val="center"/>
          </w:tcPr>
          <w:p w14:paraId="14B03242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4684BAEF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6D043C10" w14:textId="77777777" w:rsidR="006613F4" w:rsidRPr="00A75080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  <w:tr w:rsidR="006613F4" w14:paraId="0FC77F8B" w14:textId="77777777" w:rsidTr="00AC0276">
        <w:trPr>
          <w:trHeight w:val="576"/>
        </w:trPr>
        <w:tc>
          <w:tcPr>
            <w:tcW w:w="2965" w:type="dxa"/>
            <w:vAlign w:val="center"/>
          </w:tcPr>
          <w:p w14:paraId="31946160" w14:textId="77777777" w:rsidR="006613F4" w:rsidRPr="00A75080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2468790B" w14:textId="77777777" w:rsidR="006613F4" w:rsidRPr="00A75080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56F85451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  <w:tr w:rsidR="006613F4" w14:paraId="59499977" w14:textId="77777777" w:rsidTr="00AC0276">
        <w:trPr>
          <w:trHeight w:val="576"/>
        </w:trPr>
        <w:tc>
          <w:tcPr>
            <w:tcW w:w="2965" w:type="dxa"/>
            <w:vAlign w:val="center"/>
          </w:tcPr>
          <w:p w14:paraId="7374C259" w14:textId="77777777" w:rsidR="006613F4" w:rsidRPr="00A75080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6150BBC7" w14:textId="77777777" w:rsidR="006613F4" w:rsidRPr="00A75080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7140AD69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</w:tbl>
    <w:p w14:paraId="7791620A" w14:textId="77777777" w:rsidR="006613F4" w:rsidRPr="008D3620" w:rsidRDefault="006613F4" w:rsidP="006613F4"/>
    <w:p w14:paraId="1F6B047C" w14:textId="77777777" w:rsidR="006613F4" w:rsidRPr="008D3620" w:rsidRDefault="006613F4" w:rsidP="006613F4"/>
    <w:p w14:paraId="6797BD6B" w14:textId="77777777" w:rsidR="006613F4" w:rsidRPr="008D3620" w:rsidRDefault="006613F4" w:rsidP="006613F4"/>
    <w:p w14:paraId="142613C2" w14:textId="77777777" w:rsidR="008D3620" w:rsidRPr="008D3620" w:rsidRDefault="008D3620" w:rsidP="008D3620"/>
    <w:p w14:paraId="3369DC97" w14:textId="77777777" w:rsidR="008D3620" w:rsidRPr="008D3620" w:rsidRDefault="008D3620" w:rsidP="008D3620"/>
    <w:p w14:paraId="07F5973B" w14:textId="77777777" w:rsidR="00624D11" w:rsidRDefault="00624D11">
      <w:pPr>
        <w:sectPr w:rsidR="00624D11" w:rsidSect="00624D11">
          <w:footerReference w:type="default" r:id="rId8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2"/>
          <w14:ligatures w14:val="standardContextual"/>
        </w:rPr>
        <w:id w:val="1177165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59DF10" w14:textId="52D72790" w:rsidR="00624D11" w:rsidRPr="006613F4" w:rsidRDefault="00624D11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613F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Table of Contents</w:t>
          </w:r>
        </w:p>
        <w:p w14:paraId="183410B8" w14:textId="77777777" w:rsidR="00624D11" w:rsidRPr="006613F4" w:rsidRDefault="00624D11">
          <w:pPr>
            <w:pStyle w:val="TOC1"/>
            <w:tabs>
              <w:tab w:val="right" w:leader="dot" w:pos="9016"/>
            </w:tabs>
            <w:rPr>
              <w:rFonts w:ascii="Times New Roman" w:hAnsi="Times New Roman"/>
            </w:rPr>
          </w:pPr>
        </w:p>
        <w:p w14:paraId="4559B431" w14:textId="03BA2EBE" w:rsidR="00D96EB6" w:rsidRPr="00D96EB6" w:rsidRDefault="00624D1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6613F4">
            <w:rPr>
              <w:rFonts w:ascii="Times New Roman" w:hAnsi="Times New Roman"/>
            </w:rPr>
            <w:fldChar w:fldCharType="begin"/>
          </w:r>
          <w:r w:rsidRPr="006613F4">
            <w:rPr>
              <w:rFonts w:ascii="Times New Roman" w:hAnsi="Times New Roman"/>
            </w:rPr>
            <w:instrText xml:space="preserve"> TOC \o "1-3" \h \z \u </w:instrText>
          </w:r>
          <w:r w:rsidRPr="006613F4">
            <w:rPr>
              <w:rFonts w:ascii="Times New Roman" w:hAnsi="Times New Roman"/>
            </w:rPr>
            <w:fldChar w:fldCharType="separate"/>
          </w:r>
          <w:hyperlink w:anchor="_Toc179822274" w:history="1">
            <w:r w:rsidR="00D96EB6" w:rsidRPr="00D96EB6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D96EB6" w:rsidRPr="00D96EB6">
              <w:rPr>
                <w:rFonts w:ascii="Times New Roman" w:hAnsi="Times New Roman"/>
                <w:noProof/>
                <w:webHidden/>
              </w:rPr>
              <w:tab/>
            </w:r>
            <w:r w:rsidR="00D96EB6" w:rsidRPr="00D96EB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96EB6" w:rsidRPr="00D96EB6">
              <w:rPr>
                <w:rFonts w:ascii="Times New Roman" w:hAnsi="Times New Roman"/>
                <w:noProof/>
                <w:webHidden/>
              </w:rPr>
              <w:instrText xml:space="preserve"> PAGEREF _Toc179822274 \h </w:instrText>
            </w:r>
            <w:r w:rsidR="00D96EB6" w:rsidRPr="00D96EB6">
              <w:rPr>
                <w:rFonts w:ascii="Times New Roman" w:hAnsi="Times New Roman"/>
                <w:noProof/>
                <w:webHidden/>
              </w:rPr>
            </w:r>
            <w:r w:rsidR="00D96EB6" w:rsidRPr="00D96EB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96EB6" w:rsidRPr="00D96EB6">
              <w:rPr>
                <w:rFonts w:ascii="Times New Roman" w:hAnsi="Times New Roman"/>
                <w:noProof/>
                <w:webHidden/>
              </w:rPr>
              <w:t>1</w:t>
            </w:r>
            <w:r w:rsidR="00D96EB6" w:rsidRPr="00D96EB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62895B" w14:textId="6BE297ED" w:rsidR="00D96EB6" w:rsidRPr="00D96EB6" w:rsidRDefault="00D96EB6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2275" w:history="1">
            <w:r w:rsidRPr="00D96EB6">
              <w:rPr>
                <w:rStyle w:val="Hyperlink"/>
                <w:rFonts w:ascii="Times New Roman" w:hAnsi="Times New Roman"/>
                <w:noProof/>
              </w:rPr>
              <w:t>Scope</w:t>
            </w:r>
            <w:r w:rsidRPr="00D96EB6">
              <w:rPr>
                <w:rFonts w:ascii="Times New Roman" w:hAnsi="Times New Roman"/>
                <w:noProof/>
                <w:webHidden/>
              </w:rPr>
              <w:tab/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96EB6">
              <w:rPr>
                <w:rFonts w:ascii="Times New Roman" w:hAnsi="Times New Roman"/>
                <w:noProof/>
                <w:webHidden/>
              </w:rPr>
              <w:instrText xml:space="preserve"> PAGEREF _Toc179822275 \h </w:instrText>
            </w:r>
            <w:r w:rsidRPr="00D96EB6">
              <w:rPr>
                <w:rFonts w:ascii="Times New Roman" w:hAnsi="Times New Roman"/>
                <w:noProof/>
                <w:webHidden/>
              </w:rPr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96EB6">
              <w:rPr>
                <w:rFonts w:ascii="Times New Roman" w:hAnsi="Times New Roman"/>
                <w:noProof/>
                <w:webHidden/>
              </w:rPr>
              <w:t>1</w:t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3C1B75" w14:textId="28B2BAA9" w:rsidR="00D96EB6" w:rsidRPr="00D96EB6" w:rsidRDefault="00D96EB6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2276" w:history="1">
            <w:r w:rsidRPr="00D96EB6">
              <w:rPr>
                <w:rStyle w:val="Hyperlink"/>
                <w:rFonts w:ascii="Times New Roman" w:hAnsi="Times New Roman"/>
                <w:noProof/>
              </w:rPr>
              <w:t>Related Policies</w:t>
            </w:r>
            <w:r w:rsidRPr="00D96EB6">
              <w:rPr>
                <w:rFonts w:ascii="Times New Roman" w:hAnsi="Times New Roman"/>
                <w:noProof/>
                <w:webHidden/>
              </w:rPr>
              <w:tab/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96EB6">
              <w:rPr>
                <w:rFonts w:ascii="Times New Roman" w:hAnsi="Times New Roman"/>
                <w:noProof/>
                <w:webHidden/>
              </w:rPr>
              <w:instrText xml:space="preserve"> PAGEREF _Toc179822276 \h </w:instrText>
            </w:r>
            <w:r w:rsidRPr="00D96EB6">
              <w:rPr>
                <w:rFonts w:ascii="Times New Roman" w:hAnsi="Times New Roman"/>
                <w:noProof/>
                <w:webHidden/>
              </w:rPr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96EB6">
              <w:rPr>
                <w:rFonts w:ascii="Times New Roman" w:hAnsi="Times New Roman"/>
                <w:noProof/>
                <w:webHidden/>
              </w:rPr>
              <w:t>1</w:t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F64892" w14:textId="367A3828" w:rsidR="00D96EB6" w:rsidRPr="00D96EB6" w:rsidRDefault="00D96EB6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2277" w:history="1">
            <w:r w:rsidRPr="00D96EB6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Pr="00D96EB6">
              <w:rPr>
                <w:rFonts w:ascii="Times New Roman" w:hAnsi="Times New Roman"/>
                <w:noProof/>
                <w:webHidden/>
              </w:rPr>
              <w:tab/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96EB6">
              <w:rPr>
                <w:rFonts w:ascii="Times New Roman" w:hAnsi="Times New Roman"/>
                <w:noProof/>
                <w:webHidden/>
              </w:rPr>
              <w:instrText xml:space="preserve"> PAGEREF _Toc179822277 \h </w:instrText>
            </w:r>
            <w:r w:rsidRPr="00D96EB6">
              <w:rPr>
                <w:rFonts w:ascii="Times New Roman" w:hAnsi="Times New Roman"/>
                <w:noProof/>
                <w:webHidden/>
              </w:rPr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96EB6">
              <w:rPr>
                <w:rFonts w:ascii="Times New Roman" w:hAnsi="Times New Roman"/>
                <w:noProof/>
                <w:webHidden/>
              </w:rPr>
              <w:t>2</w:t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4AE68C" w14:textId="115A7ACA" w:rsidR="00D96EB6" w:rsidRPr="00D96EB6" w:rsidRDefault="00D96EB6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2278" w:history="1">
            <w:r w:rsidRPr="00D96EB6">
              <w:rPr>
                <w:rStyle w:val="Hyperlink"/>
                <w:rFonts w:ascii="Times New Roman" w:hAnsi="Times New Roman"/>
                <w:noProof/>
              </w:rPr>
              <w:t>Procedure Steps</w:t>
            </w:r>
            <w:r w:rsidRPr="00D96EB6">
              <w:rPr>
                <w:rFonts w:ascii="Times New Roman" w:hAnsi="Times New Roman"/>
                <w:noProof/>
                <w:webHidden/>
              </w:rPr>
              <w:tab/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96EB6">
              <w:rPr>
                <w:rFonts w:ascii="Times New Roman" w:hAnsi="Times New Roman"/>
                <w:noProof/>
                <w:webHidden/>
              </w:rPr>
              <w:instrText xml:space="preserve"> PAGEREF _Toc179822278 \h </w:instrText>
            </w:r>
            <w:r w:rsidRPr="00D96EB6">
              <w:rPr>
                <w:rFonts w:ascii="Times New Roman" w:hAnsi="Times New Roman"/>
                <w:noProof/>
                <w:webHidden/>
              </w:rPr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96EB6">
              <w:rPr>
                <w:rFonts w:ascii="Times New Roman" w:hAnsi="Times New Roman"/>
                <w:noProof/>
                <w:webHidden/>
              </w:rPr>
              <w:t>3</w:t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7B7D12" w14:textId="1F614436" w:rsidR="00D96EB6" w:rsidRPr="00D96EB6" w:rsidRDefault="00D96EB6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2279" w:history="1">
            <w:r w:rsidRPr="00D96EB6">
              <w:rPr>
                <w:rStyle w:val="Hyperlink"/>
                <w:rFonts w:ascii="Times New Roman" w:hAnsi="Times New Roman"/>
                <w:noProof/>
              </w:rPr>
              <w:t>Key Performance Indicators (KPIs)</w:t>
            </w:r>
            <w:r w:rsidRPr="00D96EB6">
              <w:rPr>
                <w:rFonts w:ascii="Times New Roman" w:hAnsi="Times New Roman"/>
                <w:noProof/>
                <w:webHidden/>
              </w:rPr>
              <w:tab/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96EB6">
              <w:rPr>
                <w:rFonts w:ascii="Times New Roman" w:hAnsi="Times New Roman"/>
                <w:noProof/>
                <w:webHidden/>
              </w:rPr>
              <w:instrText xml:space="preserve"> PAGEREF _Toc179822279 \h </w:instrText>
            </w:r>
            <w:r w:rsidRPr="00D96EB6">
              <w:rPr>
                <w:rFonts w:ascii="Times New Roman" w:hAnsi="Times New Roman"/>
                <w:noProof/>
                <w:webHidden/>
              </w:rPr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96EB6">
              <w:rPr>
                <w:rFonts w:ascii="Times New Roman" w:hAnsi="Times New Roman"/>
                <w:noProof/>
                <w:webHidden/>
              </w:rPr>
              <w:t>5</w:t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7A112D" w14:textId="30DFC0BB" w:rsidR="00D96EB6" w:rsidRPr="00D96EB6" w:rsidRDefault="00D96EB6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2280" w:history="1">
            <w:r w:rsidRPr="00D96EB6">
              <w:rPr>
                <w:rStyle w:val="Hyperlink"/>
                <w:rFonts w:ascii="Times New Roman" w:hAnsi="Times New Roman"/>
                <w:noProof/>
              </w:rPr>
              <w:t>Compliance and Review</w:t>
            </w:r>
            <w:r w:rsidRPr="00D96EB6">
              <w:rPr>
                <w:rFonts w:ascii="Times New Roman" w:hAnsi="Times New Roman"/>
                <w:noProof/>
                <w:webHidden/>
              </w:rPr>
              <w:tab/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96EB6">
              <w:rPr>
                <w:rFonts w:ascii="Times New Roman" w:hAnsi="Times New Roman"/>
                <w:noProof/>
                <w:webHidden/>
              </w:rPr>
              <w:instrText xml:space="preserve"> PAGEREF _Toc179822280 \h </w:instrText>
            </w:r>
            <w:r w:rsidRPr="00D96EB6">
              <w:rPr>
                <w:rFonts w:ascii="Times New Roman" w:hAnsi="Times New Roman"/>
                <w:noProof/>
                <w:webHidden/>
              </w:rPr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96EB6">
              <w:rPr>
                <w:rFonts w:ascii="Times New Roman" w:hAnsi="Times New Roman"/>
                <w:noProof/>
                <w:webHidden/>
              </w:rPr>
              <w:t>5</w:t>
            </w:r>
            <w:r w:rsidRPr="00D96EB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129058" w14:textId="38F1CC15" w:rsidR="00624D11" w:rsidRDefault="00624D11">
          <w:pPr>
            <w:rPr>
              <w:rFonts w:cs="Times New Roman"/>
              <w:b/>
              <w:bCs/>
              <w:noProof/>
            </w:rPr>
          </w:pPr>
          <w:r w:rsidRPr="006613F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D2B093E" w14:textId="77777777" w:rsidR="006613F4" w:rsidRDefault="006613F4" w:rsidP="006613F4">
      <w:pPr>
        <w:rPr>
          <w:rFonts w:cs="Times New Roman"/>
          <w:b/>
          <w:bCs/>
          <w:noProof/>
        </w:rPr>
      </w:pPr>
    </w:p>
    <w:p w14:paraId="0F999EE7" w14:textId="77777777" w:rsidR="006613F4" w:rsidRDefault="006613F4" w:rsidP="006613F4">
      <w:pPr>
        <w:rPr>
          <w:rFonts w:cs="Times New Roman"/>
          <w:b/>
          <w:bCs/>
          <w:noProof/>
        </w:rPr>
      </w:pPr>
    </w:p>
    <w:p w14:paraId="472BC6A2" w14:textId="77777777" w:rsidR="006613F4" w:rsidRDefault="006613F4" w:rsidP="006613F4">
      <w:pPr>
        <w:rPr>
          <w:rFonts w:cs="Times New Roman"/>
          <w:b/>
          <w:bCs/>
          <w:noProof/>
        </w:rPr>
      </w:pPr>
    </w:p>
    <w:p w14:paraId="3CF06A48" w14:textId="675D2C30" w:rsidR="006613F4" w:rsidRPr="006613F4" w:rsidRDefault="006613F4" w:rsidP="006613F4">
      <w:pPr>
        <w:rPr>
          <w:rFonts w:cs="Times New Roman"/>
        </w:rPr>
        <w:sectPr w:rsidR="006613F4" w:rsidRPr="006613F4" w:rsidSect="00624D11"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2B7A17E2" w14:textId="1E3E9AFE" w:rsidR="00270028" w:rsidRDefault="008022D3" w:rsidP="008022D3">
      <w:pPr>
        <w:pStyle w:val="Heading1"/>
      </w:pPr>
      <w:bookmarkStart w:id="0" w:name="_Toc179822274"/>
      <w:r w:rsidRPr="008022D3">
        <w:lastRenderedPageBreak/>
        <w:t>Purpose</w:t>
      </w:r>
      <w:bookmarkEnd w:id="0"/>
    </w:p>
    <w:p w14:paraId="4FBB4C58" w14:textId="77777777" w:rsidR="008022D3" w:rsidRDefault="008022D3" w:rsidP="008022D3"/>
    <w:p w14:paraId="085BA1B7" w14:textId="28BEF538" w:rsidR="008022D3" w:rsidRDefault="001F10FA">
      <w:bookmarkStart w:id="1" w:name="_Toc177238340"/>
      <w:r w:rsidRPr="001F10FA">
        <w:t xml:space="preserve">The purpose of this procedure is to ensure that </w:t>
      </w:r>
      <w:r w:rsidRPr="001F10FA">
        <w:rPr>
          <w:color w:val="595959" w:themeColor="text1" w:themeTint="A6"/>
        </w:rPr>
        <w:t xml:space="preserve">&lt;Organization Name&gt; </w:t>
      </w:r>
      <w:r w:rsidRPr="001F10FA">
        <w:t xml:space="preserve">complies with the requirements of the ISO 27001:2022 standard by providing a systematic approach to </w:t>
      </w:r>
      <w:r>
        <w:rPr>
          <w:color w:val="595959" w:themeColor="text1" w:themeTint="A6"/>
        </w:rPr>
        <w:t>&lt;</w:t>
      </w:r>
      <w:r w:rsidRPr="001F10FA">
        <w:rPr>
          <w:color w:val="595959" w:themeColor="text1" w:themeTint="A6"/>
        </w:rPr>
        <w:t>procedure's objective, e.g., managing access controls, incident handling, etc.</w:t>
      </w:r>
      <w:r>
        <w:rPr>
          <w:color w:val="595959" w:themeColor="text1" w:themeTint="A6"/>
        </w:rPr>
        <w:t>&gt;</w:t>
      </w:r>
      <w:r w:rsidRPr="001F10FA">
        <w:t>. It aims to mitigate risks associated with information security and ensure the security, integrity, and availability of the organization’s information assets.</w:t>
      </w:r>
    </w:p>
    <w:p w14:paraId="6685A9C4" w14:textId="77777777" w:rsidR="008022D3" w:rsidRDefault="008022D3"/>
    <w:p w14:paraId="38117B82" w14:textId="77777777" w:rsidR="008022D3" w:rsidRDefault="008022D3" w:rsidP="008022D3">
      <w:pPr>
        <w:pStyle w:val="Heading1"/>
      </w:pPr>
      <w:bookmarkStart w:id="2" w:name="_Toc179822275"/>
      <w:r>
        <w:t>Scope</w:t>
      </w:r>
      <w:bookmarkEnd w:id="2"/>
    </w:p>
    <w:p w14:paraId="11BBE965" w14:textId="77777777" w:rsidR="008022D3" w:rsidRDefault="008022D3" w:rsidP="008022D3"/>
    <w:p w14:paraId="15380A26" w14:textId="38418B9E" w:rsidR="008022D3" w:rsidRDefault="001F10FA" w:rsidP="008022D3">
      <w:r w:rsidRPr="001F10FA">
        <w:t xml:space="preserve">This procedure applies to all employees, contractors, and third parties that interact with the information systems and data within </w:t>
      </w:r>
      <w:r w:rsidRPr="001F10FA">
        <w:rPr>
          <w:color w:val="595959" w:themeColor="text1" w:themeTint="A6"/>
        </w:rPr>
        <w:t>&lt;Organization Name&gt;</w:t>
      </w:r>
      <w:r w:rsidRPr="001F10FA">
        <w:t xml:space="preserve">. The procedure is relevant to </w:t>
      </w:r>
      <w:r>
        <w:rPr>
          <w:color w:val="595959" w:themeColor="text1" w:themeTint="A6"/>
        </w:rPr>
        <w:t>&lt;</w:t>
      </w:r>
      <w:r w:rsidRPr="001F10FA">
        <w:rPr>
          <w:color w:val="595959" w:themeColor="text1" w:themeTint="A6"/>
        </w:rPr>
        <w:t>specific systems, departments, or operations covered</w:t>
      </w:r>
      <w:r>
        <w:rPr>
          <w:color w:val="595959" w:themeColor="text1" w:themeTint="A6"/>
        </w:rPr>
        <w:t>&gt;</w:t>
      </w:r>
      <w:r w:rsidRPr="001F10FA">
        <w:t>.</w:t>
      </w:r>
    </w:p>
    <w:p w14:paraId="5EE32A6F" w14:textId="77777777" w:rsidR="008022D3" w:rsidRDefault="008022D3" w:rsidP="008022D3"/>
    <w:p w14:paraId="69875CEA" w14:textId="72739604" w:rsidR="008022D3" w:rsidRDefault="001F10FA" w:rsidP="008022D3">
      <w:pPr>
        <w:pStyle w:val="Heading1"/>
      </w:pPr>
      <w:bookmarkStart w:id="3" w:name="_Toc179822276"/>
      <w:r w:rsidRPr="001F10FA">
        <w:t>Related Policies</w:t>
      </w:r>
      <w:bookmarkEnd w:id="3"/>
    </w:p>
    <w:p w14:paraId="090465B0" w14:textId="77777777" w:rsidR="008022D3" w:rsidRDefault="008022D3" w:rsidP="008022D3"/>
    <w:p w14:paraId="69281139" w14:textId="00FA7B8F" w:rsidR="008022D3" w:rsidRDefault="001F10FA" w:rsidP="008022D3">
      <w:r w:rsidRPr="001F10FA">
        <w:t>This procedure is linked to the following policies</w:t>
      </w:r>
      <w:r>
        <w:t>.</w:t>
      </w:r>
    </w:p>
    <w:p w14:paraId="549BC86B" w14:textId="77777777" w:rsidR="001F10FA" w:rsidRDefault="001F10FA" w:rsidP="008022D3"/>
    <w:p w14:paraId="7B3F35A9" w14:textId="454D7074" w:rsidR="001F10FA" w:rsidRPr="001F10FA" w:rsidRDefault="001F10FA" w:rsidP="001F10FA">
      <w:pPr>
        <w:pStyle w:val="ListParagraph"/>
        <w:numPr>
          <w:ilvl w:val="0"/>
          <w:numId w:val="5"/>
        </w:numPr>
        <w:rPr>
          <w:color w:val="595959" w:themeColor="text1" w:themeTint="A6"/>
        </w:rPr>
      </w:pPr>
      <w:r w:rsidRPr="001F10FA">
        <w:rPr>
          <w:color w:val="595959" w:themeColor="text1" w:themeTint="A6"/>
        </w:rPr>
        <w:t xml:space="preserve">&lt;Policy 1 Title, e.g., </w:t>
      </w:r>
      <w:r w:rsidRPr="00726C97">
        <w:rPr>
          <w:i/>
          <w:iCs/>
          <w:color w:val="595959" w:themeColor="text1" w:themeTint="A6"/>
        </w:rPr>
        <w:t>Information Security Policy</w:t>
      </w:r>
      <w:r w:rsidRPr="001F10FA">
        <w:rPr>
          <w:color w:val="595959" w:themeColor="text1" w:themeTint="A6"/>
        </w:rPr>
        <w:t>&gt;</w:t>
      </w:r>
    </w:p>
    <w:p w14:paraId="63E76F24" w14:textId="77777777" w:rsidR="001F10FA" w:rsidRDefault="001F10FA" w:rsidP="001F10FA">
      <w:pPr>
        <w:pStyle w:val="ListParagraph"/>
      </w:pPr>
    </w:p>
    <w:p w14:paraId="4BBF1D2F" w14:textId="585FD660" w:rsidR="001F10FA" w:rsidRPr="001F10FA" w:rsidRDefault="001F10FA" w:rsidP="001F10FA">
      <w:pPr>
        <w:pStyle w:val="ListParagraph"/>
        <w:numPr>
          <w:ilvl w:val="0"/>
          <w:numId w:val="5"/>
        </w:numPr>
      </w:pPr>
      <w:r w:rsidRPr="001F10FA">
        <w:rPr>
          <w:color w:val="595959" w:themeColor="text1" w:themeTint="A6"/>
        </w:rPr>
        <w:t xml:space="preserve">&lt;Policy 2 Title, e.g., </w:t>
      </w:r>
      <w:r w:rsidRPr="00726C97">
        <w:rPr>
          <w:i/>
          <w:iCs/>
          <w:color w:val="595959" w:themeColor="text1" w:themeTint="A6"/>
        </w:rPr>
        <w:t>Data Protection Policy</w:t>
      </w:r>
      <w:r w:rsidRPr="001F10FA">
        <w:rPr>
          <w:color w:val="595959" w:themeColor="text1" w:themeTint="A6"/>
        </w:rPr>
        <w:t>&gt;</w:t>
      </w:r>
    </w:p>
    <w:p w14:paraId="7EAD276A" w14:textId="77777777" w:rsidR="001F10FA" w:rsidRDefault="001F10FA" w:rsidP="001F10FA">
      <w:pPr>
        <w:pStyle w:val="ListParagraph"/>
      </w:pPr>
    </w:p>
    <w:p w14:paraId="0B7ABCE4" w14:textId="77777777" w:rsidR="001F10FA" w:rsidRDefault="001F10FA" w:rsidP="001F10FA"/>
    <w:p w14:paraId="5F85785C" w14:textId="7881BA5F" w:rsidR="008022D3" w:rsidRDefault="008022D3">
      <w:r>
        <w:br w:type="page"/>
      </w:r>
    </w:p>
    <w:p w14:paraId="680E76E9" w14:textId="77777777" w:rsidR="008022D3" w:rsidRDefault="008022D3" w:rsidP="008022D3">
      <w:pPr>
        <w:pStyle w:val="Heading1"/>
      </w:pPr>
      <w:bookmarkStart w:id="4" w:name="_Toc179822277"/>
      <w:r>
        <w:lastRenderedPageBreak/>
        <w:t>Roles and Responsibilities</w:t>
      </w:r>
      <w:bookmarkEnd w:id="4"/>
    </w:p>
    <w:p w14:paraId="0DF4C7F3" w14:textId="77777777" w:rsidR="008022D3" w:rsidRPr="00BD648E" w:rsidRDefault="008022D3" w:rsidP="008022D3"/>
    <w:tbl>
      <w:tblPr>
        <w:tblStyle w:val="TableGrid"/>
        <w:tblW w:w="8932" w:type="dxa"/>
        <w:tblLook w:val="04A0" w:firstRow="1" w:lastRow="0" w:firstColumn="1" w:lastColumn="0" w:noHBand="0" w:noVBand="1"/>
      </w:tblPr>
      <w:tblGrid>
        <w:gridCol w:w="2883"/>
        <w:gridCol w:w="6049"/>
      </w:tblGrid>
      <w:tr w:rsidR="008022D3" w14:paraId="12119583" w14:textId="77777777" w:rsidTr="00252CDC">
        <w:trPr>
          <w:trHeight w:val="576"/>
        </w:trPr>
        <w:tc>
          <w:tcPr>
            <w:tcW w:w="2883" w:type="dxa"/>
            <w:vAlign w:val="center"/>
          </w:tcPr>
          <w:p w14:paraId="02A7800F" w14:textId="77777777" w:rsidR="008022D3" w:rsidRPr="00252CDC" w:rsidRDefault="008022D3" w:rsidP="00252CDC">
            <w:pPr>
              <w:jc w:val="center"/>
              <w:rPr>
                <w:b/>
                <w:bCs/>
              </w:rPr>
            </w:pPr>
            <w:r w:rsidRPr="00252CDC">
              <w:rPr>
                <w:b/>
                <w:bCs/>
              </w:rPr>
              <w:t>Role</w:t>
            </w:r>
          </w:p>
        </w:tc>
        <w:tc>
          <w:tcPr>
            <w:tcW w:w="6049" w:type="dxa"/>
            <w:vAlign w:val="center"/>
          </w:tcPr>
          <w:p w14:paraId="6EE87D90" w14:textId="77777777" w:rsidR="008022D3" w:rsidRPr="00252CDC" w:rsidRDefault="008022D3" w:rsidP="00252CDC">
            <w:pPr>
              <w:jc w:val="center"/>
              <w:rPr>
                <w:b/>
                <w:bCs/>
              </w:rPr>
            </w:pPr>
            <w:r w:rsidRPr="00252CDC">
              <w:rPr>
                <w:b/>
                <w:bCs/>
              </w:rPr>
              <w:t>Responsibilities</w:t>
            </w:r>
          </w:p>
        </w:tc>
      </w:tr>
      <w:tr w:rsidR="008022D3" w14:paraId="2E0D84FA" w14:textId="77777777" w:rsidTr="00252CDC">
        <w:trPr>
          <w:trHeight w:val="720"/>
        </w:trPr>
        <w:tc>
          <w:tcPr>
            <w:tcW w:w="2883" w:type="dxa"/>
            <w:vAlign w:val="center"/>
          </w:tcPr>
          <w:p w14:paraId="47A17730" w14:textId="77AEC141" w:rsidR="008022D3" w:rsidRDefault="008022D3" w:rsidP="00252CDC">
            <w:pPr>
              <w:jc w:val="left"/>
            </w:pPr>
            <w:r w:rsidRPr="008022D3">
              <w:t>Policy Owner</w:t>
            </w:r>
          </w:p>
        </w:tc>
        <w:tc>
          <w:tcPr>
            <w:tcW w:w="6049" w:type="dxa"/>
            <w:vAlign w:val="center"/>
          </w:tcPr>
          <w:p w14:paraId="186659E9" w14:textId="180A9B00" w:rsidR="008022D3" w:rsidRDefault="001F10FA" w:rsidP="00252CDC">
            <w:pPr>
              <w:jc w:val="left"/>
            </w:pPr>
            <w:r w:rsidRPr="001F10FA">
              <w:t>Responsible for developing, maintaining, and updating this procedure.</w:t>
            </w:r>
          </w:p>
        </w:tc>
      </w:tr>
      <w:tr w:rsidR="008022D3" w14:paraId="7B477DE7" w14:textId="77777777" w:rsidTr="00252CDC">
        <w:trPr>
          <w:trHeight w:val="432"/>
        </w:trPr>
        <w:tc>
          <w:tcPr>
            <w:tcW w:w="2883" w:type="dxa"/>
            <w:vAlign w:val="center"/>
          </w:tcPr>
          <w:p w14:paraId="569471FE" w14:textId="20D9A194" w:rsidR="008022D3" w:rsidRPr="008022D3" w:rsidRDefault="008022D3" w:rsidP="00252CDC">
            <w:pPr>
              <w:jc w:val="left"/>
            </w:pPr>
            <w:r w:rsidRPr="008022D3">
              <w:t>IT Department</w:t>
            </w:r>
          </w:p>
        </w:tc>
        <w:tc>
          <w:tcPr>
            <w:tcW w:w="6049" w:type="dxa"/>
            <w:vAlign w:val="center"/>
          </w:tcPr>
          <w:p w14:paraId="17E60B7F" w14:textId="3A380B39" w:rsidR="008022D3" w:rsidRPr="00BD648E" w:rsidRDefault="001F10FA" w:rsidP="00252CDC">
            <w:pPr>
              <w:jc w:val="left"/>
            </w:pPr>
            <w:r w:rsidRPr="001F10FA">
              <w:t>Responsible for the technical implementation and monitoring the procedure.</w:t>
            </w:r>
          </w:p>
        </w:tc>
      </w:tr>
      <w:tr w:rsidR="008022D3" w14:paraId="3A19730D" w14:textId="77777777" w:rsidTr="00252CDC">
        <w:trPr>
          <w:trHeight w:val="720"/>
        </w:trPr>
        <w:tc>
          <w:tcPr>
            <w:tcW w:w="2883" w:type="dxa"/>
            <w:vAlign w:val="center"/>
          </w:tcPr>
          <w:p w14:paraId="4064AB55" w14:textId="6DB665B4" w:rsidR="008022D3" w:rsidRPr="008022D3" w:rsidRDefault="008022D3" w:rsidP="00252CDC">
            <w:pPr>
              <w:jc w:val="left"/>
            </w:pPr>
            <w:r w:rsidRPr="008022D3">
              <w:t>HR Department</w:t>
            </w:r>
          </w:p>
        </w:tc>
        <w:tc>
          <w:tcPr>
            <w:tcW w:w="6049" w:type="dxa"/>
            <w:vAlign w:val="center"/>
          </w:tcPr>
          <w:p w14:paraId="710DA635" w14:textId="1D05A775" w:rsidR="008022D3" w:rsidRPr="008022D3" w:rsidRDefault="001F10FA" w:rsidP="00252CDC">
            <w:pPr>
              <w:jc w:val="left"/>
            </w:pPr>
            <w:r w:rsidRPr="001F10FA">
              <w:t>Ensures that employees are trained in the procedure and are aware of their roles and responsibilities.</w:t>
            </w:r>
          </w:p>
        </w:tc>
      </w:tr>
      <w:tr w:rsidR="001F10FA" w14:paraId="6F07E1A2" w14:textId="77777777" w:rsidTr="001F10FA">
        <w:trPr>
          <w:trHeight w:val="720"/>
        </w:trPr>
        <w:tc>
          <w:tcPr>
            <w:tcW w:w="2883" w:type="dxa"/>
            <w:vAlign w:val="center"/>
          </w:tcPr>
          <w:p w14:paraId="71D7611A" w14:textId="77777777" w:rsidR="001F10FA" w:rsidRDefault="001F10FA" w:rsidP="00252CDC">
            <w:pPr>
              <w:jc w:val="left"/>
            </w:pPr>
            <w:r w:rsidRPr="00BD648E">
              <w:t>Senior Management</w:t>
            </w:r>
            <w:r w:rsidRPr="00BD648E">
              <w:tab/>
            </w:r>
          </w:p>
        </w:tc>
        <w:tc>
          <w:tcPr>
            <w:tcW w:w="6049" w:type="dxa"/>
            <w:vAlign w:val="center"/>
          </w:tcPr>
          <w:p w14:paraId="6EB524F8" w14:textId="06E4E53B" w:rsidR="001F10FA" w:rsidRDefault="001F10FA" w:rsidP="00252CDC">
            <w:pPr>
              <w:jc w:val="left"/>
            </w:pPr>
            <w:r w:rsidRPr="001F10FA">
              <w:t>Provides oversight and ensures resources are available for the effective implementation of this procedure.</w:t>
            </w:r>
          </w:p>
        </w:tc>
      </w:tr>
      <w:tr w:rsidR="001F10FA" w14:paraId="305BC8CB" w14:textId="77777777" w:rsidTr="001F10FA">
        <w:trPr>
          <w:trHeight w:val="764"/>
        </w:trPr>
        <w:tc>
          <w:tcPr>
            <w:tcW w:w="2883" w:type="dxa"/>
            <w:vAlign w:val="center"/>
          </w:tcPr>
          <w:p w14:paraId="7364698C" w14:textId="77777777" w:rsidR="001F10FA" w:rsidRDefault="001F10FA" w:rsidP="00252CDC">
            <w:pPr>
              <w:jc w:val="left"/>
            </w:pPr>
            <w:r w:rsidRPr="00BD648E">
              <w:t>Employees and Contractors</w:t>
            </w:r>
          </w:p>
        </w:tc>
        <w:tc>
          <w:tcPr>
            <w:tcW w:w="6049" w:type="dxa"/>
            <w:vAlign w:val="center"/>
          </w:tcPr>
          <w:p w14:paraId="6E322335" w14:textId="4D8195DC" w:rsidR="001F10FA" w:rsidRDefault="001F10FA" w:rsidP="00252CDC">
            <w:pPr>
              <w:jc w:val="left"/>
            </w:pPr>
            <w:r w:rsidRPr="001F10FA">
              <w:t>Responsible for following the procedure and reporting any security breaches or incidents immediately.</w:t>
            </w:r>
          </w:p>
        </w:tc>
      </w:tr>
      <w:tr w:rsidR="008022D3" w14:paraId="4B133E22" w14:textId="77777777" w:rsidTr="00252CDC">
        <w:trPr>
          <w:trHeight w:val="720"/>
        </w:trPr>
        <w:tc>
          <w:tcPr>
            <w:tcW w:w="2883" w:type="dxa"/>
            <w:vAlign w:val="center"/>
          </w:tcPr>
          <w:p w14:paraId="07FF20A1" w14:textId="77777777" w:rsidR="008022D3" w:rsidRDefault="008022D3" w:rsidP="00252CDC">
            <w:pPr>
              <w:jc w:val="left"/>
            </w:pPr>
            <w:r w:rsidRPr="00BD648E">
              <w:t>Third-Party Vendors</w:t>
            </w:r>
          </w:p>
        </w:tc>
        <w:tc>
          <w:tcPr>
            <w:tcW w:w="6049" w:type="dxa"/>
            <w:vAlign w:val="center"/>
          </w:tcPr>
          <w:p w14:paraId="61936EF1" w14:textId="56C083C7" w:rsidR="008022D3" w:rsidRDefault="008022D3" w:rsidP="00252CDC">
            <w:pPr>
              <w:jc w:val="left"/>
            </w:pPr>
            <w:r w:rsidRPr="00BD648E">
              <w:t xml:space="preserve">Must comply with [Organization Name]’s </w:t>
            </w:r>
            <w:r w:rsidR="001F10FA">
              <w:t>procedures</w:t>
            </w:r>
            <w:r w:rsidRPr="00BD648E">
              <w:t xml:space="preserve"> as outlined in contracts and service-level agreements (SLAs).</w:t>
            </w:r>
          </w:p>
        </w:tc>
      </w:tr>
      <w:tr w:rsidR="00252CDC" w14:paraId="62EF6FBA" w14:textId="77777777" w:rsidTr="00252CDC">
        <w:trPr>
          <w:trHeight w:val="720"/>
        </w:trPr>
        <w:tc>
          <w:tcPr>
            <w:tcW w:w="2883" w:type="dxa"/>
            <w:vAlign w:val="center"/>
          </w:tcPr>
          <w:p w14:paraId="27DCEA5C" w14:textId="756736B4" w:rsidR="00252CDC" w:rsidRPr="00BD648E" w:rsidRDefault="00252CDC" w:rsidP="00252CDC">
            <w:pPr>
              <w:jc w:val="left"/>
            </w:pPr>
            <w:r w:rsidRPr="00252CDC">
              <w:t>Legal Department</w:t>
            </w:r>
          </w:p>
        </w:tc>
        <w:tc>
          <w:tcPr>
            <w:tcW w:w="6049" w:type="dxa"/>
            <w:vAlign w:val="center"/>
          </w:tcPr>
          <w:p w14:paraId="6117A3B0" w14:textId="48C0E6B8" w:rsidR="00252CDC" w:rsidRPr="00BD648E" w:rsidRDefault="001F10FA" w:rsidP="00252CDC">
            <w:pPr>
              <w:jc w:val="left"/>
            </w:pPr>
            <w:r w:rsidRPr="001F10FA">
              <w:t>Ensures compliance with legal and regulatory requirements associated with the procedure.</w:t>
            </w:r>
          </w:p>
        </w:tc>
      </w:tr>
      <w:tr w:rsidR="001F10FA" w14:paraId="0E5AC97B" w14:textId="77777777" w:rsidTr="00252CDC">
        <w:trPr>
          <w:trHeight w:val="720"/>
        </w:trPr>
        <w:tc>
          <w:tcPr>
            <w:tcW w:w="2883" w:type="dxa"/>
            <w:vAlign w:val="center"/>
          </w:tcPr>
          <w:p w14:paraId="2756FD26" w14:textId="7EFB9151" w:rsidR="001F10FA" w:rsidRPr="001F10FA" w:rsidRDefault="001F10FA" w:rsidP="00252CDC">
            <w:pPr>
              <w:jc w:val="left"/>
              <w:rPr>
                <w:color w:val="595959" w:themeColor="text1" w:themeTint="A6"/>
              </w:rPr>
            </w:pPr>
            <w:r w:rsidRPr="001F10FA">
              <w:rPr>
                <w:color w:val="595959" w:themeColor="text1" w:themeTint="A6"/>
              </w:rPr>
              <w:t>&lt;Role&gt;</w:t>
            </w:r>
          </w:p>
        </w:tc>
        <w:tc>
          <w:tcPr>
            <w:tcW w:w="6049" w:type="dxa"/>
            <w:vAlign w:val="center"/>
          </w:tcPr>
          <w:p w14:paraId="4F3A65A8" w14:textId="77BB4F11" w:rsidR="001F10FA" w:rsidRPr="001F10FA" w:rsidRDefault="001F10FA" w:rsidP="00252CDC">
            <w:pPr>
              <w:jc w:val="left"/>
              <w:rPr>
                <w:color w:val="595959" w:themeColor="text1" w:themeTint="A6"/>
              </w:rPr>
            </w:pPr>
            <w:r w:rsidRPr="001F10FA">
              <w:rPr>
                <w:color w:val="595959" w:themeColor="text1" w:themeTint="A6"/>
              </w:rPr>
              <w:t>&lt;Responsibility&gt;</w:t>
            </w:r>
          </w:p>
        </w:tc>
      </w:tr>
    </w:tbl>
    <w:p w14:paraId="551FEF5C" w14:textId="0F002828" w:rsidR="008022D3" w:rsidRDefault="008022D3">
      <w:pPr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68062F9E" w14:textId="700AA212" w:rsidR="00270028" w:rsidRDefault="001F10FA" w:rsidP="00270028">
      <w:pPr>
        <w:pStyle w:val="Heading1"/>
      </w:pPr>
      <w:bookmarkStart w:id="5" w:name="_Toc179822278"/>
      <w:bookmarkEnd w:id="1"/>
      <w:r w:rsidRPr="001F10FA">
        <w:lastRenderedPageBreak/>
        <w:t>Procedure Steps</w:t>
      </w:r>
      <w:bookmarkEnd w:id="5"/>
    </w:p>
    <w:p w14:paraId="09169464" w14:textId="77777777" w:rsidR="00270028" w:rsidRDefault="00270028" w:rsidP="00270028"/>
    <w:p w14:paraId="0377461D" w14:textId="77777777" w:rsidR="001F10FA" w:rsidRDefault="001F10FA" w:rsidP="00252CDC">
      <w:pPr>
        <w:rPr>
          <w:b/>
          <w:bCs/>
        </w:rPr>
      </w:pPr>
      <w:bookmarkStart w:id="6" w:name="_Toc177238341"/>
      <w:r w:rsidRPr="001F10FA">
        <w:rPr>
          <w:b/>
          <w:bCs/>
        </w:rPr>
        <w:t>Step 1 - Initiating the Process</w:t>
      </w:r>
    </w:p>
    <w:p w14:paraId="686B8ED1" w14:textId="77777777" w:rsidR="001F10FA" w:rsidRDefault="001F10FA" w:rsidP="00252CD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1F10FA" w14:paraId="6E7BE56C" w14:textId="77777777" w:rsidTr="001F10FA">
        <w:trPr>
          <w:trHeight w:val="827"/>
        </w:trPr>
        <w:tc>
          <w:tcPr>
            <w:tcW w:w="1975" w:type="dxa"/>
            <w:vAlign w:val="center"/>
          </w:tcPr>
          <w:p w14:paraId="3AB8532C" w14:textId="5E703F57" w:rsidR="001F10FA" w:rsidRDefault="001F10FA" w:rsidP="001F10FA">
            <w:pPr>
              <w:jc w:val="left"/>
              <w:rPr>
                <w:b/>
                <w:bCs/>
              </w:rPr>
            </w:pPr>
            <w:r w:rsidRPr="001F10FA">
              <w:rPr>
                <w:b/>
                <w:bCs/>
              </w:rPr>
              <w:t>Description</w:t>
            </w:r>
          </w:p>
        </w:tc>
        <w:tc>
          <w:tcPr>
            <w:tcW w:w="7041" w:type="dxa"/>
            <w:vAlign w:val="center"/>
          </w:tcPr>
          <w:p w14:paraId="4C5B87F7" w14:textId="51CCA954" w:rsidR="001F10FA" w:rsidRPr="001F10FA" w:rsidRDefault="001F10FA" w:rsidP="001F10FA">
            <w:pPr>
              <w:jc w:val="left"/>
              <w:rPr>
                <w:color w:val="595959" w:themeColor="text1" w:themeTint="A6"/>
              </w:rPr>
            </w:pPr>
            <w:r w:rsidRPr="001F10FA">
              <w:rPr>
                <w:color w:val="595959" w:themeColor="text1" w:themeTint="A6"/>
              </w:rPr>
              <w:t>&lt;Describe the initial step, e.g., how access control requests are submitted, or how an incident is first reported.&gt;</w:t>
            </w:r>
          </w:p>
        </w:tc>
      </w:tr>
      <w:tr w:rsidR="001F10FA" w14:paraId="4A1BADEF" w14:textId="77777777" w:rsidTr="001F10FA">
        <w:trPr>
          <w:trHeight w:val="620"/>
        </w:trPr>
        <w:tc>
          <w:tcPr>
            <w:tcW w:w="1975" w:type="dxa"/>
            <w:vAlign w:val="center"/>
          </w:tcPr>
          <w:p w14:paraId="221D4025" w14:textId="6D7AA50E" w:rsidR="001F10FA" w:rsidRDefault="001F10FA" w:rsidP="001F10FA">
            <w:pPr>
              <w:jc w:val="left"/>
              <w:rPr>
                <w:b/>
                <w:bCs/>
              </w:rPr>
            </w:pPr>
            <w:r w:rsidRPr="001F10FA">
              <w:rPr>
                <w:b/>
                <w:bCs/>
              </w:rPr>
              <w:t>Responsibility</w:t>
            </w:r>
          </w:p>
        </w:tc>
        <w:tc>
          <w:tcPr>
            <w:tcW w:w="7041" w:type="dxa"/>
            <w:vAlign w:val="center"/>
          </w:tcPr>
          <w:p w14:paraId="57329219" w14:textId="01A22275" w:rsidR="001F10FA" w:rsidRPr="001F10FA" w:rsidRDefault="001F10FA" w:rsidP="001F10FA">
            <w:pPr>
              <w:jc w:val="left"/>
              <w:rPr>
                <w:color w:val="595959" w:themeColor="text1" w:themeTint="A6"/>
              </w:rPr>
            </w:pPr>
            <w:r w:rsidRPr="001F10FA">
              <w:rPr>
                <w:color w:val="595959" w:themeColor="text1" w:themeTint="A6"/>
              </w:rPr>
              <w:t>&lt;Role responsible for this step.&gt;</w:t>
            </w:r>
          </w:p>
        </w:tc>
      </w:tr>
    </w:tbl>
    <w:p w14:paraId="38200D7C" w14:textId="77777777" w:rsidR="001F10FA" w:rsidRDefault="001F10FA" w:rsidP="00252CDC">
      <w:pPr>
        <w:rPr>
          <w:b/>
          <w:bCs/>
        </w:rPr>
      </w:pPr>
    </w:p>
    <w:p w14:paraId="7C603590" w14:textId="77777777" w:rsidR="001F10FA" w:rsidRDefault="001F10FA" w:rsidP="00252CDC">
      <w:pPr>
        <w:rPr>
          <w:b/>
          <w:bCs/>
        </w:rPr>
      </w:pPr>
    </w:p>
    <w:p w14:paraId="1FD45684" w14:textId="2F270DDD" w:rsidR="001F10FA" w:rsidRDefault="001F10FA" w:rsidP="001F10FA">
      <w:pPr>
        <w:rPr>
          <w:b/>
          <w:bCs/>
        </w:rPr>
      </w:pPr>
      <w:r w:rsidRPr="001F10FA">
        <w:rPr>
          <w:b/>
          <w:bCs/>
        </w:rPr>
        <w:t xml:space="preserve">Step </w:t>
      </w:r>
      <w:r>
        <w:rPr>
          <w:b/>
          <w:bCs/>
        </w:rPr>
        <w:t>2</w:t>
      </w:r>
      <w:r w:rsidRPr="001F10FA">
        <w:rPr>
          <w:b/>
          <w:bCs/>
        </w:rPr>
        <w:t xml:space="preserve"> - Verification or Review</w:t>
      </w:r>
    </w:p>
    <w:p w14:paraId="3007D1DB" w14:textId="77777777" w:rsidR="001F10FA" w:rsidRDefault="001F10FA" w:rsidP="001F10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1F10FA" w14:paraId="0009ECDB" w14:textId="77777777" w:rsidTr="007B6741">
        <w:trPr>
          <w:trHeight w:val="827"/>
        </w:trPr>
        <w:tc>
          <w:tcPr>
            <w:tcW w:w="1975" w:type="dxa"/>
            <w:vAlign w:val="center"/>
          </w:tcPr>
          <w:p w14:paraId="370A9879" w14:textId="77777777" w:rsidR="001F10FA" w:rsidRDefault="001F10FA" w:rsidP="007B6741">
            <w:pPr>
              <w:jc w:val="left"/>
              <w:rPr>
                <w:b/>
                <w:bCs/>
              </w:rPr>
            </w:pPr>
            <w:r w:rsidRPr="001F10FA">
              <w:rPr>
                <w:b/>
                <w:bCs/>
              </w:rPr>
              <w:t>Description</w:t>
            </w:r>
          </w:p>
        </w:tc>
        <w:tc>
          <w:tcPr>
            <w:tcW w:w="7041" w:type="dxa"/>
            <w:vAlign w:val="center"/>
          </w:tcPr>
          <w:p w14:paraId="2C883299" w14:textId="210EC9F2" w:rsidR="001F10FA" w:rsidRPr="001F10FA" w:rsidRDefault="001F10FA" w:rsidP="007B6741">
            <w:pPr>
              <w:jc w:val="left"/>
              <w:rPr>
                <w:color w:val="595959" w:themeColor="text1" w:themeTint="A6"/>
              </w:rPr>
            </w:pPr>
            <w:r w:rsidRPr="001F10FA">
              <w:rPr>
                <w:color w:val="595959" w:themeColor="text1" w:themeTint="A6"/>
              </w:rPr>
              <w:t>&lt;Describe the review or verification process, such as verifying user identity or reviewing logs.&gt;</w:t>
            </w:r>
          </w:p>
        </w:tc>
      </w:tr>
      <w:tr w:rsidR="001F10FA" w14:paraId="5DD043FF" w14:textId="77777777" w:rsidTr="007B6741">
        <w:trPr>
          <w:trHeight w:val="620"/>
        </w:trPr>
        <w:tc>
          <w:tcPr>
            <w:tcW w:w="1975" w:type="dxa"/>
            <w:vAlign w:val="center"/>
          </w:tcPr>
          <w:p w14:paraId="17D035CC" w14:textId="77777777" w:rsidR="001F10FA" w:rsidRDefault="001F10FA" w:rsidP="007B6741">
            <w:pPr>
              <w:jc w:val="left"/>
              <w:rPr>
                <w:b/>
                <w:bCs/>
              </w:rPr>
            </w:pPr>
            <w:r w:rsidRPr="001F10FA">
              <w:rPr>
                <w:b/>
                <w:bCs/>
              </w:rPr>
              <w:t>Responsibility</w:t>
            </w:r>
          </w:p>
        </w:tc>
        <w:tc>
          <w:tcPr>
            <w:tcW w:w="7041" w:type="dxa"/>
            <w:vAlign w:val="center"/>
          </w:tcPr>
          <w:p w14:paraId="29AC9B58" w14:textId="77777777" w:rsidR="001F10FA" w:rsidRPr="001F10FA" w:rsidRDefault="001F10FA" w:rsidP="007B6741">
            <w:pPr>
              <w:jc w:val="left"/>
              <w:rPr>
                <w:color w:val="595959" w:themeColor="text1" w:themeTint="A6"/>
              </w:rPr>
            </w:pPr>
            <w:r w:rsidRPr="001F10FA">
              <w:rPr>
                <w:color w:val="595959" w:themeColor="text1" w:themeTint="A6"/>
              </w:rPr>
              <w:t>&lt;Role responsible for this step.&gt;</w:t>
            </w:r>
          </w:p>
        </w:tc>
      </w:tr>
    </w:tbl>
    <w:p w14:paraId="19CD6AC6" w14:textId="77777777" w:rsidR="001F10FA" w:rsidRDefault="001F10FA" w:rsidP="001F10FA">
      <w:pPr>
        <w:rPr>
          <w:b/>
          <w:bCs/>
        </w:rPr>
      </w:pPr>
    </w:p>
    <w:p w14:paraId="1FFF3C95" w14:textId="77777777" w:rsidR="001F10FA" w:rsidRDefault="001F10FA" w:rsidP="001F10FA">
      <w:pPr>
        <w:rPr>
          <w:b/>
          <w:bCs/>
        </w:rPr>
      </w:pPr>
    </w:p>
    <w:p w14:paraId="74F28407" w14:textId="0AE3AF84" w:rsidR="001F10FA" w:rsidRDefault="001F10FA" w:rsidP="001F10FA">
      <w:pPr>
        <w:rPr>
          <w:b/>
          <w:bCs/>
        </w:rPr>
      </w:pPr>
      <w:r w:rsidRPr="001F10FA">
        <w:rPr>
          <w:b/>
          <w:bCs/>
        </w:rPr>
        <w:t xml:space="preserve">Step </w:t>
      </w:r>
      <w:r>
        <w:rPr>
          <w:b/>
          <w:bCs/>
        </w:rPr>
        <w:t>3</w:t>
      </w:r>
      <w:r w:rsidRPr="001F10FA">
        <w:rPr>
          <w:b/>
          <w:bCs/>
        </w:rPr>
        <w:t xml:space="preserve"> - Implementation/Action</w:t>
      </w:r>
    </w:p>
    <w:p w14:paraId="16BFFCDA" w14:textId="77777777" w:rsidR="001F10FA" w:rsidRDefault="001F10FA" w:rsidP="001F10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1F10FA" w14:paraId="1CB596AE" w14:textId="77777777" w:rsidTr="007B6741">
        <w:trPr>
          <w:trHeight w:val="827"/>
        </w:trPr>
        <w:tc>
          <w:tcPr>
            <w:tcW w:w="1975" w:type="dxa"/>
            <w:vAlign w:val="center"/>
          </w:tcPr>
          <w:p w14:paraId="5E53F7DB" w14:textId="77777777" w:rsidR="001F10FA" w:rsidRDefault="001F10FA" w:rsidP="007B6741">
            <w:pPr>
              <w:jc w:val="left"/>
              <w:rPr>
                <w:b/>
                <w:bCs/>
              </w:rPr>
            </w:pPr>
            <w:r w:rsidRPr="001F10FA">
              <w:rPr>
                <w:b/>
                <w:bCs/>
              </w:rPr>
              <w:t>Description</w:t>
            </w:r>
          </w:p>
        </w:tc>
        <w:tc>
          <w:tcPr>
            <w:tcW w:w="7041" w:type="dxa"/>
            <w:vAlign w:val="center"/>
          </w:tcPr>
          <w:p w14:paraId="56588365" w14:textId="3868B50D" w:rsidR="001F10FA" w:rsidRPr="001F10FA" w:rsidRDefault="001F10FA" w:rsidP="007B6741">
            <w:pPr>
              <w:jc w:val="left"/>
              <w:rPr>
                <w:color w:val="595959" w:themeColor="text1" w:themeTint="A6"/>
              </w:rPr>
            </w:pPr>
            <w:r w:rsidRPr="001F10FA">
              <w:rPr>
                <w:color w:val="595959" w:themeColor="text1" w:themeTint="A6"/>
              </w:rPr>
              <w:t>&lt;Describe the implementation of actions, e.g., granting access, isolating a threat.&gt;</w:t>
            </w:r>
          </w:p>
        </w:tc>
      </w:tr>
      <w:tr w:rsidR="001F10FA" w14:paraId="449885D9" w14:textId="77777777" w:rsidTr="007B6741">
        <w:trPr>
          <w:trHeight w:val="620"/>
        </w:trPr>
        <w:tc>
          <w:tcPr>
            <w:tcW w:w="1975" w:type="dxa"/>
            <w:vAlign w:val="center"/>
          </w:tcPr>
          <w:p w14:paraId="7D6254A5" w14:textId="77777777" w:rsidR="001F10FA" w:rsidRDefault="001F10FA" w:rsidP="007B6741">
            <w:pPr>
              <w:jc w:val="left"/>
              <w:rPr>
                <w:b/>
                <w:bCs/>
              </w:rPr>
            </w:pPr>
            <w:r w:rsidRPr="001F10FA">
              <w:rPr>
                <w:b/>
                <w:bCs/>
              </w:rPr>
              <w:t>Responsibility</w:t>
            </w:r>
          </w:p>
        </w:tc>
        <w:tc>
          <w:tcPr>
            <w:tcW w:w="7041" w:type="dxa"/>
            <w:vAlign w:val="center"/>
          </w:tcPr>
          <w:p w14:paraId="40562A10" w14:textId="77777777" w:rsidR="001F10FA" w:rsidRPr="001F10FA" w:rsidRDefault="001F10FA" w:rsidP="007B6741">
            <w:pPr>
              <w:jc w:val="left"/>
              <w:rPr>
                <w:color w:val="595959" w:themeColor="text1" w:themeTint="A6"/>
              </w:rPr>
            </w:pPr>
            <w:r w:rsidRPr="001F10FA">
              <w:rPr>
                <w:color w:val="595959" w:themeColor="text1" w:themeTint="A6"/>
              </w:rPr>
              <w:t>&lt;Role responsible for this step.&gt;</w:t>
            </w:r>
          </w:p>
        </w:tc>
      </w:tr>
    </w:tbl>
    <w:p w14:paraId="2A53AE19" w14:textId="77777777" w:rsidR="001F10FA" w:rsidRDefault="001F10FA" w:rsidP="001F10FA">
      <w:pPr>
        <w:rPr>
          <w:b/>
          <w:bCs/>
        </w:rPr>
      </w:pPr>
    </w:p>
    <w:p w14:paraId="71AABC01" w14:textId="77777777" w:rsidR="001F10FA" w:rsidRDefault="001F10FA">
      <w:pPr>
        <w:jc w:val="left"/>
      </w:pPr>
      <w:r>
        <w:br w:type="page"/>
      </w:r>
    </w:p>
    <w:p w14:paraId="3DFB6082" w14:textId="2D58CE38" w:rsidR="001F10FA" w:rsidRDefault="001F10FA" w:rsidP="001F10FA">
      <w:pPr>
        <w:rPr>
          <w:b/>
          <w:bCs/>
        </w:rPr>
      </w:pPr>
      <w:r w:rsidRPr="001F10FA">
        <w:rPr>
          <w:b/>
          <w:bCs/>
        </w:rPr>
        <w:lastRenderedPageBreak/>
        <w:t xml:space="preserve">Step </w:t>
      </w:r>
      <w:r>
        <w:rPr>
          <w:b/>
          <w:bCs/>
        </w:rPr>
        <w:t>4</w:t>
      </w:r>
      <w:r w:rsidRPr="001F10FA">
        <w:rPr>
          <w:b/>
          <w:bCs/>
        </w:rPr>
        <w:t xml:space="preserve"> - Monitoring</w:t>
      </w:r>
    </w:p>
    <w:p w14:paraId="6FB235AA" w14:textId="77777777" w:rsidR="001F10FA" w:rsidRDefault="001F10FA" w:rsidP="001F10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1F10FA" w14:paraId="6188CE4B" w14:textId="77777777" w:rsidTr="007B6741">
        <w:trPr>
          <w:trHeight w:val="827"/>
        </w:trPr>
        <w:tc>
          <w:tcPr>
            <w:tcW w:w="1975" w:type="dxa"/>
            <w:vAlign w:val="center"/>
          </w:tcPr>
          <w:p w14:paraId="22C19DD1" w14:textId="77777777" w:rsidR="001F10FA" w:rsidRDefault="001F10FA" w:rsidP="007B6741">
            <w:pPr>
              <w:jc w:val="left"/>
              <w:rPr>
                <w:b/>
                <w:bCs/>
              </w:rPr>
            </w:pPr>
            <w:r w:rsidRPr="001F10FA">
              <w:rPr>
                <w:b/>
                <w:bCs/>
              </w:rPr>
              <w:t>Description</w:t>
            </w:r>
          </w:p>
        </w:tc>
        <w:tc>
          <w:tcPr>
            <w:tcW w:w="7041" w:type="dxa"/>
            <w:vAlign w:val="center"/>
          </w:tcPr>
          <w:p w14:paraId="78D0137E" w14:textId="4165D08C" w:rsidR="001F10FA" w:rsidRPr="001F10FA" w:rsidRDefault="001F10FA" w:rsidP="007B6741">
            <w:pPr>
              <w:jc w:val="left"/>
              <w:rPr>
                <w:color w:val="595959" w:themeColor="text1" w:themeTint="A6"/>
              </w:rPr>
            </w:pPr>
            <w:r w:rsidRPr="001F10FA">
              <w:rPr>
                <w:color w:val="595959" w:themeColor="text1" w:themeTint="A6"/>
              </w:rPr>
              <w:t>&lt;Explain how the implemented actions will be monitored, such as monitoring access logs, network traffic, etc.&gt;</w:t>
            </w:r>
          </w:p>
        </w:tc>
      </w:tr>
      <w:tr w:rsidR="001F10FA" w14:paraId="3FA18AA9" w14:textId="77777777" w:rsidTr="007B6741">
        <w:trPr>
          <w:trHeight w:val="620"/>
        </w:trPr>
        <w:tc>
          <w:tcPr>
            <w:tcW w:w="1975" w:type="dxa"/>
            <w:vAlign w:val="center"/>
          </w:tcPr>
          <w:p w14:paraId="585F0775" w14:textId="77777777" w:rsidR="001F10FA" w:rsidRDefault="001F10FA" w:rsidP="007B6741">
            <w:pPr>
              <w:jc w:val="left"/>
              <w:rPr>
                <w:b/>
                <w:bCs/>
              </w:rPr>
            </w:pPr>
            <w:r w:rsidRPr="001F10FA">
              <w:rPr>
                <w:b/>
                <w:bCs/>
              </w:rPr>
              <w:t>Responsibility</w:t>
            </w:r>
          </w:p>
        </w:tc>
        <w:tc>
          <w:tcPr>
            <w:tcW w:w="7041" w:type="dxa"/>
            <w:vAlign w:val="center"/>
          </w:tcPr>
          <w:p w14:paraId="50AE0924" w14:textId="77777777" w:rsidR="001F10FA" w:rsidRPr="001F10FA" w:rsidRDefault="001F10FA" w:rsidP="007B6741">
            <w:pPr>
              <w:jc w:val="left"/>
              <w:rPr>
                <w:color w:val="595959" w:themeColor="text1" w:themeTint="A6"/>
              </w:rPr>
            </w:pPr>
            <w:r w:rsidRPr="001F10FA">
              <w:rPr>
                <w:color w:val="595959" w:themeColor="text1" w:themeTint="A6"/>
              </w:rPr>
              <w:t>&lt;Role responsible for this step.&gt;</w:t>
            </w:r>
          </w:p>
        </w:tc>
      </w:tr>
    </w:tbl>
    <w:p w14:paraId="33515468" w14:textId="77777777" w:rsidR="001F10FA" w:rsidRDefault="001F10FA" w:rsidP="001F10FA">
      <w:pPr>
        <w:rPr>
          <w:b/>
          <w:bCs/>
        </w:rPr>
      </w:pPr>
    </w:p>
    <w:p w14:paraId="2552B6E0" w14:textId="77777777" w:rsidR="001F10FA" w:rsidRDefault="001F10FA">
      <w:pPr>
        <w:jc w:val="left"/>
      </w:pPr>
    </w:p>
    <w:p w14:paraId="713E8158" w14:textId="509E67FA" w:rsidR="001F10FA" w:rsidRDefault="001F10FA" w:rsidP="001F10FA">
      <w:pPr>
        <w:rPr>
          <w:b/>
          <w:bCs/>
        </w:rPr>
      </w:pPr>
      <w:r w:rsidRPr="001F10FA">
        <w:rPr>
          <w:b/>
          <w:bCs/>
        </w:rPr>
        <w:t xml:space="preserve">Step </w:t>
      </w:r>
      <w:r>
        <w:rPr>
          <w:b/>
          <w:bCs/>
        </w:rPr>
        <w:t>5</w:t>
      </w:r>
      <w:r w:rsidRPr="001F10FA">
        <w:rPr>
          <w:b/>
          <w:bCs/>
        </w:rPr>
        <w:t xml:space="preserve"> - Reporting</w:t>
      </w:r>
    </w:p>
    <w:p w14:paraId="05F5023C" w14:textId="77777777" w:rsidR="001F10FA" w:rsidRDefault="001F10FA" w:rsidP="001F10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1F10FA" w14:paraId="5E4589BF" w14:textId="77777777" w:rsidTr="007B6741">
        <w:trPr>
          <w:trHeight w:val="827"/>
        </w:trPr>
        <w:tc>
          <w:tcPr>
            <w:tcW w:w="1975" w:type="dxa"/>
            <w:vAlign w:val="center"/>
          </w:tcPr>
          <w:p w14:paraId="2363759D" w14:textId="77777777" w:rsidR="001F10FA" w:rsidRDefault="001F10FA" w:rsidP="007B6741">
            <w:pPr>
              <w:jc w:val="left"/>
              <w:rPr>
                <w:b/>
                <w:bCs/>
              </w:rPr>
            </w:pPr>
            <w:r w:rsidRPr="001F10FA">
              <w:rPr>
                <w:b/>
                <w:bCs/>
              </w:rPr>
              <w:t>Description</w:t>
            </w:r>
          </w:p>
        </w:tc>
        <w:tc>
          <w:tcPr>
            <w:tcW w:w="7041" w:type="dxa"/>
            <w:vAlign w:val="center"/>
          </w:tcPr>
          <w:p w14:paraId="39A3DC41" w14:textId="2EA95F5B" w:rsidR="001F10FA" w:rsidRPr="001F10FA" w:rsidRDefault="001F10FA" w:rsidP="007B6741">
            <w:pPr>
              <w:jc w:val="left"/>
              <w:rPr>
                <w:color w:val="595959" w:themeColor="text1" w:themeTint="A6"/>
              </w:rPr>
            </w:pPr>
            <w:r w:rsidRPr="001F10FA">
              <w:rPr>
                <w:color w:val="595959" w:themeColor="text1" w:themeTint="A6"/>
              </w:rPr>
              <w:t>&lt;Describe how reports will be created, the frequency, and to whom they will be sent.&gt;</w:t>
            </w:r>
          </w:p>
        </w:tc>
      </w:tr>
      <w:tr w:rsidR="001F10FA" w14:paraId="59E1BDE6" w14:textId="77777777" w:rsidTr="007B6741">
        <w:trPr>
          <w:trHeight w:val="620"/>
        </w:trPr>
        <w:tc>
          <w:tcPr>
            <w:tcW w:w="1975" w:type="dxa"/>
            <w:vAlign w:val="center"/>
          </w:tcPr>
          <w:p w14:paraId="2CC23FF3" w14:textId="77777777" w:rsidR="001F10FA" w:rsidRDefault="001F10FA" w:rsidP="007B6741">
            <w:pPr>
              <w:jc w:val="left"/>
              <w:rPr>
                <w:b/>
                <w:bCs/>
              </w:rPr>
            </w:pPr>
            <w:r w:rsidRPr="001F10FA">
              <w:rPr>
                <w:b/>
                <w:bCs/>
              </w:rPr>
              <w:t>Responsibility</w:t>
            </w:r>
          </w:p>
        </w:tc>
        <w:tc>
          <w:tcPr>
            <w:tcW w:w="7041" w:type="dxa"/>
            <w:vAlign w:val="center"/>
          </w:tcPr>
          <w:p w14:paraId="331C25C5" w14:textId="77777777" w:rsidR="001F10FA" w:rsidRPr="001F10FA" w:rsidRDefault="001F10FA" w:rsidP="007B6741">
            <w:pPr>
              <w:jc w:val="left"/>
              <w:rPr>
                <w:color w:val="595959" w:themeColor="text1" w:themeTint="A6"/>
              </w:rPr>
            </w:pPr>
            <w:r w:rsidRPr="001F10FA">
              <w:rPr>
                <w:color w:val="595959" w:themeColor="text1" w:themeTint="A6"/>
              </w:rPr>
              <w:t>&lt;Role responsible for this step.&gt;</w:t>
            </w:r>
          </w:p>
        </w:tc>
      </w:tr>
    </w:tbl>
    <w:p w14:paraId="443EF766" w14:textId="77777777" w:rsidR="001F10FA" w:rsidRDefault="001F10FA" w:rsidP="001F10FA">
      <w:pPr>
        <w:rPr>
          <w:b/>
          <w:bCs/>
        </w:rPr>
      </w:pPr>
    </w:p>
    <w:p w14:paraId="0F7D711E" w14:textId="77777777" w:rsidR="00726C97" w:rsidRDefault="00726C97">
      <w:pPr>
        <w:jc w:val="left"/>
      </w:pPr>
      <w:r>
        <w:br w:type="page"/>
      </w:r>
    </w:p>
    <w:p w14:paraId="3A333945" w14:textId="77777777" w:rsidR="00726C97" w:rsidRDefault="00726C97" w:rsidP="00726C97">
      <w:pPr>
        <w:pStyle w:val="Heading1"/>
      </w:pPr>
      <w:bookmarkStart w:id="7" w:name="_Toc179822279"/>
      <w:r w:rsidRPr="00726C97">
        <w:lastRenderedPageBreak/>
        <w:t>Key Performance Indicators (KPIs)</w:t>
      </w:r>
      <w:bookmarkEnd w:id="7"/>
    </w:p>
    <w:p w14:paraId="5B88F28D" w14:textId="77777777" w:rsidR="00726C97" w:rsidRDefault="00726C97" w:rsidP="00726C97"/>
    <w:p w14:paraId="5B7A97E0" w14:textId="77777777" w:rsidR="00726C97" w:rsidRDefault="00726C97" w:rsidP="00726C97">
      <w:r w:rsidRPr="00726C97">
        <w:t>The effectiveness of this procedure will be measured by the following KPIs</w:t>
      </w:r>
      <w:r>
        <w:t>.</w:t>
      </w:r>
    </w:p>
    <w:p w14:paraId="614C8713" w14:textId="77777777" w:rsidR="00726C97" w:rsidRDefault="00726C97" w:rsidP="00726C97"/>
    <w:p w14:paraId="7C9D7CBD" w14:textId="342A15D3" w:rsidR="00726C97" w:rsidRPr="00726C97" w:rsidRDefault="00726C97" w:rsidP="00726C97">
      <w:pPr>
        <w:pStyle w:val="ListParagraph"/>
        <w:numPr>
          <w:ilvl w:val="0"/>
          <w:numId w:val="6"/>
        </w:numPr>
        <w:contextualSpacing w:val="0"/>
        <w:rPr>
          <w:i/>
          <w:iCs/>
          <w:color w:val="595959" w:themeColor="text1" w:themeTint="A6"/>
        </w:rPr>
      </w:pPr>
      <w:r w:rsidRPr="00726C97">
        <w:t>KPI 1</w:t>
      </w:r>
      <w:r>
        <w:t xml:space="preserve"> - </w:t>
      </w:r>
      <w:r w:rsidRPr="00726C97">
        <w:rPr>
          <w:i/>
          <w:iCs/>
          <w:color w:val="595959" w:themeColor="text1" w:themeTint="A6"/>
        </w:rPr>
        <w:t>Number of incidents reported within X timeframe</w:t>
      </w:r>
    </w:p>
    <w:p w14:paraId="40C75B91" w14:textId="6303EFE5" w:rsidR="00726C97" w:rsidRPr="00726C97" w:rsidRDefault="00726C97" w:rsidP="00726C97">
      <w:pPr>
        <w:pStyle w:val="ListParagraph"/>
        <w:numPr>
          <w:ilvl w:val="0"/>
          <w:numId w:val="6"/>
        </w:numPr>
        <w:contextualSpacing w:val="0"/>
        <w:rPr>
          <w:i/>
          <w:iCs/>
          <w:color w:val="595959" w:themeColor="text1" w:themeTint="A6"/>
        </w:rPr>
      </w:pPr>
      <w:r w:rsidRPr="00726C97">
        <w:t>KPI 2</w:t>
      </w:r>
      <w:r>
        <w:t xml:space="preserve"> -</w:t>
      </w:r>
      <w:r w:rsidRPr="00726C97">
        <w:t xml:space="preserve"> </w:t>
      </w:r>
      <w:r w:rsidRPr="00726C97">
        <w:rPr>
          <w:i/>
          <w:iCs/>
          <w:color w:val="595959" w:themeColor="text1" w:themeTint="A6"/>
        </w:rPr>
        <w:t>Number of successful access control reviews completed</w:t>
      </w:r>
    </w:p>
    <w:p w14:paraId="19E7BE4A" w14:textId="77777777" w:rsidR="00726C97" w:rsidRPr="00726C97" w:rsidRDefault="00726C97" w:rsidP="00726C97">
      <w:pPr>
        <w:pStyle w:val="ListParagraph"/>
        <w:numPr>
          <w:ilvl w:val="0"/>
          <w:numId w:val="6"/>
        </w:numPr>
        <w:contextualSpacing w:val="0"/>
      </w:pPr>
      <w:r w:rsidRPr="00726C97">
        <w:t>KPI 3</w:t>
      </w:r>
      <w:r>
        <w:t xml:space="preserve"> -</w:t>
      </w:r>
      <w:r w:rsidRPr="00726C97">
        <w:t xml:space="preserve"> </w:t>
      </w:r>
      <w:r w:rsidRPr="00726C97">
        <w:rPr>
          <w:i/>
          <w:iCs/>
          <w:color w:val="595959" w:themeColor="text1" w:themeTint="A6"/>
        </w:rPr>
        <w:t>Compliance rate with this procedure during internal audits</w:t>
      </w:r>
    </w:p>
    <w:p w14:paraId="1703EF28" w14:textId="77777777" w:rsidR="00726C97" w:rsidRDefault="00726C97" w:rsidP="00726C97"/>
    <w:p w14:paraId="00C21B6E" w14:textId="77777777" w:rsidR="00726C97" w:rsidRDefault="00726C97" w:rsidP="00726C97"/>
    <w:p w14:paraId="5FA0034A" w14:textId="77777777" w:rsidR="00726C97" w:rsidRDefault="00726C97" w:rsidP="00726C97">
      <w:pPr>
        <w:pStyle w:val="Heading1"/>
      </w:pPr>
      <w:bookmarkStart w:id="8" w:name="_Toc179822280"/>
      <w:r w:rsidRPr="00726C97">
        <w:t>Compliance and Review</w:t>
      </w:r>
      <w:bookmarkEnd w:id="8"/>
    </w:p>
    <w:p w14:paraId="2EC1665D" w14:textId="77777777" w:rsidR="00726C97" w:rsidRDefault="00726C97" w:rsidP="00726C97"/>
    <w:p w14:paraId="756C420A" w14:textId="77777777" w:rsidR="00726C97" w:rsidRDefault="00726C97" w:rsidP="00726C97">
      <w:r w:rsidRPr="00726C97">
        <w:t>This procedure must be reviewed annually or after any significant changes to the IT infrastructure, relevant regulations, or following a security incident. The review will ensure continued compliance with ISO 27001:2022 and organizational objectives.</w:t>
      </w:r>
    </w:p>
    <w:p w14:paraId="6F72C19D" w14:textId="77777777" w:rsidR="00726C97" w:rsidRDefault="00726C97">
      <w:pPr>
        <w:jc w:val="left"/>
      </w:pPr>
      <w:r>
        <w:br w:type="page"/>
      </w:r>
    </w:p>
    <w:p w14:paraId="5BAA01A6" w14:textId="77777777" w:rsidR="00726C97" w:rsidRDefault="00726C97" w:rsidP="00726C97">
      <w:pPr>
        <w:rPr>
          <w:b/>
          <w:bCs/>
        </w:rPr>
      </w:pPr>
      <w:r w:rsidRPr="00726C97">
        <w:rPr>
          <w:b/>
          <w:bCs/>
          <w:sz w:val="28"/>
          <w:szCs w:val="24"/>
        </w:rPr>
        <w:lastRenderedPageBreak/>
        <w:t>Appendices</w:t>
      </w:r>
    </w:p>
    <w:p w14:paraId="4FA5898E" w14:textId="77777777" w:rsidR="00726C97" w:rsidRDefault="00726C97" w:rsidP="00726C97">
      <w:pPr>
        <w:rPr>
          <w:b/>
          <w:bCs/>
        </w:rPr>
      </w:pPr>
    </w:p>
    <w:p w14:paraId="72992513" w14:textId="5B00C6DC" w:rsidR="00726C97" w:rsidRPr="00726C97" w:rsidRDefault="00726C97" w:rsidP="00726C97">
      <w:pPr>
        <w:rPr>
          <w:b/>
          <w:bCs/>
        </w:rPr>
      </w:pPr>
      <w:r w:rsidRPr="00726C97">
        <w:rPr>
          <w:b/>
          <w:bCs/>
        </w:rPr>
        <w:t xml:space="preserve">Appendix A: </w:t>
      </w:r>
      <w:r w:rsidRPr="00726C97">
        <w:rPr>
          <w:color w:val="595959" w:themeColor="text1" w:themeTint="A6"/>
        </w:rPr>
        <w:t>&lt;Include any supplementary documentation, e.g., flowcharts, checklists, or forms&gt;</w:t>
      </w:r>
    </w:p>
    <w:p w14:paraId="1A57351F" w14:textId="0A80EE48" w:rsidR="006613F4" w:rsidRPr="00726C97" w:rsidRDefault="00726C97" w:rsidP="006613F4">
      <w:pPr>
        <w:rPr>
          <w:b/>
          <w:bCs/>
        </w:rPr>
      </w:pPr>
      <w:r>
        <w:rPr>
          <w:b/>
          <w:bCs/>
        </w:rPr>
        <w:t>A</w:t>
      </w:r>
      <w:r w:rsidRPr="00726C97">
        <w:rPr>
          <w:b/>
          <w:bCs/>
        </w:rPr>
        <w:t xml:space="preserve">ppendix B: </w:t>
      </w:r>
      <w:r w:rsidRPr="00726C97">
        <w:rPr>
          <w:color w:val="595959" w:themeColor="text1" w:themeTint="A6"/>
        </w:rPr>
        <w:t>&lt;Other related supporting documentation&gt;</w:t>
      </w:r>
    </w:p>
    <w:p w14:paraId="569251A2" w14:textId="77777777" w:rsidR="006613F4" w:rsidRPr="006613F4" w:rsidRDefault="006613F4" w:rsidP="00252CDC">
      <w:pPr>
        <w:rPr>
          <w:color w:val="215E99" w:themeColor="text2" w:themeTint="BF"/>
        </w:rPr>
      </w:pPr>
    </w:p>
    <w:bookmarkEnd w:id="6"/>
    <w:p w14:paraId="09540055" w14:textId="3504FEA6" w:rsidR="006613F4" w:rsidRDefault="006613F4" w:rsidP="006613F4">
      <w:pPr>
        <w:jc w:val="left"/>
        <w:rPr>
          <w:i/>
          <w:iCs/>
          <w:color w:val="215E99" w:themeColor="text2" w:themeTint="BF"/>
        </w:rPr>
      </w:pPr>
    </w:p>
    <w:p w14:paraId="642A993B" w14:textId="77777777" w:rsidR="006613F4" w:rsidRPr="006613F4" w:rsidRDefault="006613F4" w:rsidP="006613F4"/>
    <w:p w14:paraId="7B35806F" w14:textId="77777777" w:rsidR="006613F4" w:rsidRPr="006613F4" w:rsidRDefault="006613F4" w:rsidP="006613F4"/>
    <w:p w14:paraId="1866BBBA" w14:textId="77777777" w:rsidR="006613F4" w:rsidRPr="006613F4" w:rsidRDefault="006613F4" w:rsidP="006613F4"/>
    <w:p w14:paraId="0384017A" w14:textId="77777777" w:rsidR="006613F4" w:rsidRPr="006613F4" w:rsidRDefault="006613F4" w:rsidP="006613F4"/>
    <w:p w14:paraId="04164709" w14:textId="77777777" w:rsidR="006613F4" w:rsidRPr="006613F4" w:rsidRDefault="006613F4" w:rsidP="006613F4"/>
    <w:p w14:paraId="27E2F5D1" w14:textId="77777777" w:rsidR="006613F4" w:rsidRPr="006613F4" w:rsidRDefault="006613F4" w:rsidP="006613F4"/>
    <w:p w14:paraId="30DC8D35" w14:textId="77777777" w:rsidR="006613F4" w:rsidRPr="006613F4" w:rsidRDefault="006613F4" w:rsidP="006613F4"/>
    <w:p w14:paraId="6B1DE8BC" w14:textId="77777777" w:rsidR="006613F4" w:rsidRDefault="006613F4" w:rsidP="006613F4">
      <w:pPr>
        <w:rPr>
          <w:i/>
          <w:iCs/>
          <w:color w:val="215E99" w:themeColor="text2" w:themeTint="BF"/>
        </w:rPr>
      </w:pPr>
    </w:p>
    <w:p w14:paraId="407EE0B8" w14:textId="77777777" w:rsidR="006613F4" w:rsidRDefault="006613F4" w:rsidP="006613F4">
      <w:pPr>
        <w:rPr>
          <w:b/>
          <w:bCs/>
          <w:color w:val="0F4761" w:themeColor="accent1" w:themeShade="BF"/>
          <w:sz w:val="28"/>
          <w:szCs w:val="24"/>
        </w:rPr>
      </w:pPr>
    </w:p>
    <w:p w14:paraId="7E166035" w14:textId="77777777" w:rsidR="00726C97" w:rsidRDefault="00726C97" w:rsidP="006613F4">
      <w:pPr>
        <w:rPr>
          <w:b/>
          <w:bCs/>
          <w:i/>
          <w:iCs/>
          <w:color w:val="0F4761" w:themeColor="accent1" w:themeShade="BF"/>
          <w:sz w:val="28"/>
          <w:szCs w:val="24"/>
        </w:rPr>
      </w:pPr>
    </w:p>
    <w:p w14:paraId="3366F670" w14:textId="77777777" w:rsidR="00726C97" w:rsidRDefault="00726C97" w:rsidP="006613F4">
      <w:pPr>
        <w:rPr>
          <w:b/>
          <w:bCs/>
          <w:i/>
          <w:iCs/>
          <w:color w:val="0F4761" w:themeColor="accent1" w:themeShade="BF"/>
          <w:sz w:val="28"/>
          <w:szCs w:val="24"/>
        </w:rPr>
      </w:pPr>
    </w:p>
    <w:p w14:paraId="4593DF23" w14:textId="77777777" w:rsidR="00726C97" w:rsidRDefault="00726C97" w:rsidP="006613F4">
      <w:pPr>
        <w:rPr>
          <w:b/>
          <w:bCs/>
          <w:i/>
          <w:iCs/>
          <w:color w:val="0F4761" w:themeColor="accent1" w:themeShade="BF"/>
          <w:sz w:val="28"/>
          <w:szCs w:val="24"/>
        </w:rPr>
      </w:pPr>
    </w:p>
    <w:p w14:paraId="4C559B87" w14:textId="77777777" w:rsidR="00726C97" w:rsidRDefault="00726C97" w:rsidP="006613F4">
      <w:pPr>
        <w:rPr>
          <w:b/>
          <w:bCs/>
          <w:i/>
          <w:iCs/>
          <w:color w:val="0F4761" w:themeColor="accent1" w:themeShade="BF"/>
          <w:sz w:val="28"/>
          <w:szCs w:val="24"/>
        </w:rPr>
      </w:pPr>
    </w:p>
    <w:p w14:paraId="26C8072A" w14:textId="77777777" w:rsidR="00726C97" w:rsidRDefault="00726C97" w:rsidP="006613F4">
      <w:pPr>
        <w:rPr>
          <w:b/>
          <w:bCs/>
          <w:i/>
          <w:iCs/>
          <w:color w:val="0F4761" w:themeColor="accent1" w:themeShade="BF"/>
          <w:sz w:val="28"/>
          <w:szCs w:val="24"/>
        </w:rPr>
      </w:pPr>
    </w:p>
    <w:p w14:paraId="1DC4CE69" w14:textId="77777777" w:rsidR="00726C97" w:rsidRDefault="00726C97" w:rsidP="006613F4">
      <w:pPr>
        <w:rPr>
          <w:b/>
          <w:bCs/>
          <w:i/>
          <w:iCs/>
          <w:color w:val="0F4761" w:themeColor="accent1" w:themeShade="BF"/>
          <w:sz w:val="28"/>
          <w:szCs w:val="24"/>
        </w:rPr>
      </w:pPr>
    </w:p>
    <w:p w14:paraId="0A079C84" w14:textId="77777777" w:rsidR="00726C97" w:rsidRDefault="00726C97" w:rsidP="006613F4">
      <w:pPr>
        <w:rPr>
          <w:b/>
          <w:bCs/>
          <w:i/>
          <w:iCs/>
          <w:color w:val="0F4761" w:themeColor="accent1" w:themeShade="BF"/>
          <w:sz w:val="28"/>
          <w:szCs w:val="24"/>
        </w:rPr>
      </w:pPr>
    </w:p>
    <w:p w14:paraId="5E7FC078" w14:textId="222F421A" w:rsidR="006613F4" w:rsidRPr="006613F4" w:rsidRDefault="006613F4" w:rsidP="006613F4">
      <w:pPr>
        <w:rPr>
          <w:i/>
          <w:iCs/>
          <w:color w:val="0F4761" w:themeColor="accent1" w:themeShade="BF"/>
          <w:sz w:val="28"/>
          <w:szCs w:val="24"/>
        </w:rPr>
      </w:pPr>
      <w:r w:rsidRPr="006613F4">
        <w:rPr>
          <w:b/>
          <w:bCs/>
          <w:i/>
          <w:iCs/>
          <w:color w:val="0F4761" w:themeColor="accent1" w:themeShade="BF"/>
          <w:sz w:val="28"/>
          <w:szCs w:val="24"/>
        </w:rPr>
        <w:t xml:space="preserve">Note: This </w:t>
      </w:r>
      <w:r w:rsidR="00726C97">
        <w:rPr>
          <w:b/>
          <w:bCs/>
          <w:i/>
          <w:iCs/>
          <w:color w:val="0F4761" w:themeColor="accent1" w:themeShade="BF"/>
          <w:sz w:val="28"/>
          <w:szCs w:val="24"/>
        </w:rPr>
        <w:t>procedure</w:t>
      </w:r>
      <w:r w:rsidRPr="006613F4">
        <w:rPr>
          <w:b/>
          <w:bCs/>
          <w:i/>
          <w:iCs/>
          <w:color w:val="0F4761" w:themeColor="accent1" w:themeShade="BF"/>
          <w:sz w:val="28"/>
          <w:szCs w:val="24"/>
        </w:rPr>
        <w:t xml:space="preserve"> document may be adjusted based on the organizational structure, resources, and any specific compliance needs related to ISO 27001:2022.</w:t>
      </w:r>
    </w:p>
    <w:p w14:paraId="59F8FFEC" w14:textId="77777777" w:rsidR="006613F4" w:rsidRPr="006613F4" w:rsidRDefault="006613F4" w:rsidP="006613F4"/>
    <w:sectPr w:rsidR="006613F4" w:rsidRPr="006613F4" w:rsidSect="00624D11"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66AEA" w14:textId="77777777" w:rsidR="007B0146" w:rsidRDefault="007B0146" w:rsidP="00624D11">
      <w:pPr>
        <w:spacing w:after="0" w:line="240" w:lineRule="auto"/>
      </w:pPr>
      <w:r>
        <w:separator/>
      </w:r>
    </w:p>
  </w:endnote>
  <w:endnote w:type="continuationSeparator" w:id="0">
    <w:p w14:paraId="21E00FDD" w14:textId="77777777" w:rsidR="007B0146" w:rsidRDefault="007B0146" w:rsidP="0062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CF268" w14:textId="66DA0BDC" w:rsidR="00624D11" w:rsidRDefault="00624D11">
    <w:pPr>
      <w:pStyle w:val="Footer"/>
      <w:pBdr>
        <w:top w:val="single" w:sz="4" w:space="1" w:color="D9D9D9" w:themeColor="background1" w:themeShade="D9"/>
      </w:pBdr>
      <w:jc w:val="right"/>
    </w:pPr>
  </w:p>
  <w:p w14:paraId="6691ED68" w14:textId="77777777" w:rsidR="00624D11" w:rsidRDefault="00624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087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9E4F73" w14:textId="77777777" w:rsidR="00624D11" w:rsidRDefault="00624D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5ACE16" w14:textId="77777777" w:rsidR="00624D11" w:rsidRDefault="00624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9981A" w14:textId="77777777" w:rsidR="007B0146" w:rsidRDefault="007B0146" w:rsidP="00624D11">
      <w:pPr>
        <w:spacing w:after="0" w:line="240" w:lineRule="auto"/>
      </w:pPr>
      <w:r>
        <w:separator/>
      </w:r>
    </w:p>
  </w:footnote>
  <w:footnote w:type="continuationSeparator" w:id="0">
    <w:p w14:paraId="4D176179" w14:textId="77777777" w:rsidR="007B0146" w:rsidRDefault="007B0146" w:rsidP="00624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961B9"/>
    <w:multiLevelType w:val="multilevel"/>
    <w:tmpl w:val="9A2A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56654"/>
    <w:multiLevelType w:val="hybridMultilevel"/>
    <w:tmpl w:val="0C8EDF4E"/>
    <w:lvl w:ilvl="0" w:tplc="32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030CE"/>
    <w:multiLevelType w:val="multilevel"/>
    <w:tmpl w:val="3AF2D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0792B1F"/>
    <w:multiLevelType w:val="hybridMultilevel"/>
    <w:tmpl w:val="2206CCBE"/>
    <w:lvl w:ilvl="0" w:tplc="32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C0C3A"/>
    <w:multiLevelType w:val="hybridMultilevel"/>
    <w:tmpl w:val="7A047AEA"/>
    <w:lvl w:ilvl="0" w:tplc="E4F41E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C2661"/>
    <w:multiLevelType w:val="hybridMultilevel"/>
    <w:tmpl w:val="F832435C"/>
    <w:lvl w:ilvl="0" w:tplc="A574C3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2851867">
    <w:abstractNumId w:val="1"/>
  </w:num>
  <w:num w:numId="2" w16cid:durableId="497500162">
    <w:abstractNumId w:val="3"/>
  </w:num>
  <w:num w:numId="3" w16cid:durableId="2103798190">
    <w:abstractNumId w:val="2"/>
  </w:num>
  <w:num w:numId="4" w16cid:durableId="1460299378">
    <w:abstractNumId w:val="0"/>
  </w:num>
  <w:num w:numId="5" w16cid:durableId="572353470">
    <w:abstractNumId w:val="4"/>
  </w:num>
  <w:num w:numId="6" w16cid:durableId="850337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FF"/>
    <w:rsid w:val="0001453F"/>
    <w:rsid w:val="000D5F1E"/>
    <w:rsid w:val="000E6458"/>
    <w:rsid w:val="00110883"/>
    <w:rsid w:val="001417EA"/>
    <w:rsid w:val="001F10FA"/>
    <w:rsid w:val="00225D3B"/>
    <w:rsid w:val="00230828"/>
    <w:rsid w:val="00252CDC"/>
    <w:rsid w:val="00270028"/>
    <w:rsid w:val="00321659"/>
    <w:rsid w:val="00430411"/>
    <w:rsid w:val="00461A9B"/>
    <w:rsid w:val="00483E04"/>
    <w:rsid w:val="00550E97"/>
    <w:rsid w:val="00624D11"/>
    <w:rsid w:val="006613F4"/>
    <w:rsid w:val="00690AE4"/>
    <w:rsid w:val="006A1B4C"/>
    <w:rsid w:val="00726C97"/>
    <w:rsid w:val="007B0146"/>
    <w:rsid w:val="007B74F9"/>
    <w:rsid w:val="008022D3"/>
    <w:rsid w:val="00827F5E"/>
    <w:rsid w:val="0086457F"/>
    <w:rsid w:val="00891CAD"/>
    <w:rsid w:val="008D3620"/>
    <w:rsid w:val="00913414"/>
    <w:rsid w:val="0095579E"/>
    <w:rsid w:val="009B0DCA"/>
    <w:rsid w:val="009B56BB"/>
    <w:rsid w:val="00A02818"/>
    <w:rsid w:val="00A250B1"/>
    <w:rsid w:val="00AB3C9D"/>
    <w:rsid w:val="00B31879"/>
    <w:rsid w:val="00B56E59"/>
    <w:rsid w:val="00B92D2B"/>
    <w:rsid w:val="00BD648E"/>
    <w:rsid w:val="00C82868"/>
    <w:rsid w:val="00CA5308"/>
    <w:rsid w:val="00D85B02"/>
    <w:rsid w:val="00D96EB6"/>
    <w:rsid w:val="00EC75BD"/>
    <w:rsid w:val="00F904FF"/>
    <w:rsid w:val="00FB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3805"/>
  <w15:chartTrackingRefBased/>
  <w15:docId w15:val="{9BB79DF1-01FC-404F-9BAB-D703E549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CD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62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83CAEB" w:themeColor="accent1" w:themeTint="66" w:fill="auto"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620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828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20"/>
    <w:rPr>
      <w:rFonts w:ascii="Times New Roman" w:eastAsiaTheme="majorEastAsia" w:hAnsi="Times New Roman" w:cstheme="majorBidi"/>
      <w:b/>
      <w:color w:val="000000" w:themeColor="text1"/>
      <w:sz w:val="28"/>
      <w:szCs w:val="40"/>
      <w:shd w:val="pct12" w:color="83CAEB" w:themeColor="accent1" w:themeTint="66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D3620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0828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F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F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F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F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F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F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FF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9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F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904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457F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624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24D11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4D11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24D11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4D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D1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D1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5A27AB-7829-42E8-B37E-C436D8A83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DEWAPRIYA S S it22339256</dc:creator>
  <cp:keywords/>
  <dc:description/>
  <cp:lastModifiedBy>DEWAPRIYA S S it22339256</cp:lastModifiedBy>
  <cp:revision>8</cp:revision>
  <dcterms:created xsi:type="dcterms:W3CDTF">2024-10-13T10:17:00Z</dcterms:created>
  <dcterms:modified xsi:type="dcterms:W3CDTF">2024-10-14T12:48:00Z</dcterms:modified>
</cp:coreProperties>
</file>