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>Приложение № 1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>к Протоколу заседания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Учебно-методической комиссии по УГСН 09.00.00 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Информатика и вычислительная техника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от 21.01.2022 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к приказу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 № __________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Cs w:val="24"/>
        </w:rPr>
      </w:pPr>
      <w:r>
        <w:rPr>
          <w:rFonts w:ascii="Times New Roman" w:hAnsi="Times New Roman"/>
          <w:i/>
          <w:szCs w:val="24"/>
        </w:rPr>
        <w:t>Программная инженерия</w:t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9"/>
        <w:gridCol w:w="4006"/>
        <w:gridCol w:w="6448"/>
      </w:tblGrid>
      <w:tr>
        <w:trPr>
          <w:trHeight w:val="315" w:hRule="atLeast"/>
        </w:trPr>
        <w:tc>
          <w:tcPr>
            <w:tcW w:w="48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>
        <w:trPr>
          <w:trHeight w:val="315" w:hRule="atLeast"/>
        </w:trPr>
        <w:tc>
          <w:tcPr>
            <w:tcW w:w="48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 Программная инженерия</w:t>
            </w:r>
          </w:p>
        </w:tc>
      </w:tr>
      <w:tr>
        <w:trPr>
          <w:trHeight w:val="57" w:hRule="exact"/>
        </w:trPr>
        <w:tc>
          <w:tcPr>
            <w:tcW w:w="1528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14"/>
        </w:rPr>
      </w:pPr>
      <w:r>
        <w:rPr>
          <w:rFonts w:ascii="Times New Roman" w:hAnsi="Times New Roman"/>
          <w:color w:val="000000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уровню высшего образования,</w:t>
      </w:r>
    </w:p>
    <w:p>
      <w:pPr>
        <w:pStyle w:val="Normal"/>
        <w:spacing w:before="0"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6"/>
        <w:gridCol w:w="398"/>
        <w:gridCol w:w="2832"/>
        <w:gridCol w:w="455"/>
        <w:gridCol w:w="1357"/>
        <w:gridCol w:w="456"/>
        <w:gridCol w:w="455"/>
        <w:gridCol w:w="1382"/>
        <w:gridCol w:w="472"/>
        <w:gridCol w:w="3253"/>
        <w:gridCol w:w="539"/>
        <w:gridCol w:w="1862"/>
      </w:tblGrid>
      <w:tr>
        <w:trPr>
          <w:trHeight w:val="315" w:hRule="atLeast"/>
        </w:trPr>
        <w:tc>
          <w:tcPr>
            <w:tcW w:w="626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508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Регистрационный номер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>
        <w:trPr>
          <w:trHeight w:val="435" w:hRule="atLeast"/>
        </w:trPr>
        <w:tc>
          <w:tcPr>
            <w:tcW w:w="122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</w:p>
        </w:tc>
        <w:tc>
          <w:tcPr>
            <w:tcW w:w="3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283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3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</w:p>
        </w:tc>
        <w:tc>
          <w:tcPr>
            <w:tcW w:w="4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45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</w:p>
        </w:tc>
        <w:tc>
          <w:tcPr>
            <w:tcW w:w="47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325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22/5080/1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6"/>
        </w:rPr>
      </w:pPr>
      <w:r>
        <w:rPr>
          <w:rFonts w:ascii="Times New Roman" w:hAnsi="Times New Roman"/>
          <w:color w:val="000000"/>
          <w:sz w:val="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color w:val="000000"/>
        </w:rPr>
        <w:t>Санкт-Петербург</w:t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Раздел 1. Формируемые компетенции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>
      <w:pPr>
        <w:pStyle w:val="Normal"/>
        <w:spacing w:lineRule="auto" w:line="240" w:before="0" w:after="0"/>
        <w:ind w:left="405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40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0"/>
        <w:gridCol w:w="11466"/>
      </w:tblGrid>
      <w:tr>
        <w:trPr>
          <w:cantSplit w:val="true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>
        <w:trPr>
          <w:cantSplit w:val="true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/>
              <w:t>ОПК-1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/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инсталировать программное и аппаратное обеспечение для информационных и автоматизированных систем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ПКА-1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в педагогической деятельности научные основы образования в сфере ИКТ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ПКА-2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проектировать программные системы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социальное взаимодействие и реализовывать свою роль в команде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УК-9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УК-10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формировать нетерпимое отношение к коррупционному поведению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и реализации проектов, в т.ч. предпринимательских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>
        <w:trPr/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ТК-1</w:t>
            </w:r>
          </w:p>
        </w:tc>
        <w:tc>
          <w:tcPr>
            <w:tcW w:w="11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Тестовая компетенция для проверки юнит-тестом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/>
          <w:b/>
          <w:b/>
          <w:bCs/>
          <w:color w:val="000000"/>
        </w:rPr>
      </w:pPr>
      <w:r>
        <w:br w:type="page"/>
      </w:r>
      <w:r>
        <w:rPr>
          <w:rFonts w:ascii="Times New Roman" w:hAnsi="Times New Roman"/>
          <w:b/>
          <w:bCs/>
          <w:color w:val="000000"/>
        </w:rPr>
        <w:t>Раздел 2. Организация обучения и итоговой аттестации</w:t>
      </w:r>
    </w:p>
    <w:tbl>
      <w:tblPr>
        <w:tblStyle w:val="a3"/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714"/>
        <w:gridCol w:w="812"/>
        <w:gridCol w:w="4251"/>
        <w:gridCol w:w="1418"/>
        <w:gridCol w:w="426"/>
        <w:gridCol w:w="424"/>
        <w:gridCol w:w="426"/>
        <w:gridCol w:w="426"/>
        <w:gridCol w:w="424"/>
        <w:gridCol w:w="426"/>
        <w:gridCol w:w="425"/>
        <w:gridCol w:w="425"/>
        <w:gridCol w:w="426"/>
        <w:gridCol w:w="566"/>
        <w:gridCol w:w="425"/>
        <w:gridCol w:w="568"/>
        <w:gridCol w:w="424"/>
        <w:gridCol w:w="473"/>
        <w:gridCol w:w="594"/>
      </w:tblGrid>
      <w:tr>
        <w:trPr>
          <w:tblHeader w:val="true"/>
          <w:cantSplit w:val="true"/>
        </w:trPr>
        <w:tc>
          <w:tcPr>
            <w:tcW w:w="709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Код Блока</w:t>
            </w:r>
          </w:p>
        </w:tc>
        <w:tc>
          <w:tcPr>
            <w:tcW w:w="714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Трудоёмкость,</w:t>
            </w:r>
          </w:p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зачётных единиц</w:t>
            </w:r>
          </w:p>
        </w:tc>
        <w:tc>
          <w:tcPr>
            <w:tcW w:w="812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Код компетенции</w:t>
            </w:r>
          </w:p>
        </w:tc>
        <w:tc>
          <w:tcPr>
            <w:tcW w:w="425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Наименование дисциплины (модуля), практики,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8" w:type="dxa"/>
            <w:gridSpan w:val="9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Аудиторная работа обучающихся, часов</w:t>
            </w:r>
          </w:p>
        </w:tc>
        <w:tc>
          <w:tcPr>
            <w:tcW w:w="2456" w:type="dxa"/>
            <w:gridSpan w:val="5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Самостоятельная работа, часов</w:t>
            </w:r>
          </w:p>
        </w:tc>
        <w:tc>
          <w:tcPr>
            <w:tcW w:w="594" w:type="dxa"/>
            <w:vMerge w:val="restart"/>
            <w:tcBorders/>
            <w:textDirection w:val="btLr"/>
          </w:tcPr>
          <w:p>
            <w:pPr>
              <w:pStyle w:val="Normal"/>
              <w:widowControl/>
              <w:spacing w:before="0" w:after="0"/>
              <w:ind w:left="113" w:right="113" w:hanging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Объём занятий в активных и интерактивных формах, часов</w:t>
            </w:r>
          </w:p>
        </w:tc>
      </w:tr>
      <w:tr>
        <w:trPr>
          <w:tblHeader w:val="true"/>
          <w:trHeight w:val="2368" w:hRule="atLeast"/>
          <w:cantSplit w:val="true"/>
        </w:trPr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Лекции</w:t>
            </w:r>
          </w:p>
        </w:tc>
        <w:tc>
          <w:tcPr>
            <w:tcW w:w="42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Семинары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Консультации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Практические занятия</w:t>
            </w:r>
          </w:p>
        </w:tc>
        <w:tc>
          <w:tcPr>
            <w:tcW w:w="42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Лабораторные работы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Контрольные работы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Коллоквиумы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Промежуточная аттестация</w:t>
            </w:r>
          </w:p>
        </w:tc>
        <w:tc>
          <w:tcPr>
            <w:tcW w:w="56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Под руководством преподавателя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 присутствии преподавателя</w:t>
            </w:r>
          </w:p>
        </w:tc>
        <w:tc>
          <w:tcPr>
            <w:tcW w:w="568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 т.ч. с использованием учебно-методич. материалов</w:t>
            </w:r>
          </w:p>
        </w:tc>
        <w:tc>
          <w:tcPr>
            <w:tcW w:w="42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73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Промежуточная аттестация</w:t>
            </w:r>
          </w:p>
        </w:tc>
        <w:tc>
          <w:tcPr>
            <w:tcW w:w="59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С01. Семестр 1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54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УК-3, УКБ-1, УКБ-2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[003577] Групповая динамика и коммуникации</w:t>
              <w:br/>
              <w:t>Group Dynamics and Communications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ПКП-2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[003578] Дискретная математика</w:t>
              <w:br/>
              <w:t>Discrete Mathematics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УКБ-4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[066851]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Адаптация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обучение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Университете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Adapting and Studying at the University (eLearning)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[003565] Алгебра</w:t>
              <w:br/>
              <w:t>Algebra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ПКА-1, ПКП-2,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[003574]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УК-8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[067327] Безопасность жизнедеятельности (онлайн-курс)</w:t>
              <w:br/>
              <w:t>Life Safety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аттестационное испытание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С02. Семестр 2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[003585]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Архитектура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вычислительных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систем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Architecture of Computational Systems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[003581] Геометрия</w:t>
              <w:br/>
              <w:t>Geometry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31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[003583] Алгоритмы и структуры данных</w:t>
              <w:br/>
              <w:t>Algorithms and Data Structures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ПКП-2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[003578] Дискретная математика</w:t>
              <w:br/>
              <w:t>Discrete Mathematics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[003565] Алгебра</w:t>
              <w:br/>
              <w:t>Algebra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ПКА-1, ПКП-2,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[003574]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Факультативные занятия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УК-6, УКБ-2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[067164] Университетская жизнь. Основы корпоративной этики (онлайн-курс)</w:t>
              <w:br/>
              <w:t>University. Intro to Corporate Ethics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С03. Семестр 3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ПКП-1, ПКП-7,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[003590]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программную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инженерию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Software Engineering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ПКП-1, ПКП-2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[003589] Функциональное программирование</w:t>
              <w:br/>
              <w:t>Functional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  <w:br/>
              <w:t>Practical Training (Research Project (Introductory Research Project Skills Training))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164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[060008]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эффективной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коммуникации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Language of Effective Communication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УК-9,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[003592] Инженерная экономика</w:t>
              <w:br/>
              <w:t>Engineering Economics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ПКП-1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[003587] Алгоритмы и анализ сложности</w:t>
              <w:br/>
              <w:t>Algorithms and Complexity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ОПК-7, ПКП-5,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[003591] Операционные системы</w:t>
              <w:br/>
              <w:t>Operating Systems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УК-5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[057596]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История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России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History of Russia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С04. Семестр 4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[003613] Дифференциальные и разностные уравнения</w:t>
              <w:br/>
              <w:t>Differential and Difference Equations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[003615] Теория вероятностей и математическая статистика</w:t>
              <w:br/>
              <w:t>Probability Theory and Mathematical Statistics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  <w:br/>
              <w:t>Practical Training (Research Project (Introductory Research Project Skills Training))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аттестационное испытание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164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УК-9, УКБ-1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[059998]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бизнеса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Business Fundamentals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[003620] Математическая логика</w:t>
              <w:br/>
              <w:t>Mathematical Logic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21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[071326] Математика в информационных технологиях</w:t>
              <w:br/>
              <w:t>Mathematics in IT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21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ОПК-7, ПКП-1, ПКП-2, ПКП-3, ПКП-4, ПКП-5,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[003617] Разработка программного обеспечения</w:t>
              <w:br/>
              <w:t>Software Development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ПКП-1, ПКП-5, ПКП-7,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[003619] Человеко-машинное взаимодействие</w:t>
              <w:br/>
              <w:t>Human-Computer Interaction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Факультативные занятия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УК-3, УК-4, УК-6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[067328]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делового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общения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Business Communication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С05. Семестр 5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[003652]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Теория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автоматов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формальных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Formal Languages and Automata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[003667]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Трансляция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Programming Language Translation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[058041]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Цифровая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культура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Digital Culture (eLearning)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ОПК-6, ПКП-1, ПКП-2,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[003666] Обеспечение качества и тестирование программного обеспечения</w:t>
              <w:br/>
              <w:t>Quality Assurance and Software Testing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ОПК-7, ПКП-1, ПКП-5,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[003657] Компьютерные сети</w:t>
              <w:br/>
              <w:t>Networks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29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[003656] Компьютерная графика</w:t>
              <w:br/>
              <w:t>Computer Graphics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[064931] Производственная практика (научно-исследовательская работа)</w:t>
              <w:br/>
              <w:t>Internship (Research Project)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УК-9, УКБ-1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[062762]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финансовой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грамотности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The Basics of Financial Literacy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ОПК-7, ОПК-8, ПКП-1, ПКП-5, УК-1,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[003659] Базы данных</w:t>
              <w:br/>
              <w:t>Databases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УК-10, УКБ-2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[060009]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противодействия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коррупции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экстремизму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Counter-Terrorist and Counter-Extremist Activities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ОПК-7, ПКП-6, ПКП-7, УК-1, УК-2, УКБ-1, УКБ-2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специальность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[003712] Системное программирование</w:t>
              <w:br/>
              <w:t>System Programming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С06. Семестр 6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[003711]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Методы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оптимизации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исследование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операций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Optimisation Methods and Operations Research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ОПК-7, ПКП-1, ПКП-2, ПКП-3,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[003713] Моделирование информационных процессов</w:t>
              <w:br/>
              <w:t>Information Process Modelling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ПКП-1,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[003669] Проектирование и архитектура программного обеспечения</w:t>
              <w:br/>
              <w:t>Software Architecture and Design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ПКА-1, УК-6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[060010]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педагогической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деятельности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Pedagogical Activity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[003663] Теория графов</w:t>
              <w:br/>
              <w:t>Graph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[064931] Производственная практика (научно-исследовательская работа)</w:t>
              <w:br/>
              <w:t>Internship (Research Project)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128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ОПК-4, ПКА-2, ПКП-6, ПКП-7,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[003681]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Социально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правовые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вопросы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программной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инженерии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Social and Legal Issues of Program Engineering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ПКП-6,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[003714] Алгоритмы анализа графов</w:t>
              <w:br/>
              <w:t>Graph Analysis Algorithms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[003729]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Операционные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системы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реализация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ОПК-7, ПКП-1, ПКП-6, УК-1, УК-2, УК-3, УК-4, УКБ-1, УКБ-2,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[003731] Реинжиниринг систем программирования</w:t>
              <w:br/>
              <w:t>Software Re-Engineering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11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[003730] Телекоммуникации</w:t>
              <w:br/>
              <w:t>Telecommunications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11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С07. Семестр 7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ПКП-2, ПКП-3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[003732]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Прикладные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задачи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теории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вероятностей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Applied Problems of Probability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ОПК-3, ОПК-4, ПКА-2, УК-1, УК-2, УК-3, УК-4, УКБ-2,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[003692] Анализ требований к программному обеспечению</w:t>
              <w:br/>
              <w:t>Requirements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[068281] Защита информации</w:t>
              <w:br/>
              <w:t>Information Security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41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УК-5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[058037]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Философия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Philosophy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[064946] Производственная практика (преддипломная)</w:t>
              <w:br/>
              <w:t>Internship (Pre-graduate Practice)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171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ОПК-3, ОПК-4, ПКА-2, ПКП-2, ПКП-6, УК-1, УК-2, УК-3, УК-4, УКБ-1, УКБ-2,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[003693] Управление программными проектами</w:t>
              <w:br/>
              <w:t>Software Project Management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ПКП-3, УК-1, УК-2, УКБ-1, УКБ-2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[071327]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MS.NET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на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английском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Introduction to Microsoft.NET (in English)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[045269]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Современные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технологии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разработки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бизнес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приложений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ПКП-1, ПКП-2, ПКП-4, 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[003735] Программная инженерия</w:t>
              <w:br/>
              <w:t>Software Engineering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[003734] Системное программирование для современных платформ</w:t>
              <w:br/>
              <w:t>System Programming for Modern Platforms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ПКП-2, ПКП-3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[071328]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DevOps</w:t>
              <w:br/>
              <w:t>Introduction to DevOps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[003741] Стохастическое программирование</w:t>
              <w:br/>
              <w:t>Stochastic Programming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С08. Семестр 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УКБ-1,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[003689]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менеджмента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Foundations of Management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ОПК-4, ПКА-2, УК-1, УК-4,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[050503] Практика разработки документации (на английском языке)</w:t>
              <w:br/>
              <w:t>Practice of Documentation Development (in English)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[064946] Производственная практика (преддипломная)</w:t>
              <w:br/>
              <w:t>Internship (Pre-graduate Practice)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ПКП-2, ПКП-3, УК-1, УК-4, УКБ-3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[003691] Интеллектуальные системы</w:t>
              <w:br/>
              <w:t>Intelligent Systems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[050504] Стохастическая оптимизация в информатике (на английском языке)</w:t>
              <w:br/>
              <w:t>Stochastic Optimisation in Informatics (in English)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[045268] Алгоритмические основы робототехники</w:t>
              <w:br/>
              <w:t>Algorithmic Foundations of Robotics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[003697] Статический анализ программ</w:t>
              <w:br/>
              <w:t>Static Program Analysis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9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"/>
          <w:szCs w:val="2"/>
          <w:lang w:val="en-US"/>
        </w:rPr>
      </w:pPr>
      <w:r>
        <w:rPr>
          <w:rFonts w:ascii="Times New Roman" w:hAnsi="Times New Roman"/>
          <w:sz w:val="2"/>
          <w:szCs w:val="2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7"/>
        <w:gridCol w:w="708"/>
        <w:gridCol w:w="8081"/>
        <w:gridCol w:w="5179"/>
      </w:tblGrid>
      <w:tr>
        <w:trPr>
          <w:trHeight w:val="1343" w:hRule="atLeast"/>
          <w:cantSplit w:val="true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before="0" w:after="0"/>
              <w:ind w:left="113" w:right="113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Перечень кодов компетенций,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>
        <w:trPr/>
        <w:tc>
          <w:tcPr>
            <w:tcW w:w="8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  <w:br/>
              <w:t>Qualification Research Paper Defense</w:t>
            </w:r>
          </w:p>
        </w:tc>
        <w:tc>
          <w:tcPr>
            <w:tcW w:w="5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134" w:right="1134" w:gutter="0" w:header="708" w:top="1985" w:footer="708" w:bottom="850"/>
          <w:pgNumType w:fmt="decimal"/>
          <w:formProt w:val="false"/>
          <w:textDirection w:val="lrTb"/>
        </w:sectPr>
      </w:pP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Раздел 4. Дополнительная информация</w:t>
      </w:r>
    </w:p>
    <w:p>
      <w:pPr>
        <w:pStyle w:val="Normal"/>
        <w:rPr>
          <w:rFonts w:ascii="Times New Roman" w:hAnsi="Times New Roman" w:eastAsia="Times New Roman"/>
          <w:b/>
          <w:b/>
          <w:bCs/>
        </w:rPr>
      </w:pPr>
      <w:r>
        <w:rPr>
          <w:rFonts w:eastAsia="Times New Roman" w:ascii="Times New Roman" w:hAnsi="Times New Roman"/>
          <w:b/>
          <w:bCs/>
        </w:rPr>
        <w:t>С</w:t>
      </w:r>
      <w:r>
        <w:rPr>
          <w:rFonts w:ascii="Times New Roman" w:hAnsi="Times New Roman"/>
          <w:b/>
          <w:bCs/>
        </w:rPr>
        <w:t xml:space="preserve">опоставление </w:t>
      </w:r>
      <w:r>
        <w:rPr>
          <w:rFonts w:eastAsia="Times New Roman" w:ascii="Times New Roman" w:hAnsi="Times New Roman"/>
          <w:b/>
          <w:bCs/>
        </w:rPr>
        <w:t>объем</w:t>
      </w:r>
      <w:r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919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noHBand="0" w:noVBand="0" w:firstColumn="0" w:lastRow="0" w:lastColumn="0" w:firstRow="0"/>
      </w:tblPr>
      <w:tblGrid>
        <w:gridCol w:w="689"/>
        <w:gridCol w:w="2828"/>
        <w:gridCol w:w="2959"/>
        <w:gridCol w:w="2717"/>
      </w:tblGrid>
      <w:tr>
        <w:trPr/>
        <w:tc>
          <w:tcPr>
            <w:tcW w:w="35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>
        <w:trPr/>
        <w:tc>
          <w:tcPr>
            <w:tcW w:w="351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Минобрнауки России)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ind w:left="28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Объем программы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Председатель УМК по УГСН 09.00.00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Информатика и вычислительная техника</w:t>
        <w:tab/>
        <w:tab/>
        <w:tab/>
        <w:tab/>
        <w:tab/>
        <w:tab/>
        <w:t>Д.В.</w:t>
      </w:r>
      <w:r>
        <w:rPr>
          <w:rFonts w:eastAsia="Times New Roman" w:ascii="Times New Roman" w:hAnsi="Times New Roman"/>
          <w:sz w:val="24"/>
          <w:szCs w:val="24"/>
          <w:lang w:val="en-US" w:eastAsia="ar-SA"/>
        </w:rPr>
        <w:t> </w:t>
      </w:r>
      <w:r>
        <w:rPr>
          <w:rFonts w:eastAsia="Times New Roman" w:ascii="Times New Roman" w:hAnsi="Times New Roman"/>
          <w:sz w:val="24"/>
          <w:szCs w:val="24"/>
          <w:lang w:eastAsia="ar-SA"/>
        </w:rPr>
        <w:t>Луцив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16"/>
          <w:szCs w:val="16"/>
          <w:lang w:eastAsia="ar-SA"/>
        </w:rPr>
      </w:pPr>
      <w:r>
        <w:rPr>
          <w:rFonts w:eastAsia="Times New Roman" w:ascii="Times New Roman" w:hAnsi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16"/>
          <w:szCs w:val="16"/>
          <w:lang w:eastAsia="ar-SA"/>
        </w:rPr>
      </w:pPr>
      <w:r>
        <w:rPr>
          <w:rFonts w:eastAsia="Times New Roman" w:ascii="Times New Roman" w:hAnsi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Секретарь</w:t>
        <w:tab/>
        <w:tab/>
        <w:tab/>
        <w:tab/>
        <w:tab/>
        <w:tab/>
        <w:tab/>
        <w:tab/>
        <w:tab/>
        <w:t>М.А.</w:t>
      </w:r>
      <w:r>
        <w:rPr>
          <w:rFonts w:eastAsia="Times New Roman" w:ascii="Times New Roman" w:hAnsi="Times New Roman"/>
          <w:sz w:val="24"/>
          <w:szCs w:val="24"/>
          <w:lang w:val="en-US" w:eastAsia="ar-SA"/>
        </w:rPr>
        <w:t> </w:t>
      </w:r>
      <w:r>
        <w:rPr>
          <w:rFonts w:eastAsia="Times New Roman" w:ascii="Times New Roman" w:hAnsi="Times New Roman"/>
          <w:sz w:val="24"/>
          <w:szCs w:val="24"/>
          <w:lang w:eastAsia="ar-SA"/>
        </w:rPr>
        <w:t>Кальницкая</w:t>
      </w:r>
      <w:bookmarkStart w:id="0" w:name="_GoBack"/>
      <w:bookmarkEnd w:id="0"/>
    </w:p>
    <w:sectPr>
      <w:headerReference w:type="default" r:id="rId4"/>
      <w:footerReference w:type="default" r:id="rId5"/>
      <w:type w:val="nextPage"/>
      <w:pgSz w:w="11906" w:h="16838"/>
      <w:pgMar w:left="1985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2373795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spacing w:before="0" w:after="200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5399946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38</w:t>
        </w:r>
        <w:r>
          <w:rPr/>
          <w:fldChar w:fldCharType="end"/>
        </w:r>
      </w:p>
      <w:p>
        <w:pPr>
          <w:pStyle w:val="Style22"/>
          <w:spacing w:before="0" w:after="200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405" w:hanging="405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11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358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uiPriority w:val="99"/>
    <w:qFormat/>
    <w:rsid w:val="003d1107"/>
    <w:rPr>
      <w:sz w:val="22"/>
      <w:szCs w:val="22"/>
      <w:lang w:eastAsia="en-US"/>
    </w:rPr>
  </w:style>
  <w:style w:type="character" w:styleId="Style15" w:customStyle="1">
    <w:name w:val="Нижний колонтитул Знак"/>
    <w:uiPriority w:val="99"/>
    <w:qFormat/>
    <w:rsid w:val="003d1107"/>
    <w:rPr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db5733"/>
    <w:rPr>
      <w:rFonts w:ascii="Courier New" w:hAnsi="Courier New" w:eastAsia="Times New Roman" w:cs="Courier New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6e1808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3d11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5"/>
    <w:uiPriority w:val="99"/>
    <w:unhideWhenUsed/>
    <w:rsid w:val="003d1107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87e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909E-8DFF-4270-AAE5-DE6C392C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38</Pages>
  <Words>4920</Words>
  <Characters>23659</Characters>
  <CharactersWithSpaces>26015</CharactersWithSpaces>
  <Paragraphs>2592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2022-01-30T11:36:00Z</dcterms:created>
  <dc:creator>o.belenog</dc:creator>
  <dc:description/>
  <dc:language>ru-RU</dc:language>
  <cp:lastModifiedBy/>
  <dcterms:modified xsi:type="dcterms:W3CDTF">2022-11-23T23:47:24Z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