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38.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09,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80"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Start w:id="259" w:name="lecture---scientific-posters"/>
    <w:p>
      <w:pPr>
        <w:pStyle w:val="Heading2"/>
      </w:pPr>
      <w:r>
        <w:rPr>
          <w:rStyle w:val="SectionNumber"/>
        </w:rPr>
        <w:t xml:space="preserve">9.8</w:t>
      </w:r>
      <w:r>
        <w:tab/>
      </w:r>
      <w:r>
        <w:t xml:space="preserve">Lecture - Scientific Posters</w:t>
      </w:r>
    </w:p>
    <w:p>
      <w:pPr>
        <w:pStyle w:val="FirstParagraph"/>
      </w:pPr>
      <w:r>
        <w:rPr>
          <w:iCs/>
          <w:i/>
        </w:rPr>
        <w:t xml:space="preserve">Estimated time: —</w:t>
      </w:r>
    </w:p>
    <w:p>
      <w:pPr>
        <w:pStyle w:val="BodyText"/>
      </w:pPr>
    </w:p>
    <w:p>
      <w:pPr>
        <w:pStyle w:val="BodyText"/>
      </w:pPr>
      <w:hyperlink r:id="rId258">
        <w:r>
          <w:rPr>
            <w:rStyle w:val="Hyperlink"/>
          </w:rPr>
          <w:t xml:space="preserve">Scientific Posters</w:t>
        </w:r>
      </w:hyperlink>
    </w:p>
    <w:bookmarkEnd w:id="259"/>
    <w:bookmarkStart w:id="267" w:name="activity---scientific-posters"/>
    <w:p>
      <w:pPr>
        <w:pStyle w:val="Heading2"/>
      </w:pPr>
      <w:r>
        <w:rPr>
          <w:rStyle w:val="SectionNumber"/>
        </w:rPr>
        <w:t xml:space="preserve">9.9</w:t>
      </w:r>
      <w:r>
        <w:tab/>
      </w:r>
      <w:r>
        <w:t xml:space="preserve">Activity - Scientific Posters</w:t>
      </w:r>
    </w:p>
    <w:bookmarkStart w:id="264" w:name="activity-1"/>
    <w:p>
      <w:pPr>
        <w:pStyle w:val="Heading3"/>
      </w:pPr>
      <w:r>
        <w:rPr>
          <w:rStyle w:val="SectionNumber"/>
        </w:rPr>
        <w:t xml:space="preserve">9.9.1</w:t>
      </w:r>
      <w:r>
        <w:tab/>
      </w:r>
      <w:r>
        <w:t xml:space="preserve">Activity</w:t>
      </w:r>
    </w:p>
    <w:p>
      <w:pPr>
        <w:pStyle w:val="FirstParagraph"/>
      </w:pPr>
      <w:r>
        <w:rPr>
          <w:iCs/>
          <w:i/>
        </w:rPr>
        <w:t xml:space="preserve">Estimated time: —</w:t>
      </w:r>
    </w:p>
    <w:bookmarkStart w:id="263" w:name="instructions-2"/>
    <w:p>
      <w:pPr>
        <w:pStyle w:val="Heading4"/>
      </w:pPr>
      <w:r>
        <w:rPr>
          <w:rStyle w:val="SectionNumber"/>
        </w:rPr>
        <w:t xml:space="preserve">9.9.1.1</w:t>
      </w:r>
      <w:r>
        <w:tab/>
      </w:r>
      <w:r>
        <w:t xml:space="preserve">Instructions</w:t>
      </w:r>
    </w:p>
    <w:p>
      <w:pPr>
        <w:numPr>
          <w:ilvl w:val="0"/>
          <w:numId w:val="1139"/>
        </w:numPr>
      </w:pPr>
      <w:r>
        <w:t xml:space="preserve">Review</w:t>
      </w:r>
      <w:r>
        <w:t xml:space="preserve"> </w:t>
      </w:r>
      <w:hyperlink r:id="rId260">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1">
        <w:r>
          <w:rPr>
            <w:rStyle w:val="Hyperlink"/>
            <w:bCs/>
            <w:b/>
          </w:rPr>
          <w:t xml:space="preserve">UMBC Biology Posters</w:t>
        </w:r>
      </w:hyperlink>
    </w:p>
    <w:p>
      <w:pPr>
        <w:numPr>
          <w:ilvl w:val="0"/>
          <w:numId w:val="1140"/>
        </w:numPr>
      </w:pPr>
      <w:hyperlink r:id="rId262">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3"/>
    <w:bookmarkEnd w:id="264"/>
    <w:bookmarkStart w:id="265" w:name="grading-criteria-5"/>
    <w:p>
      <w:pPr>
        <w:pStyle w:val="Heading3"/>
      </w:pPr>
      <w:r>
        <w:rPr>
          <w:rStyle w:val="SectionNumber"/>
        </w:rPr>
        <w:t xml:space="preserve">9.9.2</w:t>
      </w:r>
      <w:r>
        <w:tab/>
      </w:r>
      <w:r>
        <w:t xml:space="preserve">Grading Criteria</w:t>
      </w:r>
    </w:p>
    <w:p>
      <w:pPr>
        <w:numPr>
          <w:ilvl w:val="0"/>
          <w:numId w:val="1144"/>
        </w:numPr>
        <w:pStyle w:val="Compact"/>
      </w:pPr>
      <w:r>
        <w:t xml:space="preserve">Submit URL to your reply on Canvas</w:t>
      </w:r>
      <w:r>
        <w:t xml:space="preserve">.</w:t>
      </w:r>
    </w:p>
    <w:bookmarkEnd w:id="265"/>
    <w:bookmarkStart w:id="266" w:name="footnotes-7"/>
    <w:p>
      <w:pPr>
        <w:pStyle w:val="Heading3"/>
      </w:pPr>
      <w:r>
        <w:rPr>
          <w:rStyle w:val="SectionNumber"/>
        </w:rPr>
        <w:t xml:space="preserve">9.9.3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66"/>
    <w:bookmarkEnd w:id="267"/>
    <w:bookmarkStart w:id="279" w:name="activity---share-your-poster"/>
    <w:p>
      <w:pPr>
        <w:pStyle w:val="Heading2"/>
      </w:pPr>
      <w:r>
        <w:rPr>
          <w:rStyle w:val="SectionNumber"/>
        </w:rPr>
        <w:t xml:space="preserve">9.10</w:t>
      </w:r>
      <w:r>
        <w:tab/>
      </w:r>
      <w:r>
        <w:t xml:space="preserve">Activity - Share Your Poster</w:t>
      </w:r>
    </w:p>
    <w:bookmarkStart w:id="273" w:name="introduction-4"/>
    <w:p>
      <w:pPr>
        <w:pStyle w:val="Heading3"/>
      </w:pPr>
      <w:r>
        <w:rPr>
          <w:rStyle w:val="SectionNumber"/>
        </w:rPr>
        <w:t xml:space="preserve">9.10.1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68" w:name="activity-1-share-your-poster"/>
    <w:p>
      <w:pPr>
        <w:pStyle w:val="Heading4"/>
      </w:pPr>
      <w:r>
        <w:rPr>
          <w:rStyle w:val="SectionNumber"/>
        </w:rPr>
        <w:t xml:space="preserve">9.10.1.1</w:t>
      </w:r>
      <w:r>
        <w:tab/>
      </w:r>
      <w:r>
        <w:t xml:space="preserve">Activity 1 – Share Your Poster</w:t>
      </w:r>
    </w:p>
    <w:p>
      <w:pPr>
        <w:pStyle w:val="FirstParagraph"/>
      </w:pPr>
      <w:r>
        <w:rPr>
          <w:iCs/>
          <w:i/>
        </w:rPr>
        <w:t xml:space="preserve">Estimated time: 20 min</w:t>
      </w:r>
    </w:p>
    <w:bookmarkEnd w:id="268"/>
    <w:bookmarkStart w:id="271" w:name="instructions-3"/>
    <w:p>
      <w:pPr>
        <w:pStyle w:val="Heading4"/>
      </w:pPr>
      <w:r>
        <w:rPr>
          <w:rStyle w:val="SectionNumber"/>
        </w:rPr>
        <w:t xml:space="preserve">9.10.1.2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69">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0">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1"/>
    <w:bookmarkStart w:id="272" w:name="questions-1"/>
    <w:p>
      <w:pPr>
        <w:pStyle w:val="Heading4"/>
      </w:pPr>
      <w:r>
        <w:rPr>
          <w:rStyle w:val="SectionNumber"/>
        </w:rPr>
        <w:t xml:space="preserve">9.10.1.3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2"/>
    <w:bookmarkEnd w:id="273"/>
    <w:bookmarkStart w:id="276" w:name="activity-2-present-your-poster"/>
    <w:p>
      <w:pPr>
        <w:pStyle w:val="Heading3"/>
      </w:pPr>
      <w:r>
        <w:rPr>
          <w:rStyle w:val="SectionNumber"/>
        </w:rPr>
        <w:t xml:space="preserve">9.10.2</w:t>
      </w:r>
      <w:r>
        <w:tab/>
      </w:r>
      <w:r>
        <w:t xml:space="preserve">Activity 2 – Present Your Poster</w:t>
      </w:r>
    </w:p>
    <w:p>
      <w:pPr>
        <w:pStyle w:val="FirstParagraph"/>
      </w:pPr>
      <w:r>
        <w:rPr>
          <w:iCs/>
          <w:i/>
        </w:rPr>
        <w:t xml:space="preserve">Estimated time: 40 min</w:t>
      </w:r>
    </w:p>
    <w:bookmarkStart w:id="274" w:name="instructions-4"/>
    <w:p>
      <w:pPr>
        <w:pStyle w:val="Heading4"/>
      </w:pPr>
      <w:r>
        <w:rPr>
          <w:rStyle w:val="SectionNumber"/>
        </w:rPr>
        <w:t xml:space="preserve">9.10.2.1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4"/>
    <w:bookmarkStart w:id="275" w:name="questions-2"/>
    <w:p>
      <w:pPr>
        <w:pStyle w:val="Heading4"/>
      </w:pPr>
      <w:r>
        <w:rPr>
          <w:rStyle w:val="SectionNumber"/>
        </w:rPr>
        <w:t xml:space="preserve">9.10.2.2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5"/>
    <w:bookmarkEnd w:id="276"/>
    <w:bookmarkStart w:id="277" w:name="grading-criteria-6"/>
    <w:p>
      <w:pPr>
        <w:pStyle w:val="Heading3"/>
      </w:pPr>
      <w:r>
        <w:rPr>
          <w:rStyle w:val="SectionNumber"/>
        </w:rPr>
        <w:t xml:space="preserve">9.10.3</w:t>
      </w:r>
      <w:r>
        <w:tab/>
      </w:r>
      <w:r>
        <w:t xml:space="preserve">Grading Criteria</w:t>
      </w:r>
    </w:p>
    <w:p>
      <w:pPr>
        <w:numPr>
          <w:ilvl w:val="0"/>
          <w:numId w:val="1155"/>
        </w:numPr>
        <w:pStyle w:val="Compact"/>
      </w:pPr>
      <w:r>
        <w:t xml:space="preserve">Download as Microsoft Word (.docx) and upload on Canvas</w:t>
      </w:r>
    </w:p>
    <w:bookmarkEnd w:id="277"/>
    <w:bookmarkStart w:id="278" w:name="footnotes-8"/>
    <w:p>
      <w:pPr>
        <w:pStyle w:val="Heading3"/>
      </w:pPr>
      <w:r>
        <w:rPr>
          <w:rStyle w:val="SectionNumber"/>
        </w:rPr>
        <w:t xml:space="preserve">9.10.4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78"/>
    <w:bookmarkEnd w:id="279"/>
    <w:bookmarkEnd w:id="280"/>
    <w:bookmarkStart w:id="317" w:name="professional-development"/>
    <w:p>
      <w:pPr>
        <w:pStyle w:val="Heading1"/>
      </w:pPr>
      <w:r>
        <w:rPr>
          <w:rStyle w:val="SectionNumber"/>
        </w:rPr>
        <w:t xml:space="preserve">10</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282" w:name="lecture---next-steps"/>
    <w:p>
      <w:pPr>
        <w:pStyle w:val="Heading2"/>
      </w:pPr>
      <w:r>
        <w:rPr>
          <w:rStyle w:val="SectionNumber"/>
        </w:rPr>
        <w:t xml:space="preserve">10.1</w:t>
      </w:r>
      <w:r>
        <w:tab/>
      </w:r>
      <w:r>
        <w:t xml:space="preserve">Lecture - Next Steps</w:t>
      </w:r>
    </w:p>
    <w:p>
      <w:pPr>
        <w:pStyle w:val="FirstParagraph"/>
      </w:pPr>
      <w:r>
        <w:rPr>
          <w:iCs/>
          <w:i/>
        </w:rPr>
        <w:t xml:space="preserve">Estimated time: —</w:t>
      </w:r>
    </w:p>
    <w:p>
      <w:pPr>
        <w:pStyle w:val="BodyText"/>
      </w:pPr>
    </w:p>
    <w:p>
      <w:pPr>
        <w:pStyle w:val="BodyText"/>
      </w:pPr>
      <w:hyperlink r:id="rId281">
        <w:r>
          <w:rPr>
            <w:rStyle w:val="Hyperlink"/>
          </w:rPr>
          <w:t xml:space="preserve">Slides: Next Steps</w:t>
        </w:r>
      </w:hyperlink>
    </w:p>
    <w:bookmarkEnd w:id="282"/>
    <w:bookmarkStart w:id="302" w:name="activity---next-steps"/>
    <w:p>
      <w:pPr>
        <w:pStyle w:val="Heading2"/>
      </w:pPr>
      <w:r>
        <w:rPr>
          <w:rStyle w:val="SectionNumber"/>
        </w:rPr>
        <w:t xml:space="preserve">10.2</w:t>
      </w:r>
      <w:r>
        <w:tab/>
      </w:r>
      <w:r>
        <w:t xml:space="preserve">Activity - Next Steps</w:t>
      </w:r>
    </w:p>
    <w:bookmarkStart w:id="283" w:name="introduction-5"/>
    <w:p>
      <w:pPr>
        <w:pStyle w:val="Heading3"/>
      </w:pPr>
      <w:r>
        <w:rPr>
          <w:rStyle w:val="SectionNumber"/>
        </w:rPr>
        <w:t xml:space="preserve">10.2.1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83"/>
    <w:bookmarkStart w:id="286" w:name="activity-1-complete-feedback"/>
    <w:p>
      <w:pPr>
        <w:pStyle w:val="Heading3"/>
      </w:pPr>
      <w:r>
        <w:rPr>
          <w:rStyle w:val="SectionNumber"/>
        </w:rPr>
        <w:t xml:space="preserve">10.2.2</w:t>
      </w:r>
      <w:r>
        <w:tab/>
      </w:r>
      <w:r>
        <w:t xml:space="preserve">Activity 1 – Complete Feedback</w:t>
      </w:r>
    </w:p>
    <w:p>
      <w:pPr>
        <w:pStyle w:val="FirstParagraph"/>
      </w:pPr>
      <w:r>
        <w:rPr>
          <w:iCs/>
          <w:i/>
        </w:rPr>
        <w:t xml:space="preserve">Estimated time: 15 min</w:t>
      </w:r>
    </w:p>
    <w:bookmarkStart w:id="285" w:name="instructions-5"/>
    <w:p>
      <w:pPr>
        <w:pStyle w:val="Heading4"/>
      </w:pPr>
      <w:r>
        <w:rPr>
          <w:rStyle w:val="SectionNumber"/>
        </w:rPr>
        <w:t xml:space="preserve">10.2.2.1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84">
        <w:r>
          <w:rPr>
            <w:rStyle w:val="Hyperlink"/>
          </w:rPr>
          <w:t xml:space="preserve">https://forms.gle/XkqiMERHc2PETmy4A</w:t>
        </w:r>
      </w:hyperlink>
    </w:p>
    <w:bookmarkEnd w:id="285"/>
    <w:bookmarkEnd w:id="286"/>
    <w:bookmarkStart w:id="289" w:name="activity-2-research-opportunities"/>
    <w:p>
      <w:pPr>
        <w:pStyle w:val="Heading3"/>
      </w:pPr>
      <w:r>
        <w:rPr>
          <w:rStyle w:val="SectionNumber"/>
        </w:rPr>
        <w:t xml:space="preserve">10.2.3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87">
              <w:r>
                <w:rPr>
                  <w:rStyle w:val="Hyperlink"/>
                </w:rPr>
                <w:t xml:space="preserve">https://www.nsf.gov/funding/initiatives/reu/students</w:t>
              </w:r>
            </w:hyperlink>
          </w:p>
        </w:tc>
      </w:tr>
      <w:tr>
        <w:tc>
          <w:tcPr/>
          <w:p>
            <w:pPr>
              <w:pStyle w:val="Compact"/>
              <w:jc w:val="left"/>
            </w:pPr>
            <w:r>
              <w:t xml:space="preserve">b. Search –</w:t>
            </w:r>
            <w:r>
              <w:t xml:space="preserve"> </w:t>
            </w:r>
            <w:hyperlink r:id="rId28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89"/>
    <w:bookmarkStart w:id="297" w:name="activity-3-explore-communities"/>
    <w:p>
      <w:pPr>
        <w:pStyle w:val="Heading3"/>
      </w:pPr>
      <w:r>
        <w:rPr>
          <w:rStyle w:val="SectionNumber"/>
        </w:rPr>
        <w:t xml:space="preserve">10.2.4</w:t>
      </w:r>
      <w:r>
        <w:tab/>
      </w:r>
      <w:r>
        <w:t xml:space="preserve">Activity 3 – Explore Communities</w:t>
      </w:r>
    </w:p>
    <w:p>
      <w:pPr>
        <w:pStyle w:val="FirstParagraph"/>
      </w:pPr>
      <w:r>
        <w:rPr>
          <w:iCs/>
          <w:i/>
        </w:rPr>
        <w:t xml:space="preserve">Estimated time: 15 min</w:t>
      </w:r>
    </w:p>
    <w:bookmarkStart w:id="290" w:name="instructions-6"/>
    <w:p>
      <w:pPr>
        <w:pStyle w:val="Heading4"/>
      </w:pPr>
      <w:r>
        <w:rPr>
          <w:rStyle w:val="SectionNumber"/>
        </w:rPr>
        <w:t xml:space="preserve">10.2.4.1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290"/>
    <w:bookmarkStart w:id="296" w:name="questions-3"/>
    <w:p>
      <w:pPr>
        <w:pStyle w:val="Heading4"/>
      </w:pPr>
      <w:r>
        <w:rPr>
          <w:rStyle w:val="SectionNumber"/>
        </w:rPr>
        <w:t xml:space="preserve">10.2.4.2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291">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29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293">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294">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29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296"/>
    <w:bookmarkEnd w:id="297"/>
    <w:bookmarkStart w:id="299" w:name="optional-activity-4-share-work"/>
    <w:p>
      <w:pPr>
        <w:pStyle w:val="Heading3"/>
      </w:pPr>
      <w:r>
        <w:rPr>
          <w:rStyle w:val="SectionNumber"/>
        </w:rPr>
        <w:t xml:space="preserve">10.2.5</w:t>
      </w:r>
      <w:r>
        <w:tab/>
      </w:r>
      <w:r>
        <w:t xml:space="preserve">(Optional) Activity 4 – Share Work</w:t>
      </w:r>
    </w:p>
    <w:p>
      <w:pPr>
        <w:pStyle w:val="FirstParagraph"/>
      </w:pPr>
      <w:r>
        <w:rPr>
          <w:iCs/>
          <w:i/>
        </w:rPr>
        <w:t xml:space="preserve">Estimated time: 15 min</w:t>
      </w:r>
    </w:p>
    <w:bookmarkStart w:id="298" w:name="instructions-7"/>
    <w:p>
      <w:pPr>
        <w:pStyle w:val="Heading4"/>
      </w:pPr>
      <w:r>
        <w:rPr>
          <w:rStyle w:val="SectionNumber"/>
        </w:rPr>
        <w:t xml:space="preserve">10.2.5.1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69">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298"/>
    <w:bookmarkEnd w:id="299"/>
    <w:bookmarkStart w:id="300" w:name="grading-criteria-7"/>
    <w:p>
      <w:pPr>
        <w:pStyle w:val="Heading3"/>
      </w:pPr>
      <w:r>
        <w:rPr>
          <w:rStyle w:val="SectionNumber"/>
        </w:rPr>
        <w:t xml:space="preserve">10.2.6</w:t>
      </w:r>
      <w:r>
        <w:tab/>
      </w:r>
      <w:r>
        <w:t xml:space="preserve">Grading Criteria</w:t>
      </w:r>
    </w:p>
    <w:p>
      <w:pPr>
        <w:numPr>
          <w:ilvl w:val="0"/>
          <w:numId w:val="1174"/>
        </w:numPr>
        <w:pStyle w:val="Compact"/>
      </w:pPr>
      <w:r>
        <w:t xml:space="preserve">Download as Microsoft Word (.docx) and upload on Canvas</w:t>
      </w:r>
    </w:p>
    <w:bookmarkEnd w:id="300"/>
    <w:bookmarkStart w:id="301" w:name="footnotes-9"/>
    <w:p>
      <w:pPr>
        <w:pStyle w:val="Heading3"/>
      </w:pPr>
      <w:r>
        <w:rPr>
          <w:rStyle w:val="SectionNumber"/>
        </w:rPr>
        <w:t xml:space="preserve">10.2.7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01"/>
    <w:bookmarkEnd w:id="302"/>
    <w:bookmarkStart w:id="314" w:name="science-talks"/>
    <w:p>
      <w:pPr>
        <w:pStyle w:val="Heading2"/>
      </w:pPr>
      <w:r>
        <w:rPr>
          <w:rStyle w:val="SectionNumber"/>
        </w:rPr>
        <w:t xml:space="preserve">10.3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08" w:name="science-talks---activity-1"/>
    <w:p>
      <w:pPr>
        <w:pStyle w:val="Heading3"/>
      </w:pPr>
      <w:r>
        <w:rPr>
          <w:rStyle w:val="SectionNumber"/>
        </w:rPr>
        <w:t xml:space="preserve">10.3.1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03">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04">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05">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06">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07">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08"/>
    <w:bookmarkStart w:id="313" w:name="science-talks---activity-2"/>
    <w:p>
      <w:pPr>
        <w:pStyle w:val="Heading3"/>
      </w:pPr>
      <w:r>
        <w:rPr>
          <w:rStyle w:val="SectionNumber"/>
        </w:rPr>
        <w:t xml:space="preserve">10.3.2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09">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10">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11">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12">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13"/>
    <w:bookmarkEnd w:id="314"/>
    <w:bookmarkStart w:id="316" w:name="create-your-cv"/>
    <w:p>
      <w:pPr>
        <w:pStyle w:val="Heading2"/>
      </w:pPr>
      <w:r>
        <w:rPr>
          <w:rStyle w:val="SectionNumber"/>
        </w:rPr>
        <w:t xml:space="preserve">10.4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15" w:name="resume-or-cv"/>
    <w:p>
      <w:pPr>
        <w:pStyle w:val="Heading4"/>
      </w:pPr>
      <w:r>
        <w:rPr>
          <w:rStyle w:val="SectionNumber"/>
        </w:rPr>
        <w:t xml:space="preserve">10.4.0.1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15"/>
    <w:bookmarkEnd w:id="316"/>
    <w:bookmarkEnd w:id="317"/>
    <w:bookmarkStart w:id="330" w:name="c-moor-scholars"/>
    <w:p>
      <w:pPr>
        <w:pStyle w:val="Heading1"/>
      </w:pPr>
      <w:r>
        <w:rPr>
          <w:rStyle w:val="SectionNumber"/>
        </w:rPr>
        <w:t xml:space="preserve">11</w:t>
      </w:r>
      <w:r>
        <w:tab/>
      </w:r>
      <w:r>
        <w:t xml:space="preserve">C-MOOR Scholars</w:t>
      </w:r>
    </w:p>
    <w:bookmarkStart w:id="323" w:name="c-moor-scholars-1"/>
    <w:p>
      <w:pPr>
        <w:pStyle w:val="Heading2"/>
      </w:pPr>
      <w:r>
        <w:rPr>
          <w:rStyle w:val="SectionNumber"/>
        </w:rPr>
        <w:t xml:space="preserve">11.1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18">
        <w:r>
          <w:rPr>
            <w:rStyle w:val="Hyperlink"/>
          </w:rPr>
          <w:t xml:space="preserve">C-MOOR Scholars Interest Form</w:t>
        </w:r>
      </w:hyperlink>
      <w:r>
        <w:t xml:space="preserve"> </w:t>
      </w:r>
      <w:r>
        <w:t xml:space="preserve">if interested, and meet some</w:t>
      </w:r>
      <w:r>
        <w:t xml:space="preserve"> </w:t>
      </w:r>
      <w:hyperlink r:id="rId319">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20">
        <w:r>
          <w:rPr>
            <w:rStyle w:val="Hyperlink"/>
          </w:rPr>
          <w:t xml:space="preserve">C-MOOR Academy Discussion Forum</w:t>
        </w:r>
      </w:hyperlink>
      <w:r>
        <w:t xml:space="preserve"> </w:t>
      </w:r>
      <w:r>
        <w:t xml:space="preserve">to hear about any remote opportunities we have.</w:t>
      </w:r>
    </w:p>
    <w:bookmarkStart w:id="322" w:name="c-moor-scholars-links"/>
    <w:p>
      <w:pPr>
        <w:pStyle w:val="Heading3"/>
      </w:pPr>
      <w:r>
        <w:rPr>
          <w:rStyle w:val="SectionNumber"/>
        </w:rPr>
        <w:t xml:space="preserve">11.1.1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21">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19">
        <w:r>
          <w:rPr>
            <w:rStyle w:val="Hyperlink"/>
          </w:rPr>
          <w:t xml:space="preserve">https://www.cloviscollege.edu/alumni-and-community/c-moor/c-moor-scholars.html</w:t>
        </w:r>
      </w:hyperlink>
    </w:p>
    <w:bookmarkEnd w:id="322"/>
    <w:bookmarkEnd w:id="323"/>
    <w:bookmarkStart w:id="327" w:name="pursue-further-research"/>
    <w:p>
      <w:pPr>
        <w:pStyle w:val="Heading2"/>
      </w:pPr>
      <w:r>
        <w:rPr>
          <w:rStyle w:val="SectionNumber"/>
        </w:rPr>
        <w:t xml:space="preserve">11.2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25" w:name="Xc738158caaf65c8ffd3c6f2ca9b7fa0c34fc752"/>
    <w:p>
      <w:pPr>
        <w:pStyle w:val="Heading3"/>
      </w:pPr>
      <w:r>
        <w:rPr>
          <w:rStyle w:val="SectionNumber"/>
        </w:rPr>
        <w:t xml:space="preserve">11.2.1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24">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25"/>
    <w:bookmarkStart w:id="326" w:name="find-a-research-lab-to-join"/>
    <w:p>
      <w:pPr>
        <w:pStyle w:val="Heading3"/>
      </w:pPr>
      <w:r>
        <w:rPr>
          <w:rStyle w:val="SectionNumber"/>
        </w:rPr>
        <w:t xml:space="preserve">11.2.2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26"/>
    <w:bookmarkEnd w:id="327"/>
    <w:bookmarkStart w:id="329" w:name="biodigs"/>
    <w:p>
      <w:pPr>
        <w:pStyle w:val="Heading2"/>
      </w:pPr>
      <w:r>
        <w:rPr>
          <w:rStyle w:val="SectionNumber"/>
        </w:rPr>
        <w:t xml:space="preserve">11.3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28">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29"/>
    <w:bookmarkEnd w:id="330"/>
    <w:bookmarkStart w:id="337" w:name="online-community"/>
    <w:p>
      <w:pPr>
        <w:pStyle w:val="Heading1"/>
      </w:pPr>
      <w:r>
        <w:rPr>
          <w:rStyle w:val="SectionNumber"/>
        </w:rPr>
        <w:t xml:space="preserve">12</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31">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32">
        <w:r>
          <w:rPr>
            <w:rStyle w:val="Hyperlink"/>
          </w:rPr>
          <w:t xml:space="preserve">help.c-moor.org</w:t>
        </w:r>
      </w:hyperlink>
      <w:r>
        <w:t xml:space="preserve"> </w:t>
      </w:r>
      <w:r>
        <w:t xml:space="preserve">for help with and example miniCUREs</w:t>
      </w:r>
    </w:p>
    <w:p>
      <w:pPr>
        <w:numPr>
          <w:ilvl w:val="0"/>
          <w:numId w:val="1192"/>
        </w:numPr>
        <w:pStyle w:val="Compact"/>
      </w:pPr>
      <w:hyperlink r:id="rId333">
        <w:r>
          <w:rPr>
            <w:rStyle w:val="Hyperlink"/>
          </w:rPr>
          <w:t xml:space="preserve">help.galaxyproject.org</w:t>
        </w:r>
      </w:hyperlink>
      <w:r>
        <w:t xml:space="preserve"> </w:t>
      </w:r>
      <w:r>
        <w:t xml:space="preserve">for all things Galaxy</w:t>
      </w:r>
    </w:p>
    <w:p>
      <w:pPr>
        <w:numPr>
          <w:ilvl w:val="0"/>
          <w:numId w:val="1192"/>
        </w:numPr>
        <w:pStyle w:val="Compact"/>
      </w:pPr>
      <w:hyperlink r:id="rId334">
        <w:r>
          <w:rPr>
            <w:rStyle w:val="Hyperlink"/>
          </w:rPr>
          <w:t xml:space="preserve">support.bioconductor.org</w:t>
        </w:r>
      </w:hyperlink>
      <w:r>
        <w:t xml:space="preserve"> </w:t>
      </w:r>
      <w:r>
        <w:t xml:space="preserve">for all things R/Bioconductor</w:t>
      </w:r>
    </w:p>
    <w:p>
      <w:pPr>
        <w:numPr>
          <w:ilvl w:val="0"/>
          <w:numId w:val="1192"/>
        </w:numPr>
        <w:pStyle w:val="Compact"/>
      </w:pPr>
      <w:hyperlink r:id="rId335">
        <w:r>
          <w:rPr>
            <w:rStyle w:val="Hyperlink"/>
          </w:rPr>
          <w:t xml:space="preserve">help.anvilproject.org</w:t>
        </w:r>
      </w:hyperlink>
      <w:r>
        <w:t xml:space="preserve"> </w:t>
      </w:r>
      <w:r>
        <w:t xml:space="preserve">for interactions with the GDSCN BioDIGS consortium</w:t>
      </w:r>
      <w:r>
        <w:t xml:space="preserve"> </w:t>
      </w:r>
      <w:hyperlink r:id="rId336">
        <w:r>
          <w:rPr>
            <w:rStyle w:val="Hyperlink"/>
          </w:rPr>
          <w:t xml:space="preserve">https://biodigs.org/#home</w:t>
        </w:r>
      </w:hyperlink>
    </w:p>
    <w:p>
      <w:pPr>
        <w:pStyle w:val="FirstParagraph"/>
      </w:pPr>
    </w:p>
    <w:p>
      <w:pPr>
        <w:pStyle w:val="BodyText"/>
      </w:pPr>
    </w:p>
    <w:p>
      <w:pPr>
        <w:pStyle w:val="BodyText"/>
      </w:pPr>
    </w:p>
    <w:p>
      <w:pPr>
        <w:pStyle w:val="BodyText"/>
      </w:pPr>
    </w:p>
    <w:bookmarkEnd w:id="337"/>
    <w:bookmarkStart w:id="343" w:name="s-minicure-guide"/>
    <w:p>
      <w:pPr>
        <w:pStyle w:val="Heading1"/>
      </w:pPr>
      <w:r>
        <w:rPr>
          <w:rStyle w:val="SectionNumber"/>
        </w:rPr>
        <w:t xml:space="preserve">13</w:t>
      </w:r>
      <w:r>
        <w:tab/>
      </w:r>
      <w:r>
        <w:t xml:space="preserve">16S miniCURE Guide</w:t>
      </w:r>
    </w:p>
    <w:p>
      <w:pPr>
        <w:pStyle w:val="FirstParagraph"/>
      </w:pPr>
      <w:r>
        <w:drawing>
          <wp:inline>
            <wp:extent cx="5334000" cy="3000375"/>
            <wp:effectExtent b="0" l="0" r="0" t="0"/>
            <wp:docPr descr="" title="" id="339" name="Picture"/>
            <a:graphic>
              <a:graphicData uri="http://schemas.openxmlformats.org/drawingml/2006/picture">
                <pic:pic>
                  <pic:nvPicPr>
                    <pic:cNvPr descr="resources_files/figure-docx//1dEZtb0TgLbzhbr3HxQElwg8hENur2HMIzseg19OGd0g_g364010c1963_0_5.png" id="340" name="Picture"/>
                    <pic:cNvPicPr>
                      <a:picLocks noChangeArrowheads="1" noChangeAspect="1"/>
                    </pic:cNvPicPr>
                  </pic:nvPicPr>
                  <pic:blipFill>
                    <a:blip r:embed="rId3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41">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42" w:name="footnotes-10"/>
    <w:p>
      <w:pPr>
        <w:pStyle w:val="Heading3"/>
      </w:pPr>
      <w:r>
        <w:rPr>
          <w:rStyle w:val="SectionNumber"/>
        </w:rPr>
        <w:t xml:space="preserve">13.0.1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42"/>
    <w:bookmarkEnd w:id="343"/>
    <w:bookmarkStart w:id="351" w:name="about-the-authors"/>
    <w:p>
      <w:pPr>
        <w:pStyle w:val="Heading1"/>
      </w:pPr>
      <w:r>
        <w:t xml:space="preserve">About the Authors</w:t>
      </w:r>
    </w:p>
    <w:p>
      <w:pPr>
        <w:pStyle w:val="FirstParagraph"/>
      </w:pPr>
      <w:r>
        <w:t xml:space="preserve">These credits are based on our</w:t>
      </w:r>
      <w:r>
        <w:t xml:space="preserve"> </w:t>
      </w:r>
      <w:hyperlink r:id="rId34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4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6">
              <w:r>
                <w:rPr>
                  <w:rStyle w:val="Hyperlink"/>
                </w:rPr>
                <w:t xml:space="preserve">Candace Savonen</w:t>
              </w:r>
            </w:hyperlink>
            <w:r>
              <w:t xml:space="preserve">,</w:t>
            </w:r>
            <w:r>
              <w:t xml:space="preserve"> </w:t>
            </w:r>
            <w:hyperlink r:id="rId347">
              <w:r>
                <w:rPr>
                  <w:rStyle w:val="Hyperlink"/>
                </w:rPr>
                <w:t xml:space="preserve">Carrie Wright</w:t>
              </w:r>
            </w:hyperlink>
            <w:r>
              <w:t xml:space="preserve">,</w:t>
            </w:r>
            <w:r>
              <w:t xml:space="preserve"> </w:t>
            </w:r>
            <w:hyperlink r:id="rId34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7">
              <w:r>
                <w:rPr>
                  <w:rStyle w:val="Hyperlink"/>
                </w:rPr>
                <w:t xml:space="preserve">Carrie Wright</w:t>
              </w:r>
            </w:hyperlink>
            <w:r>
              <w:t xml:space="preserve">,</w:t>
            </w:r>
            <w:r>
              <w:t xml:space="preserve"> </w:t>
            </w:r>
            <w:hyperlink r:id="rId348">
              <w:r>
                <w:rPr>
                  <w:rStyle w:val="Hyperlink"/>
                </w:rPr>
                <w:t xml:space="preserve">Ava Hoffman</w:t>
              </w:r>
            </w:hyperlink>
            <w:r>
              <w:t xml:space="preserve">,</w:t>
            </w:r>
            <w:r>
              <w:t xml:space="preserve"> </w:t>
            </w:r>
            <w:hyperlink r:id="rId346">
              <w:r>
                <w:rPr>
                  <w:rStyle w:val="Hyperlink"/>
                </w:rPr>
                <w:t xml:space="preserve">Candace Savonen</w:t>
              </w:r>
            </w:hyperlink>
          </w:p>
        </w:tc>
      </w:tr>
      <w:tr>
        <w:tc>
          <w:tcPr/>
          <w:p>
            <w:pPr>
              <w:pStyle w:val="Compact"/>
              <w:jc w:val="left"/>
            </w:pPr>
            <w:r>
              <w:t xml:space="preserve">Package Developers (</w:t>
            </w:r>
            <w:hyperlink r:id="rId349">
              <w:r>
                <w:rPr>
                  <w:rStyle w:val="Hyperlink"/>
                </w:rPr>
                <w:t xml:space="preserve">ottrpal</w:t>
              </w:r>
            </w:hyperlink>
            <w:r>
              <w:t xml:space="preserve">)</w:t>
            </w:r>
            <w:r>
              <w:t xml:space="preserve"> </w:t>
            </w:r>
            <w:hyperlink r:id="rId346">
              <w:r>
                <w:rPr>
                  <w:rStyle w:val="Hyperlink"/>
                </w:rPr>
                <w:t xml:space="preserve">Candace Savonen</w:t>
              </w:r>
            </w:hyperlink>
            <w:r>
              <w:t xml:space="preserve">,</w:t>
            </w:r>
            <w:r>
              <w:t xml:space="preserve"> </w:t>
            </w:r>
            <w:hyperlink r:id="rId350">
              <w:r>
                <w:rPr>
                  <w:rStyle w:val="Hyperlink"/>
                </w:rPr>
                <w:t xml:space="preserve">John Muschelli</w:t>
              </w:r>
            </w:hyperlink>
            <w:r>
              <w:t xml:space="preserve">,</w:t>
            </w:r>
            <w:r>
              <w:t xml:space="preserve"> </w:t>
            </w:r>
            <w:hyperlink r:id="rId34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2025-09-09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1"/>
    <w:bookmarkStart w:id="352" w:name="references"/>
    <w:p>
      <w:pPr>
        <w:pStyle w:val="Heading1"/>
      </w:pPr>
      <w:r>
        <w:t xml:space="preserve">References</w:t>
      </w:r>
    </w:p>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38" Target="media/rId33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2025-09-09T03:30:10Z</dcterms:created>
  <dcterms:modified xsi:type="dcterms:W3CDTF">2025-09-09T03:30:10Z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09,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