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08B68" w14:textId="02233D12" w:rsidR="003A302A" w:rsidRPr="00B33DD9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Pr="00B33DD9">
        <w:rPr>
          <w:rFonts w:ascii="Arial" w:hAnsi="Arial" w:cs="Arial"/>
          <w:b/>
          <w:bCs/>
          <w:sz w:val="24"/>
          <w:szCs w:val="24"/>
        </w:rPr>
        <w:t xml:space="preserve">º ANO ENSINO </w:t>
      </w:r>
      <w:r>
        <w:rPr>
          <w:rFonts w:ascii="Arial" w:hAnsi="Arial" w:cs="Arial"/>
          <w:b/>
          <w:bCs/>
          <w:sz w:val="24"/>
          <w:szCs w:val="24"/>
        </w:rPr>
        <w:t>MÉDIO</w:t>
      </w:r>
    </w:p>
    <w:p w14:paraId="5951137C" w14:textId="77777777" w:rsidR="003A302A" w:rsidRPr="00B33DD9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16655BE2" w14:textId="77777777" w:rsidR="003A302A" w:rsidRPr="00B33DD9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4982ACCA" w14:textId="77777777" w:rsidR="003A302A" w:rsidRPr="00B33DD9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B33DD9"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5F904EE7" w14:textId="4C69D1E1" w:rsidR="003A302A" w:rsidRPr="003A302A" w:rsidRDefault="00AB27D2" w:rsidP="003A30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TURMA (</w:t>
      </w:r>
      <w:proofErr w:type="gramStart"/>
      <w:r>
        <w:rPr>
          <w:rFonts w:ascii="Arial" w:hAnsi="Arial" w:cs="Arial"/>
          <w:sz w:val="24"/>
          <w:szCs w:val="24"/>
        </w:rPr>
        <w:t xml:space="preserve">A)   </w:t>
      </w:r>
      <w:proofErr w:type="gramEnd"/>
      <w:r>
        <w:rPr>
          <w:rFonts w:ascii="Arial" w:hAnsi="Arial" w:cs="Arial"/>
          <w:sz w:val="24"/>
          <w:szCs w:val="24"/>
        </w:rPr>
        <w:t xml:space="preserve"> OU   (B)</w:t>
      </w:r>
    </w:p>
    <w:p w14:paraId="3E2FE62F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1</w:t>
      </w:r>
    </w:p>
    <w:p w14:paraId="4E9E72FD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O Renascimento, movimento cultural e artístico que floresceu entre os séculos XIV e XVI, foi marcado pelo resgate de valores da Antiguidade Clássica e pela centralidade do ser humano nas produções artísticas. Nesse contexto, artistas como Leonardo da Vinci, Rafael Sanzio e Michelangelo criaram obras que expressavam o equilíbrio entre razão e emoção, técnica e espiritualidade. A perspectiva geométrica, o realismo anatômico e o uso da proporção áurea são alguns dos recursos que caracterizam esse período.</w:t>
      </w:r>
    </w:p>
    <w:p w14:paraId="2FAE2C8D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Considerando esse contexto, é correto afirmar que o Renascimento:</w:t>
      </w:r>
    </w:p>
    <w:p w14:paraId="47EFF27E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rejeitou totalmente a herança cultural greco-romana, buscando novas formas de expressão artística.</w:t>
      </w:r>
      <w:r w:rsidRPr="003A302A">
        <w:rPr>
          <w:rFonts w:ascii="Arial" w:hAnsi="Arial" w:cs="Arial"/>
          <w:sz w:val="24"/>
          <w:szCs w:val="24"/>
        </w:rPr>
        <w:br/>
        <w:t>B) valorizou a ciência e a observação da natureza, refletindo esses ideais nas produções artísticas.</w:t>
      </w:r>
      <w:r w:rsidRPr="003A302A">
        <w:rPr>
          <w:rFonts w:ascii="Arial" w:hAnsi="Arial" w:cs="Arial"/>
          <w:sz w:val="24"/>
          <w:szCs w:val="24"/>
        </w:rPr>
        <w:br/>
        <w:t>C) rompeu com a religiosidade, proibindo a representação de temas cristãos nas artes.</w:t>
      </w:r>
      <w:r w:rsidRPr="003A302A">
        <w:rPr>
          <w:rFonts w:ascii="Arial" w:hAnsi="Arial" w:cs="Arial"/>
          <w:sz w:val="24"/>
          <w:szCs w:val="24"/>
        </w:rPr>
        <w:br/>
        <w:t>D) priorizou o abstracionismo, utilizando formas geométricas sem vínculo com a realidade.</w:t>
      </w:r>
      <w:r w:rsidRPr="003A302A">
        <w:rPr>
          <w:rFonts w:ascii="Arial" w:hAnsi="Arial" w:cs="Arial"/>
          <w:sz w:val="24"/>
          <w:szCs w:val="24"/>
        </w:rPr>
        <w:br/>
        <w:t>E) consolidou-se apenas como um movimento artístico, sem conexões com a filosofia e a ciência.</w:t>
      </w:r>
    </w:p>
    <w:p w14:paraId="5B369A5F" w14:textId="66086C5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58CD1D1B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2</w:t>
      </w:r>
    </w:p>
    <w:p w14:paraId="4FE2728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Observe o excerto a seguir sobre Leonardo da Vinci:</w:t>
      </w:r>
    </w:p>
    <w:p w14:paraId="3D512141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i/>
          <w:iCs/>
          <w:sz w:val="24"/>
          <w:szCs w:val="24"/>
        </w:rPr>
        <w:t xml:space="preserve">"Leonardo foi pintor, escultor, engenheiro, arquiteto e cientista. Seu trabalho revela a busca incessante pela compreensão da natureza, do corpo humano e dos fenômenos físicos. Em sua obra mais famosa, a Mona Lisa, destaca-se a técnica do </w:t>
      </w:r>
      <w:proofErr w:type="spellStart"/>
      <w:r w:rsidRPr="003A302A">
        <w:rPr>
          <w:rFonts w:ascii="Arial" w:hAnsi="Arial" w:cs="Arial"/>
          <w:i/>
          <w:iCs/>
          <w:sz w:val="24"/>
          <w:szCs w:val="24"/>
        </w:rPr>
        <w:t>sfumato</w:t>
      </w:r>
      <w:proofErr w:type="spellEnd"/>
      <w:r w:rsidRPr="003A302A">
        <w:rPr>
          <w:rFonts w:ascii="Arial" w:hAnsi="Arial" w:cs="Arial"/>
          <w:i/>
          <w:iCs/>
          <w:sz w:val="24"/>
          <w:szCs w:val="24"/>
        </w:rPr>
        <w:t xml:space="preserve">, que </w:t>
      </w:r>
      <w:r w:rsidRPr="003A302A">
        <w:rPr>
          <w:rFonts w:ascii="Arial" w:hAnsi="Arial" w:cs="Arial"/>
          <w:i/>
          <w:iCs/>
          <w:sz w:val="24"/>
          <w:szCs w:val="24"/>
        </w:rPr>
        <w:t>permite a transição suave entre cores e formas, conferindo realismo e profundidade à pintura."</w:t>
      </w:r>
    </w:p>
    <w:p w14:paraId="6C757D86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 técnica descrita no texto é um recurso renascentista que:</w:t>
      </w:r>
    </w:p>
    <w:p w14:paraId="725D5F62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evidencia o uso de cores chapadas e sem transição, reforçando a linearidade.</w:t>
      </w:r>
      <w:r w:rsidRPr="003A302A">
        <w:rPr>
          <w:rFonts w:ascii="Arial" w:hAnsi="Arial" w:cs="Arial"/>
          <w:sz w:val="24"/>
          <w:szCs w:val="24"/>
        </w:rPr>
        <w:br/>
        <w:t>B) garante maior naturalidade à pintura, aproximando a arte da observação da realidade.</w:t>
      </w:r>
      <w:r w:rsidRPr="003A302A">
        <w:rPr>
          <w:rFonts w:ascii="Arial" w:hAnsi="Arial" w:cs="Arial"/>
          <w:sz w:val="24"/>
          <w:szCs w:val="24"/>
        </w:rPr>
        <w:br/>
        <w:t>C) elimina a profundidade espacial e foca apenas na dimensão simbólica da figura.</w:t>
      </w:r>
      <w:r w:rsidRPr="003A302A">
        <w:rPr>
          <w:rFonts w:ascii="Arial" w:hAnsi="Arial" w:cs="Arial"/>
          <w:sz w:val="24"/>
          <w:szCs w:val="24"/>
        </w:rPr>
        <w:br/>
        <w:t>D) reduz a importância da anatomia humana, enfatizando apenas o cenário.</w:t>
      </w:r>
      <w:r w:rsidRPr="003A302A">
        <w:rPr>
          <w:rFonts w:ascii="Arial" w:hAnsi="Arial" w:cs="Arial"/>
          <w:sz w:val="24"/>
          <w:szCs w:val="24"/>
        </w:rPr>
        <w:br/>
        <w:t>E) substitui a perspectiva matemática, negando a busca pela verossimilhança.</w:t>
      </w:r>
    </w:p>
    <w:p w14:paraId="03212D6A" w14:textId="6C323859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2AD7E3E5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3</w:t>
      </w:r>
    </w:p>
    <w:p w14:paraId="374E9E5D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 xml:space="preserve">A obra </w:t>
      </w:r>
      <w:r w:rsidRPr="003A302A">
        <w:rPr>
          <w:rFonts w:ascii="Arial" w:hAnsi="Arial" w:cs="Arial"/>
          <w:b/>
          <w:bCs/>
          <w:sz w:val="24"/>
          <w:szCs w:val="24"/>
        </w:rPr>
        <w:t>“A Escola de Atenas”</w:t>
      </w:r>
      <w:r w:rsidRPr="003A302A">
        <w:rPr>
          <w:rFonts w:ascii="Arial" w:hAnsi="Arial" w:cs="Arial"/>
          <w:sz w:val="24"/>
          <w:szCs w:val="24"/>
        </w:rPr>
        <w:t>, de Rafael Sanzio, representa filósofos gregos como Platão e Aristóteles em um ambiente arquitetônico que remete ao classicismo. O quadro sintetiza o ideal humanista do Renascimento, ao unir conhecimento, filosofia e arte.</w:t>
      </w:r>
    </w:p>
    <w:p w14:paraId="5E1E1BE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Com base nessa descrição, a obra evidencia:</w:t>
      </w:r>
    </w:p>
    <w:p w14:paraId="4421E0CF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a valorização da herança clássica e da racionalidade como fundamentos culturais.</w:t>
      </w:r>
      <w:r w:rsidRPr="003A302A">
        <w:rPr>
          <w:rFonts w:ascii="Arial" w:hAnsi="Arial" w:cs="Arial"/>
          <w:sz w:val="24"/>
          <w:szCs w:val="24"/>
        </w:rPr>
        <w:br/>
        <w:t>B) a ruptura com a tradição filosófica grega, dando lugar à religião como foco central.</w:t>
      </w:r>
      <w:r w:rsidRPr="003A302A">
        <w:rPr>
          <w:rFonts w:ascii="Arial" w:hAnsi="Arial" w:cs="Arial"/>
          <w:sz w:val="24"/>
          <w:szCs w:val="24"/>
        </w:rPr>
        <w:br/>
        <w:t>C) o desprezo pelas formas arquitetônicas clássicas, substituídas pelo gótico.</w:t>
      </w:r>
      <w:r w:rsidRPr="003A302A">
        <w:rPr>
          <w:rFonts w:ascii="Arial" w:hAnsi="Arial" w:cs="Arial"/>
          <w:sz w:val="24"/>
          <w:szCs w:val="24"/>
        </w:rPr>
        <w:br/>
        <w:t>D) a predominância da abstração e da falta de realismo na representação das figuras.</w:t>
      </w:r>
      <w:r w:rsidRPr="003A302A">
        <w:rPr>
          <w:rFonts w:ascii="Arial" w:hAnsi="Arial" w:cs="Arial"/>
          <w:sz w:val="24"/>
          <w:szCs w:val="24"/>
        </w:rPr>
        <w:br/>
        <w:t>E) a ausência de relações entre arte e conhecimento científico.</w:t>
      </w:r>
    </w:p>
    <w:p w14:paraId="62BA4841" w14:textId="5DA8A53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1F72C466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4</w:t>
      </w:r>
    </w:p>
    <w:p w14:paraId="10E54E48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Leia o texto abaixo:</w:t>
      </w:r>
    </w:p>
    <w:p w14:paraId="47F8CFBC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i/>
          <w:iCs/>
          <w:sz w:val="24"/>
          <w:szCs w:val="24"/>
        </w:rPr>
        <w:t xml:space="preserve">"O Renascimento ocorreu em um período de transformações sociais, políticas e econômicas. O crescimento do comércio e a ascensão da burguesia foram fundamentais para o financiamento de artistas e pensadores. Os mecenas, geralmente </w:t>
      </w:r>
      <w:r w:rsidRPr="003A302A">
        <w:rPr>
          <w:rFonts w:ascii="Arial" w:hAnsi="Arial" w:cs="Arial"/>
          <w:i/>
          <w:iCs/>
          <w:sz w:val="24"/>
          <w:szCs w:val="24"/>
        </w:rPr>
        <w:lastRenderedPageBreak/>
        <w:t>famílias ricas como os Médici, em Florença, patrocinaram grandes obras de arte e projetos arquitetônicos, consolidando a cidade como um dos centros do movimento."</w:t>
      </w:r>
    </w:p>
    <w:p w14:paraId="2F464640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Nesse contexto, o papel do mecenato foi essencial porque:</w:t>
      </w:r>
    </w:p>
    <w:p w14:paraId="3601CEC1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possibilitou que artistas criassem obras sem depender de apoio econômico.</w:t>
      </w:r>
      <w:r w:rsidRPr="003A302A">
        <w:rPr>
          <w:rFonts w:ascii="Arial" w:hAnsi="Arial" w:cs="Arial"/>
          <w:sz w:val="24"/>
          <w:szCs w:val="24"/>
        </w:rPr>
        <w:br/>
        <w:t>B) fortaleceu o desenvolvimento artístico, científico e cultural, ao financiar produções.</w:t>
      </w:r>
      <w:r w:rsidRPr="003A302A">
        <w:rPr>
          <w:rFonts w:ascii="Arial" w:hAnsi="Arial" w:cs="Arial"/>
          <w:sz w:val="24"/>
          <w:szCs w:val="24"/>
        </w:rPr>
        <w:br/>
        <w:t>C) afastou a arte do cotidiano social, restringindo-a apenas às elites políticas.</w:t>
      </w:r>
      <w:r w:rsidRPr="003A302A">
        <w:rPr>
          <w:rFonts w:ascii="Arial" w:hAnsi="Arial" w:cs="Arial"/>
          <w:sz w:val="24"/>
          <w:szCs w:val="24"/>
        </w:rPr>
        <w:br/>
        <w:t>D) limitou os artistas a representarem exclusivamente temas religiosos.</w:t>
      </w:r>
      <w:r w:rsidRPr="003A302A">
        <w:rPr>
          <w:rFonts w:ascii="Arial" w:hAnsi="Arial" w:cs="Arial"/>
          <w:sz w:val="24"/>
          <w:szCs w:val="24"/>
        </w:rPr>
        <w:br/>
        <w:t>E) rejeitou completamente a valorização do conhecimento clássico.</w:t>
      </w:r>
    </w:p>
    <w:p w14:paraId="7E65A338" w14:textId="29D81F8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1C3384C5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5</w:t>
      </w:r>
    </w:p>
    <w:p w14:paraId="7F7942E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 xml:space="preserve">Michelangelo, autor da escultura </w:t>
      </w:r>
      <w:r w:rsidRPr="003A302A">
        <w:rPr>
          <w:rFonts w:ascii="Arial" w:hAnsi="Arial" w:cs="Arial"/>
          <w:b/>
          <w:bCs/>
          <w:sz w:val="24"/>
          <w:szCs w:val="24"/>
        </w:rPr>
        <w:t>“Davi”</w:t>
      </w:r>
      <w:r w:rsidRPr="003A302A">
        <w:rPr>
          <w:rFonts w:ascii="Arial" w:hAnsi="Arial" w:cs="Arial"/>
          <w:sz w:val="24"/>
          <w:szCs w:val="24"/>
        </w:rPr>
        <w:t xml:space="preserve"> e da pintura da Capela Sistina, foi um dos maiores expoentes do Renascimento. Suas obras apresentam realismo anatômico, grandiosidade estética e intensa carga emocional, características que evidenciam a fusão entre técnica e espiritualidade.</w:t>
      </w:r>
    </w:p>
    <w:p w14:paraId="6A092AE7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Considerando essas características, pode-se afirmar que a arte de Michelangelo:</w:t>
      </w:r>
    </w:p>
    <w:p w14:paraId="7CBFD1B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nega a representação do corpo humano como forma de expressão artística.</w:t>
      </w:r>
      <w:r w:rsidRPr="003A302A">
        <w:rPr>
          <w:rFonts w:ascii="Arial" w:hAnsi="Arial" w:cs="Arial"/>
          <w:sz w:val="24"/>
          <w:szCs w:val="24"/>
        </w:rPr>
        <w:br/>
        <w:t>B) busca a perfeição estética inspirada no corpo humano e na tradição clássica.</w:t>
      </w:r>
      <w:r w:rsidRPr="003A302A">
        <w:rPr>
          <w:rFonts w:ascii="Arial" w:hAnsi="Arial" w:cs="Arial"/>
          <w:sz w:val="24"/>
          <w:szCs w:val="24"/>
        </w:rPr>
        <w:br/>
        <w:t>C) privilegia o abstrato e a geometrização, sem preocupação com a realidade.</w:t>
      </w:r>
      <w:r w:rsidRPr="003A302A">
        <w:rPr>
          <w:rFonts w:ascii="Arial" w:hAnsi="Arial" w:cs="Arial"/>
          <w:sz w:val="24"/>
          <w:szCs w:val="24"/>
        </w:rPr>
        <w:br/>
        <w:t>D) limita-se apenas a retratar temas mitológicos, sem relação com a religião.</w:t>
      </w:r>
      <w:r w:rsidRPr="003A302A">
        <w:rPr>
          <w:rFonts w:ascii="Arial" w:hAnsi="Arial" w:cs="Arial"/>
          <w:sz w:val="24"/>
          <w:szCs w:val="24"/>
        </w:rPr>
        <w:br/>
        <w:t>E) rompe com a tradição ocidental ao evitar o diálogo entre fé e ciência.</w:t>
      </w:r>
    </w:p>
    <w:p w14:paraId="65DDEFC3" w14:textId="633F50D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0E43FD5C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6</w:t>
      </w:r>
    </w:p>
    <w:p w14:paraId="615B6D04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Leia o fragmento:</w:t>
      </w:r>
    </w:p>
    <w:p w14:paraId="0B720DF2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i/>
          <w:iCs/>
          <w:sz w:val="24"/>
          <w:szCs w:val="24"/>
        </w:rPr>
        <w:t xml:space="preserve">"O Renascimento não foi apenas uma revolução artística, mas também científica. Copérnico, Galileu e outros estudiosos questionaram antigas concepções do universo, propondo novas visões baseadas </w:t>
      </w:r>
      <w:r w:rsidRPr="003A302A">
        <w:rPr>
          <w:rFonts w:ascii="Arial" w:hAnsi="Arial" w:cs="Arial"/>
          <w:i/>
          <w:iCs/>
          <w:sz w:val="24"/>
          <w:szCs w:val="24"/>
        </w:rPr>
        <w:t>na observação e na razão. Esse espírito de investigação também se refletiu nas artes, que passaram a dialogar com os avanços do conhecimento científico."</w:t>
      </w:r>
    </w:p>
    <w:p w14:paraId="318DA813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Esse fragmento mostra que:</w:t>
      </w:r>
    </w:p>
    <w:p w14:paraId="2275AC5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a arte renascentista esteve desvinculada das transformações científicas.</w:t>
      </w:r>
      <w:r w:rsidRPr="003A302A">
        <w:rPr>
          <w:rFonts w:ascii="Arial" w:hAnsi="Arial" w:cs="Arial"/>
          <w:sz w:val="24"/>
          <w:szCs w:val="24"/>
        </w:rPr>
        <w:br/>
        <w:t>B) o movimento renascentista uniu ciência, filosofia e arte em um mesmo ideal humanista.</w:t>
      </w:r>
      <w:r w:rsidRPr="003A302A">
        <w:rPr>
          <w:rFonts w:ascii="Arial" w:hAnsi="Arial" w:cs="Arial"/>
          <w:sz w:val="24"/>
          <w:szCs w:val="24"/>
        </w:rPr>
        <w:br/>
        <w:t>C) a ciência impediu o desenvolvimento da arte, por ocupar o lugar das expressões estéticas.</w:t>
      </w:r>
      <w:r w:rsidRPr="003A302A">
        <w:rPr>
          <w:rFonts w:ascii="Arial" w:hAnsi="Arial" w:cs="Arial"/>
          <w:sz w:val="24"/>
          <w:szCs w:val="24"/>
        </w:rPr>
        <w:br/>
        <w:t>D) a religiosidade medieval permaneceu inalterada, sem espaço para novas visões.</w:t>
      </w:r>
      <w:r w:rsidRPr="003A302A">
        <w:rPr>
          <w:rFonts w:ascii="Arial" w:hAnsi="Arial" w:cs="Arial"/>
          <w:sz w:val="24"/>
          <w:szCs w:val="24"/>
        </w:rPr>
        <w:br/>
        <w:t>E) a filosofia clássica foi rejeitada em favor de uma tradição exclusivamente cristã.</w:t>
      </w:r>
    </w:p>
    <w:p w14:paraId="1761F587" w14:textId="0F0E3D0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2415070C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7</w:t>
      </w:r>
    </w:p>
    <w:p w14:paraId="55BC2A61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 xml:space="preserve">A pintura renascentista diferencia-se da arte medieval por introduzir a perspectiva linear, técnica que permite representar a profundidade espacial em uma superfície plana. Esse recurso, desenvolvido por Filippo </w:t>
      </w:r>
      <w:proofErr w:type="spellStart"/>
      <w:r w:rsidRPr="003A302A">
        <w:rPr>
          <w:rFonts w:ascii="Arial" w:hAnsi="Arial" w:cs="Arial"/>
          <w:sz w:val="24"/>
          <w:szCs w:val="24"/>
        </w:rPr>
        <w:t>Brunelleschi</w:t>
      </w:r>
      <w:proofErr w:type="spellEnd"/>
      <w:r w:rsidRPr="003A302A">
        <w:rPr>
          <w:rFonts w:ascii="Arial" w:hAnsi="Arial" w:cs="Arial"/>
          <w:sz w:val="24"/>
          <w:szCs w:val="24"/>
        </w:rPr>
        <w:t xml:space="preserve"> e aplicado por diversos artistas, transformou a maneira de construir imagens.</w:t>
      </w:r>
    </w:p>
    <w:p w14:paraId="2EB2AEF8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Essa técnica trouxe como inovação:</w:t>
      </w:r>
    </w:p>
    <w:p w14:paraId="17EF30DF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a valorização do plano bidimensional sem profundidade.</w:t>
      </w:r>
      <w:r w:rsidRPr="003A302A">
        <w:rPr>
          <w:rFonts w:ascii="Arial" w:hAnsi="Arial" w:cs="Arial"/>
          <w:sz w:val="24"/>
          <w:szCs w:val="24"/>
        </w:rPr>
        <w:br/>
        <w:t>B) a criação de ilusão de espaço tridimensional, aproximando a pintura da realidade.</w:t>
      </w:r>
      <w:r w:rsidRPr="003A302A">
        <w:rPr>
          <w:rFonts w:ascii="Arial" w:hAnsi="Arial" w:cs="Arial"/>
          <w:sz w:val="24"/>
          <w:szCs w:val="24"/>
        </w:rPr>
        <w:br/>
        <w:t>C) a eliminação do ponto de fuga como referência visual.</w:t>
      </w:r>
      <w:r w:rsidRPr="003A302A">
        <w:rPr>
          <w:rFonts w:ascii="Arial" w:hAnsi="Arial" w:cs="Arial"/>
          <w:sz w:val="24"/>
          <w:szCs w:val="24"/>
        </w:rPr>
        <w:br/>
        <w:t>D) a substituição da figura humana por formas geométricas abstratas.</w:t>
      </w:r>
      <w:r w:rsidRPr="003A302A">
        <w:rPr>
          <w:rFonts w:ascii="Arial" w:hAnsi="Arial" w:cs="Arial"/>
          <w:sz w:val="24"/>
          <w:szCs w:val="24"/>
        </w:rPr>
        <w:br/>
        <w:t>E) a negação da observação empírica da natureza.</w:t>
      </w:r>
    </w:p>
    <w:p w14:paraId="4E328725" w14:textId="3047E9F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03776FC3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8</w:t>
      </w:r>
    </w:p>
    <w:p w14:paraId="18072CBC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O humanismo foi uma das bases intelectuais do Renascimento. Esse movimento defendia a valorização do homem como centro do universo, diferente da visão teocêntrica predominante na Idade Média.</w:t>
      </w:r>
    </w:p>
    <w:p w14:paraId="664BF82B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lastRenderedPageBreak/>
        <w:t>Nesse sentido, o humanismo influenciou as artes porque:</w:t>
      </w:r>
    </w:p>
    <w:p w14:paraId="0B7C7B97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estimulou representações que destacavam a dignidade e a racionalidade humanas.</w:t>
      </w:r>
      <w:r w:rsidRPr="003A302A">
        <w:rPr>
          <w:rFonts w:ascii="Arial" w:hAnsi="Arial" w:cs="Arial"/>
          <w:sz w:val="24"/>
          <w:szCs w:val="24"/>
        </w:rPr>
        <w:br/>
        <w:t>B) negou totalmente a religião, proibindo temas cristãos.</w:t>
      </w:r>
      <w:r w:rsidRPr="003A302A">
        <w:rPr>
          <w:rFonts w:ascii="Arial" w:hAnsi="Arial" w:cs="Arial"/>
          <w:sz w:val="24"/>
          <w:szCs w:val="24"/>
        </w:rPr>
        <w:br/>
        <w:t>C) promoveu o uso exclusivo de símbolos abstratos sem ligação com o real.</w:t>
      </w:r>
      <w:r w:rsidRPr="003A302A">
        <w:rPr>
          <w:rFonts w:ascii="Arial" w:hAnsi="Arial" w:cs="Arial"/>
          <w:sz w:val="24"/>
          <w:szCs w:val="24"/>
        </w:rPr>
        <w:br/>
        <w:t>D) suprimiu o estudo da anatomia e do corpo humano.</w:t>
      </w:r>
      <w:r w:rsidRPr="003A302A">
        <w:rPr>
          <w:rFonts w:ascii="Arial" w:hAnsi="Arial" w:cs="Arial"/>
          <w:sz w:val="24"/>
          <w:szCs w:val="24"/>
        </w:rPr>
        <w:br/>
        <w:t>E) incentivou apenas representações arquitetônicas, sem a presença de pessoas.</w:t>
      </w:r>
    </w:p>
    <w:p w14:paraId="419E0DE5" w14:textId="51E894CE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6787F350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9</w:t>
      </w:r>
    </w:p>
    <w:p w14:paraId="658E3E32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Leia o excerto:</w:t>
      </w:r>
    </w:p>
    <w:p w14:paraId="1CF4E0DA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i/>
          <w:iCs/>
          <w:sz w:val="24"/>
          <w:szCs w:val="24"/>
        </w:rPr>
        <w:t>"O Renascimento espalhou-se da Itália para outros países da Europa, adaptando-se às diferentes culturas locais. Enquanto na Itália havia maior valorização da herança clássica, no Norte da Europa, a pintura renascentista destacou o detalhamento minucioso e a representação da vida cotidiana, como observado nas obras de Jan van Eyck."</w:t>
      </w:r>
    </w:p>
    <w:p w14:paraId="7962D91E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Com base no texto, a pintura renascentista no Norte da Europa se diferenciou por:</w:t>
      </w:r>
    </w:p>
    <w:p w14:paraId="60305081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priorizar cenas abstratas sem referência à realidade.</w:t>
      </w:r>
      <w:r w:rsidRPr="003A302A">
        <w:rPr>
          <w:rFonts w:ascii="Arial" w:hAnsi="Arial" w:cs="Arial"/>
          <w:sz w:val="24"/>
          <w:szCs w:val="24"/>
        </w:rPr>
        <w:br/>
        <w:t>B) retratar o cotidiano com detalhamento e realismo.</w:t>
      </w:r>
      <w:r w:rsidRPr="003A302A">
        <w:rPr>
          <w:rFonts w:ascii="Arial" w:hAnsi="Arial" w:cs="Arial"/>
          <w:sz w:val="24"/>
          <w:szCs w:val="24"/>
        </w:rPr>
        <w:br/>
        <w:t>C) rejeitar o uso de técnicas de luz e sombra.</w:t>
      </w:r>
      <w:r w:rsidRPr="003A302A">
        <w:rPr>
          <w:rFonts w:ascii="Arial" w:hAnsi="Arial" w:cs="Arial"/>
          <w:sz w:val="24"/>
          <w:szCs w:val="24"/>
        </w:rPr>
        <w:br/>
        <w:t>D) manter exclusivamente temas religiosos, sem variações.</w:t>
      </w:r>
      <w:r w:rsidRPr="003A302A">
        <w:rPr>
          <w:rFonts w:ascii="Arial" w:hAnsi="Arial" w:cs="Arial"/>
          <w:sz w:val="24"/>
          <w:szCs w:val="24"/>
        </w:rPr>
        <w:br/>
        <w:t>E) romper com o uso de cores, adotando apenas o preto e branco.</w:t>
      </w:r>
    </w:p>
    <w:p w14:paraId="388D4167" w14:textId="62A19360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</w:p>
    <w:p w14:paraId="1E12CC69" w14:textId="77777777" w:rsidR="003A302A" w:rsidRPr="003A302A" w:rsidRDefault="003A302A" w:rsidP="003A302A">
      <w:pPr>
        <w:rPr>
          <w:rFonts w:ascii="Arial" w:hAnsi="Arial" w:cs="Arial"/>
          <w:b/>
          <w:bCs/>
          <w:sz w:val="24"/>
          <w:szCs w:val="24"/>
        </w:rPr>
      </w:pPr>
      <w:r w:rsidRPr="003A302A">
        <w:rPr>
          <w:rFonts w:ascii="Arial" w:hAnsi="Arial" w:cs="Arial"/>
          <w:b/>
          <w:bCs/>
          <w:sz w:val="24"/>
          <w:szCs w:val="24"/>
        </w:rPr>
        <w:t>Questão 10</w:t>
      </w:r>
    </w:p>
    <w:p w14:paraId="52389044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O Renascimento foi marcado pela síntese entre arte, ciência e filosofia, trazendo inovações que influenciam até hoje. A noção de proporção, harmonia e perspectiva serviu de base para arquitetos, engenheiros e artistas.</w:t>
      </w:r>
    </w:p>
    <w:p w14:paraId="5F035C6A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Assim, pode-se afirmar que o legado renascentista:</w:t>
      </w:r>
    </w:p>
    <w:p w14:paraId="1EFD34F0" w14:textId="77777777" w:rsidR="003A302A" w:rsidRPr="003A302A" w:rsidRDefault="003A302A" w:rsidP="003A302A">
      <w:pPr>
        <w:rPr>
          <w:rFonts w:ascii="Arial" w:hAnsi="Arial" w:cs="Arial"/>
          <w:sz w:val="24"/>
          <w:szCs w:val="24"/>
        </w:rPr>
      </w:pPr>
      <w:r w:rsidRPr="003A302A">
        <w:rPr>
          <w:rFonts w:ascii="Arial" w:hAnsi="Arial" w:cs="Arial"/>
          <w:sz w:val="24"/>
          <w:szCs w:val="24"/>
        </w:rPr>
        <w:t>A) permaneceu restrito ao século XV, sem impacto posterior.</w:t>
      </w:r>
      <w:r w:rsidRPr="003A302A">
        <w:rPr>
          <w:rFonts w:ascii="Arial" w:hAnsi="Arial" w:cs="Arial"/>
          <w:sz w:val="24"/>
          <w:szCs w:val="24"/>
        </w:rPr>
        <w:br/>
        <w:t>B) inspirou o desenvolvimento da arte moderna, da ciência e do pensamento racional.</w:t>
      </w:r>
      <w:r w:rsidRPr="003A302A">
        <w:rPr>
          <w:rFonts w:ascii="Arial" w:hAnsi="Arial" w:cs="Arial"/>
          <w:sz w:val="24"/>
          <w:szCs w:val="24"/>
        </w:rPr>
        <w:br/>
        <w:t>C) negou a importância da observação da natureza, voltando-se ao misticismo.</w:t>
      </w:r>
      <w:r w:rsidRPr="003A302A">
        <w:rPr>
          <w:rFonts w:ascii="Arial" w:hAnsi="Arial" w:cs="Arial"/>
          <w:sz w:val="24"/>
          <w:szCs w:val="24"/>
        </w:rPr>
        <w:br/>
        <w:t>D) rompeu com a tradição clássica, sem continuidade histórica.</w:t>
      </w:r>
      <w:r w:rsidRPr="003A302A">
        <w:rPr>
          <w:rFonts w:ascii="Arial" w:hAnsi="Arial" w:cs="Arial"/>
          <w:sz w:val="24"/>
          <w:szCs w:val="24"/>
        </w:rPr>
        <w:br/>
        <w:t>E) restringiu-se apenas ao campo religioso.</w:t>
      </w:r>
    </w:p>
    <w:p w14:paraId="18F0EA65" w14:textId="77777777" w:rsidR="00D06B6C" w:rsidRPr="003A302A" w:rsidRDefault="00D06B6C">
      <w:pPr>
        <w:rPr>
          <w:rFonts w:ascii="Arial" w:hAnsi="Arial" w:cs="Arial"/>
          <w:sz w:val="24"/>
          <w:szCs w:val="24"/>
        </w:rPr>
      </w:pPr>
    </w:p>
    <w:sectPr w:rsidR="00D06B6C" w:rsidRPr="003A302A" w:rsidSect="003A302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2A"/>
    <w:rsid w:val="001E6D44"/>
    <w:rsid w:val="003A302A"/>
    <w:rsid w:val="009C03C7"/>
    <w:rsid w:val="00AB27D2"/>
    <w:rsid w:val="00D06B6C"/>
    <w:rsid w:val="00D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DF4C"/>
  <w15:chartTrackingRefBased/>
  <w15:docId w15:val="{72825472-4776-44B2-B22C-DFE7443F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5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1222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cp:lastPrinted>2025-08-26T16:42:00Z</cp:lastPrinted>
  <dcterms:created xsi:type="dcterms:W3CDTF">2025-08-26T16:20:00Z</dcterms:created>
  <dcterms:modified xsi:type="dcterms:W3CDTF">2025-08-26T16:46:00Z</dcterms:modified>
</cp:coreProperties>
</file>