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119FDA" w14:textId="1E2A543D" w:rsidR="007463BC" w:rsidRDefault="007463BC" w:rsidP="007463B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º ANO ENSINO MÉDIO</w:t>
      </w:r>
    </w:p>
    <w:p w14:paraId="672E58F7" w14:textId="77777777" w:rsidR="007463BC" w:rsidRDefault="007463BC" w:rsidP="007463B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Avaliação mensal de Arte</w:t>
      </w:r>
    </w:p>
    <w:p w14:paraId="7817F5B6" w14:textId="77777777" w:rsidR="007463BC" w:rsidRDefault="007463BC" w:rsidP="007463B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Professora Elaine Seleguim</w:t>
      </w:r>
    </w:p>
    <w:p w14:paraId="33B9BE4F" w14:textId="77777777" w:rsidR="007463BC" w:rsidRDefault="007463BC" w:rsidP="007463B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Nome:____________________________</w:t>
      </w:r>
    </w:p>
    <w:p w14:paraId="1149332A" w14:textId="372579AD" w:rsidR="007463BC" w:rsidRPr="007463BC" w:rsidRDefault="007463BC" w:rsidP="007463BC">
      <w:pPr>
        <w:rPr>
          <w:b/>
          <w:bCs/>
          <w:sz w:val="24"/>
          <w:szCs w:val="24"/>
        </w:rPr>
      </w:pPr>
      <w:r w:rsidRPr="007463BC">
        <w:rPr>
          <w:b/>
          <w:bCs/>
          <w:sz w:val="24"/>
          <w:szCs w:val="24"/>
        </w:rPr>
        <w:t>Questão 1</w:t>
      </w:r>
    </w:p>
    <w:p w14:paraId="403C8F8D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 xml:space="preserve">A obra </w:t>
      </w:r>
      <w:r w:rsidRPr="007463BC">
        <w:rPr>
          <w:b/>
          <w:bCs/>
          <w:sz w:val="24"/>
          <w:szCs w:val="24"/>
        </w:rPr>
        <w:t>“Guernica” (1937)</w:t>
      </w:r>
      <w:r w:rsidRPr="007463BC">
        <w:rPr>
          <w:sz w:val="24"/>
          <w:szCs w:val="24"/>
        </w:rPr>
        <w:t>, de Pablo Picasso, foi pintada como resposta ao bombardeio da cidade espanhola de mesmo nome, durante a Guerra Civil Espanhola. A tela tornou-se um símbolo universal contra a guerra, denunciando a violência e a barbárie humanas. Picasso utilizou apenas tons de cinza, preto e branco, criando uma atmosfera de dor e luto.</w:t>
      </w:r>
    </w:p>
    <w:p w14:paraId="6E5BDE06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Considerando o contexto histórico e a linguagem estética da obra, é correto afirmar que:</w:t>
      </w:r>
    </w:p>
    <w:p w14:paraId="55618929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A) O uso de cores vibrantes reforça a dramaticidade da cena.</w:t>
      </w:r>
      <w:r w:rsidRPr="007463BC">
        <w:rPr>
          <w:sz w:val="24"/>
          <w:szCs w:val="24"/>
        </w:rPr>
        <w:br/>
        <w:t>B) O artista se manteve neutro, sem se posicionar politicamente.</w:t>
      </w:r>
      <w:r w:rsidRPr="007463BC">
        <w:rPr>
          <w:sz w:val="24"/>
          <w:szCs w:val="24"/>
        </w:rPr>
        <w:br/>
        <w:t>C) O cubismo foi utilizado para fragmentar a realidade e intensificar o impacto da tragédia.</w:t>
      </w:r>
      <w:r w:rsidRPr="007463BC">
        <w:rPr>
          <w:sz w:val="24"/>
          <w:szCs w:val="24"/>
        </w:rPr>
        <w:br/>
        <w:t>D) A obra representa a vitória do nacionalismo espanhol.</w:t>
      </w:r>
      <w:r w:rsidRPr="007463BC">
        <w:rPr>
          <w:sz w:val="24"/>
          <w:szCs w:val="24"/>
        </w:rPr>
        <w:br/>
        <w:t>E) Picasso buscou apenas a valorização estética, sem preocupações sociais.</w:t>
      </w:r>
    </w:p>
    <w:p w14:paraId="19D7C2D6" w14:textId="4AAE6AB9" w:rsidR="007463BC" w:rsidRPr="007463BC" w:rsidRDefault="007463BC" w:rsidP="007463BC">
      <w:pPr>
        <w:rPr>
          <w:sz w:val="24"/>
          <w:szCs w:val="24"/>
        </w:rPr>
      </w:pPr>
    </w:p>
    <w:p w14:paraId="055A5686" w14:textId="77777777" w:rsidR="007463BC" w:rsidRPr="007463BC" w:rsidRDefault="007463BC" w:rsidP="007463BC">
      <w:pPr>
        <w:rPr>
          <w:b/>
          <w:bCs/>
          <w:sz w:val="24"/>
          <w:szCs w:val="24"/>
        </w:rPr>
      </w:pPr>
      <w:r w:rsidRPr="007463BC">
        <w:rPr>
          <w:b/>
          <w:bCs/>
          <w:sz w:val="24"/>
          <w:szCs w:val="24"/>
        </w:rPr>
        <w:t>Questão 2</w:t>
      </w:r>
    </w:p>
    <w:p w14:paraId="75B610CB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“Arte é a expressão daquilo que não pode ser dito de outra forma. Em diferentes contextos históricos, ela serviu tanto como propaganda ideológica quanto como forma de resistência. O modo como o público interpreta uma obra depende de sua bagagem cultural e das circunstâncias históricas em que está inserido.”</w:t>
      </w:r>
    </w:p>
    <w:p w14:paraId="64AF2BD6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O fragmento acima relaciona-se à ideia de que:</w:t>
      </w:r>
    </w:p>
    <w:p w14:paraId="2F31A6C1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A) A arte é universal e possui apenas um único significado, imutável no tempo.</w:t>
      </w:r>
      <w:r w:rsidRPr="007463BC">
        <w:rPr>
          <w:sz w:val="24"/>
          <w:szCs w:val="24"/>
        </w:rPr>
        <w:br/>
        <w:t>B) O valor da arte está apenas em sua técnica e na beleza formal.</w:t>
      </w:r>
      <w:r w:rsidRPr="007463BC">
        <w:rPr>
          <w:sz w:val="24"/>
          <w:szCs w:val="24"/>
        </w:rPr>
        <w:br/>
        <w:t>C) O sentido da arte é construído pela interação entre obra, artista e contexto.</w:t>
      </w:r>
      <w:r w:rsidRPr="007463BC">
        <w:rPr>
          <w:sz w:val="24"/>
          <w:szCs w:val="24"/>
        </w:rPr>
        <w:br/>
        <w:t xml:space="preserve">D) A arte só pode ser compreendida pelos </w:t>
      </w:r>
      <w:r w:rsidRPr="007463BC">
        <w:rPr>
          <w:sz w:val="24"/>
          <w:szCs w:val="24"/>
        </w:rPr>
        <w:t>especialistas em estética.</w:t>
      </w:r>
      <w:r w:rsidRPr="007463BC">
        <w:rPr>
          <w:sz w:val="24"/>
          <w:szCs w:val="24"/>
        </w:rPr>
        <w:br/>
        <w:t>E) A função da arte se restringe ao entretenimento das massas.</w:t>
      </w:r>
    </w:p>
    <w:p w14:paraId="1ED7172D" w14:textId="204115DF" w:rsidR="007463BC" w:rsidRPr="007463BC" w:rsidRDefault="007463BC" w:rsidP="007463BC">
      <w:pPr>
        <w:rPr>
          <w:sz w:val="24"/>
          <w:szCs w:val="24"/>
        </w:rPr>
      </w:pPr>
    </w:p>
    <w:p w14:paraId="3CA0E3C1" w14:textId="77777777" w:rsidR="007463BC" w:rsidRPr="007463BC" w:rsidRDefault="007463BC" w:rsidP="007463BC">
      <w:pPr>
        <w:rPr>
          <w:b/>
          <w:bCs/>
          <w:sz w:val="24"/>
          <w:szCs w:val="24"/>
        </w:rPr>
      </w:pPr>
      <w:r w:rsidRPr="007463BC">
        <w:rPr>
          <w:b/>
          <w:bCs/>
          <w:sz w:val="24"/>
          <w:szCs w:val="24"/>
        </w:rPr>
        <w:t>Questão 3</w:t>
      </w:r>
    </w:p>
    <w:p w14:paraId="034E24C1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 xml:space="preserve">Durante o período do </w:t>
      </w:r>
      <w:r w:rsidRPr="007463BC">
        <w:rPr>
          <w:b/>
          <w:bCs/>
          <w:sz w:val="24"/>
          <w:szCs w:val="24"/>
        </w:rPr>
        <w:t>Modernismo no Brasil</w:t>
      </w:r>
      <w:r w:rsidRPr="007463BC">
        <w:rPr>
          <w:sz w:val="24"/>
          <w:szCs w:val="24"/>
        </w:rPr>
        <w:t xml:space="preserve">, artistas como Tarsila do Amaral e Oswald de Andrade defenderam a valorização da cultura nacional e a ruptura com modelos exclusivamente europeus. O </w:t>
      </w:r>
      <w:r w:rsidRPr="007463BC">
        <w:rPr>
          <w:b/>
          <w:bCs/>
          <w:sz w:val="24"/>
          <w:szCs w:val="24"/>
        </w:rPr>
        <w:t>Manifesto Antropofágico (1928)</w:t>
      </w:r>
      <w:r w:rsidRPr="007463BC">
        <w:rPr>
          <w:sz w:val="24"/>
          <w:szCs w:val="24"/>
        </w:rPr>
        <w:t xml:space="preserve"> é um exemplo dessa proposta, defendendo a “devoração” simbólica de influências estrangeiras para criar uma arte autenticamente brasileira.</w:t>
      </w:r>
    </w:p>
    <w:p w14:paraId="67E4B815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Esse movimento modernista revela que:</w:t>
      </w:r>
    </w:p>
    <w:p w14:paraId="4C76F1C5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A) O Brasil rejeitou completamente qualquer influência estrangeira em sua produção artística.</w:t>
      </w:r>
      <w:r w:rsidRPr="007463BC">
        <w:rPr>
          <w:sz w:val="24"/>
          <w:szCs w:val="24"/>
        </w:rPr>
        <w:br/>
        <w:t>B) A cultura brasileira é construída a partir da fusão e reelaboração de diversas matrizes.</w:t>
      </w:r>
      <w:r w:rsidRPr="007463BC">
        <w:rPr>
          <w:sz w:val="24"/>
          <w:szCs w:val="24"/>
        </w:rPr>
        <w:br/>
        <w:t>C) O Modernismo foi contrário a qualquer tipo de inovação estética.</w:t>
      </w:r>
      <w:r w:rsidRPr="007463BC">
        <w:rPr>
          <w:sz w:val="24"/>
          <w:szCs w:val="24"/>
        </w:rPr>
        <w:br/>
        <w:t>D) O Manifesto defendia a volta aos padrões artísticos coloniais.</w:t>
      </w:r>
      <w:r w:rsidRPr="007463BC">
        <w:rPr>
          <w:sz w:val="24"/>
          <w:szCs w:val="24"/>
        </w:rPr>
        <w:br/>
        <w:t>E) A arte brasileira buscava apenas imitar os movimentos europeus.</w:t>
      </w:r>
    </w:p>
    <w:p w14:paraId="0A25F1E1" w14:textId="7BF0DD9B" w:rsidR="007463BC" w:rsidRPr="007463BC" w:rsidRDefault="007463BC" w:rsidP="007463BC">
      <w:pPr>
        <w:rPr>
          <w:sz w:val="24"/>
          <w:szCs w:val="24"/>
        </w:rPr>
      </w:pPr>
    </w:p>
    <w:p w14:paraId="6CBCFA03" w14:textId="77777777" w:rsidR="007463BC" w:rsidRPr="007463BC" w:rsidRDefault="007463BC" w:rsidP="007463BC">
      <w:pPr>
        <w:rPr>
          <w:b/>
          <w:bCs/>
          <w:sz w:val="24"/>
          <w:szCs w:val="24"/>
        </w:rPr>
      </w:pPr>
      <w:r w:rsidRPr="007463BC">
        <w:rPr>
          <w:b/>
          <w:bCs/>
          <w:sz w:val="24"/>
          <w:szCs w:val="24"/>
        </w:rPr>
        <w:t>Questão 4</w:t>
      </w:r>
    </w:p>
    <w:p w14:paraId="28D0248D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A fotografia contemporânea não se limita mais a registrar a realidade de forma documental. Muitos artistas utilizam a fotografia como meio de questionar estereótipos, discutir identidades e propor reflexões sociais.</w:t>
      </w:r>
    </w:p>
    <w:p w14:paraId="5416F895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Assim, pode-se dizer que a fotografia na arte contemporânea:</w:t>
      </w:r>
    </w:p>
    <w:p w14:paraId="104B5149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A) Perdeu completamente sua função social.</w:t>
      </w:r>
      <w:r w:rsidRPr="007463BC">
        <w:rPr>
          <w:sz w:val="24"/>
          <w:szCs w:val="24"/>
        </w:rPr>
        <w:br/>
        <w:t>B) Restringe-se ao registro jornalístico e documental.</w:t>
      </w:r>
      <w:r w:rsidRPr="007463BC">
        <w:rPr>
          <w:sz w:val="24"/>
          <w:szCs w:val="24"/>
        </w:rPr>
        <w:br/>
        <w:t>C) Funciona como ferramenta de crítica e reflexão cultural.</w:t>
      </w:r>
      <w:r w:rsidRPr="007463BC">
        <w:rPr>
          <w:sz w:val="24"/>
          <w:szCs w:val="24"/>
        </w:rPr>
        <w:br/>
        <w:t>D) Tem apenas valor técnico, relacionado ao uso de equipamentos avançados.</w:t>
      </w:r>
      <w:r w:rsidRPr="007463BC">
        <w:rPr>
          <w:sz w:val="24"/>
          <w:szCs w:val="24"/>
        </w:rPr>
        <w:br/>
        <w:t>E) É incompatível com a arte, sendo apenas um recurso comercial.</w:t>
      </w:r>
    </w:p>
    <w:p w14:paraId="347A193D" w14:textId="62727C17" w:rsidR="007463BC" w:rsidRPr="007463BC" w:rsidRDefault="007463BC" w:rsidP="007463BC">
      <w:pPr>
        <w:rPr>
          <w:sz w:val="24"/>
          <w:szCs w:val="24"/>
        </w:rPr>
      </w:pPr>
    </w:p>
    <w:p w14:paraId="4B270A15" w14:textId="77777777" w:rsidR="007463BC" w:rsidRPr="007463BC" w:rsidRDefault="007463BC" w:rsidP="007463BC">
      <w:pPr>
        <w:rPr>
          <w:b/>
          <w:bCs/>
          <w:sz w:val="24"/>
          <w:szCs w:val="24"/>
        </w:rPr>
      </w:pPr>
      <w:r w:rsidRPr="007463BC">
        <w:rPr>
          <w:b/>
          <w:bCs/>
          <w:sz w:val="24"/>
          <w:szCs w:val="24"/>
        </w:rPr>
        <w:lastRenderedPageBreak/>
        <w:t>Questão 5</w:t>
      </w:r>
    </w:p>
    <w:p w14:paraId="33BAA810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O muralismo mexicano, representado por artistas como Diego Rivera, buscava valorizar a cultura popular e indígena, além de transmitir mensagens políticas de transformação social. Suas obras eram feitas em espaços públicos, acessíveis a todos.</w:t>
      </w:r>
    </w:p>
    <w:p w14:paraId="1ACE3EE3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Essa prática artística evidencia:</w:t>
      </w:r>
    </w:p>
    <w:p w14:paraId="754F5278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A) A arte como mercadoria destinada apenas a elites econômicas.</w:t>
      </w:r>
      <w:r w:rsidRPr="007463BC">
        <w:rPr>
          <w:sz w:val="24"/>
          <w:szCs w:val="24"/>
        </w:rPr>
        <w:br/>
        <w:t>B) A democratização da arte, aproximando-a do povo e de suas lutas.</w:t>
      </w:r>
      <w:r w:rsidRPr="007463BC">
        <w:rPr>
          <w:sz w:val="24"/>
          <w:szCs w:val="24"/>
        </w:rPr>
        <w:br/>
        <w:t>C) A valorização exclusiva das técnicas renascentistas.</w:t>
      </w:r>
      <w:r w:rsidRPr="007463BC">
        <w:rPr>
          <w:sz w:val="24"/>
          <w:szCs w:val="24"/>
        </w:rPr>
        <w:br/>
        <w:t>D) O afastamento da arte de questões sociais e políticas.</w:t>
      </w:r>
      <w:r w:rsidRPr="007463BC">
        <w:rPr>
          <w:sz w:val="24"/>
          <w:szCs w:val="24"/>
        </w:rPr>
        <w:br/>
        <w:t>E) O predomínio da arte abstrata sem vínculos históricos.</w:t>
      </w:r>
    </w:p>
    <w:p w14:paraId="7F1BB4C9" w14:textId="5D0F7710" w:rsidR="007463BC" w:rsidRPr="007463BC" w:rsidRDefault="007463BC" w:rsidP="007463BC">
      <w:pPr>
        <w:rPr>
          <w:sz w:val="24"/>
          <w:szCs w:val="24"/>
        </w:rPr>
      </w:pPr>
    </w:p>
    <w:p w14:paraId="64F37223" w14:textId="77777777" w:rsidR="007463BC" w:rsidRPr="007463BC" w:rsidRDefault="007463BC" w:rsidP="007463BC">
      <w:pPr>
        <w:rPr>
          <w:b/>
          <w:bCs/>
          <w:sz w:val="24"/>
          <w:szCs w:val="24"/>
        </w:rPr>
      </w:pPr>
      <w:r w:rsidRPr="007463BC">
        <w:rPr>
          <w:b/>
          <w:bCs/>
          <w:sz w:val="24"/>
          <w:szCs w:val="24"/>
        </w:rPr>
        <w:t>Questão 6</w:t>
      </w:r>
    </w:p>
    <w:p w14:paraId="6A6E90F0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A globalização intensificou o contato entre diferentes culturas, resultando em obras híbridas que misturam linguagens e referências diversas. Esse fenômeno gera debates sobre identidade cultural e autenticidade na arte.</w:t>
      </w:r>
    </w:p>
    <w:p w14:paraId="2EBB3A6E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Pode-se afirmar que a globalização:</w:t>
      </w:r>
    </w:p>
    <w:p w14:paraId="5FBD4F5F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A) Impede o diálogo entre culturas, tornando-as isoladas.</w:t>
      </w:r>
      <w:r w:rsidRPr="007463BC">
        <w:rPr>
          <w:sz w:val="24"/>
          <w:szCs w:val="24"/>
        </w:rPr>
        <w:br/>
        <w:t>B) Favorece apenas a imposição da cultura europeia.</w:t>
      </w:r>
      <w:r w:rsidRPr="007463BC">
        <w:rPr>
          <w:sz w:val="24"/>
          <w:szCs w:val="24"/>
        </w:rPr>
        <w:br/>
        <w:t>C) Estimula a circulação e o cruzamento de diferentes tradições artísticas.</w:t>
      </w:r>
      <w:r w:rsidRPr="007463BC">
        <w:rPr>
          <w:sz w:val="24"/>
          <w:szCs w:val="24"/>
        </w:rPr>
        <w:br/>
        <w:t>D) Elimina qualquer traço de identidade local.</w:t>
      </w:r>
      <w:r w:rsidRPr="007463BC">
        <w:rPr>
          <w:sz w:val="24"/>
          <w:szCs w:val="24"/>
        </w:rPr>
        <w:br/>
        <w:t>E) Reduz a produção cultural à repetição de modelos tradicionais.</w:t>
      </w:r>
    </w:p>
    <w:p w14:paraId="7C9ADF4D" w14:textId="3557928E" w:rsidR="007463BC" w:rsidRPr="007463BC" w:rsidRDefault="007463BC" w:rsidP="007463BC">
      <w:pPr>
        <w:rPr>
          <w:sz w:val="24"/>
          <w:szCs w:val="24"/>
        </w:rPr>
      </w:pPr>
    </w:p>
    <w:p w14:paraId="5C758D79" w14:textId="77777777" w:rsidR="007463BC" w:rsidRPr="007463BC" w:rsidRDefault="007463BC" w:rsidP="007463BC">
      <w:pPr>
        <w:rPr>
          <w:b/>
          <w:bCs/>
          <w:sz w:val="24"/>
          <w:szCs w:val="24"/>
        </w:rPr>
      </w:pPr>
      <w:r w:rsidRPr="007463BC">
        <w:rPr>
          <w:b/>
          <w:bCs/>
          <w:sz w:val="24"/>
          <w:szCs w:val="24"/>
        </w:rPr>
        <w:t>Questão 7</w:t>
      </w:r>
    </w:p>
    <w:p w14:paraId="24C14894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 xml:space="preserve">No </w:t>
      </w:r>
      <w:r w:rsidRPr="007463BC">
        <w:rPr>
          <w:b/>
          <w:bCs/>
          <w:sz w:val="24"/>
          <w:szCs w:val="24"/>
        </w:rPr>
        <w:t>Expressionismo Abstrato</w:t>
      </w:r>
      <w:r w:rsidRPr="007463BC">
        <w:rPr>
          <w:sz w:val="24"/>
          <w:szCs w:val="24"/>
        </w:rPr>
        <w:t>, artistas como Jackson Pollock exploraram o gesto, a espontaneidade e a subjetividade como formas de expressão. Suas pinturas de “</w:t>
      </w:r>
      <w:proofErr w:type="spellStart"/>
      <w:r w:rsidRPr="007463BC">
        <w:rPr>
          <w:sz w:val="24"/>
          <w:szCs w:val="24"/>
        </w:rPr>
        <w:t>action</w:t>
      </w:r>
      <w:proofErr w:type="spellEnd"/>
      <w:r w:rsidRPr="007463BC">
        <w:rPr>
          <w:sz w:val="24"/>
          <w:szCs w:val="24"/>
        </w:rPr>
        <w:t xml:space="preserve"> </w:t>
      </w:r>
      <w:proofErr w:type="spellStart"/>
      <w:r w:rsidRPr="007463BC">
        <w:rPr>
          <w:sz w:val="24"/>
          <w:szCs w:val="24"/>
        </w:rPr>
        <w:t>painting</w:t>
      </w:r>
      <w:proofErr w:type="spellEnd"/>
      <w:r w:rsidRPr="007463BC">
        <w:rPr>
          <w:sz w:val="24"/>
          <w:szCs w:val="24"/>
        </w:rPr>
        <w:t>” revelam a importância do processo criativo, mais do que da representação figurativa.</w:t>
      </w:r>
    </w:p>
    <w:p w14:paraId="260A25A4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Com base nessas características, pode-se concluir que:</w:t>
      </w:r>
    </w:p>
    <w:p w14:paraId="6E52D02E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A) O Expressionismo Abstrato prioriza a emoção e o ato criativo em detrimento da figuração.</w:t>
      </w:r>
      <w:r w:rsidRPr="007463BC">
        <w:rPr>
          <w:sz w:val="24"/>
          <w:szCs w:val="24"/>
        </w:rPr>
        <w:br/>
        <w:t>B) O movimento buscava imitar fielmente a natureza.</w:t>
      </w:r>
      <w:r w:rsidRPr="007463BC">
        <w:rPr>
          <w:sz w:val="24"/>
          <w:szCs w:val="24"/>
        </w:rPr>
        <w:br/>
        <w:t>C) As obras não possuíam relação com o contexto político do pós-guerra.</w:t>
      </w:r>
      <w:r w:rsidRPr="007463BC">
        <w:rPr>
          <w:sz w:val="24"/>
          <w:szCs w:val="24"/>
        </w:rPr>
        <w:br/>
        <w:t>D) O valor estava apenas na técnica acadêmica da pintura.</w:t>
      </w:r>
      <w:r w:rsidRPr="007463BC">
        <w:rPr>
          <w:sz w:val="24"/>
          <w:szCs w:val="24"/>
        </w:rPr>
        <w:br/>
        <w:t>E) O movimento visava ao retorno do Renascimento clássico.</w:t>
      </w:r>
    </w:p>
    <w:p w14:paraId="7A09591D" w14:textId="7B9E2115" w:rsidR="007463BC" w:rsidRPr="007463BC" w:rsidRDefault="007463BC" w:rsidP="007463BC">
      <w:pPr>
        <w:rPr>
          <w:sz w:val="24"/>
          <w:szCs w:val="24"/>
        </w:rPr>
      </w:pPr>
    </w:p>
    <w:p w14:paraId="53AC96A9" w14:textId="77777777" w:rsidR="007463BC" w:rsidRPr="007463BC" w:rsidRDefault="007463BC" w:rsidP="007463BC">
      <w:pPr>
        <w:rPr>
          <w:b/>
          <w:bCs/>
          <w:sz w:val="24"/>
          <w:szCs w:val="24"/>
        </w:rPr>
      </w:pPr>
      <w:r w:rsidRPr="007463BC">
        <w:rPr>
          <w:b/>
          <w:bCs/>
          <w:sz w:val="24"/>
          <w:szCs w:val="24"/>
        </w:rPr>
        <w:t>Questão 8</w:t>
      </w:r>
    </w:p>
    <w:p w14:paraId="1F1CA53E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As Tecnologias Digitais da Informação e Comunicação (TDIC) têm transformado a arte contemporânea, possibilitando novas formas de criação, circulação e interação entre público e obra.</w:t>
      </w:r>
    </w:p>
    <w:p w14:paraId="28FBF8D1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Nesse sentido, a arte digital:</w:t>
      </w:r>
    </w:p>
    <w:p w14:paraId="658533BA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A) Reduz a interação do público, tornando a experiência mais passiva.</w:t>
      </w:r>
      <w:r w:rsidRPr="007463BC">
        <w:rPr>
          <w:sz w:val="24"/>
          <w:szCs w:val="24"/>
        </w:rPr>
        <w:br/>
        <w:t>B) É considerada inferior às artes tradicionais por não exigir criatividade.</w:t>
      </w:r>
      <w:r w:rsidRPr="007463BC">
        <w:rPr>
          <w:sz w:val="24"/>
          <w:szCs w:val="24"/>
        </w:rPr>
        <w:br/>
        <w:t>C) Amplia os meios de expressão e democratiza o acesso à produção artística.</w:t>
      </w:r>
      <w:r w:rsidRPr="007463BC">
        <w:rPr>
          <w:sz w:val="24"/>
          <w:szCs w:val="24"/>
        </w:rPr>
        <w:br/>
        <w:t>D) Não possui relevância estética ou social.</w:t>
      </w:r>
      <w:r w:rsidRPr="007463BC">
        <w:rPr>
          <w:sz w:val="24"/>
          <w:szCs w:val="24"/>
        </w:rPr>
        <w:br/>
        <w:t>E) Reproduz apenas cópias de obras clássicas, sem inovação.</w:t>
      </w:r>
    </w:p>
    <w:p w14:paraId="421E638D" w14:textId="7C68181D" w:rsidR="007463BC" w:rsidRPr="007463BC" w:rsidRDefault="007463BC" w:rsidP="007463BC">
      <w:pPr>
        <w:rPr>
          <w:sz w:val="24"/>
          <w:szCs w:val="24"/>
        </w:rPr>
      </w:pPr>
    </w:p>
    <w:p w14:paraId="22DDF12A" w14:textId="77777777" w:rsidR="007463BC" w:rsidRPr="007463BC" w:rsidRDefault="007463BC" w:rsidP="007463BC">
      <w:pPr>
        <w:rPr>
          <w:b/>
          <w:bCs/>
          <w:sz w:val="24"/>
          <w:szCs w:val="24"/>
        </w:rPr>
      </w:pPr>
      <w:r w:rsidRPr="007463BC">
        <w:rPr>
          <w:b/>
          <w:bCs/>
          <w:sz w:val="24"/>
          <w:szCs w:val="24"/>
        </w:rPr>
        <w:t>Questão 9</w:t>
      </w:r>
    </w:p>
    <w:p w14:paraId="3779A309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O patrimônio cultural, segundo a UNESCO, pode ser material (como monumentos, edifícios e obras de arte) ou imaterial (como festas, músicas e tradições orais). Preservar o patrimônio significa garantir a continuidade da memória coletiva.</w:t>
      </w:r>
    </w:p>
    <w:p w14:paraId="507074BF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A partir dessa definição, pode-se afirmar que:</w:t>
      </w:r>
    </w:p>
    <w:p w14:paraId="053BB37C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A) Apenas os bens materiais têm valor cultural.</w:t>
      </w:r>
      <w:r w:rsidRPr="007463BC">
        <w:rPr>
          <w:sz w:val="24"/>
          <w:szCs w:val="24"/>
        </w:rPr>
        <w:br/>
        <w:t>B) O patrimônio imaterial não necessita de preservação.</w:t>
      </w:r>
      <w:r w:rsidRPr="007463BC">
        <w:rPr>
          <w:sz w:val="24"/>
          <w:szCs w:val="24"/>
        </w:rPr>
        <w:br/>
        <w:t>C) O patrimônio cultural expressa a identidade e a diversidade de um povo.</w:t>
      </w:r>
      <w:r w:rsidRPr="007463BC">
        <w:rPr>
          <w:sz w:val="24"/>
          <w:szCs w:val="24"/>
        </w:rPr>
        <w:br/>
        <w:t xml:space="preserve">D) O conceito de patrimônio é restrito à </w:t>
      </w:r>
      <w:r w:rsidRPr="007463BC">
        <w:rPr>
          <w:sz w:val="24"/>
          <w:szCs w:val="24"/>
        </w:rPr>
        <w:lastRenderedPageBreak/>
        <w:t>Antiguidade Clássica.</w:t>
      </w:r>
      <w:r w:rsidRPr="007463BC">
        <w:rPr>
          <w:sz w:val="24"/>
          <w:szCs w:val="24"/>
        </w:rPr>
        <w:br/>
        <w:t>E) Preservar patrimônio significa apenas manter construções físicas intactas.</w:t>
      </w:r>
    </w:p>
    <w:p w14:paraId="5E614555" w14:textId="4072098B" w:rsidR="007463BC" w:rsidRPr="007463BC" w:rsidRDefault="007463BC" w:rsidP="007463BC">
      <w:pPr>
        <w:rPr>
          <w:sz w:val="24"/>
          <w:szCs w:val="24"/>
        </w:rPr>
      </w:pPr>
    </w:p>
    <w:p w14:paraId="54ADAAF0" w14:textId="77777777" w:rsidR="007463BC" w:rsidRPr="007463BC" w:rsidRDefault="007463BC" w:rsidP="007463BC">
      <w:pPr>
        <w:rPr>
          <w:b/>
          <w:bCs/>
          <w:sz w:val="24"/>
          <w:szCs w:val="24"/>
        </w:rPr>
      </w:pPr>
      <w:r w:rsidRPr="007463BC">
        <w:rPr>
          <w:b/>
          <w:bCs/>
          <w:sz w:val="24"/>
          <w:szCs w:val="24"/>
        </w:rPr>
        <w:t>Questão 10</w:t>
      </w:r>
    </w:p>
    <w:p w14:paraId="2583A9F5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A relação entre arte e política é complexa: em alguns momentos, governos utilizam a arte como propaganda, enquanto em outros artistas empregam sua produção como forma de resistência.</w:t>
      </w:r>
    </w:p>
    <w:p w14:paraId="471BDDA4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Um exemplo de arte como resistência pode ser observado quando:</w:t>
      </w:r>
    </w:p>
    <w:p w14:paraId="1312BAEA" w14:textId="77777777" w:rsidR="007463BC" w:rsidRPr="007463BC" w:rsidRDefault="007463BC" w:rsidP="007463BC">
      <w:pPr>
        <w:rPr>
          <w:sz w:val="24"/>
          <w:szCs w:val="24"/>
        </w:rPr>
      </w:pPr>
      <w:r w:rsidRPr="007463BC">
        <w:rPr>
          <w:sz w:val="24"/>
          <w:szCs w:val="24"/>
        </w:rPr>
        <w:t>A) Um regime autoritário utiliza cartazes para enaltecer o governo.</w:t>
      </w:r>
      <w:r w:rsidRPr="007463BC">
        <w:rPr>
          <w:sz w:val="24"/>
          <w:szCs w:val="24"/>
        </w:rPr>
        <w:br/>
        <w:t>B) Uma pintura exalta símbolos de poder sem críticas sociais.</w:t>
      </w:r>
      <w:r w:rsidRPr="007463BC">
        <w:rPr>
          <w:sz w:val="24"/>
          <w:szCs w:val="24"/>
        </w:rPr>
        <w:br/>
        <w:t>C) Uma obra questiona a opressão e dá voz a grupos marginalizados.</w:t>
      </w:r>
      <w:r w:rsidRPr="007463BC">
        <w:rPr>
          <w:sz w:val="24"/>
          <w:szCs w:val="24"/>
        </w:rPr>
        <w:br/>
        <w:t>D) Uma escultura celebra a conquista de territórios coloniais.</w:t>
      </w:r>
      <w:r w:rsidRPr="007463BC">
        <w:rPr>
          <w:sz w:val="24"/>
          <w:szCs w:val="24"/>
        </w:rPr>
        <w:br/>
        <w:t>E) Um mural ilustra apenas cenas de festas sem qualquer crítica social.</w:t>
      </w:r>
    </w:p>
    <w:p w14:paraId="229EFE50" w14:textId="77777777" w:rsidR="00D06B6C" w:rsidRPr="007463BC" w:rsidRDefault="00D06B6C">
      <w:pPr>
        <w:rPr>
          <w:sz w:val="24"/>
          <w:szCs w:val="24"/>
        </w:rPr>
      </w:pPr>
    </w:p>
    <w:sectPr w:rsidR="00D06B6C" w:rsidRPr="007463BC" w:rsidSect="007463BC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BC"/>
    <w:rsid w:val="001E6D44"/>
    <w:rsid w:val="00586C8B"/>
    <w:rsid w:val="007463BC"/>
    <w:rsid w:val="00BB343C"/>
    <w:rsid w:val="00D0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88BAF"/>
  <w15:chartTrackingRefBased/>
  <w15:docId w15:val="{97AAD725-44DC-41F2-B614-B7993ED03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0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1028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cp:lastPrinted>2025-08-27T00:31:00Z</cp:lastPrinted>
  <dcterms:created xsi:type="dcterms:W3CDTF">2025-08-27T00:13:00Z</dcterms:created>
  <dcterms:modified xsi:type="dcterms:W3CDTF">2025-08-27T00:41:00Z</dcterms:modified>
</cp:coreProperties>
</file>