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69121C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 xml:space="preserve">Avaliação Bimestral de Arte – </w:t>
      </w:r>
      <w:r w:rsidR="00E91142">
        <w:rPr>
          <w:b/>
          <w:bCs/>
          <w:sz w:val="24"/>
          <w:szCs w:val="24"/>
        </w:rPr>
        <w:t>9</w:t>
      </w:r>
      <w:r w:rsidRPr="00406512">
        <w:rPr>
          <w:b/>
          <w:bCs/>
          <w:sz w:val="24"/>
          <w:szCs w:val="24"/>
        </w:rPr>
        <w:t>º Ano do Ensino Fundamental</w:t>
      </w:r>
    </w:p>
    <w:p w14:paraId="189266E7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>Professora: ELAINE SELEGUIM</w:t>
      </w:r>
      <w:r w:rsidRPr="00406512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6E8D88C6" w14:textId="77777777" w:rsidR="00A80EAE" w:rsidRPr="00406512" w:rsidRDefault="00A80EAE" w:rsidP="00A80EAE">
      <w:pPr>
        <w:rPr>
          <w:b/>
          <w:bCs/>
          <w:sz w:val="24"/>
          <w:szCs w:val="24"/>
        </w:rPr>
        <w:sectPr w:rsidR="00A80EAE" w:rsidRPr="00406512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2157897" w14:textId="1EE08240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1.</w:t>
      </w:r>
      <w:r w:rsidRPr="00E91142">
        <w:rPr>
          <w:sz w:val="24"/>
          <w:szCs w:val="24"/>
        </w:rPr>
        <w:br/>
        <w:t>O capítulo “Diálogo com o Passado” mostra como artistas contemporâneos se inspiram em obras históricas, reinterpretando técnicas, temas e significados. Por que esse diálogo é importante para a arte?</w:t>
      </w:r>
      <w:r w:rsidRPr="00E91142">
        <w:rPr>
          <w:sz w:val="24"/>
          <w:szCs w:val="24"/>
        </w:rPr>
        <w:br/>
        <w:t>A) Apenas copiar obras antigas sem criar algo novo</w:t>
      </w:r>
      <w:r w:rsidRPr="00E91142">
        <w:rPr>
          <w:sz w:val="24"/>
          <w:szCs w:val="24"/>
        </w:rPr>
        <w:br/>
        <w:t xml:space="preserve">B) Reinterpretar e conectar o passado com o presente </w:t>
      </w:r>
      <w:r w:rsidRPr="00E91142">
        <w:rPr>
          <w:sz w:val="24"/>
          <w:szCs w:val="24"/>
        </w:rPr>
        <w:br/>
        <w:t>C) Ignorar tradi</w:t>
      </w:r>
      <w:r w:rsidRPr="00E91142">
        <w:rPr>
          <w:rFonts w:ascii="Calibri" w:hAnsi="Calibri" w:cs="Calibri"/>
          <w:sz w:val="24"/>
          <w:szCs w:val="24"/>
        </w:rPr>
        <w:t>çõ</w:t>
      </w:r>
      <w:r w:rsidRPr="00E91142">
        <w:rPr>
          <w:sz w:val="24"/>
          <w:szCs w:val="24"/>
        </w:rPr>
        <w:t>es antigas e focar apenas no presente</w:t>
      </w:r>
      <w:r w:rsidRPr="00E91142">
        <w:rPr>
          <w:sz w:val="24"/>
          <w:szCs w:val="24"/>
        </w:rPr>
        <w:br/>
        <w:t>D) Restringir a cria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 art</w:t>
      </w:r>
      <w:r w:rsidRPr="00E91142">
        <w:rPr>
          <w:rFonts w:ascii="Calibri" w:hAnsi="Calibri" w:cs="Calibri"/>
          <w:sz w:val="24"/>
          <w:szCs w:val="24"/>
        </w:rPr>
        <w:t>í</w:t>
      </w:r>
      <w:r w:rsidRPr="00E91142">
        <w:rPr>
          <w:sz w:val="24"/>
          <w:szCs w:val="24"/>
        </w:rPr>
        <w:t>stica a regras hist</w:t>
      </w:r>
      <w:r w:rsidRPr="00E91142">
        <w:rPr>
          <w:rFonts w:ascii="Calibri" w:hAnsi="Calibri" w:cs="Calibri"/>
          <w:sz w:val="24"/>
          <w:szCs w:val="24"/>
        </w:rPr>
        <w:t>ó</w:t>
      </w:r>
      <w:r w:rsidRPr="00E91142">
        <w:rPr>
          <w:sz w:val="24"/>
          <w:szCs w:val="24"/>
        </w:rPr>
        <w:t>ricas</w:t>
      </w:r>
    </w:p>
    <w:p w14:paraId="7CC002F5" w14:textId="427F531D" w:rsidR="00E91142" w:rsidRPr="00E91142" w:rsidRDefault="00E91142" w:rsidP="00E91142">
      <w:pPr>
        <w:rPr>
          <w:sz w:val="24"/>
          <w:szCs w:val="24"/>
        </w:rPr>
      </w:pPr>
    </w:p>
    <w:p w14:paraId="6D3E637E" w14:textId="18565172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2.</w:t>
      </w:r>
      <w:r w:rsidRPr="00E91142">
        <w:rPr>
          <w:sz w:val="24"/>
          <w:szCs w:val="24"/>
        </w:rPr>
        <w:br/>
        <w:t>A arte do passado pode influenciar diferentes linguagens, como pintura, escultura e teatro. Qual é a principal vantagem de estudar essas influências?</w:t>
      </w:r>
      <w:r w:rsidRPr="00E91142">
        <w:rPr>
          <w:sz w:val="24"/>
          <w:szCs w:val="24"/>
        </w:rPr>
        <w:br/>
        <w:t xml:space="preserve">A) Compreender como ideias e técnicas evoluíram </w:t>
      </w:r>
      <w:r w:rsidRPr="00E91142">
        <w:rPr>
          <w:sz w:val="24"/>
          <w:szCs w:val="24"/>
        </w:rPr>
        <w:br/>
        <w:t>B) Limitar o uso de novas t</w:t>
      </w:r>
      <w:r w:rsidRPr="00E91142">
        <w:rPr>
          <w:rFonts w:ascii="Calibri" w:hAnsi="Calibri" w:cs="Calibri"/>
          <w:sz w:val="24"/>
          <w:szCs w:val="24"/>
        </w:rPr>
        <w:t>é</w:t>
      </w:r>
      <w:r w:rsidRPr="00E91142">
        <w:rPr>
          <w:sz w:val="24"/>
          <w:szCs w:val="24"/>
        </w:rPr>
        <w:t>cnicas</w:t>
      </w:r>
      <w:r w:rsidRPr="00E91142">
        <w:rPr>
          <w:sz w:val="24"/>
          <w:szCs w:val="24"/>
        </w:rPr>
        <w:br/>
        <w:t>C) Garantir que apenas obras cl</w:t>
      </w:r>
      <w:r w:rsidRPr="00E91142">
        <w:rPr>
          <w:rFonts w:ascii="Calibri" w:hAnsi="Calibri" w:cs="Calibri"/>
          <w:sz w:val="24"/>
          <w:szCs w:val="24"/>
        </w:rPr>
        <w:t>á</w:t>
      </w:r>
      <w:r w:rsidRPr="00E91142">
        <w:rPr>
          <w:sz w:val="24"/>
          <w:szCs w:val="24"/>
        </w:rPr>
        <w:t>ssicas sejam valorizadas</w:t>
      </w:r>
      <w:r w:rsidRPr="00E91142">
        <w:rPr>
          <w:sz w:val="24"/>
          <w:szCs w:val="24"/>
        </w:rPr>
        <w:br/>
        <w:t>D) Evitar criar novas interpreta</w:t>
      </w:r>
      <w:r w:rsidRPr="00E91142">
        <w:rPr>
          <w:rFonts w:ascii="Calibri" w:hAnsi="Calibri" w:cs="Calibri"/>
          <w:sz w:val="24"/>
          <w:szCs w:val="24"/>
        </w:rPr>
        <w:t>çõ</w:t>
      </w:r>
      <w:r w:rsidRPr="00E91142">
        <w:rPr>
          <w:sz w:val="24"/>
          <w:szCs w:val="24"/>
        </w:rPr>
        <w:t>es</w:t>
      </w:r>
    </w:p>
    <w:p w14:paraId="0D7BC799" w14:textId="2A35BD40" w:rsidR="00E91142" w:rsidRPr="00E91142" w:rsidRDefault="00E91142" w:rsidP="00E91142">
      <w:pPr>
        <w:rPr>
          <w:sz w:val="24"/>
          <w:szCs w:val="24"/>
        </w:rPr>
      </w:pPr>
    </w:p>
    <w:p w14:paraId="60A4DE92" w14:textId="6FB26767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3.</w:t>
      </w:r>
      <w:r w:rsidRPr="00E91142">
        <w:rPr>
          <w:sz w:val="24"/>
          <w:szCs w:val="24"/>
        </w:rPr>
        <w:br/>
        <w:t>O capítulo “Performance” apresenta obras em que o corpo do artista e a ação ao vivo se tornam a obra de arte. Qual é a principal característica da performance?</w:t>
      </w:r>
      <w:r w:rsidRPr="00E91142">
        <w:rPr>
          <w:sz w:val="24"/>
          <w:szCs w:val="24"/>
        </w:rPr>
        <w:br/>
        <w:t>A) Obras fixas, apenas para serem observadas</w:t>
      </w:r>
      <w:r w:rsidRPr="00E91142">
        <w:rPr>
          <w:sz w:val="24"/>
          <w:szCs w:val="24"/>
        </w:rPr>
        <w:br/>
        <w:t xml:space="preserve">B) Ação ao vivo, interatividade e relação direta com o público </w:t>
      </w:r>
      <w:r w:rsidRPr="00E91142">
        <w:rPr>
          <w:sz w:val="24"/>
          <w:szCs w:val="24"/>
        </w:rPr>
        <w:br/>
        <w:t>C) Substituir todas as outras formas de arte</w:t>
      </w:r>
      <w:r w:rsidRPr="00E91142">
        <w:rPr>
          <w:sz w:val="24"/>
          <w:szCs w:val="24"/>
        </w:rPr>
        <w:br/>
        <w:t>D) Apenas reproduzir cenas de teatro cl</w:t>
      </w:r>
      <w:r w:rsidRPr="00E91142">
        <w:rPr>
          <w:rFonts w:ascii="Calibri" w:hAnsi="Calibri" w:cs="Calibri"/>
          <w:sz w:val="24"/>
          <w:szCs w:val="24"/>
        </w:rPr>
        <w:t>á</w:t>
      </w:r>
      <w:r w:rsidRPr="00E91142">
        <w:rPr>
          <w:sz w:val="24"/>
          <w:szCs w:val="24"/>
        </w:rPr>
        <w:t>ssico</w:t>
      </w:r>
    </w:p>
    <w:p w14:paraId="2FFB6467" w14:textId="7DBA5095" w:rsidR="00E91142" w:rsidRPr="00E91142" w:rsidRDefault="00E91142" w:rsidP="00E91142">
      <w:pPr>
        <w:rPr>
          <w:sz w:val="24"/>
          <w:szCs w:val="24"/>
        </w:rPr>
      </w:pPr>
    </w:p>
    <w:p w14:paraId="5A478355" w14:textId="25F19822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4.</w:t>
      </w:r>
      <w:r w:rsidRPr="00E91142">
        <w:rPr>
          <w:sz w:val="24"/>
          <w:szCs w:val="24"/>
        </w:rPr>
        <w:br/>
        <w:t xml:space="preserve">A performance muitas vezes questiona normas </w:t>
      </w:r>
      <w:r w:rsidRPr="00E91142">
        <w:rPr>
          <w:sz w:val="24"/>
          <w:szCs w:val="24"/>
        </w:rPr>
        <w:t>sociais e provoca reflexões sobre comportamento, identidade e política. Qual é o impacto dessa função?</w:t>
      </w:r>
      <w:r w:rsidRPr="00E91142">
        <w:rPr>
          <w:sz w:val="24"/>
          <w:szCs w:val="24"/>
        </w:rPr>
        <w:br/>
        <w:t>A) Entreter sem estimular reflexão</w:t>
      </w:r>
      <w:r w:rsidRPr="00E91142">
        <w:rPr>
          <w:sz w:val="24"/>
          <w:szCs w:val="24"/>
        </w:rPr>
        <w:br/>
        <w:t xml:space="preserve">B) Criar debates e provocar pensamento crítico </w:t>
      </w:r>
      <w:r w:rsidRPr="00E91142">
        <w:rPr>
          <w:sz w:val="24"/>
          <w:szCs w:val="24"/>
        </w:rPr>
        <w:br/>
        <w:t>C) Reproduzir apenas t</w:t>
      </w:r>
      <w:r w:rsidRPr="00E91142">
        <w:rPr>
          <w:rFonts w:ascii="Calibri" w:hAnsi="Calibri" w:cs="Calibri"/>
          <w:sz w:val="24"/>
          <w:szCs w:val="24"/>
        </w:rPr>
        <w:t>é</w:t>
      </w:r>
      <w:r w:rsidRPr="00E91142">
        <w:rPr>
          <w:sz w:val="24"/>
          <w:szCs w:val="24"/>
        </w:rPr>
        <w:t>cnicas tradicionais</w:t>
      </w:r>
      <w:r w:rsidRPr="00E91142">
        <w:rPr>
          <w:sz w:val="24"/>
          <w:szCs w:val="24"/>
        </w:rPr>
        <w:br/>
        <w:t>D) Limitar a participa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 do p</w:t>
      </w:r>
      <w:r w:rsidRPr="00E91142">
        <w:rPr>
          <w:rFonts w:ascii="Calibri" w:hAnsi="Calibri" w:cs="Calibri"/>
          <w:sz w:val="24"/>
          <w:szCs w:val="24"/>
        </w:rPr>
        <w:t>ú</w:t>
      </w:r>
      <w:r w:rsidRPr="00E91142">
        <w:rPr>
          <w:sz w:val="24"/>
          <w:szCs w:val="24"/>
        </w:rPr>
        <w:t>blico</w:t>
      </w:r>
    </w:p>
    <w:p w14:paraId="04862B66" w14:textId="29A44B11" w:rsidR="00E91142" w:rsidRPr="00E91142" w:rsidRDefault="00E91142" w:rsidP="00E91142">
      <w:pPr>
        <w:rPr>
          <w:sz w:val="24"/>
          <w:szCs w:val="24"/>
        </w:rPr>
      </w:pPr>
    </w:p>
    <w:p w14:paraId="2A3BA187" w14:textId="6AAA0A34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5.</w:t>
      </w:r>
      <w:r w:rsidRPr="00E91142">
        <w:rPr>
          <w:sz w:val="24"/>
          <w:szCs w:val="24"/>
        </w:rPr>
        <w:br/>
        <w:t>Artistas podem combinar performance com outras linguagens, como música, vídeo ou instalação. Qual é a vantagem dessa combinação?</w:t>
      </w:r>
      <w:r w:rsidRPr="00E91142">
        <w:rPr>
          <w:sz w:val="24"/>
          <w:szCs w:val="24"/>
        </w:rPr>
        <w:br/>
        <w:t xml:space="preserve">A) Tornar a obra mais complexa e rica em significados </w:t>
      </w:r>
      <w:r w:rsidRPr="00E91142">
        <w:rPr>
          <w:sz w:val="24"/>
          <w:szCs w:val="24"/>
        </w:rPr>
        <w:br/>
        <w:t>B) Limitar a interpreta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 do p</w:t>
      </w:r>
      <w:r w:rsidRPr="00E91142">
        <w:rPr>
          <w:rFonts w:ascii="Calibri" w:hAnsi="Calibri" w:cs="Calibri"/>
          <w:sz w:val="24"/>
          <w:szCs w:val="24"/>
        </w:rPr>
        <w:t>ú</w:t>
      </w:r>
      <w:r w:rsidRPr="00E91142">
        <w:rPr>
          <w:sz w:val="24"/>
          <w:szCs w:val="24"/>
        </w:rPr>
        <w:t>blico</w:t>
      </w:r>
      <w:r w:rsidRPr="00E91142">
        <w:rPr>
          <w:sz w:val="24"/>
          <w:szCs w:val="24"/>
        </w:rPr>
        <w:br/>
        <w:t>C) Reduzir a criatividade da obra</w:t>
      </w:r>
      <w:r w:rsidRPr="00E91142">
        <w:rPr>
          <w:sz w:val="24"/>
          <w:szCs w:val="24"/>
        </w:rPr>
        <w:br/>
        <w:t>D) Transformar a performance em espet</w:t>
      </w:r>
      <w:r w:rsidRPr="00E91142">
        <w:rPr>
          <w:rFonts w:ascii="Calibri" w:hAnsi="Calibri" w:cs="Calibri"/>
          <w:sz w:val="24"/>
          <w:szCs w:val="24"/>
        </w:rPr>
        <w:t>á</w:t>
      </w:r>
      <w:r w:rsidRPr="00E91142">
        <w:rPr>
          <w:sz w:val="24"/>
          <w:szCs w:val="24"/>
        </w:rPr>
        <w:t>culo apenas visual</w:t>
      </w:r>
    </w:p>
    <w:p w14:paraId="4CB077BB" w14:textId="14F7B3D3" w:rsidR="00E91142" w:rsidRPr="00E91142" w:rsidRDefault="00E91142" w:rsidP="00E91142">
      <w:pPr>
        <w:rPr>
          <w:sz w:val="24"/>
          <w:szCs w:val="24"/>
        </w:rPr>
      </w:pPr>
    </w:p>
    <w:p w14:paraId="28EE29E9" w14:textId="32B9978C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6.</w:t>
      </w:r>
      <w:r w:rsidRPr="00E91142">
        <w:rPr>
          <w:sz w:val="24"/>
          <w:szCs w:val="24"/>
        </w:rPr>
        <w:br/>
        <w:t>Reinterpretar obras do passado ajuda a criar conexões entre culturas, épocas e ideias. Qual é o benefício desse diálogo artístico?</w:t>
      </w:r>
      <w:r w:rsidRPr="00E91142">
        <w:rPr>
          <w:sz w:val="24"/>
          <w:szCs w:val="24"/>
        </w:rPr>
        <w:br/>
        <w:t xml:space="preserve">A) Fortalecer o entendimento cultural e histórico </w:t>
      </w:r>
      <w:r w:rsidRPr="00E91142">
        <w:rPr>
          <w:sz w:val="24"/>
          <w:szCs w:val="24"/>
        </w:rPr>
        <w:br/>
        <w:t>B) Impedir a inova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 art</w:t>
      </w:r>
      <w:r w:rsidRPr="00E91142">
        <w:rPr>
          <w:rFonts w:ascii="Calibri" w:hAnsi="Calibri" w:cs="Calibri"/>
          <w:sz w:val="24"/>
          <w:szCs w:val="24"/>
        </w:rPr>
        <w:t>í</w:t>
      </w:r>
      <w:r w:rsidRPr="00E91142">
        <w:rPr>
          <w:sz w:val="24"/>
          <w:szCs w:val="24"/>
        </w:rPr>
        <w:t>stica</w:t>
      </w:r>
      <w:r w:rsidRPr="00E91142">
        <w:rPr>
          <w:sz w:val="24"/>
          <w:szCs w:val="24"/>
        </w:rPr>
        <w:br/>
        <w:t>C) Tornar a arte homog</w:t>
      </w:r>
      <w:r w:rsidRPr="00E91142">
        <w:rPr>
          <w:rFonts w:ascii="Calibri" w:hAnsi="Calibri" w:cs="Calibri"/>
          <w:sz w:val="24"/>
          <w:szCs w:val="24"/>
        </w:rPr>
        <w:t>ê</w:t>
      </w:r>
      <w:r w:rsidRPr="00E91142">
        <w:rPr>
          <w:sz w:val="24"/>
          <w:szCs w:val="24"/>
        </w:rPr>
        <w:t>nea</w:t>
      </w:r>
      <w:r w:rsidRPr="00E91142">
        <w:rPr>
          <w:sz w:val="24"/>
          <w:szCs w:val="24"/>
        </w:rPr>
        <w:br/>
        <w:t>D) Focar apenas na est</w:t>
      </w:r>
      <w:r w:rsidRPr="00E91142">
        <w:rPr>
          <w:rFonts w:ascii="Calibri" w:hAnsi="Calibri" w:cs="Calibri"/>
          <w:sz w:val="24"/>
          <w:szCs w:val="24"/>
        </w:rPr>
        <w:t>é</w:t>
      </w:r>
      <w:r w:rsidRPr="00E91142">
        <w:rPr>
          <w:sz w:val="24"/>
          <w:szCs w:val="24"/>
        </w:rPr>
        <w:t>tica, sem significado</w:t>
      </w:r>
    </w:p>
    <w:p w14:paraId="53CA957A" w14:textId="3A0A2852" w:rsidR="00E91142" w:rsidRPr="00E91142" w:rsidRDefault="00E91142" w:rsidP="00E91142">
      <w:pPr>
        <w:rPr>
          <w:sz w:val="24"/>
          <w:szCs w:val="24"/>
        </w:rPr>
      </w:pPr>
    </w:p>
    <w:p w14:paraId="1DD54E40" w14:textId="22052286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7.</w:t>
      </w:r>
      <w:r w:rsidRPr="00E91142">
        <w:rPr>
          <w:sz w:val="24"/>
          <w:szCs w:val="24"/>
        </w:rPr>
        <w:br/>
        <w:t>Performances podem ocorrer em espaços inesperados, como ruas, praças ou museus. Qual é a importância desses locais para a obra?</w:t>
      </w:r>
      <w:r w:rsidRPr="00E91142">
        <w:rPr>
          <w:sz w:val="24"/>
          <w:szCs w:val="24"/>
        </w:rPr>
        <w:br/>
        <w:t>A) Limitar a performance a espaços formais</w:t>
      </w:r>
      <w:r w:rsidRPr="00E91142">
        <w:rPr>
          <w:sz w:val="24"/>
          <w:szCs w:val="24"/>
        </w:rPr>
        <w:br/>
        <w:t xml:space="preserve">B) Valorizar a relação entre arte, espaço e público </w:t>
      </w:r>
      <w:r w:rsidRPr="00E91142">
        <w:rPr>
          <w:sz w:val="24"/>
          <w:szCs w:val="24"/>
        </w:rPr>
        <w:br/>
        <w:t>C) Garantir que todos os espectadores sigam regras r</w:t>
      </w:r>
      <w:r w:rsidRPr="00E91142">
        <w:rPr>
          <w:rFonts w:ascii="Calibri" w:hAnsi="Calibri" w:cs="Calibri"/>
          <w:sz w:val="24"/>
          <w:szCs w:val="24"/>
        </w:rPr>
        <w:t>í</w:t>
      </w:r>
      <w:r w:rsidRPr="00E91142">
        <w:rPr>
          <w:sz w:val="24"/>
          <w:szCs w:val="24"/>
        </w:rPr>
        <w:t>gidas</w:t>
      </w:r>
      <w:r w:rsidRPr="00E91142">
        <w:rPr>
          <w:sz w:val="24"/>
          <w:szCs w:val="24"/>
        </w:rPr>
        <w:br/>
        <w:t>D) Reduzir a intera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 entre artista e p</w:t>
      </w:r>
      <w:r w:rsidRPr="00E91142">
        <w:rPr>
          <w:rFonts w:ascii="Calibri" w:hAnsi="Calibri" w:cs="Calibri"/>
          <w:sz w:val="24"/>
          <w:szCs w:val="24"/>
        </w:rPr>
        <w:t>ú</w:t>
      </w:r>
      <w:r w:rsidRPr="00E91142">
        <w:rPr>
          <w:sz w:val="24"/>
          <w:szCs w:val="24"/>
        </w:rPr>
        <w:t>blico</w:t>
      </w:r>
    </w:p>
    <w:p w14:paraId="1B27BA6E" w14:textId="09C33CEE" w:rsidR="00E91142" w:rsidRPr="00E91142" w:rsidRDefault="00E91142" w:rsidP="00E91142">
      <w:pPr>
        <w:rPr>
          <w:sz w:val="24"/>
          <w:szCs w:val="24"/>
        </w:rPr>
      </w:pPr>
    </w:p>
    <w:p w14:paraId="5E27C4E2" w14:textId="00103B65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8.</w:t>
      </w:r>
      <w:r w:rsidRPr="00E91142">
        <w:rPr>
          <w:sz w:val="24"/>
          <w:szCs w:val="24"/>
        </w:rPr>
        <w:br/>
        <w:t>O diálogo com o passado permite que os artistas questionem ideias antigas e explorem novas interpretações. Qual é o resultado principal dessa prática?</w:t>
      </w:r>
      <w:r w:rsidRPr="00E91142">
        <w:rPr>
          <w:sz w:val="24"/>
          <w:szCs w:val="24"/>
        </w:rPr>
        <w:br/>
        <w:t xml:space="preserve">A) Criar obras que misturam tradição e inovação </w:t>
      </w:r>
      <w:r w:rsidRPr="00E91142">
        <w:rPr>
          <w:sz w:val="24"/>
          <w:szCs w:val="24"/>
        </w:rPr>
        <w:br/>
        <w:t>B) Seguir apenas as regras do passado</w:t>
      </w:r>
      <w:r w:rsidRPr="00E91142">
        <w:rPr>
          <w:sz w:val="24"/>
          <w:szCs w:val="24"/>
        </w:rPr>
        <w:br/>
        <w:t>C) Rejeitar completamente a hist</w:t>
      </w:r>
      <w:r w:rsidRPr="00E91142">
        <w:rPr>
          <w:rFonts w:ascii="Calibri" w:hAnsi="Calibri" w:cs="Calibri"/>
          <w:sz w:val="24"/>
          <w:szCs w:val="24"/>
        </w:rPr>
        <w:t>ó</w:t>
      </w:r>
      <w:r w:rsidRPr="00E91142">
        <w:rPr>
          <w:sz w:val="24"/>
          <w:szCs w:val="24"/>
        </w:rPr>
        <w:t>ria da arte</w:t>
      </w:r>
      <w:r w:rsidRPr="00E91142">
        <w:rPr>
          <w:sz w:val="24"/>
          <w:szCs w:val="24"/>
        </w:rPr>
        <w:br/>
        <w:t>D) Produzir trabalhos apenas decorativos</w:t>
      </w:r>
    </w:p>
    <w:p w14:paraId="36B8F169" w14:textId="68362401" w:rsidR="00E91142" w:rsidRPr="00E91142" w:rsidRDefault="00E91142" w:rsidP="00E91142">
      <w:pPr>
        <w:rPr>
          <w:sz w:val="24"/>
          <w:szCs w:val="24"/>
        </w:rPr>
      </w:pPr>
    </w:p>
    <w:p w14:paraId="701224C7" w14:textId="19FF0A2D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9.</w:t>
      </w:r>
      <w:r w:rsidRPr="00E91142">
        <w:rPr>
          <w:sz w:val="24"/>
          <w:szCs w:val="24"/>
        </w:rPr>
        <w:br/>
        <w:t>A performance envolve tempo, movimento e experiência do público. Qual é o efeito dessa característica?</w:t>
      </w:r>
      <w:r w:rsidRPr="00E91142">
        <w:rPr>
          <w:sz w:val="24"/>
          <w:szCs w:val="24"/>
        </w:rPr>
        <w:br/>
        <w:t>A) Tornar a obra estática e previsível</w:t>
      </w:r>
      <w:r w:rsidRPr="00E91142">
        <w:rPr>
          <w:sz w:val="24"/>
          <w:szCs w:val="24"/>
        </w:rPr>
        <w:br/>
        <w:t xml:space="preserve">B) Criar experiências únicas e sensações intensas </w:t>
      </w:r>
      <w:r w:rsidRPr="00E91142">
        <w:rPr>
          <w:sz w:val="24"/>
          <w:szCs w:val="24"/>
        </w:rPr>
        <w:br/>
        <w:t>C) Substituir a narrativa de outras formas de arte</w:t>
      </w:r>
      <w:r w:rsidRPr="00E91142">
        <w:rPr>
          <w:sz w:val="24"/>
          <w:szCs w:val="24"/>
        </w:rPr>
        <w:br/>
        <w:t>D) Limitar a express</w:t>
      </w:r>
      <w:r w:rsidRPr="00E91142">
        <w:rPr>
          <w:rFonts w:ascii="Calibri" w:hAnsi="Calibri" w:cs="Calibri"/>
          <w:sz w:val="24"/>
          <w:szCs w:val="24"/>
        </w:rPr>
        <w:t>ã</w:t>
      </w:r>
      <w:r w:rsidRPr="00E91142">
        <w:rPr>
          <w:sz w:val="24"/>
          <w:szCs w:val="24"/>
        </w:rPr>
        <w:t>o do artista</w:t>
      </w:r>
    </w:p>
    <w:p w14:paraId="0319EC1E" w14:textId="3F7581BD" w:rsidR="00E91142" w:rsidRPr="00E91142" w:rsidRDefault="00E91142" w:rsidP="00E91142">
      <w:pPr>
        <w:rPr>
          <w:sz w:val="24"/>
          <w:szCs w:val="24"/>
        </w:rPr>
      </w:pPr>
    </w:p>
    <w:p w14:paraId="1483FE43" w14:textId="09954B46" w:rsidR="00E91142" w:rsidRPr="00E91142" w:rsidRDefault="00E91142" w:rsidP="00E91142">
      <w:pPr>
        <w:rPr>
          <w:sz w:val="24"/>
          <w:szCs w:val="24"/>
        </w:rPr>
      </w:pPr>
      <w:r w:rsidRPr="00E91142">
        <w:rPr>
          <w:b/>
          <w:bCs/>
          <w:sz w:val="24"/>
          <w:szCs w:val="24"/>
        </w:rPr>
        <w:t>Questão 10.</w:t>
      </w:r>
      <w:r w:rsidRPr="00E91142">
        <w:rPr>
          <w:sz w:val="24"/>
          <w:szCs w:val="24"/>
        </w:rPr>
        <w:br/>
        <w:t>Estudar o diálogo entre passado e performance contemporânea permite compreender como a arte se transforma e se conecta com a sociedade. Qual é a principal contribuição desse estudo?</w:t>
      </w:r>
      <w:r w:rsidRPr="00E91142">
        <w:rPr>
          <w:sz w:val="24"/>
          <w:szCs w:val="24"/>
        </w:rPr>
        <w:br/>
        <w:t xml:space="preserve">A) Valorizar a diversidade cultural e a inovação artística </w:t>
      </w:r>
      <w:r w:rsidRPr="00E91142">
        <w:rPr>
          <w:sz w:val="24"/>
          <w:szCs w:val="24"/>
        </w:rPr>
        <w:br/>
        <w:t>B) Seguir apenas padr</w:t>
      </w:r>
      <w:r w:rsidRPr="00E91142">
        <w:rPr>
          <w:rFonts w:ascii="Calibri" w:hAnsi="Calibri" w:cs="Calibri"/>
          <w:sz w:val="24"/>
          <w:szCs w:val="24"/>
        </w:rPr>
        <w:t>õ</w:t>
      </w:r>
      <w:r w:rsidRPr="00E91142">
        <w:rPr>
          <w:sz w:val="24"/>
          <w:szCs w:val="24"/>
        </w:rPr>
        <w:t>es antigos de cria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</w:t>
      </w:r>
      <w:r w:rsidRPr="00E91142">
        <w:rPr>
          <w:sz w:val="24"/>
          <w:szCs w:val="24"/>
        </w:rPr>
        <w:br/>
        <w:t>C) Evitar experi</w:t>
      </w:r>
      <w:r w:rsidRPr="00E91142">
        <w:rPr>
          <w:rFonts w:ascii="Calibri" w:hAnsi="Calibri" w:cs="Calibri"/>
          <w:sz w:val="24"/>
          <w:szCs w:val="24"/>
        </w:rPr>
        <w:t>ê</w:t>
      </w:r>
      <w:r w:rsidRPr="00E91142">
        <w:rPr>
          <w:sz w:val="24"/>
          <w:szCs w:val="24"/>
        </w:rPr>
        <w:t>ncias interativas</w:t>
      </w:r>
      <w:r w:rsidRPr="00E91142">
        <w:rPr>
          <w:sz w:val="24"/>
          <w:szCs w:val="24"/>
        </w:rPr>
        <w:br/>
        <w:t>D) Reduzir a participa</w:t>
      </w:r>
      <w:r w:rsidRPr="00E91142">
        <w:rPr>
          <w:rFonts w:ascii="Calibri" w:hAnsi="Calibri" w:cs="Calibri"/>
          <w:sz w:val="24"/>
          <w:szCs w:val="24"/>
        </w:rPr>
        <w:t>çã</w:t>
      </w:r>
      <w:r w:rsidRPr="00E91142">
        <w:rPr>
          <w:sz w:val="24"/>
          <w:szCs w:val="24"/>
        </w:rPr>
        <w:t>o do p</w:t>
      </w:r>
      <w:r w:rsidRPr="00E91142">
        <w:rPr>
          <w:rFonts w:ascii="Calibri" w:hAnsi="Calibri" w:cs="Calibri"/>
          <w:sz w:val="24"/>
          <w:szCs w:val="24"/>
        </w:rPr>
        <w:t>ú</w:t>
      </w:r>
      <w:r w:rsidRPr="00E91142">
        <w:rPr>
          <w:sz w:val="24"/>
          <w:szCs w:val="24"/>
        </w:rPr>
        <w:t>blico</w:t>
      </w:r>
    </w:p>
    <w:p w14:paraId="725B81EF" w14:textId="514D22DB" w:rsidR="00A80EAE" w:rsidRPr="00F64833" w:rsidRDefault="00A80EAE" w:rsidP="00E91142">
      <w:pPr>
        <w:rPr>
          <w:sz w:val="24"/>
          <w:szCs w:val="24"/>
        </w:rPr>
      </w:pPr>
    </w:p>
    <w:sectPr w:rsidR="00A80EAE" w:rsidRPr="00F64833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406512"/>
    <w:rsid w:val="007B7150"/>
    <w:rsid w:val="00945757"/>
    <w:rsid w:val="00A076D5"/>
    <w:rsid w:val="00A80EAE"/>
    <w:rsid w:val="00B27D24"/>
    <w:rsid w:val="00C56F7D"/>
    <w:rsid w:val="00D06B6C"/>
    <w:rsid w:val="00E91142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2025-09-08T02:39:00Z</dcterms:created>
  <dcterms:modified xsi:type="dcterms:W3CDTF">2025-09-08T02:39:00Z</dcterms:modified>
</cp:coreProperties>
</file>