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Tarea 1 - Diseño de Servicios SOA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u w:val="none"/>
        </w:rPr>
      </w:pPr>
      <w:r w:rsidDel="00000000" w:rsidR="00000000" w:rsidRPr="00000000">
        <w:rPr>
          <w:rtl w:val="0"/>
        </w:rPr>
        <w:t xml:space="preserve">A) Modelado (Top -down)</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Servicios identificados: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1. </w:t>
      </w:r>
      <w:r w:rsidDel="00000000" w:rsidR="00000000" w:rsidRPr="00000000">
        <w:rPr>
          <w:rtl w:val="0"/>
        </w:rPr>
        <w:t xml:space="preserve">RegistrarPedido</w:t>
      </w:r>
      <w:r w:rsidDel="00000000" w:rsidR="00000000" w:rsidRPr="00000000">
        <w:rPr>
          <w:rtl w:val="0"/>
        </w:rPr>
        <w:t xml:space="preserve"> — Recibe los pedidos hechos por el cliente en línea y los registra para enviarlos al servicio de cobro.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2. CobrarPedido Recibe el pago de los productos pedidos por el cliente y genera el comprobante virtual del pago realizado.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3. AcumularDescuento Recibe el ticket del pedido y, una vez confirmado el pago, calcula el 2% del total como descuento aplicable a la siguiente compra.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219075</wp:posOffset>
            </wp:positionV>
            <wp:extent cx="4876800" cy="2876550"/>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876800" cy="2876550"/>
                    </a:xfrm>
                    <a:prstGeom prst="rect"/>
                    <a:ln/>
                  </pic:spPr>
                </pic:pic>
              </a:graphicData>
            </a:graphic>
          </wp:anchor>
        </w:drawing>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B) Contrato de servicio</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Servicio elegido: AcumularDescuento</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Operación: calcularDescuento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Entrada:</w:t>
      </w:r>
    </w:p>
    <w:p w:rsidR="00000000" w:rsidDel="00000000" w:rsidP="00000000" w:rsidRDefault="00000000" w:rsidRPr="00000000" w14:paraId="00000031">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existir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montoTotal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ser mayor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existir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pagoConfirmado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ser “true” para procesar</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Respuesta:</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idDescuento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único del descuento generado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montoDescuento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Monto calculado (2% del total)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inicial: "activo"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fechaVigencia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límite de uso (máx. 1 semana) </w:t>
            </w:r>
          </w:p>
        </w:tc>
      </w:tr>
    </w:tbl>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Errores:</w:t>
      </w:r>
    </w:p>
    <w:p w:rsidR="00000000" w:rsidDel="00000000" w:rsidP="00000000" w:rsidRDefault="00000000" w:rsidRPr="00000000" w14:paraId="00000066">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Código HTTP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Significado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400 Bad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datos mal formados o incompletos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402 Payment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pagoConfirmado llegó en false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404 Not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idPedido o idCliente no existen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409 Conflict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ya existe un descuento generado para ese idPedido</w:t>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Protocolo: REST sobre HTTPS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C) XML Y XSD</w:t>
        <w:br w:type="textWrapping"/>
        <w:br w:type="textWrapping"/>
        <w:t xml:space="preserve">XML</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drawing>
          <wp:inline distB="114300" distT="114300" distL="114300" distR="114300">
            <wp:extent cx="3948113" cy="2916795"/>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948113" cy="291679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XSD</w:t>
      </w:r>
    </w:p>
    <w:p w:rsidR="00000000" w:rsidDel="00000000" w:rsidP="00000000" w:rsidRDefault="00000000" w:rsidRPr="00000000" w14:paraId="00000081">
      <w:pPr>
        <w:rPr/>
      </w:pPr>
      <w:r w:rsidDel="00000000" w:rsidR="00000000" w:rsidRPr="00000000">
        <w:rPr/>
        <w:drawing>
          <wp:inline distB="114300" distT="114300" distL="114300" distR="114300">
            <wp:extent cx="4720941" cy="5167313"/>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720941"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Tarea 2b</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DTO</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drawing>
          <wp:inline distB="114300" distT="114300" distL="114300" distR="114300">
            <wp:extent cx="5943600" cy="43815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b) comunicacion asincrono y sincrono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Operacion sincrona: CobrarPedido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Patrón: comunicacion sincrona (REST, respuesta inmediata)</w:t>
      </w:r>
    </w:p>
    <w:p w:rsidR="00000000" w:rsidDel="00000000" w:rsidP="00000000" w:rsidRDefault="00000000" w:rsidRPr="00000000" w14:paraId="000000A1">
      <w:pPr>
        <w:rPr/>
      </w:pPr>
      <w:r w:rsidDel="00000000" w:rsidR="00000000" w:rsidRPr="00000000">
        <w:rPr>
          <w:rtl w:val="0"/>
        </w:rPr>
        <w:t xml:space="preserve">Justificación: el cliente necesita confirmación inmediata de que su pago fue aceptado antes de continuar, no tiene sentido dejarlo en incertidumbre sobre si su dinero se proceso correctamente.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Ventaja: el cliente obtiene una respuesta clara e inmediata sobre el estado de su pago.</w:t>
      </w:r>
    </w:p>
    <w:p w:rsidR="00000000" w:rsidDel="00000000" w:rsidP="00000000" w:rsidRDefault="00000000" w:rsidRPr="00000000" w14:paraId="000000A4">
      <w:pPr>
        <w:rPr/>
      </w:pPr>
      <w:r w:rsidDel="00000000" w:rsidR="00000000" w:rsidRPr="00000000">
        <w:rPr>
          <w:rtl w:val="0"/>
        </w:rPr>
        <w:t xml:space="preserve">Desventaja: si el servicio de pagos esta lento o caido, el cliente queda bloqueado esperando sin poder continuar.</w:t>
        <w:br w:type="textWrapping"/>
      </w:r>
    </w:p>
    <w:p w:rsidR="00000000" w:rsidDel="00000000" w:rsidP="00000000" w:rsidRDefault="00000000" w:rsidRPr="00000000" w14:paraId="000000A5">
      <w:pPr>
        <w:rPr/>
      </w:pPr>
      <w:r w:rsidDel="00000000" w:rsidR="00000000" w:rsidRPr="00000000">
        <w:rPr>
          <w:rtl w:val="0"/>
        </w:rPr>
        <w:t xml:space="preserve">Operacion asincrona: AcumularDescuento</w:t>
      </w:r>
    </w:p>
    <w:p w:rsidR="00000000" w:rsidDel="00000000" w:rsidP="00000000" w:rsidRDefault="00000000" w:rsidRPr="00000000" w14:paraId="000000A6">
      <w:pPr>
        <w:rPr/>
      </w:pPr>
      <w:r w:rsidDel="00000000" w:rsidR="00000000" w:rsidRPr="00000000">
        <w:rPr>
          <w:rtl w:val="0"/>
        </w:rPr>
        <w:t xml:space="preserve">Patron: comunicacion asincrona (procesamiento en segundo plano, ejemplo:cola de mensajes)</w:t>
      </w:r>
    </w:p>
    <w:p w:rsidR="00000000" w:rsidDel="00000000" w:rsidP="00000000" w:rsidRDefault="00000000" w:rsidRPr="00000000" w14:paraId="000000A7">
      <w:pPr>
        <w:rPr/>
      </w:pPr>
      <w:r w:rsidDel="00000000" w:rsidR="00000000" w:rsidRPr="00000000">
        <w:rPr>
          <w:rtl w:val="0"/>
        </w:rPr>
        <w:t xml:space="preserve">Justificacion: el cliente no necesita ver el resultado de este calculo de forma inmediata, puede continuar con su compra o retirarse sin esperar a que el descuento se procese.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Ventaja: no bloquea la experiencia del cliente, mejorando la percepción de la velocidad de la app.</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Desventaja: existe una ligera demora entre la compra  y que el descuento este realmente disponible para usarse.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C)Orquestacion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Flujo de la saga (3 pasos)</w:t>
        <w:br w:type="textWrapping"/>
        <w:t xml:space="preserve">RegistrarPedido- CobrarPedido-AcumularDescuento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Escenario: si falla el ultimo paso (AcumularDescuento)</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Si AcumularDescuento falla despues de que RegistrarPedido y CobrarPedido ya se completaron exitosamente (pedido registrado y pago confirmado), la compesacion es la siguiente:</w:t>
        <w:br w:type="textWrapping"/>
        <w:br w:type="textWrapping"/>
        <w:t xml:space="preserve">-No se cancela el pedido (paso 1).</w:t>
      </w:r>
    </w:p>
    <w:p w:rsidR="00000000" w:rsidDel="00000000" w:rsidP="00000000" w:rsidRDefault="00000000" w:rsidRPr="00000000" w14:paraId="000000B4">
      <w:pPr>
        <w:rPr/>
      </w:pPr>
      <w:r w:rsidDel="00000000" w:rsidR="00000000" w:rsidRPr="00000000">
        <w:rPr>
          <w:rtl w:val="0"/>
        </w:rPr>
        <w:t xml:space="preserve">-No se devuelve el dinero (paso 2)</w:t>
      </w:r>
    </w:p>
    <w:p w:rsidR="00000000" w:rsidDel="00000000" w:rsidP="00000000" w:rsidRDefault="00000000" w:rsidRPr="00000000" w14:paraId="000000B5">
      <w:pPr>
        <w:rPr/>
      </w:pPr>
      <w:r w:rsidDel="00000000" w:rsidR="00000000" w:rsidRPr="00000000">
        <w:rPr>
          <w:rtl w:val="0"/>
        </w:rPr>
        <w:t xml:space="preserve">-Se registra el error del calculo de descuento.</w:t>
      </w:r>
    </w:p>
    <w:p w:rsidR="00000000" w:rsidDel="00000000" w:rsidP="00000000" w:rsidRDefault="00000000" w:rsidRPr="00000000" w14:paraId="000000B6">
      <w:pPr>
        <w:rPr/>
      </w:pPr>
      <w:r w:rsidDel="00000000" w:rsidR="00000000" w:rsidRPr="00000000">
        <w:rPr>
          <w:rtl w:val="0"/>
        </w:rPr>
        <w:t xml:space="preserve">-Se programa un reintento posteriormente de AcumulenarDescuento, o se notifica al cliente  que su descuento no pudo aplicarse en ese momento.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Justificación: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RegistrarPedido y CobrarPedido son los pasos críticos del proceso del negocio, ya que representan la transacción principal (el cliente recibio su producto y pago por él ). AcumularDescuento es una operacion secundaria menor de impacto; deshacer una compra </w:t>
      </w:r>
    </w:p>
    <w:p w:rsidR="00000000" w:rsidDel="00000000" w:rsidP="00000000" w:rsidRDefault="00000000" w:rsidRPr="00000000" w14:paraId="000000BB">
      <w:pPr>
        <w:rPr/>
      </w:pPr>
      <w:r w:rsidDel="00000000" w:rsidR="00000000" w:rsidRPr="00000000">
        <w:rPr>
          <w:rtl w:val="0"/>
        </w:rPr>
        <w:t xml:space="preserve">Ya completada solo por que fallo el calculo de un beneficio adicional generaria mas friccion e insatisfacción en el cliente de la que resuelve. Por eso, en vez de una compensación destructiva (reversar todo el proceso), se opta por una estrategia de reintento o notificación.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TAREA 3</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numPr>
          <w:ilvl w:val="0"/>
          <w:numId w:val="3"/>
        </w:numPr>
        <w:ind w:left="720" w:hanging="360"/>
        <w:rPr>
          <w:u w:val="none"/>
        </w:rPr>
      </w:pPr>
      <w:r w:rsidDel="00000000" w:rsidR="00000000" w:rsidRPr="00000000">
        <w:rPr>
          <w:rtl w:val="0"/>
        </w:rPr>
        <w:t xml:space="preserve">Formula de conexiones</w:t>
      </w:r>
    </w:p>
    <w:p w:rsidR="00000000" w:rsidDel="00000000" w:rsidP="00000000" w:rsidRDefault="00000000" w:rsidRPr="00000000" w14:paraId="000000C1">
      <w:pPr>
        <w:ind w:left="0" w:firstLine="0"/>
        <w:rPr/>
      </w:pPr>
      <w:r w:rsidDel="00000000" w:rsidR="00000000" w:rsidRPr="00000000">
        <w:rPr>
          <w:rtl w:val="0"/>
        </w:rPr>
        <w:t xml:space="preserve">Datos: </w:t>
      </w:r>
    </w:p>
    <w:p w:rsidR="00000000" w:rsidDel="00000000" w:rsidP="00000000" w:rsidRDefault="00000000" w:rsidRPr="00000000" w14:paraId="000000C2">
      <w:pPr>
        <w:ind w:left="0" w:firstLine="0"/>
        <w:rPr/>
      </w:pPr>
      <w:r w:rsidDel="00000000" w:rsidR="00000000" w:rsidRPr="00000000">
        <w:rPr>
          <w:rtl w:val="0"/>
        </w:rPr>
        <w:t xml:space="preserve">N=9 sistemas , integrados punto a punto (sin ESB)</w:t>
      </w:r>
    </w:p>
    <w:p w:rsidR="00000000" w:rsidDel="00000000" w:rsidP="00000000" w:rsidRDefault="00000000" w:rsidRPr="00000000" w14:paraId="000000C3">
      <w:pPr>
        <w:ind w:left="0" w:firstLine="0"/>
        <w:rPr/>
      </w:pPr>
      <w:r w:rsidDel="00000000" w:rsidR="00000000" w:rsidRPr="00000000">
        <w:rPr>
          <w:rtl w:val="0"/>
        </w:rPr>
        <w:t xml:space="preserve">Nivel 2 - Integrado.</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t xml:space="preserve">Formula vista en clase </w:t>
      </w:r>
    </w:p>
    <w:p w:rsidR="00000000" w:rsidDel="00000000" w:rsidP="00000000" w:rsidRDefault="00000000" w:rsidRPr="00000000" w14:paraId="000000C6">
      <w:pPr>
        <w:ind w:left="0" w:firstLine="0"/>
        <w:rPr/>
      </w:pPr>
      <w:r w:rsidDel="00000000" w:rsidR="00000000" w:rsidRPr="00000000">
        <w:rPr>
          <w:rtl w:val="0"/>
        </w:rPr>
        <w:t xml:space="preserve">Conexiones= N(N-1) /2</w:t>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t xml:space="preserve">Aplicando formula:</w:t>
      </w:r>
    </w:p>
    <w:p w:rsidR="00000000" w:rsidDel="00000000" w:rsidP="00000000" w:rsidRDefault="00000000" w:rsidRPr="00000000" w14:paraId="000000C9">
      <w:pPr>
        <w:ind w:left="0" w:firstLine="0"/>
        <w:rPr/>
      </w:pPr>
      <w:r w:rsidDel="00000000" w:rsidR="00000000" w:rsidRPr="00000000">
        <w:rPr>
          <w:rtl w:val="0"/>
        </w:rPr>
        <w:t xml:space="preserve">Conexiones = 9(9-1) /2</w:t>
      </w:r>
    </w:p>
    <w:p w:rsidR="00000000" w:rsidDel="00000000" w:rsidP="00000000" w:rsidRDefault="00000000" w:rsidRPr="00000000" w14:paraId="000000CA">
      <w:pPr>
        <w:ind w:left="0" w:firstLine="0"/>
        <w:rPr/>
      </w:pPr>
      <w:r w:rsidDel="00000000" w:rsidR="00000000" w:rsidRPr="00000000">
        <w:rPr>
          <w:rtl w:val="0"/>
        </w:rPr>
        <w:t xml:space="preserve">Conexiones =9 (8) /2</w:t>
      </w:r>
    </w:p>
    <w:p w:rsidR="00000000" w:rsidDel="00000000" w:rsidP="00000000" w:rsidRDefault="00000000" w:rsidRPr="00000000" w14:paraId="000000CB">
      <w:pPr>
        <w:ind w:left="0" w:firstLine="0"/>
        <w:rPr/>
      </w:pPr>
      <w:r w:rsidDel="00000000" w:rsidR="00000000" w:rsidRPr="00000000">
        <w:rPr>
          <w:rtl w:val="0"/>
        </w:rPr>
        <w:t xml:space="preserve">Conexiones = 72/2</w:t>
      </w:r>
    </w:p>
    <w:p w:rsidR="00000000" w:rsidDel="00000000" w:rsidP="00000000" w:rsidRDefault="00000000" w:rsidRPr="00000000" w14:paraId="000000CC">
      <w:pPr>
        <w:ind w:left="0" w:firstLine="0"/>
        <w:rPr/>
      </w:pPr>
      <w:r w:rsidDel="00000000" w:rsidR="00000000" w:rsidRPr="00000000">
        <w:rPr>
          <w:rtl w:val="0"/>
        </w:rPr>
        <w:t xml:space="preserve">Conexiones = 36</w:t>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tl w:val="0"/>
        </w:rPr>
        <w:t xml:space="preserve">Resultado: 36 conexiones directas entre los 9 sistemas.</w:t>
      </w:r>
    </w:p>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ind w:left="0" w:firstLine="0"/>
        <w:rPr/>
      </w:pPr>
      <w:r w:rsidDel="00000000" w:rsidR="00000000" w:rsidRPr="00000000">
        <w:rPr>
          <w:rtl w:val="0"/>
        </w:rPr>
        <w:t xml:space="preserve">B)nivel general</w:t>
      </w:r>
    </w:p>
    <w:p w:rsidR="00000000" w:rsidDel="00000000" w:rsidP="00000000" w:rsidRDefault="00000000" w:rsidRPr="00000000" w14:paraId="000000D1">
      <w:pPr>
        <w:ind w:left="0" w:firstLine="0"/>
        <w:rPr/>
      </w:pPr>
      <w:r w:rsidDel="00000000" w:rsidR="00000000" w:rsidRPr="00000000">
        <w:rPr>
          <w:rtl w:val="0"/>
        </w:rPr>
      </w:r>
    </w:p>
    <w:p w:rsidR="00000000" w:rsidDel="00000000" w:rsidP="00000000" w:rsidRDefault="00000000" w:rsidRPr="00000000" w14:paraId="000000D2">
      <w:pPr>
        <w:ind w:left="0" w:firstLine="0"/>
        <w:rPr/>
      </w:pPr>
      <w:r w:rsidDel="00000000" w:rsidR="00000000" w:rsidRPr="00000000">
        <w:rPr>
          <w:rtl w:val="0"/>
        </w:rPr>
        <w:t xml:space="preserve">Valores por dimension: </w:t>
      </w:r>
    </w:p>
    <w:p w:rsidR="00000000" w:rsidDel="00000000" w:rsidP="00000000" w:rsidRDefault="00000000" w:rsidRPr="00000000" w14:paraId="000000D3">
      <w:pPr>
        <w:ind w:left="0" w:firstLine="0"/>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t xml:space="preserve">Negocio:6</w:t>
      </w:r>
    </w:p>
    <w:p w:rsidR="00000000" w:rsidDel="00000000" w:rsidP="00000000" w:rsidRDefault="00000000" w:rsidRPr="00000000" w14:paraId="000000D5">
      <w:pPr>
        <w:ind w:left="0" w:firstLine="0"/>
        <w:rPr/>
      </w:pPr>
      <w:r w:rsidDel="00000000" w:rsidR="00000000" w:rsidRPr="00000000">
        <w:rPr>
          <w:rtl w:val="0"/>
        </w:rPr>
        <w:t xml:space="preserve">Organizacion:2</w:t>
      </w:r>
    </w:p>
    <w:p w:rsidR="00000000" w:rsidDel="00000000" w:rsidP="00000000" w:rsidRDefault="00000000" w:rsidRPr="00000000" w14:paraId="000000D6">
      <w:pPr>
        <w:ind w:left="0" w:firstLine="0"/>
        <w:rPr/>
      </w:pPr>
      <w:r w:rsidDel="00000000" w:rsidR="00000000" w:rsidRPr="00000000">
        <w:rPr>
          <w:rtl w:val="0"/>
        </w:rPr>
        <w:t xml:space="preserve">Metodo:2 </w:t>
      </w:r>
    </w:p>
    <w:p w:rsidR="00000000" w:rsidDel="00000000" w:rsidP="00000000" w:rsidRDefault="00000000" w:rsidRPr="00000000" w14:paraId="000000D7">
      <w:pPr>
        <w:ind w:left="0" w:firstLine="0"/>
        <w:rPr/>
      </w:pPr>
      <w:r w:rsidDel="00000000" w:rsidR="00000000" w:rsidRPr="00000000">
        <w:rPr>
          <w:rtl w:val="0"/>
        </w:rPr>
        <w:t xml:space="preserve">Aplicacion:1</w:t>
      </w:r>
    </w:p>
    <w:p w:rsidR="00000000" w:rsidDel="00000000" w:rsidP="00000000" w:rsidRDefault="00000000" w:rsidRPr="00000000" w14:paraId="000000D8">
      <w:pPr>
        <w:ind w:left="0" w:firstLine="0"/>
        <w:rPr/>
      </w:pPr>
      <w:r w:rsidDel="00000000" w:rsidR="00000000" w:rsidRPr="00000000">
        <w:rPr>
          <w:rtl w:val="0"/>
        </w:rPr>
        <w:t xml:space="preserve">Arquitectura: 1</w:t>
      </w:r>
    </w:p>
    <w:p w:rsidR="00000000" w:rsidDel="00000000" w:rsidP="00000000" w:rsidRDefault="00000000" w:rsidRPr="00000000" w14:paraId="000000D9">
      <w:pPr>
        <w:ind w:left="0" w:firstLine="0"/>
        <w:rPr/>
      </w:pPr>
      <w:r w:rsidDel="00000000" w:rsidR="00000000" w:rsidRPr="00000000">
        <w:rPr>
          <w:rtl w:val="0"/>
        </w:rPr>
        <w:t xml:space="preserve">Informacion: 3</w:t>
      </w:r>
    </w:p>
    <w:p w:rsidR="00000000" w:rsidDel="00000000" w:rsidP="00000000" w:rsidRDefault="00000000" w:rsidRPr="00000000" w14:paraId="000000DA">
      <w:pPr>
        <w:ind w:left="0" w:firstLine="0"/>
        <w:rPr/>
      </w:pPr>
      <w:r w:rsidDel="00000000" w:rsidR="00000000" w:rsidRPr="00000000">
        <w:rPr>
          <w:rtl w:val="0"/>
        </w:rPr>
        <w:t xml:space="preserve">Infraestructura: 4</w:t>
      </w:r>
    </w:p>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ind w:left="0" w:firstLine="0"/>
        <w:rPr/>
      </w:pPr>
      <w:r w:rsidDel="00000000" w:rsidR="00000000" w:rsidRPr="00000000">
        <w:rPr>
          <w:rtl w:val="0"/>
        </w:rPr>
        <w:t xml:space="preserve">Valor más bajo: 1, en la dimensión de Aplicación.</w:t>
      </w:r>
    </w:p>
    <w:p w:rsidR="00000000" w:rsidDel="00000000" w:rsidP="00000000" w:rsidRDefault="00000000" w:rsidRPr="00000000" w14:paraId="000000DD">
      <w:pPr>
        <w:ind w:left="0" w:firstLine="0"/>
        <w:rPr/>
      </w:pPr>
      <w:r w:rsidDel="00000000" w:rsidR="00000000" w:rsidRPr="00000000">
        <w:rPr>
          <w:rtl w:val="0"/>
        </w:rPr>
      </w:r>
    </w:p>
    <w:p w:rsidR="00000000" w:rsidDel="00000000" w:rsidP="00000000" w:rsidRDefault="00000000" w:rsidRPr="00000000" w14:paraId="000000DE">
      <w:pPr>
        <w:ind w:left="0" w:firstLine="0"/>
        <w:rPr/>
      </w:pPr>
      <w:r w:rsidDel="00000000" w:rsidR="00000000" w:rsidRPr="00000000">
        <w:rPr>
          <w:rtl w:val="0"/>
        </w:rPr>
        <w:t xml:space="preserve">Nivel general: Nivel 1- silos</w:t>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ind w:left="0" w:firstLine="0"/>
        <w:rPr/>
      </w:pPr>
      <w:r w:rsidDel="00000000" w:rsidR="00000000" w:rsidRPr="00000000">
        <w:rPr>
          <w:rtl w:val="0"/>
        </w:rPr>
        <w:t xml:space="preserve">Justificación: Aunque otras dimensiones muestra mayor madurez (como Negocio en el nivel 6), la regla del eslabon más debil indica que el nivel general del sistema esta determinado por su punto más debil. Al estar la dimensión de Aplicación en el nivel 1, el sistema completo se considera en Nivel 1- Silos</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t xml:space="preserve">Que falta para subir al siguiente nivel:</w:t>
      </w:r>
    </w:p>
    <w:p w:rsidR="00000000" w:rsidDel="00000000" w:rsidP="00000000" w:rsidRDefault="00000000" w:rsidRPr="00000000" w14:paraId="000000E3">
      <w:pPr>
        <w:ind w:left="0" w:firstLine="0"/>
        <w:rPr/>
      </w:pPr>
      <w:r w:rsidDel="00000000" w:rsidR="00000000" w:rsidRPr="00000000">
        <w:rPr>
          <w:rtl w:val="0"/>
        </w:rPr>
        <w:t xml:space="preserve">Para subir del Nivel 1(Silos) al nivel 2 (Integrado) en la dimensión de aplicacion, se necesitaria que las aplicaciones de la cafeteria (registro de pedidos, cobro y descuentos) dejaran de operar de forma aislada y comenzaran a comunicarse automaticamente entre si, por ejemplo: que al completarse RegistrarPedido, esa informacion fluya directamente hacia CobrarPedido, permitiendo que ambas aplicaciones compartan datos de forma conectada. </w:t>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tl w:val="0"/>
        </w:rPr>
        <w:t xml:space="preserve">TAREA 4</w:t>
      </w:r>
    </w:p>
    <w:p w:rsidR="00000000" w:rsidDel="00000000" w:rsidP="00000000" w:rsidRDefault="00000000" w:rsidRPr="00000000" w14:paraId="000000E6">
      <w:pPr>
        <w:numPr>
          <w:ilvl w:val="0"/>
          <w:numId w:val="2"/>
        </w:numPr>
        <w:ind w:left="720" w:hanging="360"/>
        <w:rPr>
          <w:u w:val="none"/>
        </w:rPr>
      </w:pPr>
      <w:r w:rsidDel="00000000" w:rsidR="00000000" w:rsidRPr="00000000">
        <w:rPr>
          <w:rtl w:val="0"/>
        </w:rPr>
        <w:t xml:space="preserve">Renderizado en </w:t>
      </w:r>
      <w:hyperlink r:id="rId10">
        <w:r w:rsidDel="00000000" w:rsidR="00000000" w:rsidRPr="00000000">
          <w:rPr>
            <w:color w:val="1155cc"/>
            <w:u w:val="single"/>
            <w:rtl w:val="0"/>
          </w:rPr>
          <w:t xml:space="preserve">Next.js</w:t>
        </w:r>
      </w:hyperlink>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ind w:left="0" w:firstLine="0"/>
        <w:rPr/>
      </w:pPr>
      <w:r w:rsidDel="00000000" w:rsidR="00000000" w:rsidRPr="00000000">
        <w:rPr>
          <w:rtl w:val="0"/>
        </w:rPr>
      </w:r>
    </w:p>
    <w:p w:rsidR="00000000" w:rsidDel="00000000" w:rsidP="00000000" w:rsidRDefault="00000000" w:rsidRPr="00000000" w14:paraId="000000E9">
      <w:pPr>
        <w:numPr>
          <w:ilvl w:val="0"/>
          <w:numId w:val="1"/>
        </w:numPr>
        <w:ind w:left="720" w:hanging="360"/>
        <w:rPr>
          <w:u w:val="none"/>
        </w:rPr>
      </w:pPr>
      <w:r w:rsidDel="00000000" w:rsidR="00000000" w:rsidRPr="00000000">
        <w:rPr>
          <w:rtl w:val="0"/>
        </w:rPr>
        <w:t xml:space="preserve">Página publica (catalogo/menú): SSG (Static Site Generation)</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t xml:space="preserve">-LPC: Muy bajo, ya que el HTML se genera una sola vez en el build y se sirve estatico, sin procesamiento en el servidor al momento de la visita.</w:t>
      </w:r>
    </w:p>
    <w:p w:rsidR="00000000" w:rsidDel="00000000" w:rsidP="00000000" w:rsidRDefault="00000000" w:rsidRPr="00000000" w14:paraId="000000EC">
      <w:pPr>
        <w:ind w:left="0" w:firstLine="0"/>
        <w:rPr/>
      </w:pPr>
      <w:r w:rsidDel="00000000" w:rsidR="00000000" w:rsidRPr="00000000">
        <w:rPr>
          <w:rtl w:val="0"/>
        </w:rPr>
      </w:r>
    </w:p>
    <w:p w:rsidR="00000000" w:rsidDel="00000000" w:rsidP="00000000" w:rsidRDefault="00000000" w:rsidRPr="00000000" w14:paraId="000000ED">
      <w:pPr>
        <w:ind w:left="0" w:firstLine="0"/>
        <w:rPr/>
      </w:pPr>
      <w:r w:rsidDel="00000000" w:rsidR="00000000" w:rsidRPr="00000000">
        <w:rPr>
          <w:rtl w:val="0"/>
        </w:rPr>
        <w:t xml:space="preserve">-SEO: Óptimo, ya que el contenido completo está presente en el HTML desde la primera carga, facilitando su indexación por buscadores.</w:t>
      </w:r>
    </w:p>
    <w:p w:rsidR="00000000" w:rsidDel="00000000" w:rsidP="00000000" w:rsidRDefault="00000000" w:rsidRPr="00000000" w14:paraId="000000EE">
      <w:pPr>
        <w:ind w:left="0" w:firstLine="0"/>
        <w:rPr/>
      </w:pPr>
      <w:r w:rsidDel="00000000" w:rsidR="00000000" w:rsidRPr="00000000">
        <w:rPr>
          <w:rtl w:val="0"/>
        </w:rPr>
      </w:r>
    </w:p>
    <w:p w:rsidR="00000000" w:rsidDel="00000000" w:rsidP="00000000" w:rsidRDefault="00000000" w:rsidRPr="00000000" w14:paraId="000000EF">
      <w:pPr>
        <w:ind w:left="0" w:firstLine="0"/>
        <w:rPr/>
      </w:pPr>
      <w:r w:rsidDel="00000000" w:rsidR="00000000" w:rsidRPr="00000000">
        <w:rPr>
          <w:rtl w:val="0"/>
        </w:rPr>
        <w:t xml:space="preserve">Dashboard privado: SSR (Server-Side Rendering)</w:t>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tl w:val="0"/>
        </w:rPr>
        <w:t xml:space="preserve">-LPC: Moderado, mas lento que SSG porque el servidor procesa y consulta datos en cada visita, pero más rápido que CSR porque el HTML llega ya armado con contenido visible.</w:t>
      </w:r>
    </w:p>
    <w:p w:rsidR="00000000" w:rsidDel="00000000" w:rsidP="00000000" w:rsidRDefault="00000000" w:rsidRPr="00000000" w14:paraId="000000F2">
      <w:pPr>
        <w:ind w:left="0" w:firstLine="0"/>
        <w:rPr/>
      </w:pPr>
      <w:r w:rsidDel="00000000" w:rsidR="00000000" w:rsidRPr="00000000">
        <w:rPr>
          <w:rtl w:val="0"/>
        </w:rPr>
      </w:r>
    </w:p>
    <w:p w:rsidR="00000000" w:rsidDel="00000000" w:rsidP="00000000" w:rsidRDefault="00000000" w:rsidRPr="00000000" w14:paraId="000000F3">
      <w:pPr>
        <w:ind w:left="0" w:firstLine="0"/>
        <w:rPr/>
      </w:pPr>
      <w:r w:rsidDel="00000000" w:rsidR="00000000" w:rsidRPr="00000000">
        <w:rPr>
          <w:rtl w:val="0"/>
        </w:rPr>
        <w:t xml:space="preserve">-SEO: No relevante, ya que es una página privada protegida por login, no indexada por buscadores.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next.js" TargetMode="Externa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