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Project:**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FRD –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2024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Traceability:** All technical requirements derived from FRD FR-INGEST-001 through FR-ARCH-001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 data ingestion for customer and order CSV files into Spark DataFrames using AWS Glue.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Workers:** 2-10 (based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Language:** Python (PySpark)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`CustId (string), Name (string), EmailId (string), Region (string)`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 Comma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Header: Present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`OrderId (string), ItemName (string), PricePerUnit (decimal), Qty (integer), Date (string), CustId (string)`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 Comma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Header: Present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Spark DataFrames (no persistence at this stage)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Initialize Glue context and Spark session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customer CSV from S3 using `spark.read.csv()` with schema inference or explicit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Read order CSV from S3 using `spark.read.csv()` with schema inference or explicit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Validate DataFrame creation and row counts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Pass DataFrames to cleaning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explicit schema during CSV read: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Customer: `StructType` with fields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Order: `StructType` with fields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`header=True` and `inferSchema=False` for controlled parsing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path access errors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file existence before read operation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counts post-ingestion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schema mismatch detected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and log malformed CSV rows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encoding is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 headers match schema exactly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Files are well-formed with consistent delimiters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attached to Glue job has `s3:GetObject` permission on source buckets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containing literal string "Null" or actual NULL values from customer and order DataFrames.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DataFrame from TR-INGEST-001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DataFrame from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 (in-memory)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 (in-memory)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Receive customer and order DataFrames from ingestion stage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Apply null removal logic to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Apply null removal logic to order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Log row counts before and after cleaning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Pass cleaned DataFrames to deduplication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each DataFrame: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where any column contains the string "Null" (case-insensitive match)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where any column is NULL using `isNull()` or `isNotNull()` checks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Implementation: Use `filter()` with combined conditions across all columns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- Example: `df.filter(~(col("CustId").isNull()</w:t>
            </w:r>
          </w:p>
        </w:tc>
        <w:tc>
          <w:tcPr>
            <w:tcW w:type="dxa" w:w="2880"/>
          </w:tcPr>
          <w:p>
            <w:r>
              <w:t>col("Name").isNull()</w:t>
            </w:r>
          </w:p>
        </w:tc>
        <w:tc>
          <w:tcPr>
            <w:tcW w:type="dxa" w:w="2880"/>
          </w:tcPr>
          <w:p>
            <w:r>
              <w:t>...))`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rows removed per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to CloudWatch if cleaning results in empty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that at least one row remains post-cleaning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string matching is case-insensitive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Entire row is dropped if any column contains null or "Null"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partial row cleaning or imputation required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rows from customer and order DataFrames, retaining first occurrence.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 from TR-CLEAN-001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 from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customer DataFrame (in-memory)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order DataFrame (in-memory)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Receive cleaned DataFrames from TR-CLEAN-001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Apply deduplication to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Apply deduplication to order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Log row counts before and after deduplication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Pass deduplicated DataFrames to catalog registration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`dropDuplicates()` method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by default (Spark behavior)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explicit ordering required unless specified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duplicates removed per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to CloudWatch if deduplication results in empty DataFrame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identified by exact match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business key or subset of columns used for deduplication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occurrence retained based on DataFrame row order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customer and order DataFrames as Glue Data Catalog tables for Athena querying.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TR-INGEST-001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API access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customer DataFrame from TR-CLEAN-002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order DataFrame from TR-CLEAN-002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`CustId (string), Name (string), EmailId (string), Region (string)`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 (recommended for Athena)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`s3://adif-sdlc/catalog/sdlc_wizard_customer/`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`OrderId (string), ItemName (string), PricePerUnit (decimal), Qty (integer), Date (string), CustId (string)`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`s3://adif-sdlc/catalog/sdlc_wizard_order/`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Write customer DataFrame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Write order DataFrame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Use Glue `DynamicFrame.toDF()` and `getCatalogSink()` or direct catalog API calls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Create or update table `sdlc_wizard_customer` in database `gen_ai_poc_databrickscoe`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Create or update table `sdlc_wizard_order` in database `gen_ai_poc_databrickscoe`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Verify table registration via Glue API or Athena query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Convert Spark DataFrame to Glue DynamicFrame if using Glue catalog sink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data using `mode("overwrite")` or `mode("append")` based on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catalog metadata with schema and S3 location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write success/failure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catalog registration success/failure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table existence post-registration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catalog update fails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exists or is created via separate setup script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IAM role has `glue:CreateTable`, `glue:UpdateTable`, `s3:PutObject`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used for optimal Athena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operations are idempotent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to create ordersummary table by joining customer and order data, storing in Hudi format with historical tracking.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Workers:** 5-20 (based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3.0 or higher with Hudi support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JARs:** Hudi Spark bundle (e.g., `hudi-spark3-bundle_2.12-0.12.0.jar`)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 `gen_ai_poc_databrickscoe.sdlc_wizard_customer`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 `gen_ai_poc_databrickscoe.sdlc_wizard_order`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Location:**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Hudi (Copy-On-Write or Merge-On-Read)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columns from customer table: `CustId, Name, EmailId, Region`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columns from order table: `OrderId, ItemName, PricePerUnit, Qty, Date`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columns: `IsActive (boolean), StartDate (timestamp), EndDate (timestamp), OpTs (timestamp)`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Key:** `OrderId` (or composite key if required)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Key:** `OpTs`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Read customer and order tables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Perform inner join on `CustId`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Add SCD2 columns to joined DataFrame: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`IsActive = 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`StartDate = current_timestamp()`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`EndDate = null`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`OpTs = current_timestamp()`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Configure Hudi write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 `COPY_ON_WRITE` or `MERGE_ON_READ`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Operation: `upsert`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key: `OrderId`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key: `OpTs`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 path: Optional (e.g., by `Date` or `Region`)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Write DataFrame to S3 using Hudi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Register `ordersummary` table in Glue catalog with Hudi SerDe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all joined records with `IsActive=true`, `StartDate=current_timestamp()`, `EndDate=null`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(for incremental runs):**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incoming records with existing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 row: Set `IsActive=false`, `EndDate=current_timestamp()`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row: Set `IsActive=true`, `StartDate=current_timestamp()`, `EndDate=null`, updated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OpTs:** Set to processing timestamp for all operations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join statistics (row counts pre/post join)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Hudi write metrics (inserts, updates, deletes)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Hudi commit failures and log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catalog registration post-write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retry logic for transient S3 write failures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`CustId` is the join key between customer and order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all business columns (excluding SCD2 metadata)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`StartDate` and `EndDate` use timestamp data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 supports upsert and incremental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treats all records as new inserts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explicit delete operations required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Process incremental customer updates and propagate changes to ordersummary table using SCD Type 2 logic.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customer data: `s3://adif-sdlc/sdlc_wizard/customerdata/` (new/changed records)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customer table: `gen_ai_poc_databrickscoe.sdlc_wizard_customer`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ordersummary table: `gen_ai_poc_databrickscoe.ordersummary`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ordersummary table at `s3://adif-sdlc/curated/sdlc_wizard/ordersummary/`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Read incremental customer data from S3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Read existing customer table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Identify changed customers by comparing `CustId` and other attributes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For each changed customer: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ordersummary for active rows (`IsActive=true`) matching `CustId`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active rows: Set `IsActive=false`, `EndDate=current_timestamp()`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new active rows with updated customer attributes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`IsActive=true`, `StartDate=current_timestamp()`, `EndDate=null`, `OpTs=current_timestamp()`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Write updates to Hudi table using `upsert`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Commit Hudi transaction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Left anti-join or except operation to identify changed customer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all customer columns (Name, EmailId, Region)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Update:**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each changed `CustId`, retrieve all active ordersummary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Generate two sets of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Closed records: Existing rows with `IsActive=false`, `EndDate=current_timestamp()`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active records: Updated customer attributes with `IsActive=true`, `StartDate=current_timestamp()`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Upsert:**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`OrderId` as record key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`OpTs` as precombine key to resolve conflicts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changed customers detected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ordersummary rows affected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Hudi commit status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and log any upsert failures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idempotency checks to prevent duplicate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customer data contains only new or changed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all customer attributes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orders for a changed customer trigger new ordersummary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runs on scheduled basis (e.g., daily, hourly)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explicit delete handling for customers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customeraggregatespend table by aggregating order data per customer from ordersummary table.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Workers:** 2-10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table: `gen_ai_poc_databrickscoe.ordersummary`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Filter: `IsActive = true`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Location:**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 `Name (string), TotalAmount (decimal), Date (string)`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Read ordersummary table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Filter for active records (`IsActive = true`)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Calculate `TotalAmount = PricePerUnit * Qty` per row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Group by `Name` and `Date`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Aggregate: `SUM(TotalAmount)` as `TotalAmount`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Write aggregated DataFrame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Register customeraggregatespend table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`TotalAmount = PricePerUnit * Qty`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`GROUP BY Name, Date`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`SUM(TotalAmount) AS TotalAmount`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`Name (string)`: Customer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`TotalAmount (decimal)`: Total spending per customer per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 (string)`: Order date or aggregation 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counts pre/post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write success/failure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catalog registration status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non-null TotalAmount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division by zero or null Qty/PricePerUnit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`Date` column represents order date from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ordersummary records included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refreshes on each pipeline run (full refresh or incremental based on 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uses decimal type for precision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Define AWS architecture components, IAM roles, and service integrations for end-to-end pipeline execution.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Glue:** ETL jobs for data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S3:** Data lake storage (source, curated, analytics layers)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Data Catalog:** Metadata repository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Amazon Athena:** SQL query engine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Amazon CloudWatch:** Monitoring, logging, alerting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Lake Formation (Optional):** Data governance and access control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`s3://adif-sdlc/sdlc_wizard/orderdata/`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`s3://adif-sdlc/catalog/sdlc_wizard_customer/`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`s3://adif-sdlc/catalog/sdlc_wizard_order/`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`s3://adif-sdlc/analytics/customeraggregatespend/`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**Data Ingestion:** Glue job reads CSV from S3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**Data Cleaning:** Glue job applies null removal and deduplication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**Catalog Registration:** Glue job writes to S3 and updates Data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**SCD2 Processing:** Glue job creates ordersummary with Hudi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**Incremental Updates:** Glue job processes customer changes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**Aggregation:** Glue job generates customeraggregatespend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**Querying:** Athena queries catalog tables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**Monitoring:** CloudWatch logs and metrics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N/A (architectural component integration)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execution logs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 application logs from PySpark code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Metrics:**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duration, DPU usage, success/failure rates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Alarms:**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failure alerts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quality threshold alerts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(Optional):**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Fine-grained access control on catalog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filtering and masking policies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supports Hudi format via additional JARs or native support in Glue 3.0+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can query Hudi tables registered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configured with least-privilege access: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role: `s3:GetObject`, `s3:PutObject`, `glue:CreateTable`, `glue:UpdateTable`, `logs:CreateLogGroup`, `logs:CreateLogStream`, `logs:PutLogEvents`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role: `s3:GetObject`, `glue:GetTable`, `glue:GetDatabase`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 retention set to 30 days or as per organizational policy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setup is optional and not mandatory for MVP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TR-IAM-001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Define IAM roles and policies for secure access to AWS services.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for Glue, Athena, and optional Lake Formation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N/A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N/A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Create IAM role for Glue ETL jobs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Attach managed policy `AWSGlueServiceRole`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Attach custom inline policy for S3 access: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`s3:GetObject` on `s3://adif-sdlc/sdlc_wizard/*`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`s3:PutObject` on `s3://adif-sdlc/catalog/*`, `s3://adif-sdlc/curated/*`, `s3://adif-sdlc/analytics/*`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`s3:ListBucket` on `s3://adif-sdlc`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Attach policy for Glue Data Catalog: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`glue:CreateTable`, `glue:UpdateTable`, `glue:GetTable`, `glue:GetDatabase`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Attach policy for CloudWatch Logs: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`logs:CreateLogGroup`, `logs:CreateLogStream`, `logs:PutLogEvents`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Create IAM role for Athena queries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55. Attach policy for S3 read access and Glue catalog read access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N/A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IAM role creation and policy attachment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permissions using AWS IAM Policy Simulator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access denied errors to CloudWatch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follow least-privilege principle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cross-account access required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policies do not conflict with IAM policies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MFA not required for service roles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TR-MONITOR-001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monitoring, logging, and alerting for pipeline execution.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Amazon CloudWatch Logs, Metrics, Alarms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execution logs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 application logs from PySpark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 Groups: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`/aws-glue/jobs/output`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`/aws-glue/jobs/error`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Metrics: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`Glue.Job.SuccessRate`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`Glue.Job.Duration`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`Glue.Job.DPUUsage`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56. Configure Glue job to write logs to CloudWatch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57. Emit custom metrics from PySpark code (e.g., row counts, processing time)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58. Create CloudWatch alarms: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failure alarm (trigger on `Glue.Job.SuccessRate &lt; 100%`)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Duration alarm (trigger on `Glue.Job.Duration &gt; threshold`)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59. Configure SNS topic for alarm notifications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60. Subscribe email or Lambda function to SNS topic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N/A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all exceptions and stack traces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Include contextual information (job name, run ID, 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structured logging (JSON format) for easier parsing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 retention set to 30 days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SNS topic and subscriptions configured separately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Alarm thresholds tuned based on baseline metrics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third-party monitoring tools integrated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GENERAL ASSUMPTIONS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61. **AWS Environment:**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account with Glue, S3, Athena, CloudWatch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and policies configured with appropriate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buckets created and accessible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62. **Data Characteristics:**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are well-formed with consistent delimiters and headers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volumes are within AWS Glue processing limits (scalable with worker configuration)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PII masking or encryption requirements specified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63. **Glue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support via additional JARs or native support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DPU allocation and timeout settings appropriately sized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64. **Hudi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 COPY_ON_WRITE (default) or MERGE_ON_READ (for faster writes)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Partitioning strategy: Optional, based on query patterns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Compaction and cleaning policies: Default Hudi settings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65. **Catalog and Querying:**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`gen_ai_poc_databrickscoe` pre-exists or created via setup script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workgroup configured with S3 output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can query Hudi tables via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66. **Pipeline Execution:**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Batch processing (not real-time streaming)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Execution frequency: Scheduled (e.g., daily) or event-driven (S3 trigger)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explicit data retention or archival policies defined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67. **Error Handling:**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Retry logic for transient failures (S3, Glue API)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SLA for job completion time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Manual intervention required for persistent failures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68. **Security:**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encryption at rest or in transit specified (use AWS defaults)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secrets management for credentials (use IAM roles)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VPC or network isolation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69. **Schema Evolution:**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changes handled manually via catalog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automatic schema evolution or backward compatibility enforcement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70. **Concurrency:**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locking mechanism: Default (file-based or DynamoDB-based)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explicit concurrency control for multiple Glue jobs writing to same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 of TRD**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