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Glue ETL Pipeline for Customer Order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Functional Requirements Document defines the functional behavior of an AWS Glue-based ETL pipeline that ingests customer and order data from S3, performs data quality operations, implements Slowly Changing Dimension Type 2 (SCD2) logic using Apache Hudi, and produces analytical aggregations for business intelligence purposes.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Scope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FRD covers: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Ingestion of customer and order CSV files from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cleaning and deduplication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Registration of datasets in AWS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 of SCD Type 2 for order summary tracking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triggered by customer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Generation of customer aggregate spend analytics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of curated and analytics datasets in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FRD does NOT cover: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visualization or BI tool integration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Real-time streaming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archival or retention policies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User access management or IAM policies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CSV files in the source S3 paths are well-formed and use standard delimiters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The `Date` field in the Order dataset is in a parseable date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`CustId` is the primary key for Customer data and foreign key in Order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`OrderId` is the primary key for Order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The term "Null" (string) and NULL (actual null value) both represent missing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Duplicate detection is based on all columns in each dataset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SCD2 changes are triggered by any change in customer attributes (Name, EmailId, Region)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The `OpTs` field represents the operation timestamp for SCD2 tracking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AWS Glue job has appropriate IAM permissions to read/write S3 and access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Apache Hudi is configured with appropriate precombine and record key fields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TotalAmount in aggregation is calculated as `PricePerUnit * Qty` summed per customer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The aggregation table reflects the most recent date of customer transactions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Functional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FR-INGEST-001: Ingest Customer Data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Load Customer CSV Files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customer data in CSV format from the specified S3 location and load it into a structured format for downstream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the ETL pipeline to access customer master data for order enrichment and SCD2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`CustId` (data 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`Name` (data 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`EmailId` (data 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`Region` (data type not specified in BRD)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Connect to S3 path s3://adif-sdlc/sdlc_wizard/customerdata/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Read all CSV files present in the path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Parse CSV content using standard CSV parsing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Load data into a DataFrame or equivalent structure with columns: CustId, Name, EmailId, Region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customer dataset with schema: CustId, Name, EmailId, Region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 s3://adif-sdlc/sdlc_wizard/customerdata/ exists and contains at least one CSV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read permissions on the S3 bucket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is available in memory for data cleaning operations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does not exist, raise error: "Source path not found"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CSV files are present, raise error: "No customer data files found"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parsing fails, raise error: "Invalid CSV format in customer data"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FR-INGEST-002: Ingest Order Data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Load Order CSV Files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order transaction data in CSV format from the specified S3 location and load it into a structured format for downstream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the ETL pipeline to access order transaction data for customer order analysis and aggregation.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`OrderId` (data 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`ItemName` (data 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`PricePerUnit` (data 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`Qty` (data 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`Date` (data 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`CustId` (data type not specified in BRD)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Connect to S3 path s3://adif-sdlc/sdlc_wizard/orderdata/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Read all CSV files present in the path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Parse CSV content using standard CSV parsing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Load data into a DataFrame or equivalent structure with columns: OrderId, ItemName, PricePerUnit, Qty, Date, CustId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order dataset with schema: OrderId, ItemName, PricePerUnit, Qty, Date, CustId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 s3://adif-sdlc/sdlc_wizard/orderdata/ exists and contains at least one CSV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read permissions on the S3 bucket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is available in memory for data cleaning operations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does not exist, raise error: "Source path not found"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CSV files are present, raise error: "No order data files found"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parsing fails, raise error: "Invalid CSV format in order data"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FR-CLEAN-001: Remove Null Values and Duplicates from Customer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Clean Customer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all records containing null values (both string "Null" and actual NULL) and eliminate duplicate records from the customer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data quality by removing incomplete and redundant customer records before catalog registration and downstream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customer dataset from FR-INGEST-001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Identify and remove all rows where any column contains the string "Null" (case-sensitive)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Identify and remove all rows where any column contains actual NULL values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Identify duplicate rows based on all columns (CustId, Name, EmailId, Region)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Retain only the first occurrence of each duplicate set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Return cleaned customer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dataset with no null values and no duplicates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has been successfully loaded (FR-INGEST-001 completed)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only valid, unique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records are removed due to null values, log warning: "All customer records contained null values"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the count of records removed due to nulls and duplicates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FR-CLEAN-002: Remove Null Values and Duplicates from Order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Clean Order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all records containing null values (both string "Null" and actual NULL) and eliminate duplicate records from the order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data quality by removing incomplete and redundant order records before catalog registration and downstream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order dataset from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Identify and remove all rows where any column contains the string "Null" (case-sensitive)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Identify and remove all rows where any column contains actual NULL values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Identify duplicate rows based on all columns (OrderId, ItemName, PricePerUnit, Qty, Date, CustId)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Retain only the first occurrence of each duplicate set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Return cleaned order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dataset with no null values and no duplicates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has been successfully loaded (FR-INGEST-002 completed)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only valid, unique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records are removed due to null values, log warning: "All order records contained null values"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the count of records removed due to nulls and duplicates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FR-CATALOG-001: Register Customer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Glue Catalog Table for Customer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cleaned customer dataset as a table in the AWS Glue Data Catalog under the specified database.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SQL-based querying of customer data through AWS Athena and maintain metadata for data governance.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dataset from FR-CLEAN-001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sdlc_wizard_customer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Connect to AWS Glue Data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Verify database "gen_ai_poc_databrickscoe" exists; create if not present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Create or update table "sdlc_wizard_customer" with schema: CustId, Name, EmailId, Region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Register table metadata including column names, data types, and storage location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Set table properties to enable Athena querying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gen_ai_poc_databrickscoe.sdlc_wizard_customer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has been cleaned (FR-CLEAN-001 completed)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permissions to create/update Glue Catalog tables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 is queryable via AWS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metadata is available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creation fails, raise error: "Unable to create Glue database"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registration fails, raise error: "Unable to register customer table in Glue Catalog"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FR-CATALOG-002: Register Order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Glue Catalog Table for Order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cleaned order dataset as a table in the AWS Glue Data Catalog under the specified database.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SQL-based querying of order data through AWS Athena and maintain metadata for data governance.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dataset from FR-CLEAN-002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sdlc_wizard_order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Connect to AWS Glue Data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Verify database "gen_ai_poc_databrickscoe" exists; create if not present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Create or update table "sdlc_wizard_order" with schema: OrderId, ItemName, PricePerUnit, Qty, Date,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Register table metadata including column names, data types, and storage location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Set table properties to enable Athena querying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gen_ai_poc_databrickscoe.sdlc_wizard_order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has been cleaned (FR-CLEAN-002 completed)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permissions to create/update Glue Catalog tables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 is queryable via AWS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metadata is available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creation fails, raise error: "Unable to create Glue database"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registration fails, raise error: "Unable to register order table in Glue Catalog"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FR-SCD2-001: Implement SCD Type 2 for Order 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and Maintain Order Summary with SCD Type 2 Logic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join customer and order data, implement Slowly Changing Dimension Type 2 logic to track historical changes, and store the result in Apache Hudi format on S3.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Maintain a complete historical record of customer-order relationships, capturing changes over time while preserving the ability to query data as it existed at any point in history.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dataset from FR-CLEAN-001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dataset from FR-CLEAN-002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Location:**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Perform inner join between customer and order datasets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For each joined record, check if a matching active record exists in the ordersummary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If no matching active record exists (new record):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record with IsActive = true, StartDate = current timestamp, EndDate = null, OpTs = current 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If matching active record exists and customer attributes (Name, EmailId, Region) have changed: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existing active record: set IsActive = false, EndDate = current timestamp, OpTs = 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record with updated values: IsActive = true, StartDate = current timestamp, EndDate = null, OpTs = current 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If matching active record exists and no changes detected: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action required (record remains unchanged)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Write results to S3 using Apache Hudi format at s3://adif-sdlc/curated/sdlc_wizard/ordersummary/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Register or update ordersummary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stored at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includes columns: all customer fields, all order fields, IsActive, StartDate, EndDate, OpTs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 have been cleaned (FR-CLEAN-001, FR-CLEAN-002 completed)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 s3://adif-sdlc/curated/sdlc_wizard/ordersummary/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Apache Hudi libraries are available in the Glue job environment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current and historical customer-order relationships are stored with SCD2 tracking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records have IsActive = true and 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Closed records have IsActive = false and EndDate populated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produces no results, log warning: "No matching customer-order records found"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Hudi write fails, raise error: "Unable to write to Hudi table"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Glue Catalog registration fails, raise error: "Unable to register ordersummary table"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FR-INCR-001: Implement Incremental Processing for Customer Updates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Trigger SCD2 Updates Based on Customer Changes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detect changes in customer data and trigger incremental updates to the ordersummary table, maintaining SCD Type 2 history without full table reprocessing.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Optimize ETL performance by processing only changed customer records while maintaining complete historical accuracy in the order summary.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or updated customer records from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ordersummary Hudi table from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Identify customer records that are new or have changes in Name, EmailId, or Region compared to the last processing run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For each changed customer record: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Retrieve all active order summary records associated with that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SCD2 logic as defined in FR-SCD2-001 (close old records, insert new active records)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IsActive, StartDate, EndDate, and OpTs fields accordingly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Perform incremental upsert to the Hudi table using Hudi's merge capabilities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Update Glue Catalog metadata if schema changes occurred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ordersummary Hudi table with new SCD2 versions for affected customers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Glue Catalog metadata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ordersummary table exists (FR-SCD2-001 completed at least once)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ingestion has occurred (FR-INGEST-001 completed)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customer changes are reflected in ordersummary with proper SCD2 tracking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records remain intact and queryable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customer changes detected, log info: "No customer updates to process"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incremental merge fails, raise error: "Incremental SCD2 update failed"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FR-AGG-001: Generate Customer Aggregate Spend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Customer Aggregate Spend Analytics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aggregate order data by customer to calculate total spending and store the results in a dedicated analytics table on S3.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Provide business users with a pre-aggregated view of customer spending for reporting and analysis purposes.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dataset from FR-CLEAN-001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dataset from FR-CLEAN-002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Location:** s3://adif-sdlc/analytics/customeraggregatespend/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Join customer and order datasets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For each customer, calculate TotalAmount = SUM(PricePerUnit * Qty) across all orders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54. For each customer, retrieve the most recent Date from their orders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55. Create aggregated dataset with columns: Name, TotalAmount,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56. Write aggregated data to S3 at s3://adif-sdlc/analytics/customeraggregatespend/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57. Register or update customeraggregatespend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 table stored at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`Name` (data 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`TotalAmount` (data 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`Date` (data type not specified in BRD)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 have been cleaned (FR-CLEAN-001, FR-CLEAN-002 completed)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 s3://adif-sdlc/analytics/customeraggregatespend/ is accessible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 data is available for querying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contains one row per customer with total spend and latest transaction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produces no results, raise error: "No customer-order matches found for aggregation"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TotalAmount calculation fails due to non-numeric values, raise error: "Invalid numeric data in PricePerUnit or Qty"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write fails, raise error: "Unable to write aggregate table to S3"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Glue Catalog registration fails, raise error: "Unable to register customeraggregatespend table"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FR-CATALOG-003: Register Order Summary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Glue Catalog Table for Order 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ordersummary Hudi table in the AWS Glue Data Catalog to enable querying via Athena.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SQL-based access to historical order summary data with SCD2 tracking for business intelligence and reporting.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Hudi table from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ordersummary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58. Connect to AWS Glue Data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59. Verify database "gen_ai_poc_databrickscoe" exists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60. Create or update table "ordersummary" with Hudi-specific properties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61. Register table schema including all customer fields, order fields, and SCD2 tracking fields (IsActive, StartDate, EndDate, OpTs)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62. Configure table properties to support Hudi time-travel queries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gen_ai_poc_databrickscoe.ordersummary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Hudi table has been created (FR-SCD2-001 completed)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is queryable via AWS Athena with Hudi support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queries can be performed using SCD2 tracking fields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registration fails, raise error: "Unable to register ordersummary table in Glue Catalog"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FR-CATALOG-004: Register Customer Aggregate Spend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Glue Catalog Table for Customer Aggregate Spend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customeraggregatespend table in the AWS Glue Data Catalog to enable querying via Athena.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SQL-based access to customer spending analytics for business reporting and decision-making.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table from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customeraggregatespend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63. Connect to AWS Glue Data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64. Verify database "gen_ai_poc_databrickscoe" exists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65. Create or update table "customeraggregatespend" with schema: Name, TotalAmount,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66. Register table metadata and storage location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67. Set table properties to enable Athena querying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gen_ai_poc_databrickscoe.customeraggregatespend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table has been created (FR-AGG-001 completed)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table is queryable via AWS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users can access customer spending analytics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registration fails, raise error: "Unable to register customeraggregatespend table in Glue Catalog"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Non-Functional Considerations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ETL pipeline should leverage AWS Glue's distributed Spark processing for scalability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(FR-INCR-001) should be used to minimize processing time for large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Monitoring and Observability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CloudWatch should be used to monitor Glue job execution, failures, and performance metrics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logs should be retained for troubleshooting and audit purposes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Governance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Lake Formation may optionally be used for fine-grained access control and data governance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tables registered in Glue Data Catalog should have appropriate metadata and descriptions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Reliability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jobs should implement retry logic for transient failures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Failed jobs should generate alerts via CloudWatch for operational awareness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Storage Optimization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Apache Hudi should be configured with appropriate compaction and cleaning strategies to optimize storage costs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lifecycle policies may be applied to archive or delete old data based on retention requirements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Requirement Traceability Notes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 ID</w:t>
            </w:r>
          </w:p>
        </w:tc>
        <w:tc>
          <w:tcPr>
            <w:tcW w:type="dxa" w:w="2880"/>
          </w:tcPr>
          <w:p>
            <w:r>
              <w:t>BRD Section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----------------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</w:tr>
      <w:tr>
        <w:tc>
          <w:tcPr>
            <w:tcW w:type="dxa" w:w="2880"/>
          </w:tcPr>
          <w:p>
            <w:r>
              <w:t>FR-INGEST-001</w:t>
            </w:r>
          </w:p>
        </w:tc>
        <w:tc>
          <w:tcPr>
            <w:tcW w:type="dxa" w:w="2880"/>
          </w:tcPr>
          <w:p>
            <w:r>
              <w:t>Source Input (AWS S3) - Customer CSV</w:t>
            </w:r>
          </w:p>
        </w:tc>
        <w:tc>
          <w:tcPr>
            <w:tcW w:type="dxa" w:w="2880"/>
          </w:tcPr>
          <w:p>
            <w:r>
              <w:t>Customer data ingestion from s3://adif-sdlc/sdlc_wizard/customerdata/</w:t>
            </w:r>
          </w:p>
        </w:tc>
      </w:tr>
      <w:tr>
        <w:tc>
          <w:tcPr>
            <w:tcW w:type="dxa" w:w="2880"/>
          </w:tcPr>
          <w:p>
            <w:r>
              <w:t>FR-INGEST-002</w:t>
            </w:r>
          </w:p>
        </w:tc>
        <w:tc>
          <w:tcPr>
            <w:tcW w:type="dxa" w:w="2880"/>
          </w:tcPr>
          <w:p>
            <w:r>
              <w:t>Source Input (AWS S3) - Order CSV</w:t>
            </w:r>
          </w:p>
        </w:tc>
        <w:tc>
          <w:tcPr>
            <w:tcW w:type="dxa" w:w="2880"/>
          </w:tcPr>
          <w:p>
            <w:r>
              <w:t>Order data ingestion from s3://adif-sdlc/sdlc_wizard/orderdata/</w:t>
            </w:r>
          </w:p>
        </w:tc>
      </w:tr>
      <w:tr>
        <w:tc>
          <w:tcPr>
            <w:tcW w:type="dxa" w:w="2880"/>
          </w:tcPr>
          <w:p>
            <w:r>
              <w:t>FR-CLEAN-001</w:t>
            </w:r>
          </w:p>
        </w:tc>
        <w:tc>
          <w:tcPr>
            <w:tcW w:type="dxa" w:w="2880"/>
          </w:tcPr>
          <w:p>
            <w:r>
              <w:t>Data Cleaning</w:t>
            </w:r>
          </w:p>
        </w:tc>
        <w:tc>
          <w:tcPr>
            <w:tcW w:type="dxa" w:w="2880"/>
          </w:tcPr>
          <w:p>
            <w:r>
              <w:t>Remove nulls and duplicates from customer data</w:t>
            </w:r>
          </w:p>
        </w:tc>
      </w:tr>
      <w:tr>
        <w:tc>
          <w:tcPr>
            <w:tcW w:type="dxa" w:w="2880"/>
          </w:tcPr>
          <w:p>
            <w:r>
              <w:t>FR-CLEAN-002</w:t>
            </w:r>
          </w:p>
        </w:tc>
        <w:tc>
          <w:tcPr>
            <w:tcW w:type="dxa" w:w="2880"/>
          </w:tcPr>
          <w:p>
            <w:r>
              <w:t>Data Cleaning</w:t>
            </w:r>
          </w:p>
        </w:tc>
        <w:tc>
          <w:tcPr>
            <w:tcW w:type="dxa" w:w="2880"/>
          </w:tcPr>
          <w:p>
            <w:r>
              <w:t>Remove nulls and duplicates from order data</w:t>
            </w:r>
          </w:p>
        </w:tc>
      </w:tr>
      <w:tr>
        <w:tc>
          <w:tcPr>
            <w:tcW w:type="dxa" w:w="2880"/>
          </w:tcPr>
          <w:p>
            <w:r>
              <w:t>FR-CATALOG-001</w:t>
            </w:r>
          </w:p>
        </w:tc>
        <w:tc>
          <w:tcPr>
            <w:tcW w:type="dxa" w:w="2880"/>
          </w:tcPr>
          <w:p>
            <w:r>
              <w:t>Glue Catalog Tables</w:t>
            </w:r>
          </w:p>
        </w:tc>
        <w:tc>
          <w:tcPr>
            <w:tcW w:type="dxa" w:w="2880"/>
          </w:tcPr>
          <w:p>
            <w:r>
              <w:t>Register sdlc_wizard_customer table</w:t>
            </w:r>
          </w:p>
        </w:tc>
      </w:tr>
      <w:tr>
        <w:tc>
          <w:tcPr>
            <w:tcW w:type="dxa" w:w="2880"/>
          </w:tcPr>
          <w:p>
            <w:r>
              <w:t>FR-CATALOG-002</w:t>
            </w:r>
          </w:p>
        </w:tc>
        <w:tc>
          <w:tcPr>
            <w:tcW w:type="dxa" w:w="2880"/>
          </w:tcPr>
          <w:p>
            <w:r>
              <w:t>Glue Catalog Tables</w:t>
            </w:r>
          </w:p>
        </w:tc>
        <w:tc>
          <w:tcPr>
            <w:tcW w:type="dxa" w:w="2880"/>
          </w:tcPr>
          <w:p>
            <w:r>
              <w:t>Register sdlc_wizard_order table</w:t>
            </w:r>
          </w:p>
        </w:tc>
      </w:tr>
      <w:tr>
        <w:tc>
          <w:tcPr>
            <w:tcW w:type="dxa" w:w="2880"/>
          </w:tcPr>
          <w:p>
            <w:r>
              <w:t>FR-SCD2-001</w:t>
            </w:r>
          </w:p>
        </w:tc>
        <w:tc>
          <w:tcPr>
            <w:tcW w:type="dxa" w:w="2880"/>
          </w:tcPr>
          <w:p>
            <w:r>
              <w:t>SCD Type 2 (Hudi on S3)</w:t>
            </w:r>
          </w:p>
        </w:tc>
        <w:tc>
          <w:tcPr>
            <w:tcW w:type="dxa" w:w="2880"/>
          </w:tcPr>
          <w:p>
            <w:r>
              <w:t>Implement SCD2 for ordersummary table</w:t>
            </w:r>
          </w:p>
        </w:tc>
      </w:tr>
      <w:tr>
        <w:tc>
          <w:tcPr>
            <w:tcW w:type="dxa" w:w="2880"/>
          </w:tcPr>
          <w:p>
            <w:r>
              <w:t>FR-INCR-001</w:t>
            </w:r>
          </w:p>
        </w:tc>
        <w:tc>
          <w:tcPr>
            <w:tcW w:type="dxa" w:w="2880"/>
          </w:tcPr>
          <w:p>
            <w:r>
              <w:t>Incremental Logic</w:t>
            </w:r>
          </w:p>
        </w:tc>
        <w:tc>
          <w:tcPr>
            <w:tcW w:type="dxa" w:w="2880"/>
          </w:tcPr>
          <w:p>
            <w:r>
              <w:t>Trigger SCD2 updates on customer changes</w:t>
            </w:r>
          </w:p>
        </w:tc>
      </w:tr>
      <w:tr>
        <w:tc>
          <w:tcPr>
            <w:tcW w:type="dxa" w:w="2880"/>
          </w:tcPr>
          <w:p>
            <w:r>
              <w:t>FR-AGG-001</w:t>
            </w:r>
          </w:p>
        </w:tc>
        <w:tc>
          <w:tcPr>
            <w:tcW w:type="dxa" w:w="2880"/>
          </w:tcPr>
          <w:p>
            <w:r>
              <w:t>Aggregation Table</w:t>
            </w:r>
          </w:p>
        </w:tc>
        <w:tc>
          <w:tcPr>
            <w:tcW w:type="dxa" w:w="2880"/>
          </w:tcPr>
          <w:p>
            <w:r>
              <w:t>Generate customeraggregatespend analytics</w:t>
            </w:r>
          </w:p>
        </w:tc>
      </w:tr>
      <w:tr>
        <w:tc>
          <w:tcPr>
            <w:tcW w:type="dxa" w:w="2880"/>
          </w:tcPr>
          <w:p>
            <w:r>
              <w:t>FR-CATALOG-003</w:t>
            </w:r>
          </w:p>
        </w:tc>
        <w:tc>
          <w:tcPr>
            <w:tcW w:type="dxa" w:w="2880"/>
          </w:tcPr>
          <w:p>
            <w:r>
              <w:t>Glue Catalog Tables</w:t>
            </w:r>
          </w:p>
        </w:tc>
        <w:tc>
          <w:tcPr>
            <w:tcW w:type="dxa" w:w="2880"/>
          </w:tcPr>
          <w:p>
            <w:r>
              <w:t>Register ordersummary table</w:t>
            </w:r>
          </w:p>
        </w:tc>
      </w:tr>
      <w:tr>
        <w:tc>
          <w:tcPr>
            <w:tcW w:type="dxa" w:w="2880"/>
          </w:tcPr>
          <w:p>
            <w:r>
              <w:t>FR-CATALOG-004</w:t>
            </w:r>
          </w:p>
        </w:tc>
        <w:tc>
          <w:tcPr>
            <w:tcW w:type="dxa" w:w="2880"/>
          </w:tcPr>
          <w:p>
            <w:r>
              <w:t>Glue Catalog Tables</w:t>
            </w:r>
          </w:p>
        </w:tc>
        <w:tc>
          <w:tcPr>
            <w:tcW w:type="dxa" w:w="2880"/>
          </w:tcPr>
          <w:p>
            <w:r>
              <w:t>Register customeraggregatespend table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Key Traceability Principles:**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functional requirements are directly derived from explicit BRD content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S3 paths are preserved exactly as specified in the BRD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names and database names match BRD specifications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logic and incremental processing requirements are traced to BRD sections 5 and 6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functional requirements were invented beyond what is stated in the BRD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