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into Spark DataFrames using AWS Glue.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Platform:** AWS Glue Spark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Must include `s3:GetObject` on `s3://adif-sdlc/sdlc_wizard/*`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 (no persistence at this stage)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header=true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`spark.read.csv()` with header=true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DataFrame schemas match expected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downstream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enforcement via explicit column definitions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mismatch errors if columns do not match expected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files are missing or inaccessible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matching schema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use comma delimiter without escape characters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UTF-8 encoded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multi-line CSV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removal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deduplication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removal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deduplication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NULL (empty/missing values)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both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independently to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due to nulls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 rows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counts after cleaning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case-sensitive string literal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considers all columns for exact 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null handling or column-specific logic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FR-CATALOG-001,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Must include `glue:CreateTable`, `glue:UpdateTable` on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Derived from cleaned data write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 Derived from cleaned data write path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Write cleaned customer DataFrame to intermediate S3 location (Parquet format)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Register customer table in Glue catalog using `glueContext.create_data_frame.from_catalog()` or `spark.sql.catalog.createTable()`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Write cleaned order DataFrame to intermediate S3 location (Parquet format)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Register order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Verify tables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direct registration of cleaned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mapping from DataFrame to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creation timestamps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write permissions missing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use Parquet format for storage efficiency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customer or order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Glue table properties applied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FR-SCD-001,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 using Apache Hudi format.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Libraries:** Apache Hudi (bundled with Glue 3.0+)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Must include `s3:PutObject` on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Path:**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All columns from customer + order join, plus: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 (boolean)`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 (timestamp)`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 (timestamp, nullable)`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 (timestamp)`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Perform inner join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initial load: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 columns: `IsActive=true`, `StartDate=current_timestamp`, `EndDate=null`,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Write joined DataFrame to Hudi table using upsert mode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Register Hudi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For incremental updates (TR-INCR-001):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changed records by comparing with existing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rows: set `IsActive=false`, `EndDate=current_timestamp`, `OpTs=current_timestamp`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rows: set `IsActive=true`, `StartDate=current_timestamp`, `EndDate=null`, `OpTs=current_timestamp`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`customer.CustId = order.CustId`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 `OrderId` (from order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 Compare all non-metadata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record: `IsActive=true AND EndDate IS 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record: `IsActive=false AND EndDate IS NOT NULL`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`COPY_ON_WRITE`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None (or date-based if specified later)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write statistics (inserts, updates)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SCD Type 2 operation counts (closed rows, new rows)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exists in both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uniquely identifies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(excluding SCD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operation timestamp at record creation/update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represents effective start date of record version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EndDate=null indicates current active version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apply SCD Type 2 logic to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TR-SCD-001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Triggered by customer data change events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records (delta from source 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Hudi table: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 `gen_ai_poc_databrickscoe.sdlc_wizard_order`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Hudi table (same location as TR-SCD-001)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changed customer records (new or modified CustId values)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Read existing ordersummary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Filter active rows affected by changed customers (`IsActive=true AND CustId IN changed_customers`)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Re-join changed customers with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Close affected active rows: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`IsActive=false`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`EndDate=current_timestamp`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Insert new active rows with updated customer data: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`IsActive=true`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`StartDate=current_timestamp`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`EndDate=null`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`OpTs=current_timestamp`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Upsert to Hudi table using `OrderId` as record key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incoming customer records with existing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modified CustId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Update:**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versions by updating existing Hudi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versions as separate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chain via StartDate/EndDate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ordersummary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upsert statistics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upsert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trigger incremental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changes not handled in this requirement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mode supports SCD Type 2 pattern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records identified externally or via timestamp comparison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FR-AGG-001,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and calculate total spend.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or separate downstream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Must include `s3:PutObject` on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table: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 `IsActive=true`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Path:**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 (decimal)`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Read active records from ordersummary table (`IsActive=true`)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Group by customer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Calculate `TotalAmount = SUM(PricePerUnit * Qty)`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Include `Date` field in output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aggregated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Register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by: `Name`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Aggregate: `SUM(PricePerUnit * Qty) AS TotalAmount`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Include: `Date` (latest order date or aggregation run date)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include rows where `IsActive=true`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amount calculations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write or catalog registration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derived from `PricePerUnit * Qty` per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latest order date or aggregation execution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 Type 2 processing completes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incremental aggregation logic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FR-CATALOG-003,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and customeraggregatespend tables in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TR-SCD-001 and TR-AGG-001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 Must include `glue:CreateTable`, `glue:UpdateTable` on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Hudi table: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Parquet: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After Hudi write (TR-SCD-001), register ordersummary table using Hudi-specific catalog registration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After aggregation write (TR-AGG-001), register customeraggregatespend table using standard Parquet registration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Verify tables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catalog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success/failure for each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metadata (schema, location,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supports Hudi table format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schema includes all joined columns plus SCD metadata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uses standard Parquet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 for either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configured to query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exact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unique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unique in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 references valid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in order data are parseable as strings or timestamps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Spark environment version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libraries available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`adif-sdlc` accessible with appropriate IAM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configured to query Glue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includes: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 on source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`s3:PutObject` on target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`glue:CreateTable`, `glue:UpdateTable` on catalog database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processes all historical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loads process only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applies only to ordersummary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after SCD processing completes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retry logic specified; rely on Glue job retry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validation beyond null/duplicate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performance SLAs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 Limitations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metrics not specified beyond default Glue logs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validation rules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parameters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scheduling and orchestration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notification mechanisms not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TRD**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