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54360"/>
          <w:sz w:val="40"/>
        </w:rPr>
        <w:t>TRD</w:t>
      </w:r>
    </w:p>
    <w:p>
      <w:pPr>
        <w:pBdr>
          <w:bottom w:val="single" w:sz="4" w:space="1" w:color="154360"/>
        </w:pBdr>
      </w:pPr>
    </w:p>
    <w:p>
      <w:pPr>
        <w:jc w:val="both"/>
      </w:pPr>
      <w:r>
        <w:rPr>
          <w:rFonts w:ascii="Times New Roman" w:hAnsi="Times New Roman"/>
          <w:b w:val="0"/>
          <w:color w:val="000000"/>
          <w:sz w:val="22"/>
        </w:rPr>
        <w:t># Technical Requirements Document (TRD)</w:t>
      </w:r>
    </w:p>
    <w:p>
      <w:pPr>
        <w:jc w:val="both"/>
      </w:pPr>
      <w:r>
        <w:rPr>
          <w:rFonts w:ascii="Times New Roman" w:hAnsi="Times New Roman"/>
          <w:b w:val="0"/>
          <w:color w:val="000000"/>
          <w:sz w:val="22"/>
        </w:rPr>
        <w:t>## AWS Glue Data Pipeline for Customer Order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1. Document Overview</w:t>
      </w:r>
    </w:p>
    <w:p/>
    <w:p>
      <w:pPr>
        <w:jc w:val="both"/>
      </w:pPr>
      <w:r>
        <w:rPr>
          <w:rFonts w:ascii="Times New Roman" w:hAnsi="Times New Roman"/>
          <w:b w:val="0"/>
          <w:color w:val="000000"/>
          <w:sz w:val="22"/>
        </w:rPr>
        <w:t>### Purpose</w:t>
      </w:r>
    </w:p>
    <w:p>
      <w:pPr>
        <w:jc w:val="both"/>
      </w:pPr>
      <w:r>
        <w:rPr>
          <w:rFonts w:ascii="Times New Roman" w:hAnsi="Times New Roman"/>
          <w:b w:val="0"/>
          <w:color w:val="000000"/>
          <w:sz w:val="22"/>
        </w:rPr>
        <w:t>This Technical Requirements Document translates the functional requirements into implementation-ready technical specifications for an AWS Glue-based data pipeline. It defines the technical architecture, data structures, transformation logic, and operational parameters required to build a production-grade solution that ingests customer and order data, performs data quality operations, implements SCD Type 2 using Apache Hudi, and produces analytical aggregations.</w:t>
      </w:r>
    </w:p>
    <w:p/>
    <w:p>
      <w:pPr>
        <w:jc w:val="both"/>
      </w:pPr>
      <w:r>
        <w:rPr>
          <w:rFonts w:ascii="Times New Roman" w:hAnsi="Times New Roman"/>
          <w:b w:val="0"/>
          <w:color w:val="000000"/>
          <w:sz w:val="22"/>
        </w:rPr>
        <w:t>### Scope</w:t>
      </w:r>
    </w:p>
    <w:p>
      <w:pPr>
        <w:jc w:val="both"/>
      </w:pPr>
      <w:r>
        <w:rPr>
          <w:rFonts w:ascii="Times New Roman" w:hAnsi="Times New Roman"/>
          <w:b w:val="0"/>
          <w:color w:val="000000"/>
          <w:sz w:val="22"/>
        </w:rPr>
        <w:t>This TRD covers:</w:t>
      </w:r>
    </w:p>
    <w:p>
      <w:pPr>
        <w:pStyle w:val="ListBullet"/>
        <w:jc w:val="both"/>
      </w:pPr>
      <w:r>
        <w:rPr>
          <w:rFonts w:ascii="Times New Roman" w:hAnsi="Times New Roman"/>
          <w:b w:val="0"/>
          <w:color w:val="000000"/>
          <w:sz w:val="22"/>
        </w:rPr>
        <w:t>AWS Glue job configuration and execution parameters</w:t>
      </w:r>
    </w:p>
    <w:p>
      <w:pPr>
        <w:pStyle w:val="ListBullet"/>
        <w:jc w:val="both"/>
      </w:pPr>
      <w:r>
        <w:rPr>
          <w:rFonts w:ascii="Times New Roman" w:hAnsi="Times New Roman"/>
          <w:b w:val="0"/>
          <w:color w:val="000000"/>
          <w:sz w:val="22"/>
        </w:rPr>
        <w:t>Source-to-target data mappings with schema definitions</w:t>
      </w:r>
    </w:p>
    <w:p>
      <w:pPr>
        <w:pStyle w:val="ListBullet"/>
        <w:jc w:val="both"/>
      </w:pPr>
      <w:r>
        <w:rPr>
          <w:rFonts w:ascii="Times New Roman" w:hAnsi="Times New Roman"/>
          <w:b w:val="0"/>
          <w:color w:val="000000"/>
          <w:sz w:val="22"/>
        </w:rPr>
        <w:t>Data quality and transformation logic implementation details</w:t>
      </w:r>
    </w:p>
    <w:p>
      <w:pPr>
        <w:pStyle w:val="ListBullet"/>
        <w:jc w:val="both"/>
      </w:pPr>
      <w:r>
        <w:rPr>
          <w:rFonts w:ascii="Times New Roman" w:hAnsi="Times New Roman"/>
          <w:b w:val="0"/>
          <w:color w:val="000000"/>
          <w:sz w:val="22"/>
        </w:rPr>
        <w:t>Apache Hudi configuration for SCD Type 2 implementation</w:t>
      </w:r>
    </w:p>
    <w:p>
      <w:pPr>
        <w:pStyle w:val="ListBullet"/>
        <w:jc w:val="both"/>
      </w:pPr>
      <w:r>
        <w:rPr>
          <w:rFonts w:ascii="Times New Roman" w:hAnsi="Times New Roman"/>
          <w:b w:val="0"/>
          <w:color w:val="000000"/>
          <w:sz w:val="22"/>
        </w:rPr>
        <w:t>AWS Glue Data Catalog integration specifications</w:t>
      </w:r>
    </w:p>
    <w:p>
      <w:pPr>
        <w:pStyle w:val="ListBullet"/>
        <w:jc w:val="both"/>
      </w:pPr>
      <w:r>
        <w:rPr>
          <w:rFonts w:ascii="Times New Roman" w:hAnsi="Times New Roman"/>
          <w:b w:val="0"/>
          <w:color w:val="000000"/>
          <w:sz w:val="22"/>
        </w:rPr>
        <w:t>S3 storage patterns and file format specifications</w:t>
      </w:r>
    </w:p>
    <w:p>
      <w:pPr>
        <w:pStyle w:val="ListBullet"/>
        <w:jc w:val="both"/>
      </w:pPr>
      <w:r>
        <w:rPr>
          <w:rFonts w:ascii="Times New Roman" w:hAnsi="Times New Roman"/>
          <w:b w:val="0"/>
          <w:color w:val="000000"/>
          <w:sz w:val="22"/>
        </w:rPr>
        <w:t>Error handling and logging strategies</w:t>
      </w:r>
    </w:p>
    <w:p>
      <w:pPr>
        <w:pStyle w:val="ListBullet"/>
        <w:jc w:val="both"/>
      </w:pPr>
      <w:r>
        <w:rPr>
          <w:rFonts w:ascii="Times New Roman" w:hAnsi="Times New Roman"/>
          <w:b w:val="0"/>
          <w:color w:val="000000"/>
          <w:sz w:val="22"/>
        </w:rPr>
        <w:t>Incremental processing implementation approach</w:t>
      </w:r>
    </w:p>
    <w:p>
      <w:pPr>
        <w:pStyle w:val="ListBullet"/>
        <w:jc w:val="both"/>
      </w:pPr>
      <w:r>
        <w:rPr>
          <w:rFonts w:ascii="Times New Roman" w:hAnsi="Times New Roman"/>
          <w:b w:val="0"/>
          <w:color w:val="000000"/>
          <w:sz w:val="22"/>
        </w:rPr>
        <w:t>Aggregation computation logic</w:t>
      </w:r>
    </w:p>
    <w:p/>
    <w:p>
      <w:pPr>
        <w:jc w:val="both"/>
      </w:pPr>
      <w:r>
        <w:rPr>
          <w:rFonts w:ascii="Times New Roman" w:hAnsi="Times New Roman"/>
          <w:b w:val="0"/>
          <w:color w:val="000000"/>
          <w:sz w:val="22"/>
        </w:rPr>
        <w:t>This TRD does NOT cover:</w:t>
      </w:r>
    </w:p>
    <w:p>
      <w:pPr>
        <w:pStyle w:val="ListBullet"/>
        <w:jc w:val="both"/>
      </w:pPr>
      <w:r>
        <w:rPr>
          <w:rFonts w:ascii="Times New Roman" w:hAnsi="Times New Roman"/>
          <w:b w:val="0"/>
          <w:color w:val="000000"/>
          <w:sz w:val="22"/>
        </w:rPr>
        <w:t>IAM role creation or policy definitions</w:t>
      </w:r>
    </w:p>
    <w:p>
      <w:pPr>
        <w:pStyle w:val="ListBullet"/>
        <w:jc w:val="both"/>
      </w:pPr>
      <w:r>
        <w:rPr>
          <w:rFonts w:ascii="Times New Roman" w:hAnsi="Times New Roman"/>
          <w:b w:val="0"/>
          <w:color w:val="000000"/>
          <w:sz w:val="22"/>
        </w:rPr>
        <w:t>AWS Glue job scheduling or orchestration configuration</w:t>
      </w:r>
    </w:p>
    <w:p>
      <w:pPr>
        <w:pStyle w:val="ListBullet"/>
        <w:jc w:val="both"/>
      </w:pPr>
      <w:r>
        <w:rPr>
          <w:rFonts w:ascii="Times New Roman" w:hAnsi="Times New Roman"/>
          <w:b w:val="0"/>
          <w:color w:val="000000"/>
          <w:sz w:val="22"/>
        </w:rPr>
        <w:t>Infrastructure-as-Code templates (CloudFormation/Terraform)</w:t>
      </w:r>
    </w:p>
    <w:p>
      <w:pPr>
        <w:pStyle w:val="ListBullet"/>
        <w:jc w:val="both"/>
      </w:pPr>
      <w:r>
        <w:rPr>
          <w:rFonts w:ascii="Times New Roman" w:hAnsi="Times New Roman"/>
          <w:b w:val="0"/>
          <w:color w:val="000000"/>
          <w:sz w:val="22"/>
        </w:rPr>
        <w:t>Cost optimization strategies</w:t>
      </w:r>
    </w:p>
    <w:p>
      <w:pPr>
        <w:pStyle w:val="ListBullet"/>
        <w:jc w:val="both"/>
      </w:pPr>
      <w:r>
        <w:rPr>
          <w:rFonts w:ascii="Times New Roman" w:hAnsi="Times New Roman"/>
          <w:b w:val="0"/>
          <w:color w:val="000000"/>
          <w:sz w:val="22"/>
        </w:rPr>
        <w:t>Performance tuning beyond standard configurations</w:t>
      </w:r>
    </w:p>
    <w:p>
      <w:pPr>
        <w:pStyle w:val="ListBullet"/>
        <w:jc w:val="both"/>
      </w:pPr>
      <w:r>
        <w:rPr>
          <w:rFonts w:ascii="Times New Roman" w:hAnsi="Times New Roman"/>
          <w:b w:val="0"/>
          <w:color w:val="000000"/>
          <w:sz w:val="22"/>
        </w:rPr>
        <w:t>Backup and disaster recovery procedures</w:t>
      </w:r>
    </w:p>
    <w:p/>
    <w:p>
      <w:pPr>
        <w:jc w:val="both"/>
      </w:pPr>
      <w:r>
        <w:rPr>
          <w:rFonts w:ascii="Times New Roman" w:hAnsi="Times New Roman"/>
          <w:b w:val="0"/>
          <w:color w:val="000000"/>
          <w:sz w:val="22"/>
        </w:rPr>
        <w:t>### Assumptions</w:t>
      </w:r>
    </w:p>
    <w:p>
      <w:pPr>
        <w:jc w:val="both"/>
      </w:pPr>
      <w:r>
        <w:rPr>
          <w:rFonts w:ascii="Times New Roman" w:hAnsi="Times New Roman"/>
          <w:b w:val="0"/>
          <w:color w:val="000000"/>
          <w:sz w:val="22"/>
        </w:rPr>
        <w:t>1. AWS Glue version 4.0 will be used with Python Shell or Spark engine</w:t>
      </w:r>
    </w:p>
    <w:p>
      <w:pPr>
        <w:jc w:val="both"/>
      </w:pPr>
      <w:r>
        <w:rPr>
          <w:rFonts w:ascii="Times New Roman" w:hAnsi="Times New Roman"/>
          <w:b w:val="0"/>
          <w:color w:val="000000"/>
          <w:sz w:val="22"/>
        </w:rPr>
        <w:t>2. CSV files use comma (`,`) as delimiter with header row present</w:t>
      </w:r>
    </w:p>
    <w:p>
      <w:pPr>
        <w:jc w:val="both"/>
      </w:pPr>
      <w:r>
        <w:rPr>
          <w:rFonts w:ascii="Times New Roman" w:hAnsi="Times New Roman"/>
          <w:b w:val="0"/>
          <w:color w:val="000000"/>
          <w:sz w:val="22"/>
        </w:rPr>
        <w:t>3. String "Null" (case-insensitive) and actual NULL values both represent missing data</w:t>
      </w:r>
    </w:p>
    <w:p>
      <w:pPr>
        <w:jc w:val="both"/>
      </w:pPr>
      <w:r>
        <w:rPr>
          <w:rFonts w:ascii="Times New Roman" w:hAnsi="Times New Roman"/>
          <w:b w:val="0"/>
          <w:color w:val="000000"/>
          <w:sz w:val="22"/>
        </w:rPr>
        <w:t>4. Data types for customer and order schemas will be inferred from CSV content or explicitly cast as follows:</w:t>
      </w:r>
    </w:p>
    <w:p>
      <w:pPr>
        <w:pStyle w:val="ListBullet"/>
        <w:jc w:val="both"/>
      </w:pPr>
      <w:r>
        <w:rPr>
          <w:rFonts w:ascii="Times New Roman" w:hAnsi="Times New Roman"/>
          <w:b w:val="0"/>
          <w:color w:val="000000"/>
          <w:sz w:val="22"/>
        </w:rPr>
        <w:t>CustId: String</w:t>
      </w:r>
    </w:p>
    <w:p>
      <w:pPr>
        <w:pStyle w:val="ListBullet"/>
        <w:jc w:val="both"/>
      </w:pPr>
      <w:r>
        <w:rPr>
          <w:rFonts w:ascii="Times New Roman" w:hAnsi="Times New Roman"/>
          <w:b w:val="0"/>
          <w:color w:val="000000"/>
          <w:sz w:val="22"/>
        </w:rPr>
        <w:t>Name: String</w:t>
      </w:r>
    </w:p>
    <w:p>
      <w:pPr>
        <w:pStyle w:val="ListBullet"/>
        <w:jc w:val="both"/>
      </w:pPr>
      <w:r>
        <w:rPr>
          <w:rFonts w:ascii="Times New Roman" w:hAnsi="Times New Roman"/>
          <w:b w:val="0"/>
          <w:color w:val="000000"/>
          <w:sz w:val="22"/>
        </w:rPr>
        <w:t>EmailId: String</w:t>
      </w:r>
    </w:p>
    <w:p>
      <w:pPr>
        <w:pStyle w:val="ListBullet"/>
        <w:jc w:val="both"/>
      </w:pPr>
      <w:r>
        <w:rPr>
          <w:rFonts w:ascii="Times New Roman" w:hAnsi="Times New Roman"/>
          <w:b w:val="0"/>
          <w:color w:val="000000"/>
          <w:sz w:val="22"/>
        </w:rPr>
        <w:t>Region: String</w:t>
      </w:r>
    </w:p>
    <w:p>
      <w:pPr>
        <w:pStyle w:val="ListBullet"/>
        <w:jc w:val="both"/>
      </w:pPr>
      <w:r>
        <w:rPr>
          <w:rFonts w:ascii="Times New Roman" w:hAnsi="Times New Roman"/>
          <w:b w:val="0"/>
          <w:color w:val="000000"/>
          <w:sz w:val="22"/>
        </w:rPr>
        <w:t>OrderId: String</w:t>
      </w:r>
    </w:p>
    <w:p>
      <w:pPr>
        <w:pStyle w:val="ListBullet"/>
        <w:jc w:val="both"/>
      </w:pPr>
      <w:r>
        <w:rPr>
          <w:rFonts w:ascii="Times New Roman" w:hAnsi="Times New Roman"/>
          <w:b w:val="0"/>
          <w:color w:val="000000"/>
          <w:sz w:val="22"/>
        </w:rPr>
        <w:t>ItemName: String</w:t>
      </w:r>
    </w:p>
    <w:p>
      <w:pPr>
        <w:pStyle w:val="ListBullet"/>
        <w:jc w:val="both"/>
      </w:pPr>
      <w:r>
        <w:rPr>
          <w:rFonts w:ascii="Times New Roman" w:hAnsi="Times New Roman"/>
          <w:b w:val="0"/>
          <w:color w:val="000000"/>
          <w:sz w:val="22"/>
        </w:rPr>
        <w:t>PricePerUnit: Decimal(10,2)</w:t>
      </w:r>
    </w:p>
    <w:p>
      <w:pPr>
        <w:pStyle w:val="ListBullet"/>
        <w:jc w:val="both"/>
      </w:pPr>
      <w:r>
        <w:rPr>
          <w:rFonts w:ascii="Times New Roman" w:hAnsi="Times New Roman"/>
          <w:b w:val="0"/>
          <w:color w:val="000000"/>
          <w:sz w:val="22"/>
        </w:rPr>
        <w:t>Qty: Integer</w:t>
      </w:r>
    </w:p>
    <w:p>
      <w:pPr>
        <w:pStyle w:val="ListBullet"/>
        <w:jc w:val="both"/>
      </w:pPr>
      <w:r>
        <w:rPr>
          <w:rFonts w:ascii="Times New Roman" w:hAnsi="Times New Roman"/>
          <w:b w:val="0"/>
          <w:color w:val="000000"/>
          <w:sz w:val="22"/>
        </w:rPr>
        <w:t>Date: Date (format to be determined at runtime)</w:t>
      </w:r>
    </w:p>
    <w:p>
      <w:pPr>
        <w:pStyle w:val="ListBullet"/>
        <w:jc w:val="both"/>
      </w:pPr>
      <w:r>
        <w:rPr>
          <w:rFonts w:ascii="Times New Roman" w:hAnsi="Times New Roman"/>
          <w:b w:val="0"/>
          <w:color w:val="000000"/>
          <w:sz w:val="22"/>
        </w:rPr>
        <w:t>TotalAmount: Decimal(12,2)</w:t>
      </w:r>
    </w:p>
    <w:p>
      <w:pPr>
        <w:jc w:val="both"/>
      </w:pPr>
      <w:r>
        <w:rPr>
          <w:rFonts w:ascii="Times New Roman" w:hAnsi="Times New Roman"/>
          <w:b w:val="0"/>
          <w:color w:val="000000"/>
          <w:sz w:val="22"/>
        </w:rPr>
        <w:t>5. Duplicate detection uses exact match across all columns (no fuzzy matching)</w:t>
      </w:r>
    </w:p>
    <w:p>
      <w:pPr>
        <w:jc w:val="both"/>
      </w:pPr>
      <w:r>
        <w:rPr>
          <w:rFonts w:ascii="Times New Roman" w:hAnsi="Times New Roman"/>
          <w:b w:val="0"/>
          <w:color w:val="000000"/>
          <w:sz w:val="22"/>
        </w:rPr>
        <w:t>6. SCD2 change detection compares all business attributes; key column for matching is CustId + OrderId combination</w:t>
      </w:r>
    </w:p>
    <w:p>
      <w:pPr>
        <w:jc w:val="both"/>
      </w:pPr>
      <w:r>
        <w:rPr>
          <w:rFonts w:ascii="Times New Roman" w:hAnsi="Times New Roman"/>
          <w:b w:val="0"/>
          <w:color w:val="000000"/>
          <w:sz w:val="22"/>
        </w:rPr>
        <w:t>7. Hudi table will use Copy-on-Write (CoW) storage type with default configurations</w:t>
      </w:r>
    </w:p>
    <w:p>
      <w:pPr>
        <w:jc w:val="both"/>
      </w:pPr>
      <w:r>
        <w:rPr>
          <w:rFonts w:ascii="Times New Roman" w:hAnsi="Times New Roman"/>
          <w:b w:val="0"/>
          <w:color w:val="000000"/>
          <w:sz w:val="22"/>
        </w:rPr>
        <w:t>8. Hudi record key will be a composite of CustId and OrderId</w:t>
      </w:r>
    </w:p>
    <w:p>
      <w:pPr>
        <w:jc w:val="both"/>
      </w:pPr>
      <w:r>
        <w:rPr>
          <w:rFonts w:ascii="Times New Roman" w:hAnsi="Times New Roman"/>
          <w:b w:val="0"/>
          <w:color w:val="000000"/>
          <w:sz w:val="22"/>
        </w:rPr>
        <w:t>9. Hudi precombine field will be OpTs (operation timestamp)</w:t>
      </w:r>
    </w:p>
    <w:p>
      <w:pPr>
        <w:jc w:val="both"/>
      </w:pPr>
      <w:r>
        <w:rPr>
          <w:rFonts w:ascii="Times New Roman" w:hAnsi="Times New Roman"/>
          <w:b w:val="0"/>
          <w:color w:val="000000"/>
          <w:sz w:val="22"/>
        </w:rPr>
        <w:t>10. Incremental processing baseline will be stored as a checkpoint file in S3 or maintained via Hudi commit timeline</w:t>
      </w:r>
    </w:p>
    <w:p>
      <w:pPr>
        <w:jc w:val="both"/>
      </w:pPr>
      <w:r>
        <w:rPr>
          <w:rFonts w:ascii="Times New Roman" w:hAnsi="Times New Roman"/>
          <w:b w:val="0"/>
          <w:color w:val="000000"/>
          <w:sz w:val="22"/>
        </w:rPr>
        <w:t>11. Date parsing will attempt multiple common formats (YYYY-MM-DD, MM/DD/YYYY, DD-MM-YYYY)</w:t>
      </w:r>
    </w:p>
    <w:p>
      <w:pPr>
        <w:jc w:val="both"/>
      </w:pPr>
      <w:r>
        <w:rPr>
          <w:rFonts w:ascii="Times New Roman" w:hAnsi="Times New Roman"/>
          <w:b w:val="0"/>
          <w:color w:val="000000"/>
          <w:sz w:val="22"/>
        </w:rPr>
        <w:t>12. Aggregation grouping by "Date" refers to the order date, not a processing date</w:t>
      </w:r>
    </w:p>
    <w:p>
      <w:pPr>
        <w:jc w:val="both"/>
      </w:pPr>
      <w:r>
        <w:rPr>
          <w:rFonts w:ascii="Times New Roman" w:hAnsi="Times New Roman"/>
          <w:b w:val="0"/>
          <w:color w:val="000000"/>
          <w:sz w:val="22"/>
        </w:rPr>
        <w:t>13. Glue Data Catalog database `gen_ai_poc_databrickscoe` exists prior to job execution</w:t>
      </w:r>
    </w:p>
    <w:p>
      <w:pPr>
        <w:jc w:val="both"/>
      </w:pPr>
      <w:r>
        <w:rPr>
          <w:rFonts w:ascii="Times New Roman" w:hAnsi="Times New Roman"/>
          <w:b w:val="0"/>
          <w:color w:val="000000"/>
          <w:sz w:val="22"/>
        </w:rPr>
        <w:t>14. S3 bucket `adif-sdlc` exists with appropriate folder structure</w:t>
      </w:r>
    </w:p>
    <w:p>
      <w:pPr>
        <w:jc w:val="both"/>
      </w:pPr>
      <w:r>
        <w:rPr>
          <w:rFonts w:ascii="Times New Roman" w:hAnsi="Times New Roman"/>
          <w:b w:val="0"/>
          <w:color w:val="000000"/>
          <w:sz w:val="22"/>
        </w:rPr>
        <w:t>15. Glue job will run with sufficient DPU allocation (minimum 2 DPUs for standard jobs, 0.0625 DPU for Python Shell)</w:t>
      </w:r>
    </w:p>
    <w:p>
      <w:pPr>
        <w:jc w:val="both"/>
      </w:pPr>
      <w:r>
        <w:rPr>
          <w:rFonts w:ascii="Times New Roman" w:hAnsi="Times New Roman"/>
          <w:b w:val="0"/>
          <w:color w:val="000000"/>
          <w:sz w:val="22"/>
        </w:rPr>
        <w:t>16. Parquet format will be used for catalog-registered tables (customer, order) unless otherwise specified</w:t>
      </w:r>
    </w:p>
    <w:p>
      <w:pPr>
        <w:jc w:val="both"/>
      </w:pPr>
      <w:r>
        <w:rPr>
          <w:rFonts w:ascii="Times New Roman" w:hAnsi="Times New Roman"/>
          <w:b w:val="0"/>
          <w:color w:val="000000"/>
          <w:sz w:val="22"/>
        </w:rPr>
        <w:t>17. Hudi format will be used exclusively for ordersummary table</w:t>
      </w:r>
    </w:p>
    <w:p>
      <w:pPr>
        <w:jc w:val="both"/>
      </w:pPr>
      <w:r>
        <w:rPr>
          <w:rFonts w:ascii="Times New Roman" w:hAnsi="Times New Roman"/>
          <w:b w:val="0"/>
          <w:color w:val="000000"/>
          <w:sz w:val="22"/>
        </w:rPr>
        <w:t>18. Parquet format will be used for customeraggregatespend analytics table</w:t>
      </w:r>
    </w:p>
    <w:p>
      <w:pPr>
        <w:jc w:val="both"/>
      </w:pPr>
      <w:r>
        <w:rPr>
          <w:rFonts w:ascii="Times New Roman" w:hAnsi="Times New Roman"/>
          <w:b w:val="0"/>
          <w:color w:val="000000"/>
          <w:sz w:val="22"/>
        </w:rPr>
        <w:t>19. No data encryption requirements specified; default S3 encryption will be used</w:t>
      </w:r>
    </w:p>
    <w:p>
      <w:pPr>
        <w:jc w:val="both"/>
      </w:pPr>
      <w:r>
        <w:rPr>
          <w:rFonts w:ascii="Times New Roman" w:hAnsi="Times New Roman"/>
          <w:b w:val="0"/>
          <w:color w:val="000000"/>
          <w:sz w:val="22"/>
        </w:rPr>
        <w:t>20. No specific partitioning strategy specified; will implement date-based partitioning where applicable</w:t>
      </w:r>
    </w:p>
    <w:p>
      <w:pPr>
        <w:jc w:val="both"/>
      </w:pPr>
      <w:r>
        <w:rPr>
          <w:rFonts w:ascii="Times New Roman" w:hAnsi="Times New Roman"/>
          <w:b w:val="0"/>
          <w:color w:val="000000"/>
          <w:sz w:val="22"/>
        </w:rPr>
        <w:t>21. Overwrite mode will be used for catalog tables; upsert mode for Hudi table</w:t>
      </w:r>
    </w:p>
    <w:p>
      <w:pPr>
        <w:jc w:val="both"/>
      </w:pPr>
      <w:r>
        <w:rPr>
          <w:rFonts w:ascii="Times New Roman" w:hAnsi="Times New Roman"/>
          <w:b w:val="0"/>
          <w:color w:val="000000"/>
          <w:sz w:val="22"/>
        </w:rPr>
        <w:t>22. CloudWatch Logs will be used for job logging with default retention period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2. Technical Requirements</w:t>
      </w:r>
    </w:p>
    <w:p/>
    <w:p>
      <w:pPr>
        <w:jc w:val="both"/>
      </w:pPr>
      <w:r>
        <w:rPr>
          <w:rFonts w:ascii="Times New Roman" w:hAnsi="Times New Roman"/>
          <w:b w:val="0"/>
          <w:color w:val="000000"/>
          <w:sz w:val="22"/>
        </w:rPr>
        <w:t>### TR-INGEST-001: Technical Implementation for Customer Data Ingestion</w:t>
      </w:r>
    </w:p>
    <w:p>
      <w:pPr>
        <w:pStyle w:val="ListBullet"/>
        <w:jc w:val="both"/>
      </w:pPr>
      <w:r>
        <w:rPr>
          <w:rFonts w:ascii="Times New Roman" w:hAnsi="Times New Roman"/>
          <w:b w:val="0"/>
          <w:color w:val="000000"/>
          <w:sz w:val="22"/>
        </w:rPr>
        <w:t>Related Functional Requirement ID(s):** FR-INGEST-001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S3 CSV reader to load customer data into a Spark DataFrame with schema validation and error handling.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AWS S3 CSV Files</w:t>
      </w:r>
    </w:p>
    <w:p>
      <w:pPr>
        <w:pStyle w:val="ListBullet"/>
        <w:jc w:val="both"/>
      </w:pPr>
      <w:r>
        <w:rPr>
          <w:rFonts w:ascii="Times New Roman" w:hAnsi="Times New Roman"/>
          <w:b w:val="0"/>
          <w:color w:val="000000"/>
          <w:sz w:val="22"/>
        </w:rPr>
        <w:t>Source Path:** s3://adif-sdlc/sdlc_wizard/customerdata/</w:t>
      </w:r>
    </w:p>
    <w:p>
      <w:pPr>
        <w:pStyle w:val="ListBullet"/>
        <w:jc w:val="both"/>
      </w:pPr>
      <w:r>
        <w:rPr>
          <w:rFonts w:ascii="Times New Roman" w:hAnsi="Times New Roman"/>
          <w:b w:val="0"/>
          <w:color w:val="000000"/>
          <w:sz w:val="22"/>
        </w:rPr>
        <w:t>Source Format:** CSV with header</w:t>
      </w:r>
    </w:p>
    <w:p>
      <w:pPr>
        <w:pStyle w:val="ListBullet"/>
        <w:jc w:val="both"/>
      </w:pPr>
      <w:r>
        <w:rPr>
          <w:rFonts w:ascii="Times New Roman" w:hAnsi="Times New Roman"/>
          <w:b w:val="0"/>
          <w:color w:val="000000"/>
          <w:sz w:val="22"/>
        </w:rPr>
        <w:t>Source Delimiter:** Comma (`,`)</w:t>
      </w:r>
    </w:p>
    <w:p>
      <w:pPr>
        <w:pStyle w:val="ListBullet"/>
        <w:jc w:val="both"/>
      </w:pPr>
      <w:r>
        <w:rPr>
          <w:rFonts w:ascii="Times New Roman" w:hAnsi="Times New Roman"/>
          <w:b w:val="0"/>
          <w:color w:val="000000"/>
          <w:sz w:val="22"/>
        </w:rPr>
        <w:t>Source Encoding:** UTF-8 (assumed)</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df_customer_raw</w:t>
      </w:r>
    </w:p>
    <w:p/>
    <w:p>
      <w:pPr>
        <w:pStyle w:val="ListBullet"/>
        <w:jc w:val="both"/>
      </w:pPr>
      <w:r>
        <w:rPr>
          <w:rFonts w:ascii="Times New Roman" w:hAnsi="Times New Roman"/>
          <w:b w:val="0"/>
          <w:color w:val="000000"/>
          <w:sz w:val="22"/>
        </w:rPr>
        <w:t>Input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String</w:t>
            </w:r>
          </w:p>
        </w:tc>
        <w:tc>
          <w:tcPr>
            <w:tcW w:type="dxa" w:w="2160"/>
          </w:tcPr>
          <w:p>
            <w:r>
              <w:t>Variable</w:t>
            </w:r>
          </w:p>
        </w:tc>
        <w:tc>
          <w:tcPr>
            <w:tcW w:type="dxa" w:w="2160"/>
          </w:tcPr>
          <w:p>
            <w:r>
              <w:t>No</w:t>
            </w:r>
          </w:p>
        </w:tc>
      </w:tr>
      <w:tr>
        <w:tc>
          <w:tcPr>
            <w:tcW w:type="dxa" w:w="2160"/>
          </w:tcPr>
          <w:p>
            <w:r>
              <w:t>Name</w:t>
            </w:r>
          </w:p>
        </w:tc>
        <w:tc>
          <w:tcPr>
            <w:tcW w:type="dxa" w:w="2160"/>
          </w:tcPr>
          <w:p>
            <w:r>
              <w:t>String</w:t>
            </w:r>
          </w:p>
        </w:tc>
        <w:tc>
          <w:tcPr>
            <w:tcW w:type="dxa" w:w="2160"/>
          </w:tcPr>
          <w:p>
            <w:r>
              <w:t>Variable</w:t>
            </w:r>
          </w:p>
        </w:tc>
        <w:tc>
          <w:tcPr>
            <w:tcW w:type="dxa" w:w="2160"/>
          </w:tcPr>
          <w:p>
            <w:r>
              <w:t>No</w:t>
            </w:r>
          </w:p>
        </w:tc>
      </w:tr>
      <w:tr>
        <w:tc>
          <w:tcPr>
            <w:tcW w:type="dxa" w:w="2160"/>
          </w:tcPr>
          <w:p>
            <w:r>
              <w:t>EmailId</w:t>
            </w:r>
          </w:p>
        </w:tc>
        <w:tc>
          <w:tcPr>
            <w:tcW w:type="dxa" w:w="2160"/>
          </w:tcPr>
          <w:p>
            <w:r>
              <w:t>String</w:t>
            </w:r>
          </w:p>
        </w:tc>
        <w:tc>
          <w:tcPr>
            <w:tcW w:type="dxa" w:w="2160"/>
          </w:tcPr>
          <w:p>
            <w:r>
              <w:t>Variable</w:t>
            </w:r>
          </w:p>
        </w:tc>
        <w:tc>
          <w:tcPr>
            <w:tcW w:type="dxa" w:w="2160"/>
          </w:tcPr>
          <w:p>
            <w:r>
              <w:t>No</w:t>
            </w:r>
          </w:p>
        </w:tc>
      </w:tr>
      <w:tr>
        <w:tc>
          <w:tcPr>
            <w:tcW w:type="dxa" w:w="2160"/>
          </w:tcPr>
          <w:p>
            <w:r>
              <w:t>Region</w:t>
            </w:r>
          </w:p>
        </w:tc>
        <w:tc>
          <w:tcPr>
            <w:tcW w:type="dxa" w:w="2160"/>
          </w:tcPr>
          <w:p>
            <w:r>
              <w:t>String</w:t>
            </w:r>
          </w:p>
        </w:tc>
        <w:tc>
          <w:tcPr>
            <w:tcW w:type="dxa" w:w="2160"/>
          </w:tcPr>
          <w:p>
            <w:r>
              <w:t>Variable</w:t>
            </w:r>
          </w:p>
        </w:tc>
        <w:tc>
          <w:tcPr>
            <w:tcW w:type="dxa" w:w="2160"/>
          </w:tcPr>
          <w:p>
            <w:r>
              <w:t>No</w:t>
            </w:r>
          </w:p>
        </w:tc>
      </w:tr>
    </w:tbl>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(in-memory DataFrame)</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23. Use AWS Glue DynamicFrame or Spark DataFrame reader to read CSV files</w:t>
      </w:r>
    </w:p>
    <w:p>
      <w:pPr>
        <w:jc w:val="both"/>
      </w:pPr>
      <w:r>
        <w:rPr>
          <w:rFonts w:ascii="Times New Roman" w:hAnsi="Times New Roman"/>
          <w:b w:val="0"/>
          <w:color w:val="000000"/>
          <w:sz w:val="22"/>
        </w:rPr>
        <w:t>24. Enable schema inference or apply explicit schema definition</w:t>
      </w:r>
    </w:p>
    <w:p>
      <w:pPr>
        <w:jc w:val="both"/>
      </w:pPr>
      <w:r>
        <w:rPr>
          <w:rFonts w:ascii="Times New Roman" w:hAnsi="Times New Roman"/>
          <w:b w:val="0"/>
          <w:color w:val="000000"/>
          <w:sz w:val="22"/>
        </w:rPr>
        <w:t>25. Set header option to true</w:t>
      </w:r>
    </w:p>
    <w:p>
      <w:pPr>
        <w:jc w:val="both"/>
      </w:pPr>
      <w:r>
        <w:rPr>
          <w:rFonts w:ascii="Times New Roman" w:hAnsi="Times New Roman"/>
          <w:b w:val="0"/>
          <w:color w:val="000000"/>
          <w:sz w:val="22"/>
        </w:rPr>
        <w:t>26. Set delimiter to comma</w:t>
      </w:r>
    </w:p>
    <w:p>
      <w:pPr>
        <w:jc w:val="both"/>
      </w:pPr>
      <w:r>
        <w:rPr>
          <w:rFonts w:ascii="Times New Roman" w:hAnsi="Times New Roman"/>
          <w:b w:val="0"/>
          <w:color w:val="000000"/>
          <w:sz w:val="22"/>
        </w:rPr>
        <w:t>27. Enable multiLine option if records may span multiple lines</w:t>
      </w:r>
    </w:p>
    <w:p>
      <w:pPr>
        <w:jc w:val="both"/>
      </w:pPr>
      <w:r>
        <w:rPr>
          <w:rFonts w:ascii="Times New Roman" w:hAnsi="Times New Roman"/>
          <w:b w:val="0"/>
          <w:color w:val="000000"/>
          <w:sz w:val="22"/>
        </w:rPr>
        <w:t>28. Load all files matching pattern `s3://adif-sdlc/sdlc_wizard/customerdata/*.csv`</w:t>
      </w:r>
    </w:p>
    <w:p>
      <w:pPr>
        <w:jc w:val="both"/>
      </w:pPr>
      <w:r>
        <w:rPr>
          <w:rFonts w:ascii="Times New Roman" w:hAnsi="Times New Roman"/>
          <w:b w:val="0"/>
          <w:color w:val="000000"/>
          <w:sz w:val="22"/>
        </w:rPr>
        <w:t>29. Validate that all expected columns (CustId, Name, EmailId, Region) are present</w:t>
      </w:r>
    </w:p>
    <w:p>
      <w:pPr>
        <w:jc w:val="both"/>
      </w:pPr>
      <w:r>
        <w:rPr>
          <w:rFonts w:ascii="Times New Roman" w:hAnsi="Times New Roman"/>
          <w:b w:val="0"/>
          <w:color w:val="000000"/>
          <w:sz w:val="22"/>
        </w:rPr>
        <w:t>30. Store result in DataFrame named df_customer_raw</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Verify S3 path exists and is accessible</w:t>
      </w:r>
    </w:p>
    <w:p>
      <w:pPr>
        <w:pStyle w:val="ListBullet"/>
        <w:jc w:val="both"/>
      </w:pPr>
      <w:r>
        <w:rPr>
          <w:rFonts w:ascii="Times New Roman" w:hAnsi="Times New Roman"/>
          <w:b w:val="0"/>
          <w:color w:val="000000"/>
          <w:sz w:val="22"/>
        </w:rPr>
        <w:t>Verify at least one CSV file is present in the path</w:t>
      </w:r>
    </w:p>
    <w:p>
      <w:pPr>
        <w:pStyle w:val="ListBullet"/>
        <w:jc w:val="both"/>
      </w:pPr>
      <w:r>
        <w:rPr>
          <w:rFonts w:ascii="Times New Roman" w:hAnsi="Times New Roman"/>
          <w:b w:val="0"/>
          <w:color w:val="000000"/>
          <w:sz w:val="22"/>
        </w:rPr>
        <w:t>Verify CSV header contains exactly: CustId, Name, EmailId, Region (order may vary)</w:t>
      </w:r>
    </w:p>
    <w:p>
      <w:pPr>
        <w:pStyle w:val="ListBullet"/>
        <w:jc w:val="both"/>
      </w:pPr>
      <w:r>
        <w:rPr>
          <w:rFonts w:ascii="Times New Roman" w:hAnsi="Times New Roman"/>
          <w:b w:val="0"/>
          <w:color w:val="000000"/>
          <w:sz w:val="22"/>
        </w:rPr>
        <w:t>Verify at least one data row exists after header</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INFO: "Starting customer data ingestion from s3://adif-sdlc/sdlc_wizard/customerdata/"</w:t>
      </w:r>
    </w:p>
    <w:p>
      <w:pPr>
        <w:pStyle w:val="ListBullet"/>
        <w:jc w:val="both"/>
      </w:pPr>
      <w:r>
        <w:rPr>
          <w:rFonts w:ascii="Times New Roman" w:hAnsi="Times New Roman"/>
          <w:b w:val="0"/>
          <w:color w:val="000000"/>
          <w:sz w:val="22"/>
        </w:rPr>
        <w:t>Log INFO: "Number of files found: {count}"</w:t>
      </w:r>
    </w:p>
    <w:p>
      <w:pPr>
        <w:pStyle w:val="ListBullet"/>
        <w:jc w:val="both"/>
      </w:pPr>
      <w:r>
        <w:rPr>
          <w:rFonts w:ascii="Times New Roman" w:hAnsi="Times New Roman"/>
          <w:b w:val="0"/>
          <w:color w:val="000000"/>
          <w:sz w:val="22"/>
        </w:rPr>
        <w:t>Log INFO: "Number of raw records loaded: {count}"</w:t>
      </w:r>
    </w:p>
    <w:p>
      <w:pPr>
        <w:pStyle w:val="ListBullet"/>
        <w:jc w:val="both"/>
      </w:pPr>
      <w:r>
        <w:rPr>
          <w:rFonts w:ascii="Times New Roman" w:hAnsi="Times New Roman"/>
          <w:b w:val="0"/>
          <w:color w:val="000000"/>
          <w:sz w:val="22"/>
        </w:rPr>
        <w:t>If S3 path does not exist: Log ERROR and raise exception "Source path not found: s3://adif-sdlc/sdlc_wizard/customerdata/"</w:t>
      </w:r>
    </w:p>
    <w:p>
      <w:pPr>
        <w:pStyle w:val="ListBullet"/>
        <w:jc w:val="both"/>
      </w:pPr>
      <w:r>
        <w:rPr>
          <w:rFonts w:ascii="Times New Roman" w:hAnsi="Times New Roman"/>
          <w:b w:val="0"/>
          <w:color w:val="000000"/>
          <w:sz w:val="22"/>
        </w:rPr>
        <w:t>If no CSV files found: Log ERROR and raise exception "No CSV files found in source path"</w:t>
      </w:r>
    </w:p>
    <w:p>
      <w:pPr>
        <w:pStyle w:val="ListBullet"/>
        <w:jc w:val="both"/>
      </w:pPr>
      <w:r>
        <w:rPr>
          <w:rFonts w:ascii="Times New Roman" w:hAnsi="Times New Roman"/>
          <w:b w:val="0"/>
          <w:color w:val="000000"/>
          <w:sz w:val="22"/>
        </w:rPr>
        <w:t>If schema mismatch: Log ERROR and raise exception "CSV schema does not match expected columns"</w:t>
      </w:r>
    </w:p>
    <w:p>
      <w:pPr>
        <w:pStyle w:val="ListBullet"/>
        <w:jc w:val="both"/>
      </w:pPr>
      <w:r>
        <w:rPr>
          <w:rFonts w:ascii="Times New Roman" w:hAnsi="Times New Roman"/>
          <w:b w:val="0"/>
          <w:color w:val="000000"/>
          <w:sz w:val="22"/>
        </w:rPr>
        <w:t>If read operation fails: Log ERROR with exception details and halt job</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`source_customer_path`: s3://adif-sdlc/sdlc_wizard/customerdata/</w:t>
      </w:r>
    </w:p>
    <w:p>
      <w:pPr>
        <w:pStyle w:val="ListBullet"/>
        <w:jc w:val="both"/>
      </w:pPr>
      <w:r>
        <w:rPr>
          <w:rFonts w:ascii="Times New Roman" w:hAnsi="Times New Roman"/>
          <w:b w:val="0"/>
          <w:color w:val="000000"/>
          <w:sz w:val="22"/>
        </w:rPr>
        <w:t>`csv_delimiter`: `,`</w:t>
      </w:r>
    </w:p>
    <w:p>
      <w:pPr>
        <w:pStyle w:val="ListBullet"/>
        <w:jc w:val="both"/>
      </w:pPr>
      <w:r>
        <w:rPr>
          <w:rFonts w:ascii="Times New Roman" w:hAnsi="Times New Roman"/>
          <w:b w:val="0"/>
          <w:color w:val="000000"/>
          <w:sz w:val="22"/>
        </w:rPr>
        <w:t>`csv_header`: `true`</w:t>
      </w:r>
    </w:p>
    <w:p>
      <w:pPr>
        <w:pStyle w:val="ListBullet"/>
        <w:jc w:val="both"/>
      </w:pPr>
      <w:r>
        <w:rPr>
          <w:rFonts w:ascii="Times New Roman" w:hAnsi="Times New Roman"/>
          <w:b w:val="0"/>
          <w:color w:val="000000"/>
          <w:sz w:val="22"/>
        </w:rPr>
        <w:t>`csv_infer_schema`: `true`</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Use Glue DynamicFrame for better integration with Glue Data Catalog</w:t>
      </w:r>
    </w:p>
    <w:p>
      <w:pPr>
        <w:pStyle w:val="ListBullet"/>
        <w:jc w:val="both"/>
      </w:pPr>
      <w:r>
        <w:rPr>
          <w:rFonts w:ascii="Times New Roman" w:hAnsi="Times New Roman"/>
          <w:b w:val="0"/>
          <w:color w:val="000000"/>
          <w:sz w:val="22"/>
        </w:rPr>
        <w:t>Consider using pushdown predicates if filtering is needed at read time</w:t>
      </w:r>
    </w:p>
    <w:p>
      <w:pPr>
        <w:pStyle w:val="ListBullet"/>
        <w:jc w:val="both"/>
      </w:pPr>
      <w:r>
        <w:rPr>
          <w:rFonts w:ascii="Times New Roman" w:hAnsi="Times New Roman"/>
          <w:b w:val="0"/>
          <w:color w:val="000000"/>
          <w:sz w:val="22"/>
        </w:rPr>
        <w:t>Monitor CloudWatch metrics for read throughput and data volume</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TR-INGEST-002: Technical Implementation for Order Data Ingestion</w:t>
      </w:r>
    </w:p>
    <w:p>
      <w:pPr>
        <w:pStyle w:val="ListBullet"/>
        <w:jc w:val="both"/>
      </w:pPr>
      <w:r>
        <w:rPr>
          <w:rFonts w:ascii="Times New Roman" w:hAnsi="Times New Roman"/>
          <w:b w:val="0"/>
          <w:color w:val="000000"/>
          <w:sz w:val="22"/>
        </w:rPr>
        <w:t>Related Functional Requirement ID(s):** FR-INGEST-002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S3 CSV reader to load order data into a Spark DataFrame with schema validation and error handling.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AWS S3 CSV Files</w:t>
      </w:r>
    </w:p>
    <w:p>
      <w:pPr>
        <w:pStyle w:val="ListBullet"/>
        <w:jc w:val="both"/>
      </w:pPr>
      <w:r>
        <w:rPr>
          <w:rFonts w:ascii="Times New Roman" w:hAnsi="Times New Roman"/>
          <w:b w:val="0"/>
          <w:color w:val="000000"/>
          <w:sz w:val="22"/>
        </w:rPr>
        <w:t>Source Path:** s3://adif-sdlc/sdlc_wizard/orderdata/</w:t>
      </w:r>
    </w:p>
    <w:p>
      <w:pPr>
        <w:pStyle w:val="ListBullet"/>
        <w:jc w:val="both"/>
      </w:pPr>
      <w:r>
        <w:rPr>
          <w:rFonts w:ascii="Times New Roman" w:hAnsi="Times New Roman"/>
          <w:b w:val="0"/>
          <w:color w:val="000000"/>
          <w:sz w:val="22"/>
        </w:rPr>
        <w:t>Source Format:** CSV with header</w:t>
      </w:r>
    </w:p>
    <w:p>
      <w:pPr>
        <w:pStyle w:val="ListBullet"/>
        <w:jc w:val="both"/>
      </w:pPr>
      <w:r>
        <w:rPr>
          <w:rFonts w:ascii="Times New Roman" w:hAnsi="Times New Roman"/>
          <w:b w:val="0"/>
          <w:color w:val="000000"/>
          <w:sz w:val="22"/>
        </w:rPr>
        <w:t>Source Delimiter:** Comma (`,`)</w:t>
      </w:r>
    </w:p>
    <w:p>
      <w:pPr>
        <w:pStyle w:val="ListBullet"/>
        <w:jc w:val="both"/>
      </w:pPr>
      <w:r>
        <w:rPr>
          <w:rFonts w:ascii="Times New Roman" w:hAnsi="Times New Roman"/>
          <w:b w:val="0"/>
          <w:color w:val="000000"/>
          <w:sz w:val="22"/>
        </w:rPr>
        <w:t>Source Encoding:** UTF-8 (assumed)</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df_order_raw</w:t>
      </w:r>
    </w:p>
    <w:p/>
    <w:p>
      <w:pPr>
        <w:pStyle w:val="ListBullet"/>
        <w:jc w:val="both"/>
      </w:pPr>
      <w:r>
        <w:rPr>
          <w:rFonts w:ascii="Times New Roman" w:hAnsi="Times New Roman"/>
          <w:b w:val="0"/>
          <w:color w:val="000000"/>
          <w:sz w:val="22"/>
        </w:rPr>
        <w:t>Input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OrderId</w:t>
            </w:r>
          </w:p>
        </w:tc>
        <w:tc>
          <w:tcPr>
            <w:tcW w:type="dxa" w:w="2160"/>
          </w:tcPr>
          <w:p>
            <w:r>
              <w:t>String</w:t>
            </w:r>
          </w:p>
        </w:tc>
        <w:tc>
          <w:tcPr>
            <w:tcW w:type="dxa" w:w="2160"/>
          </w:tcPr>
          <w:p>
            <w:r>
              <w:t>Variable</w:t>
            </w:r>
          </w:p>
        </w:tc>
        <w:tc>
          <w:tcPr>
            <w:tcW w:type="dxa" w:w="2160"/>
          </w:tcPr>
          <w:p>
            <w:r>
              <w:t>No</w:t>
            </w:r>
          </w:p>
        </w:tc>
      </w:tr>
      <w:tr>
        <w:tc>
          <w:tcPr>
            <w:tcW w:type="dxa" w:w="2160"/>
          </w:tcPr>
          <w:p>
            <w:r>
              <w:t>ItemName</w:t>
            </w:r>
          </w:p>
        </w:tc>
        <w:tc>
          <w:tcPr>
            <w:tcW w:type="dxa" w:w="2160"/>
          </w:tcPr>
          <w:p>
            <w:r>
              <w:t>String</w:t>
            </w:r>
          </w:p>
        </w:tc>
        <w:tc>
          <w:tcPr>
            <w:tcW w:type="dxa" w:w="2160"/>
          </w:tcPr>
          <w:p>
            <w:r>
              <w:t>Variable</w:t>
            </w:r>
          </w:p>
        </w:tc>
        <w:tc>
          <w:tcPr>
            <w:tcW w:type="dxa" w:w="2160"/>
          </w:tcPr>
          <w:p>
            <w:r>
              <w:t>No</w:t>
            </w:r>
          </w:p>
        </w:tc>
      </w:tr>
      <w:tr>
        <w:tc>
          <w:tcPr>
            <w:tcW w:type="dxa" w:w="2160"/>
          </w:tcPr>
          <w:p>
            <w:r>
              <w:t>PricePerUnit</w:t>
            </w:r>
          </w:p>
        </w:tc>
        <w:tc>
          <w:tcPr>
            <w:tcW w:type="dxa" w:w="2160"/>
          </w:tcPr>
          <w:p>
            <w:r>
              <w:t>Decimal</w:t>
            </w:r>
          </w:p>
        </w:tc>
        <w:tc>
          <w:tcPr>
            <w:tcW w:type="dxa" w:w="2160"/>
          </w:tcPr>
          <w:p>
            <w:r>
              <w:t>10,2</w:t>
            </w:r>
          </w:p>
        </w:tc>
        <w:tc>
          <w:tcPr>
            <w:tcW w:type="dxa" w:w="2160"/>
          </w:tcPr>
          <w:p>
            <w:r>
              <w:t>No</w:t>
            </w:r>
          </w:p>
        </w:tc>
      </w:tr>
      <w:tr>
        <w:tc>
          <w:tcPr>
            <w:tcW w:type="dxa" w:w="2160"/>
          </w:tcPr>
          <w:p>
            <w:r>
              <w:t>Qty</w:t>
            </w:r>
          </w:p>
        </w:tc>
        <w:tc>
          <w:tcPr>
            <w:tcW w:type="dxa" w:w="2160"/>
          </w:tcPr>
          <w:p>
            <w:r>
              <w:t>Integer</w:t>
            </w:r>
          </w:p>
        </w:tc>
        <w:tc>
          <w:tcPr>
            <w:tcW w:type="dxa" w:w="2160"/>
          </w:tcPr>
          <w:p>
            <w:r>
              <w:t>-</w:t>
            </w:r>
          </w:p>
        </w:tc>
        <w:tc>
          <w:tcPr>
            <w:tcW w:type="dxa" w:w="2160"/>
          </w:tcPr>
          <w:p>
            <w:r>
              <w:t>No</w:t>
            </w:r>
          </w:p>
        </w:tc>
      </w:tr>
      <w:tr>
        <w:tc>
          <w:tcPr>
            <w:tcW w:type="dxa" w:w="2160"/>
          </w:tcPr>
          <w:p>
            <w:r>
              <w:t>Date</w:t>
            </w:r>
          </w:p>
        </w:tc>
        <w:tc>
          <w:tcPr>
            <w:tcW w:type="dxa" w:w="2160"/>
          </w:tcPr>
          <w:p>
            <w:r>
              <w:t>String</w:t>
            </w:r>
          </w:p>
        </w:tc>
        <w:tc>
          <w:tcPr>
            <w:tcW w:type="dxa" w:w="2160"/>
          </w:tcPr>
          <w:p>
            <w:r>
              <w:t>Variable (to be parsed)</w:t>
            </w:r>
          </w:p>
        </w:tc>
        <w:tc>
          <w:tcPr>
            <w:tcW w:type="dxa" w:w="2160"/>
          </w:tcPr>
          <w:p>
            <w:r>
              <w:t>No</w:t>
            </w:r>
          </w:p>
        </w:tc>
      </w:tr>
      <w:tr>
        <w:tc>
          <w:tcPr>
            <w:tcW w:type="dxa" w:w="2160"/>
          </w:tcPr>
          <w:p>
            <w:r>
              <w:t>CustId</w:t>
            </w:r>
          </w:p>
        </w:tc>
        <w:tc>
          <w:tcPr>
            <w:tcW w:type="dxa" w:w="2160"/>
          </w:tcPr>
          <w:p>
            <w:r>
              <w:t>String</w:t>
            </w:r>
          </w:p>
        </w:tc>
        <w:tc>
          <w:tcPr>
            <w:tcW w:type="dxa" w:w="2160"/>
          </w:tcPr>
          <w:p>
            <w:r>
              <w:t>Variable</w:t>
            </w:r>
          </w:p>
        </w:tc>
        <w:tc>
          <w:tcPr>
            <w:tcW w:type="dxa" w:w="2160"/>
          </w:tcPr>
          <w:p>
            <w:r>
              <w:t>No</w:t>
            </w:r>
          </w:p>
        </w:tc>
      </w:tr>
    </w:tbl>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(in-memory DataFrame)</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31. Use AWS Glue DynamicFrame or Spark DataFrame reader to read CSV files</w:t>
      </w:r>
    </w:p>
    <w:p>
      <w:pPr>
        <w:jc w:val="both"/>
      </w:pPr>
      <w:r>
        <w:rPr>
          <w:rFonts w:ascii="Times New Roman" w:hAnsi="Times New Roman"/>
          <w:b w:val="0"/>
          <w:color w:val="000000"/>
          <w:sz w:val="22"/>
        </w:rPr>
        <w:t>32. Enable schema inference or apply explicit schema definition</w:t>
      </w:r>
    </w:p>
    <w:p>
      <w:pPr>
        <w:jc w:val="both"/>
      </w:pPr>
      <w:r>
        <w:rPr>
          <w:rFonts w:ascii="Times New Roman" w:hAnsi="Times New Roman"/>
          <w:b w:val="0"/>
          <w:color w:val="000000"/>
          <w:sz w:val="22"/>
        </w:rPr>
        <w:t>33. Set header option to true</w:t>
      </w:r>
    </w:p>
    <w:p>
      <w:pPr>
        <w:jc w:val="both"/>
      </w:pPr>
      <w:r>
        <w:rPr>
          <w:rFonts w:ascii="Times New Roman" w:hAnsi="Times New Roman"/>
          <w:b w:val="0"/>
          <w:color w:val="000000"/>
          <w:sz w:val="22"/>
        </w:rPr>
        <w:t>34. Set delimiter to comma</w:t>
      </w:r>
    </w:p>
    <w:p>
      <w:pPr>
        <w:jc w:val="both"/>
      </w:pPr>
      <w:r>
        <w:rPr>
          <w:rFonts w:ascii="Times New Roman" w:hAnsi="Times New Roman"/>
          <w:b w:val="0"/>
          <w:color w:val="000000"/>
          <w:sz w:val="22"/>
        </w:rPr>
        <w:t>35. Enable multiLine option if records may span multiple lines</w:t>
      </w:r>
    </w:p>
    <w:p>
      <w:pPr>
        <w:jc w:val="both"/>
      </w:pPr>
      <w:r>
        <w:rPr>
          <w:rFonts w:ascii="Times New Roman" w:hAnsi="Times New Roman"/>
          <w:b w:val="0"/>
          <w:color w:val="000000"/>
          <w:sz w:val="22"/>
        </w:rPr>
        <w:t>36. Load all files matching pattern `s3://adif-sdlc/sdlc_wizard/orderdata/*.csv`</w:t>
      </w:r>
    </w:p>
    <w:p>
      <w:pPr>
        <w:jc w:val="both"/>
      </w:pPr>
      <w:r>
        <w:rPr>
          <w:rFonts w:ascii="Times New Roman" w:hAnsi="Times New Roman"/>
          <w:b w:val="0"/>
          <w:color w:val="000000"/>
          <w:sz w:val="22"/>
        </w:rPr>
        <w:t>37. Validate that all expected columns (OrderId, ItemName, PricePerUnit, Qty, Date, CustId) are present</w:t>
      </w:r>
    </w:p>
    <w:p>
      <w:pPr>
        <w:jc w:val="both"/>
      </w:pPr>
      <w:r>
        <w:rPr>
          <w:rFonts w:ascii="Times New Roman" w:hAnsi="Times New Roman"/>
          <w:b w:val="0"/>
          <w:color w:val="000000"/>
          <w:sz w:val="22"/>
        </w:rPr>
        <w:t>38. Store result in DataFrame named df_order_raw</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Verify S3 path exists and is accessible</w:t>
      </w:r>
    </w:p>
    <w:p>
      <w:pPr>
        <w:pStyle w:val="ListBullet"/>
        <w:jc w:val="both"/>
      </w:pPr>
      <w:r>
        <w:rPr>
          <w:rFonts w:ascii="Times New Roman" w:hAnsi="Times New Roman"/>
          <w:b w:val="0"/>
          <w:color w:val="000000"/>
          <w:sz w:val="22"/>
        </w:rPr>
        <w:t>Verify at least one CSV file is present in the path</w:t>
      </w:r>
    </w:p>
    <w:p>
      <w:pPr>
        <w:pStyle w:val="ListBullet"/>
        <w:jc w:val="both"/>
      </w:pPr>
      <w:r>
        <w:rPr>
          <w:rFonts w:ascii="Times New Roman" w:hAnsi="Times New Roman"/>
          <w:b w:val="0"/>
          <w:color w:val="000000"/>
          <w:sz w:val="22"/>
        </w:rPr>
        <w:t>Verify CSV header contains exactly: OrderId, ItemName, PricePerUnit, Qty, Date, CustId (order may vary)</w:t>
      </w:r>
    </w:p>
    <w:p>
      <w:pPr>
        <w:pStyle w:val="ListBullet"/>
        <w:jc w:val="both"/>
      </w:pPr>
      <w:r>
        <w:rPr>
          <w:rFonts w:ascii="Times New Roman" w:hAnsi="Times New Roman"/>
          <w:b w:val="0"/>
          <w:color w:val="000000"/>
          <w:sz w:val="22"/>
        </w:rPr>
        <w:t>Verify at least one data row exists after header</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INFO: "Starting order data ingestion from s3://adif-sdlc/sdlc_wizard/orderdata/"</w:t>
      </w:r>
    </w:p>
    <w:p>
      <w:pPr>
        <w:pStyle w:val="ListBullet"/>
        <w:jc w:val="both"/>
      </w:pPr>
      <w:r>
        <w:rPr>
          <w:rFonts w:ascii="Times New Roman" w:hAnsi="Times New Roman"/>
          <w:b w:val="0"/>
          <w:color w:val="000000"/>
          <w:sz w:val="22"/>
        </w:rPr>
        <w:t>Log INFO: "Number of files found: {count}"</w:t>
      </w:r>
    </w:p>
    <w:p>
      <w:pPr>
        <w:pStyle w:val="ListBullet"/>
        <w:jc w:val="both"/>
      </w:pPr>
      <w:r>
        <w:rPr>
          <w:rFonts w:ascii="Times New Roman" w:hAnsi="Times New Roman"/>
          <w:b w:val="0"/>
          <w:color w:val="000000"/>
          <w:sz w:val="22"/>
        </w:rPr>
        <w:t>Log INFO: "Number of raw records loaded: {count}"</w:t>
      </w:r>
    </w:p>
    <w:p>
      <w:pPr>
        <w:pStyle w:val="ListBullet"/>
        <w:jc w:val="both"/>
      </w:pPr>
      <w:r>
        <w:rPr>
          <w:rFonts w:ascii="Times New Roman" w:hAnsi="Times New Roman"/>
          <w:b w:val="0"/>
          <w:color w:val="000000"/>
          <w:sz w:val="22"/>
        </w:rPr>
        <w:t>If S3 path does not exist: Log ERROR and raise exception "Source path not found: s3://adif-sdlc/sdlc_wizard/orderdata/"</w:t>
      </w:r>
    </w:p>
    <w:p>
      <w:pPr>
        <w:pStyle w:val="ListBullet"/>
        <w:jc w:val="both"/>
      </w:pPr>
      <w:r>
        <w:rPr>
          <w:rFonts w:ascii="Times New Roman" w:hAnsi="Times New Roman"/>
          <w:b w:val="0"/>
          <w:color w:val="000000"/>
          <w:sz w:val="22"/>
        </w:rPr>
        <w:t>If no CSV files found: Log ERROR and raise exception "No CSV files found in source path"</w:t>
      </w:r>
    </w:p>
    <w:p>
      <w:pPr>
        <w:pStyle w:val="ListBullet"/>
        <w:jc w:val="both"/>
      </w:pPr>
      <w:r>
        <w:rPr>
          <w:rFonts w:ascii="Times New Roman" w:hAnsi="Times New Roman"/>
          <w:b w:val="0"/>
          <w:color w:val="000000"/>
          <w:sz w:val="22"/>
        </w:rPr>
        <w:t>If schema mismatch: Log ERROR and raise exception "CSV schema does not match expected columns"</w:t>
      </w:r>
    </w:p>
    <w:p>
      <w:pPr>
        <w:pStyle w:val="ListBullet"/>
        <w:jc w:val="both"/>
      </w:pPr>
      <w:r>
        <w:rPr>
          <w:rFonts w:ascii="Times New Roman" w:hAnsi="Times New Roman"/>
          <w:b w:val="0"/>
          <w:color w:val="000000"/>
          <w:sz w:val="22"/>
        </w:rPr>
        <w:t>If read operation fails: Log ERROR with exception details and halt job</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`source_order_path`: s3://adif-sdlc/sdlc_wizard/orderdata/</w:t>
      </w:r>
    </w:p>
    <w:p>
      <w:pPr>
        <w:pStyle w:val="ListBullet"/>
        <w:jc w:val="both"/>
      </w:pPr>
      <w:r>
        <w:rPr>
          <w:rFonts w:ascii="Times New Roman" w:hAnsi="Times New Roman"/>
          <w:b w:val="0"/>
          <w:color w:val="000000"/>
          <w:sz w:val="22"/>
        </w:rPr>
        <w:t>`csv_delimiter`: `,`</w:t>
      </w:r>
    </w:p>
    <w:p>
      <w:pPr>
        <w:pStyle w:val="ListBullet"/>
        <w:jc w:val="both"/>
      </w:pPr>
      <w:r>
        <w:rPr>
          <w:rFonts w:ascii="Times New Roman" w:hAnsi="Times New Roman"/>
          <w:b w:val="0"/>
          <w:color w:val="000000"/>
          <w:sz w:val="22"/>
        </w:rPr>
        <w:t>`csv_header`: `true`</w:t>
      </w:r>
    </w:p>
    <w:p>
      <w:pPr>
        <w:pStyle w:val="ListBullet"/>
        <w:jc w:val="both"/>
      </w:pPr>
      <w:r>
        <w:rPr>
          <w:rFonts w:ascii="Times New Roman" w:hAnsi="Times New Roman"/>
          <w:b w:val="0"/>
          <w:color w:val="000000"/>
          <w:sz w:val="22"/>
        </w:rPr>
        <w:t>`csv_infer_schema`: `true`</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Use Glue DynamicFrame for better integration with Glue Data Catalog</w:t>
      </w:r>
    </w:p>
    <w:p>
      <w:pPr>
        <w:pStyle w:val="ListBullet"/>
        <w:jc w:val="both"/>
      </w:pPr>
      <w:r>
        <w:rPr>
          <w:rFonts w:ascii="Times New Roman" w:hAnsi="Times New Roman"/>
          <w:b w:val="0"/>
          <w:color w:val="000000"/>
          <w:sz w:val="22"/>
        </w:rPr>
        <w:t>Consider using pushdown predicates if filtering is needed at read time</w:t>
      </w:r>
    </w:p>
    <w:p>
      <w:pPr>
        <w:pStyle w:val="ListBullet"/>
        <w:jc w:val="both"/>
      </w:pPr>
      <w:r>
        <w:rPr>
          <w:rFonts w:ascii="Times New Roman" w:hAnsi="Times New Roman"/>
          <w:b w:val="0"/>
          <w:color w:val="000000"/>
          <w:sz w:val="22"/>
        </w:rPr>
        <w:t>Monitor CloudWatch metrics for read throughput and data volume</w:t>
      </w:r>
    </w:p>
    <w:p>
      <w:pPr>
        <w:pStyle w:val="ListBullet"/>
        <w:jc w:val="both"/>
      </w:pPr>
      <w:r>
        <w:rPr>
          <w:rFonts w:ascii="Times New Roman" w:hAnsi="Times New Roman"/>
          <w:b w:val="0"/>
          <w:color w:val="000000"/>
          <w:sz w:val="22"/>
        </w:rPr>
        <w:t>Date field will require parsing in subsequent transformation steps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TR-CLEAN-001: Technical Implementation for Customer Data Cleaning</w:t>
      </w:r>
    </w:p>
    <w:p>
      <w:pPr>
        <w:pStyle w:val="ListBullet"/>
        <w:jc w:val="both"/>
      </w:pPr>
      <w:r>
        <w:rPr>
          <w:rFonts w:ascii="Times New Roman" w:hAnsi="Times New Roman"/>
          <w:b w:val="0"/>
          <w:color w:val="000000"/>
          <w:sz w:val="22"/>
        </w:rPr>
        <w:t>Related Functional Requirement ID(s):** FR-CLEAN-001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data quality operations to remove null values (both string "Null" and actual NULL) and duplicate records from customer dataset.</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df_customer_raw (from TR-INGEST-001)</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df_customer_clean</w:t>
      </w:r>
    </w:p>
    <w:p/>
    <w:p>
      <w:pPr>
        <w:pStyle w:val="ListBullet"/>
        <w:jc w:val="both"/>
      </w:pPr>
      <w:r>
        <w:rPr>
          <w:rFonts w:ascii="Times New Roman" w:hAnsi="Times New Roman"/>
          <w:b w:val="0"/>
          <w:color w:val="000000"/>
          <w:sz w:val="22"/>
        </w:rPr>
        <w:t>Input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String</w:t>
            </w:r>
          </w:p>
        </w:tc>
        <w:tc>
          <w:tcPr>
            <w:tcW w:type="dxa" w:w="2160"/>
          </w:tcPr>
          <w:p>
            <w:r>
              <w:t>Variable</w:t>
            </w:r>
          </w:p>
        </w:tc>
        <w:tc>
          <w:tcPr>
            <w:tcW w:type="dxa" w:w="2160"/>
          </w:tcPr>
          <w:p>
            <w:r>
              <w:t>Yes (before cleaning)</w:t>
            </w:r>
          </w:p>
        </w:tc>
      </w:tr>
      <w:tr>
        <w:tc>
          <w:tcPr>
            <w:tcW w:type="dxa" w:w="2160"/>
          </w:tcPr>
          <w:p>
            <w:r>
              <w:t>Name</w:t>
            </w:r>
          </w:p>
        </w:tc>
        <w:tc>
          <w:tcPr>
            <w:tcW w:type="dxa" w:w="2160"/>
          </w:tcPr>
          <w:p>
            <w:r>
              <w:t>String</w:t>
            </w:r>
          </w:p>
        </w:tc>
        <w:tc>
          <w:tcPr>
            <w:tcW w:type="dxa" w:w="2160"/>
          </w:tcPr>
          <w:p>
            <w:r>
              <w:t>Variable</w:t>
            </w:r>
          </w:p>
        </w:tc>
        <w:tc>
          <w:tcPr>
            <w:tcW w:type="dxa" w:w="2160"/>
          </w:tcPr>
          <w:p>
            <w:r>
              <w:t>Yes (before cleaning)</w:t>
            </w:r>
          </w:p>
        </w:tc>
      </w:tr>
      <w:tr>
        <w:tc>
          <w:tcPr>
            <w:tcW w:type="dxa" w:w="2160"/>
          </w:tcPr>
          <w:p>
            <w:r>
              <w:t>EmailId</w:t>
            </w:r>
          </w:p>
        </w:tc>
        <w:tc>
          <w:tcPr>
            <w:tcW w:type="dxa" w:w="2160"/>
          </w:tcPr>
          <w:p>
            <w:r>
              <w:t>String</w:t>
            </w:r>
          </w:p>
        </w:tc>
        <w:tc>
          <w:tcPr>
            <w:tcW w:type="dxa" w:w="2160"/>
          </w:tcPr>
          <w:p>
            <w:r>
              <w:t>Variable</w:t>
            </w:r>
          </w:p>
        </w:tc>
        <w:tc>
          <w:tcPr>
            <w:tcW w:type="dxa" w:w="2160"/>
          </w:tcPr>
          <w:p>
            <w:r>
              <w:t>Yes (before cleaning)</w:t>
            </w:r>
          </w:p>
        </w:tc>
      </w:tr>
      <w:tr>
        <w:tc>
          <w:tcPr>
            <w:tcW w:type="dxa" w:w="2160"/>
          </w:tcPr>
          <w:p>
            <w:r>
              <w:t>Region</w:t>
            </w:r>
          </w:p>
        </w:tc>
        <w:tc>
          <w:tcPr>
            <w:tcW w:type="dxa" w:w="2160"/>
          </w:tcPr>
          <w:p>
            <w:r>
              <w:t>String</w:t>
            </w:r>
          </w:p>
        </w:tc>
        <w:tc>
          <w:tcPr>
            <w:tcW w:type="dxa" w:w="2160"/>
          </w:tcPr>
          <w:p>
            <w:r>
              <w:t>Variable</w:t>
            </w:r>
          </w:p>
        </w:tc>
        <w:tc>
          <w:tcPr>
            <w:tcW w:type="dxa" w:w="2160"/>
          </w:tcPr>
          <w:p>
            <w:r>
              <w:t>Yes (before cleaning)</w:t>
            </w:r>
          </w:p>
        </w:tc>
      </w:tr>
    </w:tbl>
    <w:p>
      <w:pPr>
        <w:pStyle w:val="ListBullet"/>
        <w:jc w:val="both"/>
      </w:pPr>
      <w:r>
        <w:rPr>
          <w:rFonts w:ascii="Times New Roman" w:hAnsi="Times New Roman"/>
          <w:b w:val="0"/>
          <w:color w:val="000000"/>
          <w:sz w:val="22"/>
        </w:rPr>
        <w:t>Output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String</w:t>
            </w:r>
          </w:p>
        </w:tc>
        <w:tc>
          <w:tcPr>
            <w:tcW w:type="dxa" w:w="2160"/>
          </w:tcPr>
          <w:p>
            <w:r>
              <w:t>Variable</w:t>
            </w:r>
          </w:p>
        </w:tc>
        <w:tc>
          <w:tcPr>
            <w:tcW w:type="dxa" w:w="2160"/>
          </w:tcPr>
          <w:p>
            <w:r>
              <w:t>No</w:t>
            </w:r>
          </w:p>
        </w:tc>
      </w:tr>
      <w:tr>
        <w:tc>
          <w:tcPr>
            <w:tcW w:type="dxa" w:w="2160"/>
          </w:tcPr>
          <w:p>
            <w:r>
              <w:t>Name</w:t>
            </w:r>
          </w:p>
        </w:tc>
        <w:tc>
          <w:tcPr>
            <w:tcW w:type="dxa" w:w="2160"/>
          </w:tcPr>
          <w:p>
            <w:r>
              <w:t>String</w:t>
            </w:r>
          </w:p>
        </w:tc>
        <w:tc>
          <w:tcPr>
            <w:tcW w:type="dxa" w:w="2160"/>
          </w:tcPr>
          <w:p>
            <w:r>
              <w:t>Variable</w:t>
            </w:r>
          </w:p>
        </w:tc>
        <w:tc>
          <w:tcPr>
            <w:tcW w:type="dxa" w:w="2160"/>
          </w:tcPr>
          <w:p>
            <w:r>
              <w:t>No</w:t>
            </w:r>
          </w:p>
        </w:tc>
      </w:tr>
      <w:tr>
        <w:tc>
          <w:tcPr>
            <w:tcW w:type="dxa" w:w="2160"/>
          </w:tcPr>
          <w:p>
            <w:r>
              <w:t>EmailId</w:t>
            </w:r>
          </w:p>
        </w:tc>
        <w:tc>
          <w:tcPr>
            <w:tcW w:type="dxa" w:w="2160"/>
          </w:tcPr>
          <w:p>
            <w:r>
              <w:t>String</w:t>
            </w:r>
          </w:p>
        </w:tc>
        <w:tc>
          <w:tcPr>
            <w:tcW w:type="dxa" w:w="2160"/>
          </w:tcPr>
          <w:p>
            <w:r>
              <w:t>Variable</w:t>
            </w:r>
          </w:p>
        </w:tc>
        <w:tc>
          <w:tcPr>
            <w:tcW w:type="dxa" w:w="2160"/>
          </w:tcPr>
          <w:p>
            <w:r>
              <w:t>No</w:t>
            </w:r>
          </w:p>
        </w:tc>
      </w:tr>
      <w:tr>
        <w:tc>
          <w:tcPr>
            <w:tcW w:type="dxa" w:w="2160"/>
          </w:tcPr>
          <w:p>
            <w:r>
              <w:t>Region</w:t>
            </w:r>
          </w:p>
        </w:tc>
        <w:tc>
          <w:tcPr>
            <w:tcW w:type="dxa" w:w="2160"/>
          </w:tcPr>
          <w:p>
            <w:r>
              <w:t>String</w:t>
            </w:r>
          </w:p>
        </w:tc>
        <w:tc>
          <w:tcPr>
            <w:tcW w:type="dxa" w:w="2160"/>
          </w:tcPr>
          <w:p>
            <w:r>
              <w:t>Variable</w:t>
            </w:r>
          </w:p>
        </w:tc>
        <w:tc>
          <w:tcPr>
            <w:tcW w:type="dxa" w:w="2160"/>
          </w:tcPr>
          <w:p>
            <w:r>
              <w:t>No</w:t>
            </w:r>
          </w:p>
        </w:tc>
      </w:tr>
    </w:tbl>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39. Filter out records where any column contains actual NULL value</w:t>
      </w:r>
    </w:p>
    <w:p>
      <w:pPr>
        <w:jc w:val="both"/>
      </w:pPr>
      <w:r>
        <w:rPr>
          <w:rFonts w:ascii="Times New Roman" w:hAnsi="Times New Roman"/>
          <w:b w:val="0"/>
          <w:color w:val="000000"/>
          <w:sz w:val="22"/>
        </w:rPr>
        <w:t>40. Filter out records where any column contains string "Null" (case-insensitive match)</w:t>
      </w:r>
    </w:p>
    <w:p>
      <w:pPr>
        <w:jc w:val="both"/>
      </w:pPr>
      <w:r>
        <w:rPr>
          <w:rFonts w:ascii="Times New Roman" w:hAnsi="Times New Roman"/>
          <w:b w:val="0"/>
          <w:color w:val="000000"/>
          <w:sz w:val="22"/>
        </w:rPr>
        <w:t>41. Apply deduplication by comparing all columns (CustId, Name, EmailId, Region)</w:t>
      </w:r>
    </w:p>
    <w:p>
      <w:pPr>
        <w:jc w:val="both"/>
      </w:pPr>
      <w:r>
        <w:rPr>
          <w:rFonts w:ascii="Times New Roman" w:hAnsi="Times New Roman"/>
          <w:b w:val="0"/>
          <w:color w:val="000000"/>
          <w:sz w:val="22"/>
        </w:rPr>
        <w:t>42. Retain first occurrence of duplicate records (or use deterministic ordering if available)</w:t>
      </w:r>
    </w:p>
    <w:p>
      <w:pPr>
        <w:jc w:val="both"/>
      </w:pPr>
      <w:r>
        <w:rPr>
          <w:rFonts w:ascii="Times New Roman" w:hAnsi="Times New Roman"/>
          <w:b w:val="0"/>
          <w:color w:val="000000"/>
          <w:sz w:val="22"/>
        </w:rPr>
        <w:t>43. Store result in DataFrame named df_customer_clean</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After null removal, verify at least one record remains (log warning if zero)</w:t>
      </w:r>
    </w:p>
    <w:p>
      <w:pPr>
        <w:pStyle w:val="ListBullet"/>
        <w:jc w:val="both"/>
      </w:pPr>
      <w:r>
        <w:rPr>
          <w:rFonts w:ascii="Times New Roman" w:hAnsi="Times New Roman"/>
          <w:b w:val="0"/>
          <w:color w:val="000000"/>
          <w:sz w:val="22"/>
        </w:rPr>
        <w:t>After deduplication, log count of removed duplicates</w:t>
      </w:r>
    </w:p>
    <w:p>
      <w:pPr>
        <w:pStyle w:val="ListBullet"/>
        <w:jc w:val="both"/>
      </w:pPr>
      <w:r>
        <w:rPr>
          <w:rFonts w:ascii="Times New Roman" w:hAnsi="Times New Roman"/>
          <w:b w:val="0"/>
          <w:color w:val="000000"/>
          <w:sz w:val="22"/>
        </w:rPr>
        <w:t>Verify all remaining records have non-null, non-"Null" values in all columns</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INFO: "Starting customer data cleaning"</w:t>
      </w:r>
    </w:p>
    <w:p>
      <w:pPr>
        <w:pStyle w:val="ListBullet"/>
        <w:jc w:val="both"/>
      </w:pPr>
      <w:r>
        <w:rPr>
          <w:rFonts w:ascii="Times New Roman" w:hAnsi="Times New Roman"/>
          <w:b w:val="0"/>
          <w:color w:val="000000"/>
          <w:sz w:val="22"/>
        </w:rPr>
        <w:t>Log INFO: "Records before null removal: {count}"</w:t>
      </w:r>
    </w:p>
    <w:p>
      <w:pPr>
        <w:pStyle w:val="ListBullet"/>
        <w:jc w:val="both"/>
      </w:pPr>
      <w:r>
        <w:rPr>
          <w:rFonts w:ascii="Times New Roman" w:hAnsi="Times New Roman"/>
          <w:b w:val="0"/>
          <w:color w:val="000000"/>
          <w:sz w:val="22"/>
        </w:rPr>
        <w:t>Log INFO: "Records after null removal: {count}"</w:t>
      </w:r>
    </w:p>
    <w:p>
      <w:pPr>
        <w:pStyle w:val="ListBullet"/>
        <w:jc w:val="both"/>
      </w:pPr>
      <w:r>
        <w:rPr>
          <w:rFonts w:ascii="Times New Roman" w:hAnsi="Times New Roman"/>
          <w:b w:val="0"/>
          <w:color w:val="000000"/>
          <w:sz w:val="22"/>
        </w:rPr>
        <w:t>Log INFO: "Records removed due to nulls: {count}"</w:t>
      </w:r>
    </w:p>
    <w:p>
      <w:pPr>
        <w:pStyle w:val="ListBullet"/>
        <w:jc w:val="both"/>
      </w:pPr>
      <w:r>
        <w:rPr>
          <w:rFonts w:ascii="Times New Roman" w:hAnsi="Times New Roman"/>
          <w:b w:val="0"/>
          <w:color w:val="000000"/>
          <w:sz w:val="22"/>
        </w:rPr>
        <w:t>Log INFO: "Records before deduplication: {count}"</w:t>
      </w:r>
    </w:p>
    <w:p>
      <w:pPr>
        <w:pStyle w:val="ListBullet"/>
        <w:jc w:val="both"/>
      </w:pPr>
      <w:r>
        <w:rPr>
          <w:rFonts w:ascii="Times New Roman" w:hAnsi="Times New Roman"/>
          <w:b w:val="0"/>
          <w:color w:val="000000"/>
          <w:sz w:val="22"/>
        </w:rPr>
        <w:t>Log INFO: "Records after deduplication: {count}"</w:t>
      </w:r>
    </w:p>
    <w:p>
      <w:pPr>
        <w:pStyle w:val="ListBullet"/>
        <w:jc w:val="both"/>
      </w:pPr>
      <w:r>
        <w:rPr>
          <w:rFonts w:ascii="Times New Roman" w:hAnsi="Times New Roman"/>
          <w:b w:val="0"/>
          <w:color w:val="000000"/>
          <w:sz w:val="22"/>
        </w:rPr>
        <w:t>Log INFO: "Duplicate records removed: {count}"</w:t>
      </w:r>
    </w:p>
    <w:p>
      <w:pPr>
        <w:pStyle w:val="ListBullet"/>
        <w:jc w:val="both"/>
      </w:pPr>
      <w:r>
        <w:rPr>
          <w:rFonts w:ascii="Times New Roman" w:hAnsi="Times New Roman"/>
          <w:b w:val="0"/>
          <w:color w:val="000000"/>
          <w:sz w:val="22"/>
        </w:rPr>
        <w:t>If all records removed: Log WARNING "All customer records removed during cleaning; proceeding with empty dataset"</w:t>
      </w:r>
    </w:p>
    <w:p>
      <w:pPr>
        <w:pStyle w:val="ListBullet"/>
        <w:jc w:val="both"/>
      </w:pPr>
      <w:r>
        <w:rPr>
          <w:rFonts w:ascii="Times New Roman" w:hAnsi="Times New Roman"/>
          <w:b w:val="0"/>
          <w:color w:val="000000"/>
          <w:sz w:val="22"/>
        </w:rPr>
        <w:t>If cleaning operation fails: Log ERROR with exception details and halt job</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`null_string_values`: ["Null", "null", "NULL"]</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Use Spark SQL functions: `isNull()`, `isNotNull()`, `lower()`, `isin()`</w:t>
      </w:r>
    </w:p>
    <w:p>
      <w:pPr>
        <w:pStyle w:val="ListBullet"/>
        <w:jc w:val="both"/>
      </w:pPr>
      <w:r>
        <w:rPr>
          <w:rFonts w:ascii="Times New Roman" w:hAnsi="Times New Roman"/>
          <w:b w:val="0"/>
          <w:color w:val="000000"/>
          <w:sz w:val="22"/>
        </w:rPr>
        <w:t>Use `dropDuplicates()` method for deduplication</w:t>
      </w:r>
    </w:p>
    <w:p>
      <w:pPr>
        <w:pStyle w:val="ListBullet"/>
        <w:jc w:val="both"/>
      </w:pPr>
      <w:r>
        <w:rPr>
          <w:rFonts w:ascii="Times New Roman" w:hAnsi="Times New Roman"/>
          <w:b w:val="0"/>
          <w:color w:val="000000"/>
          <w:sz w:val="22"/>
        </w:rPr>
        <w:t>Consider caching DataFrame if used multiple times downstream</w:t>
      </w:r>
    </w:p>
    <w:p>
      <w:pPr>
        <w:pStyle w:val="ListBullet"/>
        <w:jc w:val="both"/>
      </w:pPr>
      <w:r>
        <w:rPr>
          <w:rFonts w:ascii="Times New Roman" w:hAnsi="Times New Roman"/>
          <w:b w:val="0"/>
          <w:color w:val="000000"/>
          <w:sz w:val="22"/>
        </w:rPr>
        <w:t>Monitor memory usage for large datasets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TR-CLEAN-002: Technical Implementation for Order Data Cleaning</w:t>
      </w:r>
    </w:p>
    <w:p>
      <w:pPr>
        <w:pStyle w:val="ListBullet"/>
        <w:jc w:val="both"/>
      </w:pPr>
      <w:r>
        <w:rPr>
          <w:rFonts w:ascii="Times New Roman" w:hAnsi="Times New Roman"/>
          <w:b w:val="0"/>
          <w:color w:val="000000"/>
          <w:sz w:val="22"/>
        </w:rPr>
        <w:t>Related Functional Requirement ID(s):** FR-CLEAN-002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data quality operations to remove null values (both string "Null" and actual NULL) and duplicate records from order dataset.</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df_order_raw (from TR-INGEST-002)</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df_order_clean</w:t>
      </w:r>
    </w:p>
    <w:p/>
    <w:p>
      <w:pPr>
        <w:pStyle w:val="ListBullet"/>
        <w:jc w:val="both"/>
      </w:pPr>
      <w:r>
        <w:rPr>
          <w:rFonts w:ascii="Times New Roman" w:hAnsi="Times New Roman"/>
          <w:b w:val="0"/>
          <w:color w:val="000000"/>
          <w:sz w:val="22"/>
        </w:rPr>
        <w:t>Input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OrderId</w:t>
            </w:r>
          </w:p>
        </w:tc>
        <w:tc>
          <w:tcPr>
            <w:tcW w:type="dxa" w:w="2160"/>
          </w:tcPr>
          <w:p>
            <w:r>
              <w:t>String</w:t>
            </w:r>
          </w:p>
        </w:tc>
        <w:tc>
          <w:tcPr>
            <w:tcW w:type="dxa" w:w="2160"/>
          </w:tcPr>
          <w:p>
            <w:r>
              <w:t>Variable</w:t>
            </w:r>
          </w:p>
        </w:tc>
        <w:tc>
          <w:tcPr>
            <w:tcW w:type="dxa" w:w="2160"/>
          </w:tcPr>
          <w:p>
            <w:r>
              <w:t>Yes (before cleaning)</w:t>
            </w:r>
          </w:p>
        </w:tc>
      </w:tr>
      <w:tr>
        <w:tc>
          <w:tcPr>
            <w:tcW w:type="dxa" w:w="2160"/>
          </w:tcPr>
          <w:p>
            <w:r>
              <w:t>ItemName</w:t>
            </w:r>
          </w:p>
        </w:tc>
        <w:tc>
          <w:tcPr>
            <w:tcW w:type="dxa" w:w="2160"/>
          </w:tcPr>
          <w:p>
            <w:r>
              <w:t>String</w:t>
            </w:r>
          </w:p>
        </w:tc>
        <w:tc>
          <w:tcPr>
            <w:tcW w:type="dxa" w:w="2160"/>
          </w:tcPr>
          <w:p>
            <w:r>
              <w:t>Variable</w:t>
            </w:r>
          </w:p>
        </w:tc>
        <w:tc>
          <w:tcPr>
            <w:tcW w:type="dxa" w:w="2160"/>
          </w:tcPr>
          <w:p>
            <w:r>
              <w:t>Yes (before cleaning)</w:t>
            </w:r>
          </w:p>
        </w:tc>
      </w:tr>
      <w:tr>
        <w:tc>
          <w:tcPr>
            <w:tcW w:type="dxa" w:w="2160"/>
          </w:tcPr>
          <w:p>
            <w:r>
              <w:t>PricePerUnit</w:t>
            </w:r>
          </w:p>
        </w:tc>
        <w:tc>
          <w:tcPr>
            <w:tcW w:type="dxa" w:w="2160"/>
          </w:tcPr>
          <w:p>
            <w:r>
              <w:t>Decimal</w:t>
            </w:r>
          </w:p>
        </w:tc>
        <w:tc>
          <w:tcPr>
            <w:tcW w:type="dxa" w:w="2160"/>
          </w:tcPr>
          <w:p>
            <w:r>
              <w:t>10,2</w:t>
            </w:r>
          </w:p>
        </w:tc>
        <w:tc>
          <w:tcPr>
            <w:tcW w:type="dxa" w:w="2160"/>
          </w:tcPr>
          <w:p>
            <w:r>
              <w:t>Yes (before cleaning)</w:t>
            </w:r>
          </w:p>
        </w:tc>
      </w:tr>
      <w:tr>
        <w:tc>
          <w:tcPr>
            <w:tcW w:type="dxa" w:w="2160"/>
          </w:tcPr>
          <w:p>
            <w:r>
              <w:t>Qty</w:t>
            </w:r>
          </w:p>
        </w:tc>
        <w:tc>
          <w:tcPr>
            <w:tcW w:type="dxa" w:w="2160"/>
          </w:tcPr>
          <w:p>
            <w:r>
              <w:t>Integer</w:t>
            </w:r>
          </w:p>
        </w:tc>
        <w:tc>
          <w:tcPr>
            <w:tcW w:type="dxa" w:w="2160"/>
          </w:tcPr>
          <w:p>
            <w:r>
              <w:t>-</w:t>
            </w:r>
          </w:p>
        </w:tc>
        <w:tc>
          <w:tcPr>
            <w:tcW w:type="dxa" w:w="2160"/>
          </w:tcPr>
          <w:p>
            <w:r>
              <w:t>Yes (before cleaning)</w:t>
            </w:r>
          </w:p>
        </w:tc>
      </w:tr>
      <w:tr>
        <w:tc>
          <w:tcPr>
            <w:tcW w:type="dxa" w:w="2160"/>
          </w:tcPr>
          <w:p>
            <w:r>
              <w:t>Date</w:t>
            </w:r>
          </w:p>
        </w:tc>
        <w:tc>
          <w:tcPr>
            <w:tcW w:type="dxa" w:w="2160"/>
          </w:tcPr>
          <w:p>
            <w:r>
              <w:t>String</w:t>
            </w:r>
          </w:p>
        </w:tc>
        <w:tc>
          <w:tcPr>
            <w:tcW w:type="dxa" w:w="2160"/>
          </w:tcPr>
          <w:p>
            <w:r>
              <w:t>Variable</w:t>
            </w:r>
          </w:p>
        </w:tc>
        <w:tc>
          <w:tcPr>
            <w:tcW w:type="dxa" w:w="2160"/>
          </w:tcPr>
          <w:p>
            <w:r>
              <w:t>Yes (before cleaning)</w:t>
            </w:r>
          </w:p>
        </w:tc>
      </w:tr>
      <w:tr>
        <w:tc>
          <w:tcPr>
            <w:tcW w:type="dxa" w:w="2160"/>
          </w:tcPr>
          <w:p>
            <w:r>
              <w:t>CustId</w:t>
            </w:r>
          </w:p>
        </w:tc>
        <w:tc>
          <w:tcPr>
            <w:tcW w:type="dxa" w:w="2160"/>
          </w:tcPr>
          <w:p>
            <w:r>
              <w:t>String</w:t>
            </w:r>
          </w:p>
        </w:tc>
        <w:tc>
          <w:tcPr>
            <w:tcW w:type="dxa" w:w="2160"/>
          </w:tcPr>
          <w:p>
            <w:r>
              <w:t>Variable</w:t>
            </w:r>
          </w:p>
        </w:tc>
        <w:tc>
          <w:tcPr>
            <w:tcW w:type="dxa" w:w="2160"/>
          </w:tcPr>
          <w:p>
            <w:r>
              <w:t>Yes (before cleaning)</w:t>
            </w:r>
          </w:p>
        </w:tc>
      </w:tr>
    </w:tbl>
    <w:p>
      <w:pPr>
        <w:pStyle w:val="ListBullet"/>
        <w:jc w:val="both"/>
      </w:pPr>
      <w:r>
        <w:rPr>
          <w:rFonts w:ascii="Times New Roman" w:hAnsi="Times New Roman"/>
          <w:b w:val="0"/>
          <w:color w:val="000000"/>
          <w:sz w:val="22"/>
        </w:rPr>
        <w:t>Output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OrderId</w:t>
            </w:r>
          </w:p>
        </w:tc>
        <w:tc>
          <w:tcPr>
            <w:tcW w:type="dxa" w:w="2160"/>
          </w:tcPr>
          <w:p>
            <w:r>
              <w:t>String</w:t>
            </w:r>
          </w:p>
        </w:tc>
        <w:tc>
          <w:tcPr>
            <w:tcW w:type="dxa" w:w="2160"/>
          </w:tcPr>
          <w:p>
            <w:r>
              <w:t>Variable</w:t>
            </w:r>
          </w:p>
        </w:tc>
        <w:tc>
          <w:tcPr>
            <w:tcW w:type="dxa" w:w="2160"/>
          </w:tcPr>
          <w:p>
            <w:r>
              <w:t>No</w:t>
            </w:r>
          </w:p>
        </w:tc>
      </w:tr>
      <w:tr>
        <w:tc>
          <w:tcPr>
            <w:tcW w:type="dxa" w:w="2160"/>
          </w:tcPr>
          <w:p>
            <w:r>
              <w:t>ItemName</w:t>
            </w:r>
          </w:p>
        </w:tc>
        <w:tc>
          <w:tcPr>
            <w:tcW w:type="dxa" w:w="2160"/>
          </w:tcPr>
          <w:p>
            <w:r>
              <w:t>String</w:t>
            </w:r>
          </w:p>
        </w:tc>
        <w:tc>
          <w:tcPr>
            <w:tcW w:type="dxa" w:w="2160"/>
          </w:tcPr>
          <w:p>
            <w:r>
              <w:t>Variable</w:t>
            </w:r>
          </w:p>
        </w:tc>
        <w:tc>
          <w:tcPr>
            <w:tcW w:type="dxa" w:w="2160"/>
          </w:tcPr>
          <w:p>
            <w:r>
              <w:t>No</w:t>
            </w:r>
          </w:p>
        </w:tc>
      </w:tr>
      <w:tr>
        <w:tc>
          <w:tcPr>
            <w:tcW w:type="dxa" w:w="2160"/>
          </w:tcPr>
          <w:p>
            <w:r>
              <w:t>PricePerUnit</w:t>
            </w:r>
          </w:p>
        </w:tc>
        <w:tc>
          <w:tcPr>
            <w:tcW w:type="dxa" w:w="2160"/>
          </w:tcPr>
          <w:p>
            <w:r>
              <w:t>Decimal</w:t>
            </w:r>
          </w:p>
        </w:tc>
        <w:tc>
          <w:tcPr>
            <w:tcW w:type="dxa" w:w="2160"/>
          </w:tcPr>
          <w:p>
            <w:r>
              <w:t>10,2</w:t>
            </w:r>
          </w:p>
        </w:tc>
        <w:tc>
          <w:tcPr>
            <w:tcW w:type="dxa" w:w="2160"/>
          </w:tcPr>
          <w:p>
            <w:r>
              <w:t>No</w:t>
            </w:r>
          </w:p>
        </w:tc>
      </w:tr>
      <w:tr>
        <w:tc>
          <w:tcPr>
            <w:tcW w:type="dxa" w:w="2160"/>
          </w:tcPr>
          <w:p>
            <w:r>
              <w:t>Qty</w:t>
            </w:r>
          </w:p>
        </w:tc>
        <w:tc>
          <w:tcPr>
            <w:tcW w:type="dxa" w:w="2160"/>
          </w:tcPr>
          <w:p>
            <w:r>
              <w:t>Integer</w:t>
            </w:r>
          </w:p>
        </w:tc>
        <w:tc>
          <w:tcPr>
            <w:tcW w:type="dxa" w:w="2160"/>
          </w:tcPr>
          <w:p>
            <w:r>
              <w:t>-</w:t>
            </w:r>
          </w:p>
        </w:tc>
        <w:tc>
          <w:tcPr>
            <w:tcW w:type="dxa" w:w="2160"/>
          </w:tcPr>
          <w:p>
            <w:r>
              <w:t>No</w:t>
            </w:r>
          </w:p>
        </w:tc>
      </w:tr>
      <w:tr>
        <w:tc>
          <w:tcPr>
            <w:tcW w:type="dxa" w:w="2160"/>
          </w:tcPr>
          <w:p>
            <w:r>
              <w:t>Date</w:t>
            </w:r>
          </w:p>
        </w:tc>
        <w:tc>
          <w:tcPr>
            <w:tcW w:type="dxa" w:w="2160"/>
          </w:tcPr>
          <w:p>
            <w:r>
              <w:t>Date</w:t>
            </w:r>
          </w:p>
        </w:tc>
        <w:tc>
          <w:tcPr>
            <w:tcW w:type="dxa" w:w="2160"/>
          </w:tcPr>
          <w:p>
            <w:r>
              <w:t>-</w:t>
            </w:r>
          </w:p>
        </w:tc>
        <w:tc>
          <w:tcPr>
            <w:tcW w:type="dxa" w:w="2160"/>
          </w:tcPr>
          <w:p>
            <w:r>
              <w:t>No</w:t>
            </w:r>
          </w:p>
        </w:tc>
      </w:tr>
      <w:tr>
        <w:tc>
          <w:tcPr>
            <w:tcW w:type="dxa" w:w="2160"/>
          </w:tcPr>
          <w:p>
            <w:r>
              <w:t>CustId</w:t>
            </w:r>
          </w:p>
        </w:tc>
        <w:tc>
          <w:tcPr>
            <w:tcW w:type="dxa" w:w="2160"/>
          </w:tcPr>
          <w:p>
            <w:r>
              <w:t>String</w:t>
            </w:r>
          </w:p>
        </w:tc>
        <w:tc>
          <w:tcPr>
            <w:tcW w:type="dxa" w:w="2160"/>
          </w:tcPr>
          <w:p>
            <w:r>
              <w:t>Variable</w:t>
            </w:r>
          </w:p>
        </w:tc>
        <w:tc>
          <w:tcPr>
            <w:tcW w:type="dxa" w:w="2160"/>
          </w:tcPr>
          <w:p>
            <w:r>
              <w:t>No</w:t>
            </w:r>
          </w:p>
        </w:tc>
      </w:tr>
    </w:tbl>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44. Filter out records where any column contains actual NULL value</w:t>
      </w:r>
    </w:p>
    <w:p>
      <w:pPr>
        <w:jc w:val="both"/>
      </w:pPr>
      <w:r>
        <w:rPr>
          <w:rFonts w:ascii="Times New Roman" w:hAnsi="Times New Roman"/>
          <w:b w:val="0"/>
          <w:color w:val="000000"/>
          <w:sz w:val="22"/>
        </w:rPr>
        <w:t>45. Filter out records where any column contains string "Null" (case-insensitive match)</w:t>
      </w:r>
    </w:p>
    <w:p>
      <w:pPr>
        <w:jc w:val="both"/>
      </w:pPr>
      <w:r>
        <w:rPr>
          <w:rFonts w:ascii="Times New Roman" w:hAnsi="Times New Roman"/>
          <w:b w:val="0"/>
          <w:color w:val="000000"/>
          <w:sz w:val="22"/>
        </w:rPr>
        <w:t>46. Parse Date column from string to Date type using multiple format attempts:</w:t>
      </w:r>
    </w:p>
    <w:p>
      <w:pPr>
        <w:pStyle w:val="ListBullet"/>
        <w:jc w:val="both"/>
      </w:pPr>
      <w:r>
        <w:rPr>
          <w:rFonts w:ascii="Times New Roman" w:hAnsi="Times New Roman"/>
          <w:b w:val="0"/>
          <w:color w:val="000000"/>
          <w:sz w:val="22"/>
        </w:rPr>
        <w:t>Try YYYY-MM-DD format</w:t>
      </w:r>
    </w:p>
    <w:p>
      <w:pPr>
        <w:pStyle w:val="ListBullet"/>
        <w:jc w:val="both"/>
      </w:pPr>
      <w:r>
        <w:rPr>
          <w:rFonts w:ascii="Times New Roman" w:hAnsi="Times New Roman"/>
          <w:b w:val="0"/>
          <w:color w:val="000000"/>
          <w:sz w:val="22"/>
        </w:rPr>
        <w:t>Try MM/DD/YYYY format</w:t>
      </w:r>
    </w:p>
    <w:p>
      <w:pPr>
        <w:pStyle w:val="ListBullet"/>
        <w:jc w:val="both"/>
      </w:pPr>
      <w:r>
        <w:rPr>
          <w:rFonts w:ascii="Times New Roman" w:hAnsi="Times New Roman"/>
          <w:b w:val="0"/>
          <w:color w:val="000000"/>
          <w:sz w:val="22"/>
        </w:rPr>
        <w:t>Try DD-MM-YYYY format</w:t>
      </w:r>
    </w:p>
    <w:p>
      <w:pPr>
        <w:pStyle w:val="ListBullet"/>
        <w:jc w:val="both"/>
      </w:pPr>
      <w:r>
        <w:rPr>
          <w:rFonts w:ascii="Times New Roman" w:hAnsi="Times New Roman"/>
          <w:b w:val="0"/>
          <w:color w:val="000000"/>
          <w:sz w:val="22"/>
        </w:rPr>
        <w:t>If all fail, treat as null and remove record</w:t>
      </w:r>
    </w:p>
    <w:p>
      <w:pPr>
        <w:jc w:val="both"/>
      </w:pPr>
      <w:r>
        <w:rPr>
          <w:rFonts w:ascii="Times New Roman" w:hAnsi="Times New Roman"/>
          <w:b w:val="0"/>
          <w:color w:val="000000"/>
          <w:sz w:val="22"/>
        </w:rPr>
        <w:t>47. Cast PricePerUnit to Decimal(10,2) if not already typed</w:t>
      </w:r>
    </w:p>
    <w:p>
      <w:pPr>
        <w:jc w:val="both"/>
      </w:pPr>
      <w:r>
        <w:rPr>
          <w:rFonts w:ascii="Times New Roman" w:hAnsi="Times New Roman"/>
          <w:b w:val="0"/>
          <w:color w:val="000000"/>
          <w:sz w:val="22"/>
        </w:rPr>
        <w:t>48. Cast Qty to Integer if not already typed</w:t>
      </w:r>
    </w:p>
    <w:p>
      <w:pPr>
        <w:jc w:val="both"/>
      </w:pPr>
      <w:r>
        <w:rPr>
          <w:rFonts w:ascii="Times New Roman" w:hAnsi="Times New Roman"/>
          <w:b w:val="0"/>
          <w:color w:val="000000"/>
          <w:sz w:val="22"/>
        </w:rPr>
        <w:t>49. Apply deduplication by comparing all columns (OrderId, ItemName, PricePerUnit, Qty, Date, CustId)</w:t>
      </w:r>
    </w:p>
    <w:p>
      <w:pPr>
        <w:jc w:val="both"/>
      </w:pPr>
      <w:r>
        <w:rPr>
          <w:rFonts w:ascii="Times New Roman" w:hAnsi="Times New Roman"/>
          <w:b w:val="0"/>
          <w:color w:val="000000"/>
          <w:sz w:val="22"/>
        </w:rPr>
        <w:t>50. Retain first occurrence of duplicate records (or use deterministic ordering if available)</w:t>
      </w:r>
    </w:p>
    <w:p>
      <w:pPr>
        <w:jc w:val="both"/>
      </w:pPr>
      <w:r>
        <w:rPr>
          <w:rFonts w:ascii="Times New Roman" w:hAnsi="Times New Roman"/>
          <w:b w:val="0"/>
          <w:color w:val="000000"/>
          <w:sz w:val="22"/>
        </w:rPr>
        <w:t>51. Store result in DataFrame named df_order_clean</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After null removal, verify at least one record remains (log warning if zero)</w:t>
      </w:r>
    </w:p>
    <w:p>
      <w:pPr>
        <w:pStyle w:val="ListBullet"/>
        <w:jc w:val="both"/>
      </w:pPr>
      <w:r>
        <w:rPr>
          <w:rFonts w:ascii="Times New Roman" w:hAnsi="Times New Roman"/>
          <w:b w:val="0"/>
          <w:color w:val="000000"/>
          <w:sz w:val="22"/>
        </w:rPr>
        <w:t>After date parsing, verify all Date values are valid dates</w:t>
      </w:r>
    </w:p>
    <w:p>
      <w:pPr>
        <w:pStyle w:val="ListBullet"/>
        <w:jc w:val="both"/>
      </w:pPr>
      <w:r>
        <w:rPr>
          <w:rFonts w:ascii="Times New Roman" w:hAnsi="Times New Roman"/>
          <w:b w:val="0"/>
          <w:color w:val="000000"/>
          <w:sz w:val="22"/>
        </w:rPr>
        <w:t>After type casting, verify PricePerUnit and Qty are numeric</w:t>
      </w:r>
    </w:p>
    <w:p>
      <w:pPr>
        <w:pStyle w:val="ListBullet"/>
        <w:jc w:val="both"/>
      </w:pPr>
      <w:r>
        <w:rPr>
          <w:rFonts w:ascii="Times New Roman" w:hAnsi="Times New Roman"/>
          <w:b w:val="0"/>
          <w:color w:val="000000"/>
          <w:sz w:val="22"/>
        </w:rPr>
        <w:t>After deduplication, log count of removed duplicates</w:t>
      </w:r>
    </w:p>
    <w:p>
      <w:pPr>
        <w:pStyle w:val="ListBullet"/>
        <w:jc w:val="both"/>
      </w:pPr>
      <w:r>
        <w:rPr>
          <w:rFonts w:ascii="Times New Roman" w:hAnsi="Times New Roman"/>
          <w:b w:val="0"/>
          <w:color w:val="000000"/>
          <w:sz w:val="22"/>
        </w:rPr>
        <w:t>Verify all remaining records have non-null, non-"Null" values in all columns</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INFO: "Starting order data cleaning"</w:t>
      </w:r>
    </w:p>
    <w:p>
      <w:pPr>
        <w:pStyle w:val="ListBullet"/>
        <w:jc w:val="both"/>
      </w:pPr>
      <w:r>
        <w:rPr>
          <w:rFonts w:ascii="Times New Roman" w:hAnsi="Times New Roman"/>
          <w:b w:val="0"/>
          <w:color w:val="000000"/>
          <w:sz w:val="22"/>
        </w:rPr>
        <w:t>Log INFO: "Records before null removal: {count}"</w:t>
      </w:r>
    </w:p>
    <w:p>
      <w:pPr>
        <w:pStyle w:val="ListBullet"/>
        <w:jc w:val="both"/>
      </w:pPr>
      <w:r>
        <w:rPr>
          <w:rFonts w:ascii="Times New Roman" w:hAnsi="Times New Roman"/>
          <w:b w:val="0"/>
          <w:color w:val="000000"/>
          <w:sz w:val="22"/>
        </w:rPr>
        <w:t>Log INFO: "Records after null removal: {count}"</w:t>
      </w:r>
    </w:p>
    <w:p>
      <w:pPr>
        <w:pStyle w:val="ListBullet"/>
        <w:jc w:val="both"/>
      </w:pPr>
      <w:r>
        <w:rPr>
          <w:rFonts w:ascii="Times New Roman" w:hAnsi="Times New Roman"/>
          <w:b w:val="0"/>
          <w:color w:val="000000"/>
          <w:sz w:val="22"/>
        </w:rPr>
        <w:t>Log INFO: "Records removed due to nulls: {count}"</w:t>
      </w:r>
    </w:p>
    <w:p>
      <w:pPr>
        <w:pStyle w:val="ListBullet"/>
        <w:jc w:val="both"/>
      </w:pPr>
      <w:r>
        <w:rPr>
          <w:rFonts w:ascii="Times New Roman" w:hAnsi="Times New Roman"/>
          <w:b w:val="0"/>
          <w:color w:val="000000"/>
          <w:sz w:val="22"/>
        </w:rPr>
        <w:t>Log INFO: "Records with unparseable dates: {count}"</w:t>
      </w:r>
    </w:p>
    <w:p>
      <w:pPr>
        <w:pStyle w:val="ListBullet"/>
        <w:jc w:val="both"/>
      </w:pPr>
      <w:r>
        <w:rPr>
          <w:rFonts w:ascii="Times New Roman" w:hAnsi="Times New Roman"/>
          <w:b w:val="0"/>
          <w:color w:val="000000"/>
          <w:sz w:val="22"/>
        </w:rPr>
        <w:t>Log INFO: "Records before deduplication: {count}"</w:t>
      </w:r>
    </w:p>
    <w:p>
      <w:pPr>
        <w:pStyle w:val="ListBullet"/>
        <w:jc w:val="both"/>
      </w:pPr>
      <w:r>
        <w:rPr>
          <w:rFonts w:ascii="Times New Roman" w:hAnsi="Times New Roman"/>
          <w:b w:val="0"/>
          <w:color w:val="000000"/>
          <w:sz w:val="22"/>
        </w:rPr>
        <w:t>Log INFO: "Records after deduplication: {count}"</w:t>
      </w:r>
    </w:p>
    <w:p>
      <w:pPr>
        <w:pStyle w:val="ListBullet"/>
        <w:jc w:val="both"/>
      </w:pPr>
      <w:r>
        <w:rPr>
          <w:rFonts w:ascii="Times New Roman" w:hAnsi="Times New Roman"/>
          <w:b w:val="0"/>
          <w:color w:val="000000"/>
          <w:sz w:val="22"/>
        </w:rPr>
        <w:t>Log INFO: "Duplicate records removed: {count}"</w:t>
      </w:r>
    </w:p>
    <w:p>
      <w:pPr>
        <w:pStyle w:val="ListBullet"/>
        <w:jc w:val="both"/>
      </w:pPr>
      <w:r>
        <w:rPr>
          <w:rFonts w:ascii="Times New Roman" w:hAnsi="Times New Roman"/>
          <w:b w:val="0"/>
          <w:color w:val="000000"/>
          <w:sz w:val="22"/>
        </w:rPr>
        <w:t>If all records removed: Log WARNING "All order records removed during cleaning; proceeding with empty dataset"</w:t>
      </w:r>
    </w:p>
    <w:p>
      <w:pPr>
        <w:pStyle w:val="ListBullet"/>
        <w:jc w:val="both"/>
      </w:pPr>
      <w:r>
        <w:rPr>
          <w:rFonts w:ascii="Times New Roman" w:hAnsi="Times New Roman"/>
          <w:b w:val="0"/>
          <w:color w:val="000000"/>
          <w:sz w:val="22"/>
        </w:rPr>
        <w:t>If cleaning operation fails: Log ERROR with exception details and halt job</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`null_string_values`: ["Null", "null", "NULL"]</w:t>
      </w:r>
    </w:p>
    <w:p>
      <w:pPr>
        <w:pStyle w:val="ListBullet"/>
        <w:jc w:val="both"/>
      </w:pPr>
      <w:r>
        <w:rPr>
          <w:rFonts w:ascii="Times New Roman" w:hAnsi="Times New Roman"/>
          <w:b w:val="0"/>
          <w:color w:val="000000"/>
          <w:sz w:val="22"/>
        </w:rPr>
        <w:t>`date_formats`: ["yyyy-MM-dd", "MM/dd/yyyy", "dd-MM-yyyy"]</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Use Spark SQL functions: `isNull()`, `isNotNull()`, `lower()`, `isin()`, `to_date()`, `coalesce()`</w:t>
      </w:r>
    </w:p>
    <w:p>
      <w:pPr>
        <w:pStyle w:val="ListBullet"/>
        <w:jc w:val="both"/>
      </w:pPr>
      <w:r>
        <w:rPr>
          <w:rFonts w:ascii="Times New Roman" w:hAnsi="Times New Roman"/>
          <w:b w:val="0"/>
          <w:color w:val="000000"/>
          <w:sz w:val="22"/>
        </w:rPr>
        <w:t>Use `dropDuplicates()` method for deduplication</w:t>
      </w:r>
    </w:p>
    <w:p>
      <w:pPr>
        <w:pStyle w:val="ListBullet"/>
        <w:jc w:val="both"/>
      </w:pPr>
      <w:r>
        <w:rPr>
          <w:rFonts w:ascii="Times New Roman" w:hAnsi="Times New Roman"/>
          <w:b w:val="0"/>
          <w:color w:val="000000"/>
          <w:sz w:val="22"/>
        </w:rPr>
        <w:t>Consider caching DataFrame if used multiple times downstream</w:t>
      </w:r>
    </w:p>
    <w:p>
      <w:pPr>
        <w:pStyle w:val="ListBullet"/>
        <w:jc w:val="both"/>
      </w:pPr>
      <w:r>
        <w:rPr>
          <w:rFonts w:ascii="Times New Roman" w:hAnsi="Times New Roman"/>
          <w:b w:val="0"/>
          <w:color w:val="000000"/>
          <w:sz w:val="22"/>
        </w:rPr>
        <w:t>Monitor memory usage for large datasets</w:t>
      </w:r>
    </w:p>
    <w:p>
      <w:pPr>
        <w:pStyle w:val="ListBullet"/>
        <w:jc w:val="both"/>
      </w:pPr>
      <w:r>
        <w:rPr>
          <w:rFonts w:ascii="Times New Roman" w:hAnsi="Times New Roman"/>
          <w:b w:val="0"/>
          <w:color w:val="000000"/>
          <w:sz w:val="22"/>
        </w:rPr>
        <w:t>Date parsing may require custom UDF if standard formats fail</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TR-CATALOG-001: Technical Implementation for Customer Catalog Registration</w:t>
      </w:r>
    </w:p>
    <w:p>
      <w:pPr>
        <w:pStyle w:val="ListBullet"/>
        <w:jc w:val="both"/>
      </w:pPr>
      <w:r>
        <w:rPr>
          <w:rFonts w:ascii="Times New Roman" w:hAnsi="Times New Roman"/>
          <w:b w:val="0"/>
          <w:color w:val="000000"/>
          <w:sz w:val="22"/>
        </w:rPr>
        <w:t>Related Functional Requirement ID(s):** FR-CATALOG-001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Write cleaned customer data to S3 in Parquet format and register as a table in AWS Glue Data Catalog for query access via Athena.</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df_customer_clean (from TR-CLEAN-001)</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AWS Glue Data Catalog Table</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sdlc_wizard_customer</w:t>
      </w:r>
    </w:p>
    <w:p>
      <w:pPr>
        <w:pStyle w:val="ListBullet"/>
        <w:jc w:val="both"/>
      </w:pPr>
      <w:r>
        <w:rPr>
          <w:rFonts w:ascii="Times New Roman" w:hAnsi="Times New Roman"/>
          <w:b w:val="0"/>
          <w:color w:val="000000"/>
          <w:sz w:val="22"/>
        </w:rPr>
        <w:t>Target S3 Path:** s3://adif-sdlc/curated/sdlc_wizard/customer/</w:t>
      </w:r>
    </w:p>
    <w:p>
      <w:pPr>
        <w:pStyle w:val="ListBullet"/>
        <w:jc w:val="both"/>
      </w:pPr>
      <w:r>
        <w:rPr>
          <w:rFonts w:ascii="Times New Roman" w:hAnsi="Times New Roman"/>
          <w:b w:val="0"/>
          <w:color w:val="000000"/>
          <w:sz w:val="22"/>
        </w:rPr>
        <w:t>Target Format:** Parquet</w:t>
      </w:r>
    </w:p>
    <w:p>
      <w:pPr>
        <w:pStyle w:val="ListBullet"/>
        <w:jc w:val="both"/>
      </w:pPr>
      <w:r>
        <w:rPr>
          <w:rFonts w:ascii="Times New Roman" w:hAnsi="Times New Roman"/>
          <w:b w:val="0"/>
          <w:color w:val="000000"/>
          <w:sz w:val="22"/>
        </w:rPr>
        <w:t>Write Mode:** Overwrite</w:t>
      </w:r>
    </w:p>
    <w:p/>
    <w:p>
      <w:pPr>
        <w:pStyle w:val="ListBullet"/>
        <w:jc w:val="both"/>
      </w:pPr>
      <w:r>
        <w:rPr>
          <w:rFonts w:ascii="Times New Roman" w:hAnsi="Times New Roman"/>
          <w:b w:val="0"/>
          <w:color w:val="000000"/>
          <w:sz w:val="22"/>
        </w:rPr>
        <w:t>Input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String</w:t>
            </w:r>
          </w:p>
        </w:tc>
        <w:tc>
          <w:tcPr>
            <w:tcW w:type="dxa" w:w="2160"/>
          </w:tcPr>
          <w:p>
            <w:r>
              <w:t>Variable</w:t>
            </w:r>
          </w:p>
        </w:tc>
        <w:tc>
          <w:tcPr>
            <w:tcW w:type="dxa" w:w="2160"/>
          </w:tcPr>
          <w:p>
            <w:r>
              <w:t>No</w:t>
            </w:r>
          </w:p>
        </w:tc>
      </w:tr>
      <w:tr>
        <w:tc>
          <w:tcPr>
            <w:tcW w:type="dxa" w:w="2160"/>
          </w:tcPr>
          <w:p>
            <w:r>
              <w:t>Name</w:t>
            </w:r>
          </w:p>
        </w:tc>
        <w:tc>
          <w:tcPr>
            <w:tcW w:type="dxa" w:w="2160"/>
          </w:tcPr>
          <w:p>
            <w:r>
              <w:t>String</w:t>
            </w:r>
          </w:p>
        </w:tc>
        <w:tc>
          <w:tcPr>
            <w:tcW w:type="dxa" w:w="2160"/>
          </w:tcPr>
          <w:p>
            <w:r>
              <w:t>Variable</w:t>
            </w:r>
          </w:p>
        </w:tc>
        <w:tc>
          <w:tcPr>
            <w:tcW w:type="dxa" w:w="2160"/>
          </w:tcPr>
          <w:p>
            <w:r>
              <w:t>No</w:t>
            </w:r>
          </w:p>
        </w:tc>
      </w:tr>
      <w:tr>
        <w:tc>
          <w:tcPr>
            <w:tcW w:type="dxa" w:w="2160"/>
          </w:tcPr>
          <w:p>
            <w:r>
              <w:t>EmailId</w:t>
            </w:r>
          </w:p>
        </w:tc>
        <w:tc>
          <w:tcPr>
            <w:tcW w:type="dxa" w:w="2160"/>
          </w:tcPr>
          <w:p>
            <w:r>
              <w:t>String</w:t>
            </w:r>
          </w:p>
        </w:tc>
        <w:tc>
          <w:tcPr>
            <w:tcW w:type="dxa" w:w="2160"/>
          </w:tcPr>
          <w:p>
            <w:r>
              <w:t>Variable</w:t>
            </w:r>
          </w:p>
        </w:tc>
        <w:tc>
          <w:tcPr>
            <w:tcW w:type="dxa" w:w="2160"/>
          </w:tcPr>
          <w:p>
            <w:r>
              <w:t>No</w:t>
            </w:r>
          </w:p>
        </w:tc>
      </w:tr>
      <w:tr>
        <w:tc>
          <w:tcPr>
            <w:tcW w:type="dxa" w:w="2160"/>
          </w:tcPr>
          <w:p>
            <w:r>
              <w:t>Region</w:t>
            </w:r>
          </w:p>
        </w:tc>
        <w:tc>
          <w:tcPr>
            <w:tcW w:type="dxa" w:w="2160"/>
          </w:tcPr>
          <w:p>
            <w:r>
              <w:t>String</w:t>
            </w:r>
          </w:p>
        </w:tc>
        <w:tc>
          <w:tcPr>
            <w:tcW w:type="dxa" w:w="2160"/>
          </w:tcPr>
          <w:p>
            <w:r>
              <w:t>Variable</w:t>
            </w:r>
          </w:p>
        </w:tc>
        <w:tc>
          <w:tcPr>
            <w:tcW w:type="dxa" w:w="2160"/>
          </w:tcPr>
          <w:p>
            <w:r>
              <w:t>No</w:t>
            </w:r>
          </w:p>
        </w:tc>
      </w:tr>
    </w:tbl>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52. Write df_customer_clean to S3 path s3://adif-sdlc/curated/sdlc_wizard/customer/ in Parquet format</w:t>
      </w:r>
    </w:p>
    <w:p>
      <w:pPr>
        <w:jc w:val="both"/>
      </w:pPr>
      <w:r>
        <w:rPr>
          <w:rFonts w:ascii="Times New Roman" w:hAnsi="Times New Roman"/>
          <w:b w:val="0"/>
          <w:color w:val="000000"/>
          <w:sz w:val="22"/>
        </w:rPr>
        <w:t>53. Use overwrite mode to replace existing data</w:t>
      </w:r>
    </w:p>
    <w:p>
      <w:pPr>
        <w:jc w:val="both"/>
      </w:pPr>
      <w:r>
        <w:rPr>
          <w:rFonts w:ascii="Times New Roman" w:hAnsi="Times New Roman"/>
          <w:b w:val="0"/>
          <w:color w:val="000000"/>
          <w:sz w:val="22"/>
        </w:rPr>
        <w:t>54. Enable Parquet compression (Snappy by default)</w:t>
      </w:r>
    </w:p>
    <w:p>
      <w:pPr>
        <w:jc w:val="both"/>
      </w:pPr>
      <w:r>
        <w:rPr>
          <w:rFonts w:ascii="Times New Roman" w:hAnsi="Times New Roman"/>
          <w:b w:val="0"/>
          <w:color w:val="000000"/>
          <w:sz w:val="22"/>
        </w:rPr>
        <w:t>55. Register or update table `sdlc_wizard_customer` in database `gen_ai_poc_databrickscoe`</w:t>
      </w:r>
    </w:p>
    <w:p>
      <w:pPr>
        <w:jc w:val="both"/>
      </w:pPr>
      <w:r>
        <w:rPr>
          <w:rFonts w:ascii="Times New Roman" w:hAnsi="Times New Roman"/>
          <w:b w:val="0"/>
          <w:color w:val="000000"/>
          <w:sz w:val="22"/>
        </w:rPr>
        <w:t>56. Update catalog metadata with current S3 location and schema</w:t>
      </w:r>
    </w:p>
    <w:p>
      <w:pPr>
        <w:jc w:val="both"/>
      </w:pPr>
      <w:r>
        <w:rPr>
          <w:rFonts w:ascii="Times New Roman" w:hAnsi="Times New Roman"/>
          <w:b w:val="0"/>
          <w:color w:val="000000"/>
          <w:sz w:val="22"/>
        </w:rPr>
        <w:t>57. Set table properties to indicate Parquet format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Verify database `gen_ai_poc_databrickscoe` exists before write operation</w:t>
      </w:r>
    </w:p>
    <w:p>
      <w:pPr>
        <w:pStyle w:val="ListBullet"/>
        <w:jc w:val="both"/>
      </w:pPr>
      <w:r>
        <w:rPr>
          <w:rFonts w:ascii="Times New Roman" w:hAnsi="Times New Roman"/>
          <w:b w:val="0"/>
          <w:color w:val="000000"/>
          <w:sz w:val="22"/>
        </w:rPr>
        <w:t>Verify S3 write completes successfully</w:t>
      </w:r>
    </w:p>
    <w:p>
      <w:pPr>
        <w:pStyle w:val="ListBullet"/>
        <w:jc w:val="both"/>
      </w:pPr>
      <w:r>
        <w:rPr>
          <w:rFonts w:ascii="Times New Roman" w:hAnsi="Times New Roman"/>
          <w:b w:val="0"/>
          <w:color w:val="000000"/>
          <w:sz w:val="22"/>
        </w:rPr>
        <w:t>Verify catalog registration completes successfully</w:t>
      </w:r>
    </w:p>
    <w:p>
      <w:pPr>
        <w:pStyle w:val="ListBullet"/>
        <w:jc w:val="both"/>
      </w:pPr>
      <w:r>
        <w:rPr>
          <w:rFonts w:ascii="Times New Roman" w:hAnsi="Times New Roman"/>
          <w:b w:val="0"/>
          <w:color w:val="000000"/>
          <w:sz w:val="22"/>
        </w:rPr>
        <w:t>Verify table is queryable via Athena after registration</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INFO: "Writing customer data to s3://adif-sdlc/curated/sdlc_wizard/customer/"</w:t>
      </w:r>
    </w:p>
    <w:p>
      <w:pPr>
        <w:pStyle w:val="ListBullet"/>
        <w:jc w:val="both"/>
      </w:pPr>
      <w:r>
        <w:rPr>
          <w:rFonts w:ascii="Times New Roman" w:hAnsi="Times New Roman"/>
          <w:b w:val="0"/>
          <w:color w:val="000000"/>
          <w:sz w:val="22"/>
        </w:rPr>
        <w:t>Log INFO: "Number of records written: {count}"</w:t>
      </w:r>
    </w:p>
    <w:p>
      <w:pPr>
        <w:pStyle w:val="ListBullet"/>
        <w:jc w:val="both"/>
      </w:pPr>
      <w:r>
        <w:rPr>
          <w:rFonts w:ascii="Times New Roman" w:hAnsi="Times New Roman"/>
          <w:b w:val="0"/>
          <w:color w:val="000000"/>
          <w:sz w:val="22"/>
        </w:rPr>
        <w:t>Log INFO: "Registering table gen_ai_poc_databrickscoe.sdlc_wizard_customer"</w:t>
      </w:r>
    </w:p>
    <w:p>
      <w:pPr>
        <w:pStyle w:val="ListBullet"/>
        <w:jc w:val="both"/>
      </w:pPr>
      <w:r>
        <w:rPr>
          <w:rFonts w:ascii="Times New Roman" w:hAnsi="Times New Roman"/>
          <w:b w:val="0"/>
          <w:color w:val="000000"/>
          <w:sz w:val="22"/>
        </w:rPr>
        <w:t>If database does not exist: Log ERROR and raise exception "Database gen_ai_poc_databrickscoe does not exist"</w:t>
      </w:r>
    </w:p>
    <w:p>
      <w:pPr>
        <w:pStyle w:val="ListBullet"/>
        <w:jc w:val="both"/>
      </w:pPr>
      <w:r>
        <w:rPr>
          <w:rFonts w:ascii="Times New Roman" w:hAnsi="Times New Roman"/>
          <w:b w:val="0"/>
          <w:color w:val="000000"/>
          <w:sz w:val="22"/>
        </w:rPr>
        <w:t>If S3 write fails: Log ERROR with exception details and halt job</w:t>
      </w:r>
    </w:p>
    <w:p>
      <w:pPr>
        <w:pStyle w:val="ListBullet"/>
        <w:jc w:val="both"/>
      </w:pPr>
      <w:r>
        <w:rPr>
          <w:rFonts w:ascii="Times New Roman" w:hAnsi="Times New Roman"/>
          <w:b w:val="0"/>
          <w:color w:val="000000"/>
          <w:sz w:val="22"/>
        </w:rPr>
        <w:t>If catalog registration fails: Log ERROR with exception details and halt job</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`target_customer_s3_path`: s3://adif-sdlc/curated/sdlc_wizard/customer/</w:t>
      </w:r>
    </w:p>
    <w:p>
      <w:pPr>
        <w:pStyle w:val="ListBullet"/>
        <w:jc w:val="both"/>
      </w:pPr>
      <w:r>
        <w:rPr>
          <w:rFonts w:ascii="Times New Roman" w:hAnsi="Times New Roman"/>
          <w:b w:val="0"/>
          <w:color w:val="000000"/>
          <w:sz w:val="22"/>
        </w:rPr>
        <w:t>`target_database`: gen_ai_poc_databrickscoe</w:t>
      </w:r>
    </w:p>
    <w:p>
      <w:pPr>
        <w:pStyle w:val="ListBullet"/>
        <w:jc w:val="both"/>
      </w:pPr>
      <w:r>
        <w:rPr>
          <w:rFonts w:ascii="Times New Roman" w:hAnsi="Times New Roman"/>
          <w:b w:val="0"/>
          <w:color w:val="000000"/>
          <w:sz w:val="22"/>
        </w:rPr>
        <w:t>`target_customer_table`: sdlc_wizard_customer</w:t>
      </w:r>
    </w:p>
    <w:p>
      <w:pPr>
        <w:pStyle w:val="ListBullet"/>
        <w:jc w:val="both"/>
      </w:pPr>
      <w:r>
        <w:rPr>
          <w:rFonts w:ascii="Times New Roman" w:hAnsi="Times New Roman"/>
          <w:b w:val="0"/>
          <w:color w:val="000000"/>
          <w:sz w:val="22"/>
        </w:rPr>
        <w:t>`write_mode`: overwrite</w:t>
      </w:r>
    </w:p>
    <w:p>
      <w:pPr>
        <w:pStyle w:val="ListBullet"/>
        <w:jc w:val="both"/>
      </w:pPr>
      <w:r>
        <w:rPr>
          <w:rFonts w:ascii="Times New Roman" w:hAnsi="Times New Roman"/>
          <w:b w:val="0"/>
          <w:color w:val="000000"/>
          <w:sz w:val="22"/>
        </w:rPr>
        <w:t>`file_format`: parquet</w:t>
      </w:r>
    </w:p>
    <w:p>
      <w:pPr>
        <w:pStyle w:val="ListBullet"/>
        <w:jc w:val="both"/>
      </w:pPr>
      <w:r>
        <w:rPr>
          <w:rFonts w:ascii="Times New Roman" w:hAnsi="Times New Roman"/>
          <w:b w:val="0"/>
          <w:color w:val="000000"/>
          <w:sz w:val="22"/>
        </w:rPr>
        <w:t>`compression`: snappy</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Use Glue DynamicFrame `write_dynamic_frame.from_catalog()` or Spark `write.format("parquet").save()`</w:t>
      </w:r>
    </w:p>
    <w:p>
      <w:pPr>
        <w:pStyle w:val="ListBullet"/>
        <w:jc w:val="both"/>
      </w:pPr>
      <w:r>
        <w:rPr>
          <w:rFonts w:ascii="Times New Roman" w:hAnsi="Times New Roman"/>
          <w:b w:val="0"/>
          <w:color w:val="000000"/>
          <w:sz w:val="22"/>
        </w:rPr>
        <w:t>Use Glue `getSink()` method for catalog integration</w:t>
      </w:r>
    </w:p>
    <w:p>
      <w:pPr>
        <w:pStyle w:val="ListBullet"/>
        <w:jc w:val="both"/>
      </w:pPr>
      <w:r>
        <w:rPr>
          <w:rFonts w:ascii="Times New Roman" w:hAnsi="Times New Roman"/>
          <w:b w:val="0"/>
          <w:color w:val="000000"/>
          <w:sz w:val="22"/>
        </w:rPr>
        <w:t>Consider partitioning by Region if query patterns support it (not specified in FRD)</w:t>
      </w:r>
    </w:p>
    <w:p>
      <w:pPr>
        <w:pStyle w:val="ListBullet"/>
        <w:jc w:val="both"/>
      </w:pPr>
      <w:r>
        <w:rPr>
          <w:rFonts w:ascii="Times New Roman" w:hAnsi="Times New Roman"/>
          <w:b w:val="0"/>
          <w:color w:val="000000"/>
          <w:sz w:val="22"/>
        </w:rPr>
        <w:t>Monitor S3 storage costs and file sizes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TR-CATALOG-002: Technical Implementation for Order Catalog Registration</w:t>
      </w:r>
    </w:p>
    <w:p>
      <w:pPr>
        <w:pStyle w:val="ListBullet"/>
        <w:jc w:val="both"/>
      </w:pPr>
      <w:r>
        <w:rPr>
          <w:rFonts w:ascii="Times New Roman" w:hAnsi="Times New Roman"/>
          <w:b w:val="0"/>
          <w:color w:val="000000"/>
          <w:sz w:val="22"/>
        </w:rPr>
        <w:t>Related Functional Requirement ID(s):** FR-CATALOG-002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Write cleaned order data to S3 in Parquet format and register as a table in AWS Glue Data Catalog for query access via Athena.</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df_order_clean (from TR-CLEAN-002)</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AWS Glue Data Catalog Table</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sdlc_wizard_order</w:t>
      </w:r>
    </w:p>
    <w:p>
      <w:pPr>
        <w:pStyle w:val="ListBullet"/>
        <w:jc w:val="both"/>
      </w:pPr>
      <w:r>
        <w:rPr>
          <w:rFonts w:ascii="Times New Roman" w:hAnsi="Times New Roman"/>
          <w:b w:val="0"/>
          <w:color w:val="000000"/>
          <w:sz w:val="22"/>
        </w:rPr>
        <w:t>Target S3 Path:** s3://adif-sdlc/curated/sdlc_wizard/order/</w:t>
      </w:r>
    </w:p>
    <w:p>
      <w:pPr>
        <w:pStyle w:val="ListBullet"/>
        <w:jc w:val="both"/>
      </w:pPr>
      <w:r>
        <w:rPr>
          <w:rFonts w:ascii="Times New Roman" w:hAnsi="Times New Roman"/>
          <w:b w:val="0"/>
          <w:color w:val="000000"/>
          <w:sz w:val="22"/>
        </w:rPr>
        <w:t>Target Format:** Parquet</w:t>
      </w:r>
    </w:p>
    <w:p>
      <w:pPr>
        <w:pStyle w:val="ListBullet"/>
        <w:jc w:val="both"/>
      </w:pPr>
      <w:r>
        <w:rPr>
          <w:rFonts w:ascii="Times New Roman" w:hAnsi="Times New Roman"/>
          <w:b w:val="0"/>
          <w:color w:val="000000"/>
          <w:sz w:val="22"/>
        </w:rPr>
        <w:t>Write Mode:** Overwrite</w:t>
      </w:r>
    </w:p>
    <w:p/>
    <w:p>
      <w:pPr>
        <w:pStyle w:val="ListBullet"/>
        <w:jc w:val="both"/>
      </w:pPr>
      <w:r>
        <w:rPr>
          <w:rFonts w:ascii="Times New Roman" w:hAnsi="Times New Roman"/>
          <w:b w:val="0"/>
          <w:color w:val="000000"/>
          <w:sz w:val="22"/>
        </w:rPr>
        <w:t>Input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OrderId</w:t>
            </w:r>
          </w:p>
        </w:tc>
        <w:tc>
          <w:tcPr>
            <w:tcW w:type="dxa" w:w="2160"/>
          </w:tcPr>
          <w:p>
            <w:r>
              <w:t>String</w:t>
            </w:r>
          </w:p>
        </w:tc>
        <w:tc>
          <w:tcPr>
            <w:tcW w:type="dxa" w:w="2160"/>
          </w:tcPr>
          <w:p>
            <w:r>
              <w:t>Variable</w:t>
            </w:r>
          </w:p>
        </w:tc>
        <w:tc>
          <w:tcPr>
            <w:tcW w:type="dxa" w:w="2160"/>
          </w:tcPr>
          <w:p>
            <w:r>
              <w:t>No</w:t>
            </w:r>
          </w:p>
        </w:tc>
      </w:tr>
      <w:tr>
        <w:tc>
          <w:tcPr>
            <w:tcW w:type="dxa" w:w="2160"/>
          </w:tcPr>
          <w:p>
            <w:r>
              <w:t>ItemName</w:t>
            </w:r>
          </w:p>
        </w:tc>
        <w:tc>
          <w:tcPr>
            <w:tcW w:type="dxa" w:w="2160"/>
          </w:tcPr>
          <w:p>
            <w:r>
              <w:t>String</w:t>
            </w:r>
          </w:p>
        </w:tc>
        <w:tc>
          <w:tcPr>
            <w:tcW w:type="dxa" w:w="2160"/>
          </w:tcPr>
          <w:p>
            <w:r>
              <w:t>Variable</w:t>
            </w:r>
          </w:p>
        </w:tc>
        <w:tc>
          <w:tcPr>
            <w:tcW w:type="dxa" w:w="2160"/>
          </w:tcPr>
          <w:p>
            <w:r>
              <w:t>No</w:t>
            </w:r>
          </w:p>
        </w:tc>
      </w:tr>
      <w:tr>
        <w:tc>
          <w:tcPr>
            <w:tcW w:type="dxa" w:w="2160"/>
          </w:tcPr>
          <w:p>
            <w:r>
              <w:t>PricePerUnit</w:t>
            </w:r>
          </w:p>
        </w:tc>
        <w:tc>
          <w:tcPr>
            <w:tcW w:type="dxa" w:w="2160"/>
          </w:tcPr>
          <w:p>
            <w:r>
              <w:t>Decimal</w:t>
            </w:r>
          </w:p>
        </w:tc>
        <w:tc>
          <w:tcPr>
            <w:tcW w:type="dxa" w:w="2160"/>
          </w:tcPr>
          <w:p>
            <w:r>
              <w:t>10,2</w:t>
            </w:r>
          </w:p>
        </w:tc>
        <w:tc>
          <w:tcPr>
            <w:tcW w:type="dxa" w:w="2160"/>
          </w:tcPr>
          <w:p>
            <w:r>
              <w:t>No</w:t>
            </w:r>
          </w:p>
        </w:tc>
      </w:tr>
      <w:tr>
        <w:tc>
          <w:tcPr>
            <w:tcW w:type="dxa" w:w="2160"/>
          </w:tcPr>
          <w:p>
            <w:r>
              <w:t>Qty</w:t>
            </w:r>
          </w:p>
        </w:tc>
        <w:tc>
          <w:tcPr>
            <w:tcW w:type="dxa" w:w="2160"/>
          </w:tcPr>
          <w:p>
            <w:r>
              <w:t>Integer</w:t>
            </w:r>
          </w:p>
        </w:tc>
        <w:tc>
          <w:tcPr>
            <w:tcW w:type="dxa" w:w="2160"/>
          </w:tcPr>
          <w:p>
            <w:r>
              <w:t>-</w:t>
            </w:r>
          </w:p>
        </w:tc>
        <w:tc>
          <w:tcPr>
            <w:tcW w:type="dxa" w:w="2160"/>
          </w:tcPr>
          <w:p>
            <w:r>
              <w:t>No</w:t>
            </w:r>
          </w:p>
        </w:tc>
      </w:tr>
      <w:tr>
        <w:tc>
          <w:tcPr>
            <w:tcW w:type="dxa" w:w="2160"/>
          </w:tcPr>
          <w:p>
            <w:r>
              <w:t>Date</w:t>
            </w:r>
          </w:p>
        </w:tc>
        <w:tc>
          <w:tcPr>
            <w:tcW w:type="dxa" w:w="2160"/>
          </w:tcPr>
          <w:p>
            <w:r>
              <w:t>Date</w:t>
            </w:r>
          </w:p>
        </w:tc>
        <w:tc>
          <w:tcPr>
            <w:tcW w:type="dxa" w:w="2160"/>
          </w:tcPr>
          <w:p>
            <w:r>
              <w:t>-</w:t>
            </w:r>
          </w:p>
        </w:tc>
        <w:tc>
          <w:tcPr>
            <w:tcW w:type="dxa" w:w="2160"/>
          </w:tcPr>
          <w:p>
            <w:r>
              <w:t>No</w:t>
            </w:r>
          </w:p>
        </w:tc>
      </w:tr>
      <w:tr>
        <w:tc>
          <w:tcPr>
            <w:tcW w:type="dxa" w:w="2160"/>
          </w:tcPr>
          <w:p>
            <w:r>
              <w:t>CustId</w:t>
            </w:r>
          </w:p>
        </w:tc>
        <w:tc>
          <w:tcPr>
            <w:tcW w:type="dxa" w:w="2160"/>
          </w:tcPr>
          <w:p>
            <w:r>
              <w:t>String</w:t>
            </w:r>
          </w:p>
        </w:tc>
        <w:tc>
          <w:tcPr>
            <w:tcW w:type="dxa" w:w="2160"/>
          </w:tcPr>
          <w:p>
            <w:r>
              <w:t>Variable</w:t>
            </w:r>
          </w:p>
        </w:tc>
        <w:tc>
          <w:tcPr>
            <w:tcW w:type="dxa" w:w="2160"/>
          </w:tcPr>
          <w:p>
            <w:r>
              <w:t>No</w:t>
            </w:r>
          </w:p>
        </w:tc>
      </w:tr>
    </w:tbl>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58. Write df_order_clean to S3 path s3://adif-sdlc/curated/sdlc_wizard/order/ in Parquet format</w:t>
      </w:r>
    </w:p>
    <w:p>
      <w:pPr>
        <w:jc w:val="both"/>
      </w:pPr>
      <w:r>
        <w:rPr>
          <w:rFonts w:ascii="Times New Roman" w:hAnsi="Times New Roman"/>
          <w:b w:val="0"/>
          <w:color w:val="000000"/>
          <w:sz w:val="22"/>
        </w:rPr>
        <w:t>59. Use overwrite mode to replace existing data</w:t>
      </w:r>
    </w:p>
    <w:p>
      <w:pPr>
        <w:jc w:val="both"/>
      </w:pPr>
      <w:r>
        <w:rPr>
          <w:rFonts w:ascii="Times New Roman" w:hAnsi="Times New Roman"/>
          <w:b w:val="0"/>
          <w:color w:val="000000"/>
          <w:sz w:val="22"/>
        </w:rPr>
        <w:t>60. Enable Parquet compression (Snappy by default)</w:t>
      </w:r>
    </w:p>
    <w:p>
      <w:pPr>
        <w:jc w:val="both"/>
      </w:pPr>
      <w:r>
        <w:rPr>
          <w:rFonts w:ascii="Times New Roman" w:hAnsi="Times New Roman"/>
          <w:b w:val="0"/>
          <w:color w:val="000000"/>
          <w:sz w:val="22"/>
        </w:rPr>
        <w:t>61. Register or update table `sdlc_wizard_order` in database `gen_ai_poc_databrickscoe`</w:t>
      </w:r>
    </w:p>
    <w:p>
      <w:pPr>
        <w:jc w:val="both"/>
      </w:pPr>
      <w:r>
        <w:rPr>
          <w:rFonts w:ascii="Times New Roman" w:hAnsi="Times New Roman"/>
          <w:b w:val="0"/>
          <w:color w:val="000000"/>
          <w:sz w:val="22"/>
        </w:rPr>
        <w:t>62. Update catalog metadata with current S3 location and schema</w:t>
      </w:r>
    </w:p>
    <w:p>
      <w:pPr>
        <w:jc w:val="both"/>
      </w:pPr>
      <w:r>
        <w:rPr>
          <w:rFonts w:ascii="Times New Roman" w:hAnsi="Times New Roman"/>
          <w:b w:val="0"/>
          <w:color w:val="000000"/>
          <w:sz w:val="22"/>
        </w:rPr>
        <w:t>63. Set table properties to indicate Parquet format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Verify database `gen_ai_poc_databrickscoe` exists before write operation</w:t>
      </w:r>
    </w:p>
    <w:p>
      <w:pPr>
        <w:pStyle w:val="ListBullet"/>
        <w:jc w:val="both"/>
      </w:pPr>
      <w:r>
        <w:rPr>
          <w:rFonts w:ascii="Times New Roman" w:hAnsi="Times New Roman"/>
          <w:b w:val="0"/>
          <w:color w:val="000000"/>
          <w:sz w:val="22"/>
        </w:rPr>
        <w:t>Verify S3 write completes successfully</w:t>
      </w:r>
    </w:p>
    <w:p>
      <w:pPr>
        <w:pStyle w:val="ListBullet"/>
        <w:jc w:val="both"/>
      </w:pPr>
      <w:r>
        <w:rPr>
          <w:rFonts w:ascii="Times New Roman" w:hAnsi="Times New Roman"/>
          <w:b w:val="0"/>
          <w:color w:val="000000"/>
          <w:sz w:val="22"/>
        </w:rPr>
        <w:t>Verify catalog registration completes successfully</w:t>
      </w:r>
    </w:p>
    <w:p>
      <w:pPr>
        <w:pStyle w:val="ListBullet"/>
        <w:jc w:val="both"/>
      </w:pPr>
      <w:r>
        <w:rPr>
          <w:rFonts w:ascii="Times New Roman" w:hAnsi="Times New Roman"/>
          <w:b w:val="0"/>
          <w:color w:val="000000"/>
          <w:sz w:val="22"/>
        </w:rPr>
        <w:t>Verify table is queryable via Athena after registration</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INFO: "Writing order data to s3://adif-sdlc/curated/sdlc_wizard/order/"</w:t>
      </w:r>
    </w:p>
    <w:p>
      <w:pPr>
        <w:pStyle w:val="ListBullet"/>
        <w:jc w:val="both"/>
      </w:pPr>
      <w:r>
        <w:rPr>
          <w:rFonts w:ascii="Times New Roman" w:hAnsi="Times New Roman"/>
          <w:b w:val="0"/>
          <w:color w:val="000000"/>
          <w:sz w:val="22"/>
        </w:rPr>
        <w:t>Log INFO: "Number of records written: {count}"</w:t>
      </w:r>
    </w:p>
    <w:p>
      <w:pPr>
        <w:pStyle w:val="ListBullet"/>
        <w:jc w:val="both"/>
      </w:pPr>
      <w:r>
        <w:rPr>
          <w:rFonts w:ascii="Times New Roman" w:hAnsi="Times New Roman"/>
          <w:b w:val="0"/>
          <w:color w:val="000000"/>
          <w:sz w:val="22"/>
        </w:rPr>
        <w:t>Log INFO: "Registering table gen_ai_poc_databrickscoe.sdlc_wizard_order"</w:t>
      </w:r>
    </w:p>
    <w:p>
      <w:pPr>
        <w:pStyle w:val="ListBullet"/>
        <w:jc w:val="both"/>
      </w:pPr>
      <w:r>
        <w:rPr>
          <w:rFonts w:ascii="Times New Roman" w:hAnsi="Times New Roman"/>
          <w:b w:val="0"/>
          <w:color w:val="000000"/>
          <w:sz w:val="22"/>
        </w:rPr>
        <w:t>If database does not exist: Log ERROR and raise exception "Database gen_ai_poc_databrickscoe does not exist"</w:t>
      </w:r>
    </w:p>
    <w:p>
      <w:pPr>
        <w:pStyle w:val="ListBullet"/>
        <w:jc w:val="both"/>
      </w:pPr>
      <w:r>
        <w:rPr>
          <w:rFonts w:ascii="Times New Roman" w:hAnsi="Times New Roman"/>
          <w:b w:val="0"/>
          <w:color w:val="000000"/>
          <w:sz w:val="22"/>
        </w:rPr>
        <w:t>If S3 write fails: Log ERROR with exception details and halt job</w:t>
      </w:r>
    </w:p>
    <w:p>
      <w:pPr>
        <w:pStyle w:val="ListBullet"/>
        <w:jc w:val="both"/>
      </w:pPr>
      <w:r>
        <w:rPr>
          <w:rFonts w:ascii="Times New Roman" w:hAnsi="Times New Roman"/>
          <w:b w:val="0"/>
          <w:color w:val="000000"/>
          <w:sz w:val="22"/>
        </w:rPr>
        <w:t>If catalog registration fails: Log ERROR with exception details and halt job</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`target_order_s3_path`: s3://adif-sdlc/curated/sdlc_wizard/order/</w:t>
      </w:r>
    </w:p>
    <w:p>
      <w:pPr>
        <w:pStyle w:val="ListBullet"/>
        <w:jc w:val="both"/>
      </w:pPr>
      <w:r>
        <w:rPr>
          <w:rFonts w:ascii="Times New Roman" w:hAnsi="Times New Roman"/>
          <w:b w:val="0"/>
          <w:color w:val="000000"/>
          <w:sz w:val="22"/>
        </w:rPr>
        <w:t>`target_database`: gen_ai_poc_databrickscoe</w:t>
      </w:r>
    </w:p>
    <w:p>
      <w:pPr>
        <w:pStyle w:val="ListBullet"/>
        <w:jc w:val="both"/>
      </w:pPr>
      <w:r>
        <w:rPr>
          <w:rFonts w:ascii="Times New Roman" w:hAnsi="Times New Roman"/>
          <w:b w:val="0"/>
          <w:color w:val="000000"/>
          <w:sz w:val="22"/>
        </w:rPr>
        <w:t>`target_order_table`: sdlc_wizard_order</w:t>
      </w:r>
    </w:p>
    <w:p>
      <w:pPr>
        <w:pStyle w:val="ListBullet"/>
        <w:jc w:val="both"/>
      </w:pPr>
      <w:r>
        <w:rPr>
          <w:rFonts w:ascii="Times New Roman" w:hAnsi="Times New Roman"/>
          <w:b w:val="0"/>
          <w:color w:val="000000"/>
          <w:sz w:val="22"/>
        </w:rPr>
        <w:t>`write_mode`: overwrite</w:t>
      </w:r>
    </w:p>
    <w:p>
      <w:pPr>
        <w:pStyle w:val="ListBullet"/>
        <w:jc w:val="both"/>
      </w:pPr>
      <w:r>
        <w:rPr>
          <w:rFonts w:ascii="Times New Roman" w:hAnsi="Times New Roman"/>
          <w:b w:val="0"/>
          <w:color w:val="000000"/>
          <w:sz w:val="22"/>
        </w:rPr>
        <w:t>`file_format`: parquet</w:t>
      </w:r>
    </w:p>
    <w:p>
      <w:pPr>
        <w:pStyle w:val="ListBullet"/>
        <w:jc w:val="both"/>
      </w:pPr>
      <w:r>
        <w:rPr>
          <w:rFonts w:ascii="Times New Roman" w:hAnsi="Times New Roman"/>
          <w:b w:val="0"/>
          <w:color w:val="000000"/>
          <w:sz w:val="22"/>
        </w:rPr>
        <w:t>`compression`: snappy</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Use Glue DynamicFrame `write_dynamic_frame.from_catalog()` or Spark `write.format("parquet").save()`</w:t>
      </w:r>
    </w:p>
    <w:p>
      <w:pPr>
        <w:pStyle w:val="ListBullet"/>
        <w:jc w:val="both"/>
      </w:pPr>
      <w:r>
        <w:rPr>
          <w:rFonts w:ascii="Times New Roman" w:hAnsi="Times New Roman"/>
          <w:b w:val="0"/>
          <w:color w:val="000000"/>
          <w:sz w:val="22"/>
        </w:rPr>
        <w:t>Use Glue `getSink()` method for catalog integration</w:t>
      </w:r>
    </w:p>
    <w:p>
      <w:pPr>
        <w:pStyle w:val="ListBullet"/>
        <w:jc w:val="both"/>
      </w:pPr>
      <w:r>
        <w:rPr>
          <w:rFonts w:ascii="Times New Roman" w:hAnsi="Times New Roman"/>
          <w:b w:val="0"/>
          <w:color w:val="000000"/>
          <w:sz w:val="22"/>
        </w:rPr>
        <w:t>Consider partitioning by Date if query patterns support it (not specified in FRD)</w:t>
      </w:r>
    </w:p>
    <w:p>
      <w:pPr>
        <w:pStyle w:val="ListBullet"/>
        <w:jc w:val="both"/>
      </w:pPr>
      <w:r>
        <w:rPr>
          <w:rFonts w:ascii="Times New Roman" w:hAnsi="Times New Roman"/>
          <w:b w:val="0"/>
          <w:color w:val="000000"/>
          <w:sz w:val="22"/>
        </w:rPr>
        <w:t>Monitor S3 storage costs and file sizes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TR-SCD2-001: Technical Implementation for SCD Type 2 Order Summary</w:t>
      </w:r>
    </w:p>
    <w:p>
      <w:pPr>
        <w:pStyle w:val="ListBullet"/>
        <w:jc w:val="both"/>
      </w:pPr>
      <w:r>
        <w:rPr>
          <w:rFonts w:ascii="Times New Roman" w:hAnsi="Times New Roman"/>
          <w:b w:val="0"/>
          <w:color w:val="000000"/>
          <w:sz w:val="22"/>
        </w:rPr>
        <w:t>Related Functional Requirement ID(s):** FR-SCD2-001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Slowly Changing Dimension Type 2 logic using Apache Hudi to maintain historical order summary records with change tracking via IsActive, StartDate, EndDate, and OpTs fields.</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DataFrames</w:t>
      </w:r>
    </w:p>
    <w:p>
      <w:pPr>
        <w:pStyle w:val="ListBullet"/>
        <w:jc w:val="both"/>
      </w:pPr>
      <w:r>
        <w:rPr>
          <w:rFonts w:ascii="Times New Roman" w:hAnsi="Times New Roman"/>
          <w:b w:val="0"/>
          <w:color w:val="000000"/>
          <w:sz w:val="22"/>
        </w:rPr>
        <w:t>Source Name 1:** df_customer_clean (from TR-CLEAN-001)</w:t>
      </w:r>
    </w:p>
    <w:p>
      <w:pPr>
        <w:pStyle w:val="ListBullet"/>
        <w:jc w:val="both"/>
      </w:pPr>
      <w:r>
        <w:rPr>
          <w:rFonts w:ascii="Times New Roman" w:hAnsi="Times New Roman"/>
          <w:b w:val="0"/>
          <w:color w:val="000000"/>
          <w:sz w:val="22"/>
        </w:rPr>
        <w:t>Source Name 2:** df_order_clean (from TR-CLEAN-002)</w:t>
      </w:r>
    </w:p>
    <w:p>
      <w:pPr>
        <w:pStyle w:val="ListBullet"/>
        <w:jc w:val="both"/>
      </w:pPr>
      <w:r>
        <w:rPr>
          <w:rFonts w:ascii="Times New Roman" w:hAnsi="Times New Roman"/>
          <w:b w:val="0"/>
          <w:color w:val="000000"/>
          <w:sz w:val="22"/>
        </w:rPr>
        <w:t>Existing Hudi Table:** s3://adif-sdlc/curated/sdlc_wizard/ordersummary/ (if exists)</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Apache Hudi Table (Copy-on-Write)</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ordersummary</w:t>
      </w:r>
    </w:p>
    <w:p>
      <w:pPr>
        <w:pStyle w:val="ListBullet"/>
        <w:jc w:val="both"/>
      </w:pPr>
      <w:r>
        <w:rPr>
          <w:rFonts w:ascii="Times New Roman" w:hAnsi="Times New Roman"/>
          <w:b w:val="0"/>
          <w:color w:val="000000"/>
          <w:sz w:val="22"/>
        </w:rPr>
        <w:t>Target S3 Path:** s3://adif-sdlc/curated/sdlc_wizard/ordersummary/</w:t>
      </w:r>
    </w:p>
    <w:p>
      <w:pPr>
        <w:pStyle w:val="ListBullet"/>
        <w:jc w:val="both"/>
      </w:pPr>
      <w:r>
        <w:rPr>
          <w:rFonts w:ascii="Times New Roman" w:hAnsi="Times New Roman"/>
          <w:b w:val="0"/>
          <w:color w:val="000000"/>
          <w:sz w:val="22"/>
        </w:rPr>
        <w:t>Target Format:** Hudi</w:t>
      </w:r>
    </w:p>
    <w:p>
      <w:pPr>
        <w:pStyle w:val="ListBullet"/>
        <w:jc w:val="both"/>
      </w:pPr>
      <w:r>
        <w:rPr>
          <w:rFonts w:ascii="Times New Roman" w:hAnsi="Times New Roman"/>
          <w:b w:val="0"/>
          <w:color w:val="000000"/>
          <w:sz w:val="22"/>
        </w:rPr>
        <w:t>Write Mode:** Upsert</w:t>
      </w:r>
    </w:p>
    <w:p/>
    <w:p>
      <w:pPr>
        <w:pStyle w:val="ListBullet"/>
        <w:jc w:val="both"/>
      </w:pPr>
      <w:r>
        <w:rPr>
          <w:rFonts w:ascii="Times New Roman" w:hAnsi="Times New Roman"/>
          <w:b w:val="0"/>
          <w:color w:val="000000"/>
          <w:sz w:val="22"/>
        </w:rPr>
        <w:t>Input Schema (Customer):**</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String</w:t>
            </w:r>
          </w:p>
        </w:tc>
        <w:tc>
          <w:tcPr>
            <w:tcW w:type="dxa" w:w="2160"/>
          </w:tcPr>
          <w:p>
            <w:r>
              <w:t>Variable</w:t>
            </w:r>
          </w:p>
        </w:tc>
        <w:tc>
          <w:tcPr>
            <w:tcW w:type="dxa" w:w="2160"/>
          </w:tcPr>
          <w:p>
            <w:r>
              <w:t>No</w:t>
            </w:r>
          </w:p>
        </w:tc>
      </w:tr>
      <w:tr>
        <w:tc>
          <w:tcPr>
            <w:tcW w:type="dxa" w:w="2160"/>
          </w:tcPr>
          <w:p>
            <w:r>
              <w:t>Name</w:t>
            </w:r>
          </w:p>
        </w:tc>
        <w:tc>
          <w:tcPr>
            <w:tcW w:type="dxa" w:w="2160"/>
          </w:tcPr>
          <w:p>
            <w:r>
              <w:t>String</w:t>
            </w:r>
          </w:p>
        </w:tc>
        <w:tc>
          <w:tcPr>
            <w:tcW w:type="dxa" w:w="2160"/>
          </w:tcPr>
          <w:p>
            <w:r>
              <w:t>Variable</w:t>
            </w:r>
          </w:p>
        </w:tc>
        <w:tc>
          <w:tcPr>
            <w:tcW w:type="dxa" w:w="2160"/>
          </w:tcPr>
          <w:p>
            <w:r>
              <w:t>No</w:t>
            </w:r>
          </w:p>
        </w:tc>
      </w:tr>
      <w:tr>
        <w:tc>
          <w:tcPr>
            <w:tcW w:type="dxa" w:w="2160"/>
          </w:tcPr>
          <w:p>
            <w:r>
              <w:t>EmailId</w:t>
            </w:r>
          </w:p>
        </w:tc>
        <w:tc>
          <w:tcPr>
            <w:tcW w:type="dxa" w:w="2160"/>
          </w:tcPr>
          <w:p>
            <w:r>
              <w:t>String</w:t>
            </w:r>
          </w:p>
        </w:tc>
        <w:tc>
          <w:tcPr>
            <w:tcW w:type="dxa" w:w="2160"/>
          </w:tcPr>
          <w:p>
            <w:r>
              <w:t>Variable</w:t>
            </w:r>
          </w:p>
        </w:tc>
        <w:tc>
          <w:tcPr>
            <w:tcW w:type="dxa" w:w="2160"/>
          </w:tcPr>
          <w:p>
            <w:r>
              <w:t>No</w:t>
            </w:r>
          </w:p>
        </w:tc>
      </w:tr>
      <w:tr>
        <w:tc>
          <w:tcPr>
            <w:tcW w:type="dxa" w:w="2160"/>
          </w:tcPr>
          <w:p>
            <w:r>
              <w:t>Region</w:t>
            </w:r>
          </w:p>
        </w:tc>
        <w:tc>
          <w:tcPr>
            <w:tcW w:type="dxa" w:w="2160"/>
          </w:tcPr>
          <w:p>
            <w:r>
              <w:t>String</w:t>
            </w:r>
          </w:p>
        </w:tc>
        <w:tc>
          <w:tcPr>
            <w:tcW w:type="dxa" w:w="2160"/>
          </w:tcPr>
          <w:p>
            <w:r>
              <w:t>Variable</w:t>
            </w:r>
          </w:p>
        </w:tc>
        <w:tc>
          <w:tcPr>
            <w:tcW w:type="dxa" w:w="2160"/>
          </w:tcPr>
          <w:p>
            <w:r>
              <w:t>No</w:t>
            </w:r>
          </w:p>
        </w:tc>
      </w:tr>
    </w:tbl>
    <w:p>
      <w:pPr>
        <w:pStyle w:val="ListBullet"/>
        <w:jc w:val="both"/>
      </w:pPr>
      <w:r>
        <w:rPr>
          <w:rFonts w:ascii="Times New Roman" w:hAnsi="Times New Roman"/>
          <w:b w:val="0"/>
          <w:color w:val="000000"/>
          <w:sz w:val="22"/>
        </w:rPr>
        <w:t>Input Schema (Order):**</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OrderId</w:t>
            </w:r>
          </w:p>
        </w:tc>
        <w:tc>
          <w:tcPr>
            <w:tcW w:type="dxa" w:w="2160"/>
          </w:tcPr>
          <w:p>
            <w:r>
              <w:t>String</w:t>
            </w:r>
          </w:p>
        </w:tc>
        <w:tc>
          <w:tcPr>
            <w:tcW w:type="dxa" w:w="2160"/>
          </w:tcPr>
          <w:p>
            <w:r>
              <w:t>Variable</w:t>
            </w:r>
          </w:p>
        </w:tc>
        <w:tc>
          <w:tcPr>
            <w:tcW w:type="dxa" w:w="2160"/>
          </w:tcPr>
          <w:p>
            <w:r>
              <w:t>No</w:t>
            </w:r>
          </w:p>
        </w:tc>
      </w:tr>
      <w:tr>
        <w:tc>
          <w:tcPr>
            <w:tcW w:type="dxa" w:w="2160"/>
          </w:tcPr>
          <w:p>
            <w:r>
              <w:t>ItemName</w:t>
            </w:r>
          </w:p>
        </w:tc>
        <w:tc>
          <w:tcPr>
            <w:tcW w:type="dxa" w:w="2160"/>
          </w:tcPr>
          <w:p>
            <w:r>
              <w:t>String</w:t>
            </w:r>
          </w:p>
        </w:tc>
        <w:tc>
          <w:tcPr>
            <w:tcW w:type="dxa" w:w="2160"/>
          </w:tcPr>
          <w:p>
            <w:r>
              <w:t>Variable</w:t>
            </w:r>
          </w:p>
        </w:tc>
        <w:tc>
          <w:tcPr>
            <w:tcW w:type="dxa" w:w="2160"/>
          </w:tcPr>
          <w:p>
            <w:r>
              <w:t>No</w:t>
            </w:r>
          </w:p>
        </w:tc>
      </w:tr>
      <w:tr>
        <w:tc>
          <w:tcPr>
            <w:tcW w:type="dxa" w:w="2160"/>
          </w:tcPr>
          <w:p>
            <w:r>
              <w:t>PricePerUnit</w:t>
            </w:r>
          </w:p>
        </w:tc>
        <w:tc>
          <w:tcPr>
            <w:tcW w:type="dxa" w:w="2160"/>
          </w:tcPr>
          <w:p>
            <w:r>
              <w:t>Decimal</w:t>
            </w:r>
          </w:p>
        </w:tc>
        <w:tc>
          <w:tcPr>
            <w:tcW w:type="dxa" w:w="2160"/>
          </w:tcPr>
          <w:p>
            <w:r>
              <w:t>10,2</w:t>
            </w:r>
          </w:p>
        </w:tc>
        <w:tc>
          <w:tcPr>
            <w:tcW w:type="dxa" w:w="2160"/>
          </w:tcPr>
          <w:p>
            <w:r>
              <w:t>No</w:t>
            </w:r>
          </w:p>
        </w:tc>
      </w:tr>
      <w:tr>
        <w:tc>
          <w:tcPr>
            <w:tcW w:type="dxa" w:w="2160"/>
          </w:tcPr>
          <w:p>
            <w:r>
              <w:t>Qty</w:t>
            </w:r>
          </w:p>
        </w:tc>
        <w:tc>
          <w:tcPr>
            <w:tcW w:type="dxa" w:w="2160"/>
          </w:tcPr>
          <w:p>
            <w:r>
              <w:t>Integer</w:t>
            </w:r>
          </w:p>
        </w:tc>
        <w:tc>
          <w:tcPr>
            <w:tcW w:type="dxa" w:w="2160"/>
          </w:tcPr>
          <w:p>
            <w:r>
              <w:t>-</w:t>
            </w:r>
          </w:p>
        </w:tc>
        <w:tc>
          <w:tcPr>
            <w:tcW w:type="dxa" w:w="2160"/>
          </w:tcPr>
          <w:p>
            <w:r>
              <w:t>No</w:t>
            </w:r>
          </w:p>
        </w:tc>
      </w:tr>
      <w:tr>
        <w:tc>
          <w:tcPr>
            <w:tcW w:type="dxa" w:w="2160"/>
          </w:tcPr>
          <w:p>
            <w:r>
              <w:t>Date</w:t>
            </w:r>
          </w:p>
        </w:tc>
        <w:tc>
          <w:tcPr>
            <w:tcW w:type="dxa" w:w="2160"/>
          </w:tcPr>
          <w:p>
            <w:r>
              <w:t>Date</w:t>
            </w:r>
          </w:p>
        </w:tc>
        <w:tc>
          <w:tcPr>
            <w:tcW w:type="dxa" w:w="2160"/>
          </w:tcPr>
          <w:p>
            <w:r>
              <w:t>-</w:t>
            </w:r>
          </w:p>
        </w:tc>
        <w:tc>
          <w:tcPr>
            <w:tcW w:type="dxa" w:w="2160"/>
          </w:tcPr>
          <w:p>
            <w:r>
              <w:t>No</w:t>
            </w:r>
          </w:p>
        </w:tc>
      </w:tr>
      <w:tr>
        <w:tc>
          <w:tcPr>
            <w:tcW w:type="dxa" w:w="2160"/>
          </w:tcPr>
          <w:p>
            <w:r>
              <w:t>CustId</w:t>
            </w:r>
          </w:p>
        </w:tc>
        <w:tc>
          <w:tcPr>
            <w:tcW w:type="dxa" w:w="2160"/>
          </w:tcPr>
          <w:p>
            <w:r>
              <w:t>String</w:t>
            </w:r>
          </w:p>
        </w:tc>
        <w:tc>
          <w:tcPr>
            <w:tcW w:type="dxa" w:w="2160"/>
          </w:tcPr>
          <w:p>
            <w:r>
              <w:t>Variable</w:t>
            </w:r>
          </w:p>
        </w:tc>
        <w:tc>
          <w:tcPr>
            <w:tcW w:type="dxa" w:w="2160"/>
          </w:tcPr>
          <w:p>
            <w:r>
              <w:t>No</w:t>
            </w:r>
          </w:p>
        </w:tc>
      </w:tr>
    </w:tbl>
    <w:p>
      <w:pPr>
        <w:pStyle w:val="ListBullet"/>
        <w:jc w:val="both"/>
      </w:pPr>
      <w:r>
        <w:rPr>
          <w:rFonts w:ascii="Times New Roman" w:hAnsi="Times New Roman"/>
          <w:b w:val="0"/>
          <w:color w:val="000000"/>
          <w:sz w:val="22"/>
        </w:rPr>
        <w:t>Output Schema (Order Summary):**</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CustId</w:t>
            </w:r>
          </w:p>
        </w:tc>
        <w:tc>
          <w:tcPr>
            <w:tcW w:type="dxa" w:w="1728"/>
          </w:tcPr>
          <w:p>
            <w:r>
              <w:t>String</w:t>
            </w:r>
          </w:p>
        </w:tc>
        <w:tc>
          <w:tcPr>
            <w:tcW w:type="dxa" w:w="1728"/>
          </w:tcPr>
          <w:p>
            <w:r>
              <w:t>Variable</w:t>
            </w:r>
          </w:p>
        </w:tc>
        <w:tc>
          <w:tcPr>
            <w:tcW w:type="dxa" w:w="1728"/>
          </w:tcPr>
          <w:p>
            <w:r>
              <w:t>No</w:t>
            </w:r>
          </w:p>
        </w:tc>
        <w:tc>
          <w:tcPr>
            <w:tcW w:type="dxa" w:w="1728"/>
          </w:tcPr>
          <w:p>
            <w:r>
              <w:t>Direct map from Customer.CustId</w:t>
            </w:r>
          </w:p>
        </w:tc>
      </w:tr>
      <w:tr>
        <w:tc>
          <w:tcPr>
            <w:tcW w:type="dxa" w:w="1728"/>
          </w:tcPr>
          <w:p>
            <w:r>
              <w:t>Name</w:t>
            </w:r>
          </w:p>
        </w:tc>
        <w:tc>
          <w:tcPr>
            <w:tcW w:type="dxa" w:w="1728"/>
          </w:tcPr>
          <w:p>
            <w:r>
              <w:t>String</w:t>
            </w:r>
          </w:p>
        </w:tc>
        <w:tc>
          <w:tcPr>
            <w:tcW w:type="dxa" w:w="1728"/>
          </w:tcPr>
          <w:p>
            <w:r>
              <w:t>Variable</w:t>
            </w:r>
          </w:p>
        </w:tc>
        <w:tc>
          <w:tcPr>
            <w:tcW w:type="dxa" w:w="1728"/>
          </w:tcPr>
          <w:p>
            <w:r>
              <w:t>No</w:t>
            </w:r>
          </w:p>
        </w:tc>
        <w:tc>
          <w:tcPr>
            <w:tcW w:type="dxa" w:w="1728"/>
          </w:tcPr>
          <w:p>
            <w:r>
              <w:t>Direct map from Customer.Name</w:t>
            </w:r>
          </w:p>
        </w:tc>
      </w:tr>
      <w:tr>
        <w:tc>
          <w:tcPr>
            <w:tcW w:type="dxa" w:w="1728"/>
          </w:tcPr>
          <w:p>
            <w:r>
              <w:t>EmailId</w:t>
            </w:r>
          </w:p>
        </w:tc>
        <w:tc>
          <w:tcPr>
            <w:tcW w:type="dxa" w:w="1728"/>
          </w:tcPr>
          <w:p>
            <w:r>
              <w:t>String</w:t>
            </w:r>
          </w:p>
        </w:tc>
        <w:tc>
          <w:tcPr>
            <w:tcW w:type="dxa" w:w="1728"/>
          </w:tcPr>
          <w:p>
            <w:r>
              <w:t>Variable</w:t>
            </w:r>
          </w:p>
        </w:tc>
        <w:tc>
          <w:tcPr>
            <w:tcW w:type="dxa" w:w="1728"/>
          </w:tcPr>
          <w:p>
            <w:r>
              <w:t>No</w:t>
            </w:r>
          </w:p>
        </w:tc>
        <w:tc>
          <w:tcPr>
            <w:tcW w:type="dxa" w:w="1728"/>
          </w:tcPr>
          <w:p>
            <w:r>
              <w:t>Direct map from Customer.EmailId</w:t>
            </w:r>
          </w:p>
        </w:tc>
      </w:tr>
      <w:tr>
        <w:tc>
          <w:tcPr>
            <w:tcW w:type="dxa" w:w="1728"/>
          </w:tcPr>
          <w:p>
            <w:r>
              <w:t>Region</w:t>
            </w:r>
          </w:p>
        </w:tc>
        <w:tc>
          <w:tcPr>
            <w:tcW w:type="dxa" w:w="1728"/>
          </w:tcPr>
          <w:p>
            <w:r>
              <w:t>String</w:t>
            </w:r>
          </w:p>
        </w:tc>
        <w:tc>
          <w:tcPr>
            <w:tcW w:type="dxa" w:w="1728"/>
          </w:tcPr>
          <w:p>
            <w:r>
              <w:t>Variable</w:t>
            </w:r>
          </w:p>
        </w:tc>
        <w:tc>
          <w:tcPr>
            <w:tcW w:type="dxa" w:w="1728"/>
          </w:tcPr>
          <w:p>
            <w:r>
              <w:t>No</w:t>
            </w:r>
          </w:p>
        </w:tc>
        <w:tc>
          <w:tcPr>
            <w:tcW w:type="dxa" w:w="1728"/>
          </w:tcPr>
          <w:p>
            <w:r>
              <w:t>Direct map from Customer.Region</w:t>
            </w:r>
          </w:p>
        </w:tc>
      </w:tr>
      <w:tr>
        <w:tc>
          <w:tcPr>
            <w:tcW w:type="dxa" w:w="1728"/>
          </w:tcPr>
          <w:p>
            <w:r>
              <w:t>OrderId</w:t>
            </w:r>
          </w:p>
        </w:tc>
        <w:tc>
          <w:tcPr>
            <w:tcW w:type="dxa" w:w="1728"/>
          </w:tcPr>
          <w:p>
            <w:r>
              <w:t>String</w:t>
            </w:r>
          </w:p>
        </w:tc>
        <w:tc>
          <w:tcPr>
            <w:tcW w:type="dxa" w:w="1728"/>
          </w:tcPr>
          <w:p>
            <w:r>
              <w:t>Variable</w:t>
            </w:r>
          </w:p>
        </w:tc>
        <w:tc>
          <w:tcPr>
            <w:tcW w:type="dxa" w:w="1728"/>
          </w:tcPr>
          <w:p>
            <w:r>
              <w:t>No</w:t>
            </w:r>
          </w:p>
        </w:tc>
        <w:tc>
          <w:tcPr>
            <w:tcW w:type="dxa" w:w="1728"/>
          </w:tcPr>
          <w:p>
            <w:r>
              <w:t>Direct map from Order.OrderId</w:t>
            </w:r>
          </w:p>
        </w:tc>
      </w:tr>
      <w:tr>
        <w:tc>
          <w:tcPr>
            <w:tcW w:type="dxa" w:w="1728"/>
          </w:tcPr>
          <w:p>
            <w:r>
              <w:t>ItemName</w:t>
            </w:r>
          </w:p>
        </w:tc>
        <w:tc>
          <w:tcPr>
            <w:tcW w:type="dxa" w:w="1728"/>
          </w:tcPr>
          <w:p>
            <w:r>
              <w:t>String</w:t>
            </w:r>
          </w:p>
        </w:tc>
        <w:tc>
          <w:tcPr>
            <w:tcW w:type="dxa" w:w="1728"/>
          </w:tcPr>
          <w:p>
            <w:r>
              <w:t>Variable</w:t>
            </w:r>
          </w:p>
        </w:tc>
        <w:tc>
          <w:tcPr>
            <w:tcW w:type="dxa" w:w="1728"/>
          </w:tcPr>
          <w:p>
            <w:r>
              <w:t>No</w:t>
            </w:r>
          </w:p>
        </w:tc>
        <w:tc>
          <w:tcPr>
            <w:tcW w:type="dxa" w:w="1728"/>
          </w:tcPr>
          <w:p>
            <w:r>
              <w:t>Direct map from Order.ItemName</w:t>
            </w:r>
          </w:p>
        </w:tc>
      </w:tr>
      <w:tr>
        <w:tc>
          <w:tcPr>
            <w:tcW w:type="dxa" w:w="1728"/>
          </w:tcPr>
          <w:p>
            <w:r>
              <w:t>PricePerUnit</w:t>
            </w:r>
          </w:p>
        </w:tc>
        <w:tc>
          <w:tcPr>
            <w:tcW w:type="dxa" w:w="1728"/>
          </w:tcPr>
          <w:p>
            <w:r>
              <w:t>Decimal</w:t>
            </w:r>
          </w:p>
        </w:tc>
        <w:tc>
          <w:tcPr>
            <w:tcW w:type="dxa" w:w="1728"/>
          </w:tcPr>
          <w:p>
            <w:r>
              <w:t>10,2</w:t>
            </w:r>
          </w:p>
        </w:tc>
        <w:tc>
          <w:tcPr>
            <w:tcW w:type="dxa" w:w="1728"/>
          </w:tcPr>
          <w:p>
            <w:r>
              <w:t>No</w:t>
            </w:r>
          </w:p>
        </w:tc>
        <w:tc>
          <w:tcPr>
            <w:tcW w:type="dxa" w:w="1728"/>
          </w:tcPr>
          <w:p>
            <w:r>
              <w:t>Direct map from Order.PricePerUnit</w:t>
            </w:r>
          </w:p>
        </w:tc>
      </w:tr>
      <w:tr>
        <w:tc>
          <w:tcPr>
            <w:tcW w:type="dxa" w:w="1728"/>
          </w:tcPr>
          <w:p>
            <w:r>
              <w:t>Qty</w:t>
            </w:r>
          </w:p>
        </w:tc>
        <w:tc>
          <w:tcPr>
            <w:tcW w:type="dxa" w:w="1728"/>
          </w:tcPr>
          <w:p>
            <w:r>
              <w:t>Integer</w:t>
            </w:r>
          </w:p>
        </w:tc>
        <w:tc>
          <w:tcPr>
            <w:tcW w:type="dxa" w:w="1728"/>
          </w:tcPr>
          <w:p>
            <w:r>
              <w:t>-</w:t>
            </w:r>
          </w:p>
        </w:tc>
        <w:tc>
          <w:tcPr>
            <w:tcW w:type="dxa" w:w="1728"/>
          </w:tcPr>
          <w:p>
            <w:r>
              <w:t>No</w:t>
            </w:r>
          </w:p>
        </w:tc>
        <w:tc>
          <w:tcPr>
            <w:tcW w:type="dxa" w:w="1728"/>
          </w:tcPr>
          <w:p>
            <w:r>
              <w:t>Direct map from Order.Qty</w:t>
            </w:r>
          </w:p>
        </w:tc>
      </w:tr>
      <w:tr>
        <w:tc>
          <w:tcPr>
            <w:tcW w:type="dxa" w:w="1728"/>
          </w:tcPr>
          <w:p>
            <w:r>
              <w:t>Date</w:t>
            </w:r>
          </w:p>
        </w:tc>
        <w:tc>
          <w:tcPr>
            <w:tcW w:type="dxa" w:w="1728"/>
          </w:tcPr>
          <w:p>
            <w:r>
              <w:t>Date</w:t>
            </w:r>
          </w:p>
        </w:tc>
        <w:tc>
          <w:tcPr>
            <w:tcW w:type="dxa" w:w="1728"/>
          </w:tcPr>
          <w:p>
            <w:r>
              <w:t>-</w:t>
            </w:r>
          </w:p>
        </w:tc>
        <w:tc>
          <w:tcPr>
            <w:tcW w:type="dxa" w:w="1728"/>
          </w:tcPr>
          <w:p>
            <w:r>
              <w:t>No</w:t>
            </w:r>
          </w:p>
        </w:tc>
        <w:tc>
          <w:tcPr>
            <w:tcW w:type="dxa" w:w="1728"/>
          </w:tcPr>
          <w:p>
            <w:r>
              <w:t>Direct map from Order.Date</w:t>
            </w:r>
          </w:p>
        </w:tc>
      </w:tr>
      <w:tr>
        <w:tc>
          <w:tcPr>
            <w:tcW w:type="dxa" w:w="1728"/>
          </w:tcPr>
          <w:p>
            <w:r>
              <w:t>IsActive</w:t>
            </w:r>
          </w:p>
        </w:tc>
        <w:tc>
          <w:tcPr>
            <w:tcW w:type="dxa" w:w="1728"/>
          </w:tcPr>
          <w:p>
            <w:r>
              <w:t>Boolean</w:t>
            </w:r>
          </w:p>
        </w:tc>
        <w:tc>
          <w:tcPr>
            <w:tcW w:type="dxa" w:w="1728"/>
          </w:tcPr>
          <w:p>
            <w:r>
              <w:t>-</w:t>
            </w:r>
          </w:p>
        </w:tc>
        <w:tc>
          <w:tcPr>
            <w:tcW w:type="dxa" w:w="1728"/>
          </w:tcPr>
          <w:p>
            <w:r>
              <w:t>No</w:t>
            </w:r>
          </w:p>
        </w:tc>
        <w:tc>
          <w:tcPr>
            <w:tcW w:type="dxa" w:w="1728"/>
          </w:tcPr>
          <w:p>
            <w:r>
              <w:t>Derived: true for new/current records, false for superseded</w:t>
            </w:r>
          </w:p>
        </w:tc>
      </w:tr>
      <w:tr>
        <w:tc>
          <w:tcPr>
            <w:tcW w:type="dxa" w:w="1728"/>
          </w:tcPr>
          <w:p>
            <w:r>
              <w:t>StartDate</w:t>
            </w:r>
          </w:p>
        </w:tc>
        <w:tc>
          <w:tcPr>
            <w:tcW w:type="dxa" w:w="1728"/>
          </w:tcPr>
          <w:p>
            <w:r>
              <w:t>Timestamp</w:t>
            </w:r>
          </w:p>
        </w:tc>
        <w:tc>
          <w:tcPr>
            <w:tcW w:type="dxa" w:w="1728"/>
          </w:tcPr>
          <w:p>
            <w:r>
              <w:t>-</w:t>
            </w:r>
          </w:p>
        </w:tc>
        <w:tc>
          <w:tcPr>
            <w:tcW w:type="dxa" w:w="1728"/>
          </w:tcPr>
          <w:p>
            <w:r>
              <w:t>No</w:t>
            </w:r>
          </w:p>
        </w:tc>
        <w:tc>
          <w:tcPr>
            <w:tcW w:type="dxa" w:w="1728"/>
          </w:tcPr>
          <w:p>
            <w:r>
              <w:t>Derived: current processing timestamp for new records</w:t>
            </w:r>
          </w:p>
        </w:tc>
      </w:tr>
      <w:tr>
        <w:tc>
          <w:tcPr>
            <w:tcW w:type="dxa" w:w="1728"/>
          </w:tcPr>
          <w:p>
            <w:r>
              <w:t>EndDate</w:t>
            </w:r>
          </w:p>
        </w:tc>
        <w:tc>
          <w:tcPr>
            <w:tcW w:type="dxa" w:w="1728"/>
          </w:tcPr>
          <w:p>
            <w:r>
              <w:t>Timestamp</w:t>
            </w:r>
          </w:p>
        </w:tc>
        <w:tc>
          <w:tcPr>
            <w:tcW w:type="dxa" w:w="1728"/>
          </w:tcPr>
          <w:p>
            <w:r>
              <w:t>-</w:t>
            </w:r>
          </w:p>
        </w:tc>
        <w:tc>
          <w:tcPr>
            <w:tcW w:type="dxa" w:w="1728"/>
          </w:tcPr>
          <w:p>
            <w:r>
              <w:t>Yes</w:t>
            </w:r>
          </w:p>
        </w:tc>
        <w:tc>
          <w:tcPr>
            <w:tcW w:type="dxa" w:w="1728"/>
          </w:tcPr>
          <w:p>
            <w:r>
              <w:t>Derived: null for active records, processing timestamp for superseded</w:t>
            </w:r>
          </w:p>
        </w:tc>
      </w:tr>
      <w:tr>
        <w:tc>
          <w:tcPr>
            <w:tcW w:type="dxa" w:w="1728"/>
          </w:tcPr>
          <w:p>
            <w:r>
              <w:t>OpTs</w:t>
            </w:r>
          </w:p>
        </w:tc>
        <w:tc>
          <w:tcPr>
            <w:tcW w:type="dxa" w:w="1728"/>
          </w:tcPr>
          <w:p>
            <w:r>
              <w:t>Timestamp</w:t>
            </w:r>
          </w:p>
        </w:tc>
        <w:tc>
          <w:tcPr>
            <w:tcW w:type="dxa" w:w="1728"/>
          </w:tcPr>
          <w:p>
            <w:r>
              <w:t>-</w:t>
            </w:r>
          </w:p>
        </w:tc>
        <w:tc>
          <w:tcPr>
            <w:tcW w:type="dxa" w:w="1728"/>
          </w:tcPr>
          <w:p>
            <w:r>
              <w:t>No</w:t>
            </w:r>
          </w:p>
        </w:tc>
        <w:tc>
          <w:tcPr>
            <w:tcW w:type="dxa" w:w="1728"/>
          </w:tcPr>
          <w:p>
            <w:r>
              <w:t>Derived: current processing timestamp</w:t>
            </w:r>
          </w:p>
        </w:tc>
      </w:tr>
    </w:tbl>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64. Perform inner join between df_customer_clean and df_order_clean on CustId</w:t>
      </w:r>
    </w:p>
    <w:p>
      <w:pPr>
        <w:jc w:val="both"/>
      </w:pPr>
      <w:r>
        <w:rPr>
          <w:rFonts w:ascii="Times New Roman" w:hAnsi="Times New Roman"/>
          <w:b w:val="0"/>
          <w:color w:val="000000"/>
          <w:sz w:val="22"/>
        </w:rPr>
        <w:t>65. Add SCD2 metadata columns to joined dataset:</w:t>
      </w:r>
    </w:p>
    <w:p>
      <w:pPr>
        <w:pStyle w:val="ListBullet"/>
        <w:jc w:val="both"/>
      </w:pPr>
      <w:r>
        <w:rPr>
          <w:rFonts w:ascii="Times New Roman" w:hAnsi="Times New Roman"/>
          <w:b w:val="0"/>
          <w:color w:val="000000"/>
          <w:sz w:val="22"/>
        </w:rPr>
        <w:t>IsActive = true</w:t>
      </w:r>
    </w:p>
    <w:p>
      <w:pPr>
        <w:pStyle w:val="ListBullet"/>
        <w:jc w:val="both"/>
      </w:pPr>
      <w:r>
        <w:rPr>
          <w:rFonts w:ascii="Times New Roman" w:hAnsi="Times New Roman"/>
          <w:b w:val="0"/>
          <w:color w:val="000000"/>
          <w:sz w:val="22"/>
        </w:rPr>
        <w:t>StartDate = current_timestamp()</w:t>
      </w:r>
    </w:p>
    <w:p>
      <w:pPr>
        <w:pStyle w:val="ListBullet"/>
        <w:jc w:val="both"/>
      </w:pPr>
      <w:r>
        <w:rPr>
          <w:rFonts w:ascii="Times New Roman" w:hAnsi="Times New Roman"/>
          <w:b w:val="0"/>
          <w:color w:val="000000"/>
          <w:sz w:val="22"/>
        </w:rPr>
        <w:t>EndDate = null</w:t>
      </w:r>
    </w:p>
    <w:p>
      <w:pPr>
        <w:pStyle w:val="ListBullet"/>
        <w:jc w:val="both"/>
      </w:pPr>
      <w:r>
        <w:rPr>
          <w:rFonts w:ascii="Times New Roman" w:hAnsi="Times New Roman"/>
          <w:b w:val="0"/>
          <w:color w:val="000000"/>
          <w:sz w:val="22"/>
        </w:rPr>
        <w:t>OpTs = current_timestamp()</w:t>
      </w:r>
    </w:p>
    <w:p>
      <w:pPr>
        <w:jc w:val="both"/>
      </w:pPr>
      <w:r>
        <w:rPr>
          <w:rFonts w:ascii="Times New Roman" w:hAnsi="Times New Roman"/>
          <w:b w:val="0"/>
          <w:color w:val="000000"/>
          <w:sz w:val="22"/>
        </w:rPr>
        <w:t>66. Define Hudi configuration:</w:t>
      </w:r>
    </w:p>
    <w:p>
      <w:pPr>
        <w:pStyle w:val="ListBullet"/>
        <w:jc w:val="both"/>
      </w:pPr>
      <w:r>
        <w:rPr>
          <w:rFonts w:ascii="Times New Roman" w:hAnsi="Times New Roman"/>
          <w:b w:val="0"/>
          <w:color w:val="000000"/>
          <w:sz w:val="22"/>
        </w:rPr>
        <w:t>Table type: COPY_ON_WRITE</w:t>
      </w:r>
    </w:p>
    <w:p>
      <w:pPr>
        <w:pStyle w:val="ListBullet"/>
        <w:jc w:val="both"/>
      </w:pPr>
      <w:r>
        <w:rPr>
          <w:rFonts w:ascii="Times New Roman" w:hAnsi="Times New Roman"/>
          <w:b w:val="0"/>
          <w:color w:val="000000"/>
          <w:sz w:val="22"/>
        </w:rPr>
        <w:t>Record key: Composite of CustId + OrderId (concatenated with delimiter)</w:t>
      </w:r>
    </w:p>
    <w:p>
      <w:pPr>
        <w:pStyle w:val="ListBullet"/>
        <w:jc w:val="both"/>
      </w:pPr>
      <w:r>
        <w:rPr>
          <w:rFonts w:ascii="Times New Roman" w:hAnsi="Times New Roman"/>
          <w:b w:val="0"/>
          <w:color w:val="000000"/>
          <w:sz w:val="22"/>
        </w:rPr>
        <w:t>Precombine field: OpTs</w:t>
      </w:r>
    </w:p>
    <w:p>
      <w:pPr>
        <w:pStyle w:val="ListBullet"/>
        <w:jc w:val="both"/>
      </w:pPr>
      <w:r>
        <w:rPr>
          <w:rFonts w:ascii="Times New Roman" w:hAnsi="Times New Roman"/>
          <w:b w:val="0"/>
          <w:color w:val="000000"/>
          <w:sz w:val="22"/>
        </w:rPr>
        <w:t>Partition path: None (or Date-based if specified)</w:t>
      </w:r>
    </w:p>
    <w:p>
      <w:pPr>
        <w:pStyle w:val="ListBullet"/>
        <w:jc w:val="both"/>
      </w:pPr>
      <w:r>
        <w:rPr>
          <w:rFonts w:ascii="Times New Roman" w:hAnsi="Times New Roman"/>
          <w:b w:val="0"/>
          <w:color w:val="000000"/>
          <w:sz w:val="22"/>
        </w:rPr>
        <w:t>Table name: ordersummary</w:t>
      </w:r>
    </w:p>
    <w:p>
      <w:pPr>
        <w:jc w:val="both"/>
      </w:pPr>
      <w:r>
        <w:rPr>
          <w:rFonts w:ascii="Times New Roman" w:hAnsi="Times New Roman"/>
          <w:b w:val="0"/>
          <w:color w:val="000000"/>
          <w:sz w:val="22"/>
        </w:rPr>
        <w:t>67. Read existing Hudi table from s3://adif-sdlc/curated/sdlc_wizard/ordersummary/ if exists</w:t>
      </w:r>
    </w:p>
    <w:p>
      <w:pPr>
        <w:jc w:val="both"/>
      </w:pPr>
      <w:r>
        <w:rPr>
          <w:rFonts w:ascii="Times New Roman" w:hAnsi="Times New Roman"/>
          <w:b w:val="0"/>
          <w:color w:val="000000"/>
          <w:sz w:val="22"/>
        </w:rPr>
        <w:t>68. For each record in new dataset:</w:t>
      </w:r>
    </w:p>
    <w:p>
      <w:pPr>
        <w:pStyle w:val="ListBullet"/>
        <w:jc w:val="both"/>
      </w:pPr>
      <w:r>
        <w:rPr>
          <w:rFonts w:ascii="Times New Roman" w:hAnsi="Times New Roman"/>
          <w:b w:val="0"/>
          <w:color w:val="000000"/>
          <w:sz w:val="22"/>
        </w:rPr>
        <w:t>Check if matching record exists in Hudi table (match on CustId + OrderId)</w:t>
      </w:r>
    </w:p>
    <w:p>
      <w:pPr>
        <w:pStyle w:val="ListBullet"/>
        <w:jc w:val="both"/>
      </w:pPr>
      <w:r>
        <w:rPr>
          <w:rFonts w:ascii="Times New Roman" w:hAnsi="Times New Roman"/>
          <w:b w:val="0"/>
          <w:color w:val="000000"/>
          <w:sz w:val="22"/>
        </w:rPr>
        <w:t>If match found and any business attribute differs (Name, EmailId, Region, ItemName, PricePerUnit, Qty, Date):</w:t>
      </w:r>
    </w:p>
    <w:p>
      <w:pPr>
        <w:pStyle w:val="ListBullet"/>
        <w:jc w:val="both"/>
      </w:pPr>
      <w:r>
        <w:rPr>
          <w:rFonts w:ascii="Times New Roman" w:hAnsi="Times New Roman"/>
          <w:b w:val="0"/>
          <w:color w:val="000000"/>
          <w:sz w:val="22"/>
        </w:rPr>
        <w:t>Update existing record: Set IsActive = false, EndDate = current_timestamp()</w:t>
      </w:r>
    </w:p>
    <w:p>
      <w:pPr>
        <w:pStyle w:val="ListBullet"/>
        <w:jc w:val="both"/>
      </w:pPr>
      <w:r>
        <w:rPr>
          <w:rFonts w:ascii="Times New Roman" w:hAnsi="Times New Roman"/>
          <w:b w:val="0"/>
          <w:color w:val="000000"/>
          <w:sz w:val="22"/>
        </w:rPr>
        <w:t>Insert new record with IsActive = true, StartDate = current_timestamp(), EndDate = null</w:t>
      </w:r>
    </w:p>
    <w:p>
      <w:pPr>
        <w:pStyle w:val="ListBullet"/>
        <w:jc w:val="both"/>
      </w:pPr>
      <w:r>
        <w:rPr>
          <w:rFonts w:ascii="Times New Roman" w:hAnsi="Times New Roman"/>
          <w:b w:val="0"/>
          <w:color w:val="000000"/>
          <w:sz w:val="22"/>
        </w:rPr>
        <w:t>If no match found:</w:t>
      </w:r>
    </w:p>
    <w:p>
      <w:pPr>
        <w:pStyle w:val="ListBullet"/>
        <w:jc w:val="both"/>
      </w:pPr>
      <w:r>
        <w:rPr>
          <w:rFonts w:ascii="Times New Roman" w:hAnsi="Times New Roman"/>
          <w:b w:val="0"/>
          <w:color w:val="000000"/>
          <w:sz w:val="22"/>
        </w:rPr>
        <w:t>Insert new record with IsActive = true, StartDate = current_timestamp(), EndDate = null</w:t>
      </w:r>
    </w:p>
    <w:p>
      <w:pPr>
        <w:jc w:val="both"/>
      </w:pPr>
      <w:r>
        <w:rPr>
          <w:rFonts w:ascii="Times New Roman" w:hAnsi="Times New Roman"/>
          <w:b w:val="0"/>
          <w:color w:val="000000"/>
          <w:sz w:val="22"/>
        </w:rPr>
        <w:t>69. Write updated dataset to Hudi table using upsert operation</w:t>
      </w:r>
    </w:p>
    <w:p>
      <w:pPr>
        <w:jc w:val="both"/>
      </w:pPr>
      <w:r>
        <w:rPr>
          <w:rFonts w:ascii="Times New Roman" w:hAnsi="Times New Roman"/>
          <w:b w:val="0"/>
          <w:color w:val="000000"/>
          <w:sz w:val="22"/>
        </w:rPr>
        <w:t>70. Register or update table `ordersummary` in database `gen_ai_poc_databrickscoe`</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Verify join produces at least one record (log warning if zero)</w:t>
      </w:r>
    </w:p>
    <w:p>
      <w:pPr>
        <w:pStyle w:val="ListBullet"/>
        <w:jc w:val="both"/>
      </w:pPr>
      <w:r>
        <w:rPr>
          <w:rFonts w:ascii="Times New Roman" w:hAnsi="Times New Roman"/>
          <w:b w:val="0"/>
          <w:color w:val="000000"/>
          <w:sz w:val="22"/>
        </w:rPr>
        <w:t>Verify Hudi record key is unique within new dataset</w:t>
      </w:r>
    </w:p>
    <w:p>
      <w:pPr>
        <w:pStyle w:val="ListBullet"/>
        <w:jc w:val="both"/>
      </w:pPr>
      <w:r>
        <w:rPr>
          <w:rFonts w:ascii="Times New Roman" w:hAnsi="Times New Roman"/>
          <w:b w:val="0"/>
          <w:color w:val="000000"/>
          <w:sz w:val="22"/>
        </w:rPr>
        <w:t>Verify OpTs is populated for all records</w:t>
      </w:r>
    </w:p>
    <w:p>
      <w:pPr>
        <w:pStyle w:val="ListBullet"/>
        <w:jc w:val="both"/>
      </w:pPr>
      <w:r>
        <w:rPr>
          <w:rFonts w:ascii="Times New Roman" w:hAnsi="Times New Roman"/>
          <w:b w:val="0"/>
          <w:color w:val="000000"/>
          <w:sz w:val="22"/>
        </w:rPr>
        <w:t>Verify IsActive is boolean type</w:t>
      </w:r>
    </w:p>
    <w:p>
      <w:pPr>
        <w:pStyle w:val="ListBullet"/>
        <w:jc w:val="both"/>
      </w:pPr>
      <w:r>
        <w:rPr>
          <w:rFonts w:ascii="Times New Roman" w:hAnsi="Times New Roman"/>
          <w:b w:val="0"/>
          <w:color w:val="000000"/>
          <w:sz w:val="22"/>
        </w:rPr>
        <w:t>After write, verify Hudi table is readable and queryable</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INFO: "Starting SCD2 processing for order summary"</w:t>
      </w:r>
    </w:p>
    <w:p>
      <w:pPr>
        <w:pStyle w:val="ListBullet"/>
        <w:jc w:val="both"/>
      </w:pPr>
      <w:r>
        <w:rPr>
          <w:rFonts w:ascii="Times New Roman" w:hAnsi="Times New Roman"/>
          <w:b w:val="0"/>
          <w:color w:val="000000"/>
          <w:sz w:val="22"/>
        </w:rPr>
        <w:t>Log INFO: "Joined customer-order records: {count}"</w:t>
      </w:r>
    </w:p>
    <w:p>
      <w:pPr>
        <w:pStyle w:val="ListBullet"/>
        <w:jc w:val="both"/>
      </w:pPr>
      <w:r>
        <w:rPr>
          <w:rFonts w:ascii="Times New Roman" w:hAnsi="Times New Roman"/>
          <w:b w:val="0"/>
          <w:color w:val="000000"/>
          <w:sz w:val="22"/>
        </w:rPr>
        <w:t>Log INFO: "Reading existing Hudi table from s3://adif-sdlc/curated/sdlc_wizard/ordersummary/"</w:t>
      </w:r>
    </w:p>
    <w:p>
      <w:pPr>
        <w:pStyle w:val="ListBullet"/>
        <w:jc w:val="both"/>
      </w:pPr>
      <w:r>
        <w:rPr>
          <w:rFonts w:ascii="Times New Roman" w:hAnsi="Times New Roman"/>
          <w:b w:val="0"/>
          <w:color w:val="000000"/>
          <w:sz w:val="22"/>
        </w:rPr>
        <w:t>Log INFO: "Existing Hudi records: {count}" (or "No existing table found" if first run)</w:t>
      </w:r>
    </w:p>
    <w:p>
      <w:pPr>
        <w:pStyle w:val="ListBullet"/>
        <w:jc w:val="both"/>
      </w:pPr>
      <w:r>
        <w:rPr>
          <w:rFonts w:ascii="Times New Roman" w:hAnsi="Times New Roman"/>
          <w:b w:val="0"/>
          <w:color w:val="000000"/>
          <w:sz w:val="22"/>
        </w:rPr>
        <w:t>Log INFO: "New records to insert: {count}"</w:t>
      </w:r>
    </w:p>
    <w:p>
      <w:pPr>
        <w:pStyle w:val="ListBullet"/>
        <w:jc w:val="both"/>
      </w:pPr>
      <w:r>
        <w:rPr>
          <w:rFonts w:ascii="Times New Roman" w:hAnsi="Times New Roman"/>
          <w:b w:val="0"/>
          <w:color w:val="000000"/>
          <w:sz w:val="22"/>
        </w:rPr>
        <w:t>Log INFO: "Records to update (close): {count}"</w:t>
      </w:r>
    </w:p>
    <w:p>
      <w:pPr>
        <w:pStyle w:val="ListBullet"/>
        <w:jc w:val="both"/>
      </w:pPr>
      <w:r>
        <w:rPr>
          <w:rFonts w:ascii="Times New Roman" w:hAnsi="Times New Roman"/>
          <w:b w:val="0"/>
          <w:color w:val="000000"/>
          <w:sz w:val="22"/>
        </w:rPr>
        <w:t>Log INFO: "Writing to Hudi table"</w:t>
      </w:r>
    </w:p>
    <w:p>
      <w:pPr>
        <w:pStyle w:val="ListBullet"/>
        <w:jc w:val="both"/>
      </w:pPr>
      <w:r>
        <w:rPr>
          <w:rFonts w:ascii="Times New Roman" w:hAnsi="Times New Roman"/>
          <w:b w:val="0"/>
          <w:color w:val="000000"/>
          <w:sz w:val="22"/>
        </w:rPr>
        <w:t>Log INFO: "Hudi write completed successfully"</w:t>
      </w:r>
    </w:p>
    <w:p>
      <w:pPr>
        <w:pStyle w:val="ListBullet"/>
        <w:jc w:val="both"/>
      </w:pPr>
      <w:r>
        <w:rPr>
          <w:rFonts w:ascii="Times New Roman" w:hAnsi="Times New Roman"/>
          <w:b w:val="0"/>
          <w:color w:val="000000"/>
          <w:sz w:val="22"/>
        </w:rPr>
        <w:t>Log INFO: "Registering table gen_ai_poc_databrickscoe.ordersummary"</w:t>
      </w:r>
    </w:p>
    <w:p>
      <w:pPr>
        <w:pStyle w:val="ListBullet"/>
        <w:jc w:val="both"/>
      </w:pPr>
      <w:r>
        <w:rPr>
          <w:rFonts w:ascii="Times New Roman" w:hAnsi="Times New Roman"/>
          <w:b w:val="0"/>
          <w:color w:val="000000"/>
          <w:sz w:val="22"/>
        </w:rPr>
        <w:t>If join produces no records: Log WARNING "No records produced from customer-order join; skipping SCD2 write"</w:t>
      </w:r>
    </w:p>
    <w:p>
      <w:pPr>
        <w:pStyle w:val="ListBullet"/>
        <w:jc w:val="both"/>
      </w:pPr>
      <w:r>
        <w:rPr>
          <w:rFonts w:ascii="Times New Roman" w:hAnsi="Times New Roman"/>
          <w:b w:val="0"/>
          <w:color w:val="000000"/>
          <w:sz w:val="22"/>
        </w:rPr>
        <w:t>If Hudi write fails: Log ERROR with exception details and halt job</w:t>
      </w:r>
    </w:p>
    <w:p>
      <w:pPr>
        <w:pStyle w:val="ListBullet"/>
        <w:jc w:val="both"/>
      </w:pPr>
      <w:r>
        <w:rPr>
          <w:rFonts w:ascii="Times New Roman" w:hAnsi="Times New Roman"/>
          <w:b w:val="0"/>
          <w:color w:val="000000"/>
          <w:sz w:val="22"/>
        </w:rPr>
        <w:t>If catalog registration fails: Log ERROR with exception details and halt job</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`target_ordersummary_s3_path`: s3://adif-sdlc/curated/sdlc_wizard/ordersummary/</w:t>
      </w:r>
    </w:p>
    <w:p>
      <w:pPr>
        <w:pStyle w:val="ListBullet"/>
        <w:jc w:val="both"/>
      </w:pPr>
      <w:r>
        <w:rPr>
          <w:rFonts w:ascii="Times New Roman" w:hAnsi="Times New Roman"/>
          <w:b w:val="0"/>
          <w:color w:val="000000"/>
          <w:sz w:val="22"/>
        </w:rPr>
        <w:t>`target_database`: gen_ai_poc_databrickscoe</w:t>
      </w:r>
    </w:p>
    <w:p>
      <w:pPr>
        <w:pStyle w:val="ListBullet"/>
        <w:jc w:val="both"/>
      </w:pPr>
      <w:r>
        <w:rPr>
          <w:rFonts w:ascii="Times New Roman" w:hAnsi="Times New Roman"/>
          <w:b w:val="0"/>
          <w:color w:val="000000"/>
          <w:sz w:val="22"/>
        </w:rPr>
        <w:t>`target_ordersummary_table`: ordersummary</w:t>
      </w:r>
    </w:p>
    <w:p>
      <w:pPr>
        <w:pStyle w:val="ListBullet"/>
        <w:jc w:val="both"/>
      </w:pPr>
      <w:r>
        <w:rPr>
          <w:rFonts w:ascii="Times New Roman" w:hAnsi="Times New Roman"/>
          <w:b w:val="0"/>
          <w:color w:val="000000"/>
          <w:sz w:val="22"/>
        </w:rPr>
        <w:t>`hudi_table_type`: COPY_ON_WRITE</w:t>
      </w:r>
    </w:p>
    <w:p>
      <w:pPr>
        <w:pStyle w:val="ListBullet"/>
        <w:jc w:val="both"/>
      </w:pPr>
      <w:r>
        <w:rPr>
          <w:rFonts w:ascii="Times New Roman" w:hAnsi="Times New Roman"/>
          <w:b w:val="0"/>
          <w:color w:val="000000"/>
          <w:sz w:val="22"/>
        </w:rPr>
        <w:t>`hudi_record_key`: CustId,OrderId</w:t>
      </w:r>
    </w:p>
    <w:p>
      <w:pPr>
        <w:pStyle w:val="ListBullet"/>
        <w:jc w:val="both"/>
      </w:pPr>
      <w:r>
        <w:rPr>
          <w:rFonts w:ascii="Times New Roman" w:hAnsi="Times New Roman"/>
          <w:b w:val="0"/>
          <w:color w:val="000000"/>
          <w:sz w:val="22"/>
        </w:rPr>
        <w:t>`hudi_precombine_field`: OpTs</w:t>
      </w:r>
    </w:p>
    <w:p>
      <w:pPr>
        <w:pStyle w:val="ListBullet"/>
        <w:jc w:val="both"/>
      </w:pPr>
      <w:r>
        <w:rPr>
          <w:rFonts w:ascii="Times New Roman" w:hAnsi="Times New Roman"/>
          <w:b w:val="0"/>
          <w:color w:val="000000"/>
          <w:sz w:val="22"/>
        </w:rPr>
        <w:t>`hudi_table_name`: ordersummary</w:t>
      </w:r>
    </w:p>
    <w:p>
      <w:pPr>
        <w:pStyle w:val="ListBullet"/>
        <w:jc w:val="both"/>
      </w:pPr>
      <w:r>
        <w:rPr>
          <w:rFonts w:ascii="Times New Roman" w:hAnsi="Times New Roman"/>
          <w:b w:val="0"/>
          <w:color w:val="000000"/>
          <w:sz w:val="22"/>
        </w:rPr>
        <w:t>`hudi_operation`: upsert</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Use Hudi Spark DataSource API for write operations</w:t>
      </w:r>
    </w:p>
    <w:p>
      <w:pPr>
        <w:pStyle w:val="ListBullet"/>
        <w:jc w:val="both"/>
      </w:pPr>
      <w:r>
        <w:rPr>
          <w:rFonts w:ascii="Times New Roman" w:hAnsi="Times New Roman"/>
          <w:b w:val="0"/>
          <w:color w:val="000000"/>
          <w:sz w:val="22"/>
        </w:rPr>
        <w:t>Hudi configuration options: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hoodie.table.name = ordersummary</w:t>
      </w:r>
    </w:p>
    <w:p>
      <w:pPr>
        <w:jc w:val="both"/>
      </w:pPr>
      <w:r>
        <w:rPr>
          <w:rFonts w:ascii="Times New Roman" w:hAnsi="Times New Roman"/>
          <w:b w:val="0"/>
          <w:color w:val="000000"/>
          <w:sz w:val="22"/>
        </w:rPr>
        <w:t>hoodie.datasource.write.recordkey.field = CustId,OrderId</w:t>
      </w:r>
    </w:p>
    <w:p>
      <w:pPr>
        <w:jc w:val="both"/>
      </w:pPr>
      <w:r>
        <w:rPr>
          <w:rFonts w:ascii="Times New Roman" w:hAnsi="Times New Roman"/>
          <w:b w:val="0"/>
          <w:color w:val="000000"/>
          <w:sz w:val="22"/>
        </w:rPr>
        <w:t>hoodie.datasource.write.precombine.field = OpTs</w:t>
      </w:r>
    </w:p>
    <w:p>
      <w:pPr>
        <w:jc w:val="both"/>
      </w:pPr>
      <w:r>
        <w:rPr>
          <w:rFonts w:ascii="Times New Roman" w:hAnsi="Times New Roman"/>
          <w:b w:val="0"/>
          <w:color w:val="000000"/>
          <w:sz w:val="22"/>
        </w:rPr>
        <w:t>hoodie.datasource.write.table.type = COPY_ON_WRITE</w:t>
      </w:r>
    </w:p>
    <w:p>
      <w:pPr>
        <w:jc w:val="both"/>
      </w:pPr>
      <w:r>
        <w:rPr>
          <w:rFonts w:ascii="Times New Roman" w:hAnsi="Times New Roman"/>
          <w:b w:val="0"/>
          <w:color w:val="000000"/>
          <w:sz w:val="22"/>
        </w:rPr>
        <w:t>hoodie.datasource.write.operation = upsert</w:t>
      </w:r>
    </w:p>
    <w:p>
      <w:pPr>
        <w:jc w:val="both"/>
      </w:pPr>
      <w:r>
        <w:rPr>
          <w:rFonts w:ascii="Times New Roman" w:hAnsi="Times New Roman"/>
          <w:b w:val="0"/>
          <w:color w:val="000000"/>
          <w:sz w:val="22"/>
        </w:rPr>
        <w:t>hoodie.datasource.hive_sync.enable = true</w:t>
      </w:r>
    </w:p>
    <w:p>
      <w:pPr>
        <w:jc w:val="both"/>
      </w:pPr>
      <w:r>
        <w:rPr>
          <w:rFonts w:ascii="Times New Roman" w:hAnsi="Times New Roman"/>
          <w:b w:val="0"/>
          <w:color w:val="000000"/>
          <w:sz w:val="22"/>
        </w:rPr>
        <w:t>hoodie.datasource.hive_sync.database = gen_ai_poc_databrickscoe</w:t>
      </w:r>
    </w:p>
    <w:p>
      <w:pPr>
        <w:jc w:val="both"/>
      </w:pPr>
      <w:r>
        <w:rPr>
          <w:rFonts w:ascii="Times New Roman" w:hAnsi="Times New Roman"/>
          <w:b w:val="0"/>
          <w:color w:val="000000"/>
          <w:sz w:val="22"/>
        </w:rPr>
        <w:t>hoodie.datasource.hive_sync.table = ordersummary</w:t>
      </w:r>
    </w:p>
    <w:p>
      <w:pPr>
        <w:jc w:val="both"/>
      </w:pPr>
      <w:r>
        <w:rPr>
          <w:rFonts w:ascii="Times New Roman" w:hAnsi="Times New Roman"/>
          <w:b w:val="0"/>
          <w:color w:val="000000"/>
          <w:sz w:val="22"/>
        </w:rPr>
        <w:t>hoodie.datasource.hive_sync.partition_extractor_class = org.apache.hudi.hive.NonPartitionedExtractor</w:t>
      </w:r>
    </w:p>
    <w:p>
      <w:pPr>
        <w:jc w:val="both"/>
      </w:pPr>
      <w:r>
        <w:rPr>
          <w:rFonts w:ascii="Times New Roman" w:hAnsi="Times New Roman"/>
          <w:b w:val="0"/>
          <w:color w:val="000000"/>
          <w:sz w:val="22"/>
        </w:rPr>
        <w:t>```</w:t>
      </w:r>
    </w:p>
    <w:p>
      <w:pPr>
        <w:pStyle w:val="ListBullet"/>
        <w:jc w:val="both"/>
      </w:pPr>
      <w:r>
        <w:rPr>
          <w:rFonts w:ascii="Times New Roman" w:hAnsi="Times New Roman"/>
          <w:b w:val="0"/>
          <w:color w:val="000000"/>
          <w:sz w:val="22"/>
        </w:rPr>
        <w:t>Consider enabling Hudi metadata table for query performance</w:t>
      </w:r>
    </w:p>
    <w:p>
      <w:pPr>
        <w:pStyle w:val="ListBullet"/>
        <w:jc w:val="both"/>
      </w:pPr>
      <w:r>
        <w:rPr>
          <w:rFonts w:ascii="Times New Roman" w:hAnsi="Times New Roman"/>
          <w:b w:val="0"/>
          <w:color w:val="000000"/>
          <w:sz w:val="22"/>
        </w:rPr>
        <w:t>Monitor Hudi commit timeline and compaction operations</w:t>
      </w:r>
    </w:p>
    <w:p>
      <w:pPr>
        <w:pStyle w:val="ListBullet"/>
        <w:jc w:val="both"/>
      </w:pPr>
      <w:r>
        <w:rPr>
          <w:rFonts w:ascii="Times New Roman" w:hAnsi="Times New Roman"/>
          <w:b w:val="0"/>
          <w:color w:val="000000"/>
          <w:sz w:val="22"/>
        </w:rPr>
        <w:t>SCD2 logic requires custom implementation to handle IsActive flag updates (Hudi does not natively support SCD2)</w:t>
      </w:r>
    </w:p>
    <w:p>
      <w:pPr>
        <w:pStyle w:val="ListBullet"/>
        <w:jc w:val="both"/>
      </w:pPr>
      <w:r>
        <w:rPr>
          <w:rFonts w:ascii="Times New Roman" w:hAnsi="Times New Roman"/>
          <w:b w:val="0"/>
          <w:color w:val="000000"/>
          <w:sz w:val="22"/>
        </w:rPr>
        <w:t>Alternative approach: Use Hudi's built-in upsert and implement SCD2 logic via merge-on-read with custom logic</w:t>
      </w:r>
    </w:p>
    <w:p/>
    <w:p>
      <w:pPr>
        <w:pStyle w:val="ListBullet"/>
        <w:jc w:val="both"/>
      </w:pPr>
      <w:r>
        <w:rPr>
          <w:rFonts w:ascii="Times New Roman" w:hAnsi="Times New Roman"/>
          <w:b w:val="0"/>
          <w:color w:val="000000"/>
          <w:sz w:val="22"/>
        </w:rPr>
        <w:t>Note:** Full SCD2 implementation with IsActive flag management requires additional logic beyond standard Hudi upsert. This may involve:</w:t>
      </w:r>
    </w:p>
    <w:p>
      <w:pPr>
        <w:jc w:val="both"/>
      </w:pPr>
      <w:r>
        <w:rPr>
          <w:rFonts w:ascii="Times New Roman" w:hAnsi="Times New Roman"/>
          <w:b w:val="0"/>
          <w:color w:val="000000"/>
          <w:sz w:val="22"/>
        </w:rPr>
        <w:t>71. Reading existing active records</w:t>
      </w:r>
    </w:p>
    <w:p>
      <w:pPr>
        <w:jc w:val="both"/>
      </w:pPr>
      <w:r>
        <w:rPr>
          <w:rFonts w:ascii="Times New Roman" w:hAnsi="Times New Roman"/>
          <w:b w:val="0"/>
          <w:color w:val="000000"/>
          <w:sz w:val="22"/>
        </w:rPr>
        <w:t>72. Comparing with new records to detect changes</w:t>
      </w:r>
    </w:p>
    <w:p>
      <w:pPr>
        <w:jc w:val="both"/>
      </w:pPr>
      <w:r>
        <w:rPr>
          <w:rFonts w:ascii="Times New Roman" w:hAnsi="Times New Roman"/>
          <w:b w:val="0"/>
          <w:color w:val="000000"/>
          <w:sz w:val="22"/>
        </w:rPr>
        <w:t>73. Marking changed records as inactive (IsActive=false, EndDate=now)</w:t>
      </w:r>
    </w:p>
    <w:p>
      <w:pPr>
        <w:jc w:val="both"/>
      </w:pPr>
      <w:r>
        <w:rPr>
          <w:rFonts w:ascii="Times New Roman" w:hAnsi="Times New Roman"/>
          <w:b w:val="0"/>
          <w:color w:val="000000"/>
          <w:sz w:val="22"/>
        </w:rPr>
        <w:t>74. Inserting new versions as active (IsActive=true, StartDate=now)</w:t>
      </w:r>
    </w:p>
    <w:p>
      <w:pPr>
        <w:jc w:val="both"/>
      </w:pPr>
      <w:r>
        <w:rPr>
          <w:rFonts w:ascii="Times New Roman" w:hAnsi="Times New Roman"/>
          <w:b w:val="0"/>
          <w:color w:val="000000"/>
          <w:sz w:val="22"/>
        </w:rPr>
        <w:t>75. Writing both updates and inserts to Hudi table</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TR-INCR-001: Technical Implementation for Incremental Customer Processing</w:t>
      </w:r>
    </w:p>
    <w:p>
      <w:pPr>
        <w:pStyle w:val="ListBullet"/>
        <w:jc w:val="both"/>
      </w:pPr>
      <w:r>
        <w:rPr>
          <w:rFonts w:ascii="Times New Roman" w:hAnsi="Times New Roman"/>
          <w:b w:val="0"/>
          <w:color w:val="000000"/>
          <w:sz w:val="22"/>
        </w:rPr>
        <w:t>Related Functional Requirement ID(s):** FR-INCR-001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incremental processing logic to identify changed customer records and trigger SCD2 updates only for affected order summaries, optimizing performance by avoiding full reprocessing.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DataFrames</w:t>
      </w:r>
    </w:p>
    <w:p>
      <w:pPr>
        <w:pStyle w:val="ListBullet"/>
        <w:jc w:val="both"/>
      </w:pPr>
      <w:r>
        <w:rPr>
          <w:rFonts w:ascii="Times New Roman" w:hAnsi="Times New Roman"/>
          <w:b w:val="0"/>
          <w:color w:val="000000"/>
          <w:sz w:val="22"/>
        </w:rPr>
        <w:t>Source Name 1:** df_customer_clean (current run, from TR-CLEAN-001)</w:t>
      </w:r>
    </w:p>
    <w:p>
      <w:pPr>
        <w:pStyle w:val="ListBullet"/>
        <w:jc w:val="both"/>
      </w:pPr>
      <w:r>
        <w:rPr>
          <w:rFonts w:ascii="Times New Roman" w:hAnsi="Times New Roman"/>
          <w:b w:val="0"/>
          <w:color w:val="000000"/>
          <w:sz w:val="22"/>
        </w:rPr>
        <w:t>Source Name 2:** df_customer_previous (previous run baseline)</w:t>
      </w:r>
    </w:p>
    <w:p>
      <w:pPr>
        <w:pStyle w:val="ListBullet"/>
        <w:jc w:val="both"/>
      </w:pPr>
      <w:r>
        <w:rPr>
          <w:rFonts w:ascii="Times New Roman" w:hAnsi="Times New Roman"/>
          <w:b w:val="0"/>
          <w:color w:val="000000"/>
          <w:sz w:val="22"/>
        </w:rPr>
        <w:t>Source Name 3:** df_order_clean (from TR-CLEAN-002)</w:t>
      </w:r>
    </w:p>
    <w:p>
      <w:pPr>
        <w:pStyle w:val="ListBullet"/>
        <w:jc w:val="both"/>
      </w:pPr>
      <w:r>
        <w:rPr>
          <w:rFonts w:ascii="Times New Roman" w:hAnsi="Times New Roman"/>
          <w:b w:val="0"/>
          <w:color w:val="000000"/>
          <w:sz w:val="22"/>
        </w:rPr>
        <w:t>Existing Hudi Table:** s3://adif-sdlc/curated/sdlc_wizard/ordersummary/</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Apache Hudi Table (Copy-on-Write)</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ordersummary</w:t>
      </w:r>
    </w:p>
    <w:p>
      <w:pPr>
        <w:pStyle w:val="ListBullet"/>
        <w:jc w:val="both"/>
      </w:pPr>
      <w:r>
        <w:rPr>
          <w:rFonts w:ascii="Times New Roman" w:hAnsi="Times New Roman"/>
          <w:b w:val="0"/>
          <w:color w:val="000000"/>
          <w:sz w:val="22"/>
        </w:rPr>
        <w:t>Target S3 Path:** s3://adif-sdlc/curated/sdlc_wizard/ordersummary/</w:t>
      </w:r>
    </w:p>
    <w:p>
      <w:pPr>
        <w:pStyle w:val="ListBullet"/>
        <w:jc w:val="both"/>
      </w:pPr>
      <w:r>
        <w:rPr>
          <w:rFonts w:ascii="Times New Roman" w:hAnsi="Times New Roman"/>
          <w:b w:val="0"/>
          <w:color w:val="000000"/>
          <w:sz w:val="22"/>
        </w:rPr>
        <w:t>Target Format:** Hudi</w:t>
      </w:r>
    </w:p>
    <w:p>
      <w:pPr>
        <w:pStyle w:val="ListBullet"/>
        <w:jc w:val="both"/>
      </w:pPr>
      <w:r>
        <w:rPr>
          <w:rFonts w:ascii="Times New Roman" w:hAnsi="Times New Roman"/>
          <w:b w:val="0"/>
          <w:color w:val="000000"/>
          <w:sz w:val="22"/>
        </w:rPr>
        <w:t>Write Mode:** Upsert (incremental)</w:t>
      </w:r>
    </w:p>
    <w:p/>
    <w:p>
      <w:pPr>
        <w:pStyle w:val="ListBullet"/>
        <w:jc w:val="both"/>
      </w:pPr>
      <w:r>
        <w:rPr>
          <w:rFonts w:ascii="Times New Roman" w:hAnsi="Times New Roman"/>
          <w:b w:val="0"/>
          <w:color w:val="000000"/>
          <w:sz w:val="22"/>
        </w:rPr>
        <w:t>Input Schema (Current Customer):**</w:t>
      </w:r>
    </w:p>
    <w:p>
      <w:pPr>
        <w:jc w:val="both"/>
      </w:pPr>
      <w:r>
        <w:rPr>
          <w:rFonts w:ascii="Times New Roman" w:hAnsi="Times New Roman"/>
          <w:b w:val="0"/>
          <w:color w:val="000000"/>
          <w:sz w:val="22"/>
        </w:rPr>
        <w:t>Same as TR-CLEAN-001 output</w:t>
      </w:r>
    </w:p>
    <w:p/>
    <w:p>
      <w:pPr>
        <w:pStyle w:val="ListBullet"/>
        <w:jc w:val="both"/>
      </w:pPr>
      <w:r>
        <w:rPr>
          <w:rFonts w:ascii="Times New Roman" w:hAnsi="Times New Roman"/>
          <w:b w:val="0"/>
          <w:color w:val="000000"/>
          <w:sz w:val="22"/>
        </w:rPr>
        <w:t>Input Schema (Previous Customer):**</w:t>
      </w:r>
    </w:p>
    <w:p>
      <w:pPr>
        <w:jc w:val="both"/>
      </w:pPr>
      <w:r>
        <w:rPr>
          <w:rFonts w:ascii="Times New Roman" w:hAnsi="Times New Roman"/>
          <w:b w:val="0"/>
          <w:color w:val="000000"/>
          <w:sz w:val="22"/>
        </w:rPr>
        <w:t>Same as TR-CLEAN-001 output</w:t>
      </w:r>
    </w:p>
    <w:p/>
    <w:p>
      <w:pPr>
        <w:pStyle w:val="ListBullet"/>
        <w:jc w:val="both"/>
      </w:pPr>
      <w:r>
        <w:rPr>
          <w:rFonts w:ascii="Times New Roman" w:hAnsi="Times New Roman"/>
          <w:b w:val="0"/>
          <w:color w:val="000000"/>
          <w:sz w:val="22"/>
        </w:rPr>
        <w:t>Input Schema (Order):**</w:t>
      </w:r>
    </w:p>
    <w:p>
      <w:pPr>
        <w:jc w:val="both"/>
      </w:pPr>
      <w:r>
        <w:rPr>
          <w:rFonts w:ascii="Times New Roman" w:hAnsi="Times New Roman"/>
          <w:b w:val="0"/>
          <w:color w:val="000000"/>
          <w:sz w:val="22"/>
        </w:rPr>
        <w:t>Same as TR-CLEAN-002 output</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TR-SCD2-001 output</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76. Load previous customer baseline from checkpoint location (e.g., s3://adif-sdlc/checkpoints/customer_baseline/)</w:t>
      </w:r>
    </w:p>
    <w:p>
      <w:pPr>
        <w:jc w:val="both"/>
      </w:pPr>
      <w:r>
        <w:rPr>
          <w:rFonts w:ascii="Times New Roman" w:hAnsi="Times New Roman"/>
          <w:b w:val="0"/>
          <w:color w:val="000000"/>
          <w:sz w:val="22"/>
        </w:rPr>
        <w:t>77. If no previous baseline exists, treat all current records as new and proceed with full SCD2 processing (TR-SCD2-001)</w:t>
      </w:r>
    </w:p>
    <w:p>
      <w:pPr>
        <w:jc w:val="both"/>
      </w:pPr>
      <w:r>
        <w:rPr>
          <w:rFonts w:ascii="Times New Roman" w:hAnsi="Times New Roman"/>
          <w:b w:val="0"/>
          <w:color w:val="000000"/>
          <w:sz w:val="22"/>
        </w:rPr>
        <w:t>78. If previous baseline exists:</w:t>
      </w:r>
    </w:p>
    <w:p>
      <w:pPr>
        <w:pStyle w:val="ListBullet"/>
        <w:jc w:val="both"/>
      </w:pPr>
      <w:r>
        <w:rPr>
          <w:rFonts w:ascii="Times New Roman" w:hAnsi="Times New Roman"/>
          <w:b w:val="0"/>
          <w:color w:val="000000"/>
          <w:sz w:val="22"/>
        </w:rPr>
        <w:t>Perform full outer join between df_customer_clean (current) and df_customer_previous on CustId</w:t>
      </w:r>
    </w:p>
    <w:p>
      <w:pPr>
        <w:pStyle w:val="ListBullet"/>
        <w:jc w:val="both"/>
      </w:pPr>
      <w:r>
        <w:rPr>
          <w:rFonts w:ascii="Times New Roman" w:hAnsi="Times New Roman"/>
          <w:b w:val="0"/>
          <w:color w:val="000000"/>
          <w:sz w:val="22"/>
        </w:rPr>
        <w:t>Identify changed records where any attribute differs (Name, EmailId, Region)</w:t>
      </w:r>
    </w:p>
    <w:p>
      <w:pPr>
        <w:pStyle w:val="ListBullet"/>
        <w:jc w:val="both"/>
      </w:pPr>
      <w:r>
        <w:rPr>
          <w:rFonts w:ascii="Times New Roman" w:hAnsi="Times New Roman"/>
          <w:b w:val="0"/>
          <w:color w:val="000000"/>
          <w:sz w:val="22"/>
        </w:rPr>
        <w:t>Identify new records (present in current, absent in previous)</w:t>
      </w:r>
    </w:p>
    <w:p>
      <w:pPr>
        <w:pStyle w:val="ListBullet"/>
        <w:jc w:val="both"/>
      </w:pPr>
      <w:r>
        <w:rPr>
          <w:rFonts w:ascii="Times New Roman" w:hAnsi="Times New Roman"/>
          <w:b w:val="0"/>
          <w:color w:val="000000"/>
          <w:sz w:val="22"/>
        </w:rPr>
        <w:t>Identify deleted records (present in previous, absent in current) - log for informational purposes</w:t>
      </w:r>
    </w:p>
    <w:p>
      <w:pPr>
        <w:jc w:val="both"/>
      </w:pPr>
      <w:r>
        <w:rPr>
          <w:rFonts w:ascii="Times New Roman" w:hAnsi="Times New Roman"/>
          <w:b w:val="0"/>
          <w:color w:val="000000"/>
          <w:sz w:val="22"/>
        </w:rPr>
        <w:t>79. Extract list of changed/new CustId values</w:t>
      </w:r>
    </w:p>
    <w:p>
      <w:pPr>
        <w:jc w:val="both"/>
      </w:pPr>
      <w:r>
        <w:rPr>
          <w:rFonts w:ascii="Times New Roman" w:hAnsi="Times New Roman"/>
          <w:b w:val="0"/>
          <w:color w:val="000000"/>
          <w:sz w:val="22"/>
        </w:rPr>
        <w:t>80. Filter df_order_clean to include only orders where CustId is in the changed/new list</w:t>
      </w:r>
    </w:p>
    <w:p>
      <w:pPr>
        <w:jc w:val="both"/>
      </w:pPr>
      <w:r>
        <w:rPr>
          <w:rFonts w:ascii="Times New Roman" w:hAnsi="Times New Roman"/>
          <w:b w:val="0"/>
          <w:color w:val="000000"/>
          <w:sz w:val="22"/>
        </w:rPr>
        <w:t>81. Execute SCD2 logic (TR-SCD2-001) using filtered customer and order datasets</w:t>
      </w:r>
    </w:p>
    <w:p>
      <w:pPr>
        <w:jc w:val="both"/>
      </w:pPr>
      <w:r>
        <w:rPr>
          <w:rFonts w:ascii="Times New Roman" w:hAnsi="Times New Roman"/>
          <w:b w:val="0"/>
          <w:color w:val="000000"/>
          <w:sz w:val="22"/>
        </w:rPr>
        <w:t>82. Write current customer dataset as new baseline to checkpoint location</w:t>
      </w:r>
    </w:p>
    <w:p>
      <w:pPr>
        <w:jc w:val="both"/>
      </w:pPr>
      <w:r>
        <w:rPr>
          <w:rFonts w:ascii="Times New Roman" w:hAnsi="Times New Roman"/>
          <w:b w:val="0"/>
          <w:color w:val="000000"/>
          <w:sz w:val="22"/>
        </w:rPr>
        <w:t>83. Merge incremental changes into existing Hudi ordersummary table</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Verify checkpoint location is accessible</w:t>
      </w:r>
    </w:p>
    <w:p>
      <w:pPr>
        <w:pStyle w:val="ListBullet"/>
        <w:jc w:val="both"/>
      </w:pPr>
      <w:r>
        <w:rPr>
          <w:rFonts w:ascii="Times New Roman" w:hAnsi="Times New Roman"/>
          <w:b w:val="0"/>
          <w:color w:val="000000"/>
          <w:sz w:val="22"/>
        </w:rPr>
        <w:t>Verify changed customer count is logged</w:t>
      </w:r>
    </w:p>
    <w:p>
      <w:pPr>
        <w:pStyle w:val="ListBullet"/>
        <w:jc w:val="both"/>
      </w:pPr>
      <w:r>
        <w:rPr>
          <w:rFonts w:ascii="Times New Roman" w:hAnsi="Times New Roman"/>
          <w:b w:val="0"/>
          <w:color w:val="000000"/>
          <w:sz w:val="22"/>
        </w:rPr>
        <w:t>If no changes detected, skip SCD2 processing and log informational message</w:t>
      </w:r>
    </w:p>
    <w:p>
      <w:pPr>
        <w:pStyle w:val="ListBullet"/>
        <w:jc w:val="both"/>
      </w:pPr>
      <w:r>
        <w:rPr>
          <w:rFonts w:ascii="Times New Roman" w:hAnsi="Times New Roman"/>
          <w:b w:val="0"/>
          <w:color w:val="000000"/>
          <w:sz w:val="22"/>
        </w:rPr>
        <w:t>Verify baseline write completes successfully for next run</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INFO: "Starting incremental customer processing"</w:t>
      </w:r>
    </w:p>
    <w:p>
      <w:pPr>
        <w:pStyle w:val="ListBullet"/>
        <w:jc w:val="both"/>
      </w:pPr>
      <w:r>
        <w:rPr>
          <w:rFonts w:ascii="Times New Roman" w:hAnsi="Times New Roman"/>
          <w:b w:val="0"/>
          <w:color w:val="000000"/>
          <w:sz w:val="22"/>
        </w:rPr>
        <w:t>Log INFO: "Loading previous customer baseline from checkpoint"</w:t>
      </w:r>
    </w:p>
    <w:p>
      <w:pPr>
        <w:pStyle w:val="ListBullet"/>
        <w:jc w:val="both"/>
      </w:pPr>
      <w:r>
        <w:rPr>
          <w:rFonts w:ascii="Times New Roman" w:hAnsi="Times New Roman"/>
          <w:b w:val="0"/>
          <w:color w:val="000000"/>
          <w:sz w:val="22"/>
        </w:rPr>
        <w:t>If no baseline found: Log INFO "No previous baseline found; treating all records as new"</w:t>
      </w:r>
    </w:p>
    <w:p>
      <w:pPr>
        <w:pStyle w:val="ListBullet"/>
        <w:jc w:val="both"/>
      </w:pPr>
      <w:r>
        <w:rPr>
          <w:rFonts w:ascii="Times New Roman" w:hAnsi="Times New Roman"/>
          <w:b w:val="0"/>
          <w:color w:val="000000"/>
          <w:sz w:val="22"/>
        </w:rPr>
        <w:t>If baseline found: Log INFO "Previous baseline loaded: {count} records"</w:t>
      </w:r>
    </w:p>
    <w:p>
      <w:pPr>
        <w:pStyle w:val="ListBullet"/>
        <w:jc w:val="both"/>
      </w:pPr>
      <w:r>
        <w:rPr>
          <w:rFonts w:ascii="Times New Roman" w:hAnsi="Times New Roman"/>
          <w:b w:val="0"/>
          <w:color w:val="000000"/>
          <w:sz w:val="22"/>
        </w:rPr>
        <w:t>Log INFO: "Current customer records: {count}"</w:t>
      </w:r>
    </w:p>
    <w:p>
      <w:pPr>
        <w:pStyle w:val="ListBullet"/>
        <w:jc w:val="both"/>
      </w:pPr>
      <w:r>
        <w:rPr>
          <w:rFonts w:ascii="Times New Roman" w:hAnsi="Times New Roman"/>
          <w:b w:val="0"/>
          <w:color w:val="000000"/>
          <w:sz w:val="22"/>
        </w:rPr>
        <w:t>Log INFO: "Changed customer records: {count}"</w:t>
      </w:r>
    </w:p>
    <w:p>
      <w:pPr>
        <w:pStyle w:val="ListBullet"/>
        <w:jc w:val="both"/>
      </w:pPr>
      <w:r>
        <w:rPr>
          <w:rFonts w:ascii="Times New Roman" w:hAnsi="Times New Roman"/>
          <w:b w:val="0"/>
          <w:color w:val="000000"/>
          <w:sz w:val="22"/>
        </w:rPr>
        <w:t>Log INFO: "New customer records: {count}"</w:t>
      </w:r>
    </w:p>
    <w:p>
      <w:pPr>
        <w:pStyle w:val="ListBullet"/>
        <w:jc w:val="both"/>
      </w:pPr>
      <w:r>
        <w:rPr>
          <w:rFonts w:ascii="Times New Roman" w:hAnsi="Times New Roman"/>
          <w:b w:val="0"/>
          <w:color w:val="000000"/>
          <w:sz w:val="22"/>
        </w:rPr>
        <w:t>Log INFO: "Deleted customer records: {count}"</w:t>
      </w:r>
    </w:p>
    <w:p>
      <w:pPr>
        <w:pStyle w:val="ListBullet"/>
        <w:jc w:val="both"/>
      </w:pPr>
      <w:r>
        <w:rPr>
          <w:rFonts w:ascii="Times New Roman" w:hAnsi="Times New Roman"/>
          <w:b w:val="0"/>
          <w:color w:val="000000"/>
          <w:sz w:val="22"/>
        </w:rPr>
        <w:t>If no changes: Log INFO "No customer changes detected; skipping SCD2 processing"</w:t>
      </w:r>
    </w:p>
    <w:p>
      <w:pPr>
        <w:pStyle w:val="ListBullet"/>
        <w:jc w:val="both"/>
      </w:pPr>
      <w:r>
        <w:rPr>
          <w:rFonts w:ascii="Times New Roman" w:hAnsi="Times New Roman"/>
          <w:b w:val="0"/>
          <w:color w:val="000000"/>
          <w:sz w:val="22"/>
        </w:rPr>
        <w:t>Log INFO: "Filtered orders for changed customers: {count}"</w:t>
      </w:r>
    </w:p>
    <w:p>
      <w:pPr>
        <w:pStyle w:val="ListBullet"/>
        <w:jc w:val="both"/>
      </w:pPr>
      <w:r>
        <w:rPr>
          <w:rFonts w:ascii="Times New Roman" w:hAnsi="Times New Roman"/>
          <w:b w:val="0"/>
          <w:color w:val="000000"/>
          <w:sz w:val="22"/>
        </w:rPr>
        <w:t>Log INFO: "Executing SCD2 logic for incremental changes"</w:t>
      </w:r>
    </w:p>
    <w:p>
      <w:pPr>
        <w:pStyle w:val="ListBullet"/>
        <w:jc w:val="both"/>
      </w:pPr>
      <w:r>
        <w:rPr>
          <w:rFonts w:ascii="Times New Roman" w:hAnsi="Times New Roman"/>
          <w:b w:val="0"/>
          <w:color w:val="000000"/>
          <w:sz w:val="22"/>
        </w:rPr>
        <w:t>Log INFO: "Writing current customer baseline to checkpoint"</w:t>
      </w:r>
    </w:p>
    <w:p>
      <w:pPr>
        <w:pStyle w:val="ListBullet"/>
        <w:jc w:val="both"/>
      </w:pPr>
      <w:r>
        <w:rPr>
          <w:rFonts w:ascii="Times New Roman" w:hAnsi="Times New Roman"/>
          <w:b w:val="0"/>
          <w:color w:val="000000"/>
          <w:sz w:val="22"/>
        </w:rPr>
        <w:t>If checkpoint write fails: Log ERROR with exception details and halt job</w:t>
      </w:r>
    </w:p>
    <w:p>
      <w:pPr>
        <w:pStyle w:val="ListBullet"/>
        <w:jc w:val="both"/>
      </w:pPr>
      <w:r>
        <w:rPr>
          <w:rFonts w:ascii="Times New Roman" w:hAnsi="Times New Roman"/>
          <w:b w:val="0"/>
          <w:color w:val="000000"/>
          <w:sz w:val="22"/>
        </w:rPr>
        <w:t>If incremental SCD2 processing fails: Log ERROR with exception details and halt job</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`checkpoint_customer_baseline_path`: s3://adif-sdlc/checkpoints/customer_baseline/</w:t>
      </w:r>
    </w:p>
    <w:p>
      <w:pPr>
        <w:pStyle w:val="ListBullet"/>
        <w:jc w:val="both"/>
      </w:pPr>
      <w:r>
        <w:rPr>
          <w:rFonts w:ascii="Times New Roman" w:hAnsi="Times New Roman"/>
          <w:b w:val="0"/>
          <w:color w:val="000000"/>
          <w:sz w:val="22"/>
        </w:rPr>
        <w:t>`incremental_mode`: true</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Checkpoint baseline should be stored in Parquet format for efficient read/write</w:t>
      </w:r>
    </w:p>
    <w:p>
      <w:pPr>
        <w:pStyle w:val="ListBullet"/>
        <w:jc w:val="both"/>
      </w:pPr>
      <w:r>
        <w:rPr>
          <w:rFonts w:ascii="Times New Roman" w:hAnsi="Times New Roman"/>
          <w:b w:val="0"/>
          <w:color w:val="000000"/>
          <w:sz w:val="22"/>
        </w:rPr>
        <w:t>Use Spark DataFrame `except()` or `subtract()` methods to identify changes</w:t>
      </w:r>
    </w:p>
    <w:p>
      <w:pPr>
        <w:pStyle w:val="ListBullet"/>
        <w:jc w:val="both"/>
      </w:pPr>
      <w:r>
        <w:rPr>
          <w:rFonts w:ascii="Times New Roman" w:hAnsi="Times New Roman"/>
          <w:b w:val="0"/>
          <w:color w:val="000000"/>
          <w:sz w:val="22"/>
        </w:rPr>
        <w:t>Consider using hash-based change detection for performance (hash all columns, compare hashes)</w:t>
      </w:r>
    </w:p>
    <w:p>
      <w:pPr>
        <w:pStyle w:val="ListBullet"/>
        <w:jc w:val="both"/>
      </w:pPr>
      <w:r>
        <w:rPr>
          <w:rFonts w:ascii="Times New Roman" w:hAnsi="Times New Roman"/>
          <w:b w:val="0"/>
          <w:color w:val="000000"/>
          <w:sz w:val="22"/>
        </w:rPr>
        <w:t>Incremental processing assumes order data is cumulative (all orders are present in each run)</w:t>
      </w:r>
    </w:p>
    <w:p>
      <w:pPr>
        <w:pStyle w:val="ListBullet"/>
        <w:jc w:val="both"/>
      </w:pPr>
      <w:r>
        <w:rPr>
          <w:rFonts w:ascii="Times New Roman" w:hAnsi="Times New Roman"/>
          <w:b w:val="0"/>
          <w:color w:val="000000"/>
          <w:sz w:val="22"/>
        </w:rPr>
        <w:t>If order data is also incremental, additional logic is required to filter orders by date range</w:t>
      </w:r>
    </w:p>
    <w:p>
      <w:pPr>
        <w:pStyle w:val="ListBullet"/>
        <w:jc w:val="both"/>
      </w:pPr>
      <w:r>
        <w:rPr>
          <w:rFonts w:ascii="Times New Roman" w:hAnsi="Times New Roman"/>
          <w:b w:val="0"/>
          <w:color w:val="000000"/>
          <w:sz w:val="22"/>
        </w:rPr>
        <w:t>Monitor checkpoint storage size and implement retention policy if needed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TR-AGG-001: Technical Implementation for Customer Aggregate Spend</w:t>
      </w:r>
    </w:p>
    <w:p>
      <w:pPr>
        <w:pStyle w:val="ListBullet"/>
        <w:jc w:val="both"/>
      </w:pPr>
      <w:r>
        <w:rPr>
          <w:rFonts w:ascii="Times New Roman" w:hAnsi="Times New Roman"/>
          <w:b w:val="0"/>
          <w:color w:val="000000"/>
          <w:sz w:val="22"/>
        </w:rPr>
        <w:t>Related Functional Requirement ID(s):** FR-AGG-001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Calculate total spending per customer by aggregating order amounts (PricePerUnit × Qty) grouped by customer Name and order Date, and store results in an analytics table for BI consumption.</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DataFrames</w:t>
      </w:r>
    </w:p>
    <w:p>
      <w:pPr>
        <w:pStyle w:val="ListBullet"/>
        <w:jc w:val="both"/>
      </w:pPr>
      <w:r>
        <w:rPr>
          <w:rFonts w:ascii="Times New Roman" w:hAnsi="Times New Roman"/>
          <w:b w:val="0"/>
          <w:color w:val="000000"/>
          <w:sz w:val="22"/>
        </w:rPr>
        <w:t>Source Name 1:** df_customer_clean (from TR-CLEAN-001)</w:t>
      </w:r>
    </w:p>
    <w:p>
      <w:pPr>
        <w:pStyle w:val="ListBullet"/>
        <w:jc w:val="both"/>
      </w:pPr>
      <w:r>
        <w:rPr>
          <w:rFonts w:ascii="Times New Roman" w:hAnsi="Times New Roman"/>
          <w:b w:val="0"/>
          <w:color w:val="000000"/>
          <w:sz w:val="22"/>
        </w:rPr>
        <w:t>Source Name 2:** df_order_clean (from TR-CLEAN-002)</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AWS Glue Data Catalog Table</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customeraggregatespend</w:t>
      </w:r>
    </w:p>
    <w:p>
      <w:pPr>
        <w:pStyle w:val="ListBullet"/>
        <w:jc w:val="both"/>
      </w:pPr>
      <w:r>
        <w:rPr>
          <w:rFonts w:ascii="Times New Roman" w:hAnsi="Times New Roman"/>
          <w:b w:val="0"/>
          <w:color w:val="000000"/>
          <w:sz w:val="22"/>
        </w:rPr>
        <w:t>Target S3 Path:** s3://adif-sdlc/analytics/customeraggregatespend/</w:t>
      </w:r>
    </w:p>
    <w:p>
      <w:pPr>
        <w:pStyle w:val="ListBullet"/>
        <w:jc w:val="both"/>
      </w:pPr>
      <w:r>
        <w:rPr>
          <w:rFonts w:ascii="Times New Roman" w:hAnsi="Times New Roman"/>
          <w:b w:val="0"/>
          <w:color w:val="000000"/>
          <w:sz w:val="22"/>
        </w:rPr>
        <w:t>Target Format:** Parquet</w:t>
      </w:r>
    </w:p>
    <w:p>
      <w:pPr>
        <w:pStyle w:val="ListBullet"/>
        <w:jc w:val="both"/>
      </w:pPr>
      <w:r>
        <w:rPr>
          <w:rFonts w:ascii="Times New Roman" w:hAnsi="Times New Roman"/>
          <w:b w:val="0"/>
          <w:color w:val="000000"/>
          <w:sz w:val="22"/>
        </w:rPr>
        <w:t>Write Mode:** Overwrite</w:t>
      </w:r>
    </w:p>
    <w:p/>
    <w:p>
      <w:pPr>
        <w:pStyle w:val="ListBullet"/>
        <w:jc w:val="both"/>
      </w:pPr>
      <w:r>
        <w:rPr>
          <w:rFonts w:ascii="Times New Roman" w:hAnsi="Times New Roman"/>
          <w:b w:val="0"/>
          <w:color w:val="000000"/>
          <w:sz w:val="22"/>
        </w:rPr>
        <w:t>Input Schema (Customer):**</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String</w:t>
            </w:r>
          </w:p>
        </w:tc>
        <w:tc>
          <w:tcPr>
            <w:tcW w:type="dxa" w:w="2160"/>
          </w:tcPr>
          <w:p>
            <w:r>
              <w:t>Variable</w:t>
            </w:r>
          </w:p>
        </w:tc>
        <w:tc>
          <w:tcPr>
            <w:tcW w:type="dxa" w:w="2160"/>
          </w:tcPr>
          <w:p>
            <w:r>
              <w:t>No</w:t>
            </w:r>
          </w:p>
        </w:tc>
      </w:tr>
      <w:tr>
        <w:tc>
          <w:tcPr>
            <w:tcW w:type="dxa" w:w="2160"/>
          </w:tcPr>
          <w:p>
            <w:r>
              <w:t>Name</w:t>
            </w:r>
          </w:p>
        </w:tc>
        <w:tc>
          <w:tcPr>
            <w:tcW w:type="dxa" w:w="2160"/>
          </w:tcPr>
          <w:p>
            <w:r>
              <w:t>String</w:t>
            </w:r>
          </w:p>
        </w:tc>
        <w:tc>
          <w:tcPr>
            <w:tcW w:type="dxa" w:w="2160"/>
          </w:tcPr>
          <w:p>
            <w:r>
              <w:t>Variable</w:t>
            </w:r>
          </w:p>
        </w:tc>
        <w:tc>
          <w:tcPr>
            <w:tcW w:type="dxa" w:w="2160"/>
          </w:tcPr>
          <w:p>
            <w:r>
              <w:t>No</w:t>
            </w:r>
          </w:p>
        </w:tc>
      </w:tr>
      <w:tr>
        <w:tc>
          <w:tcPr>
            <w:tcW w:type="dxa" w:w="2160"/>
          </w:tcPr>
          <w:p>
            <w:r>
              <w:t>EmailId</w:t>
            </w:r>
          </w:p>
        </w:tc>
        <w:tc>
          <w:tcPr>
            <w:tcW w:type="dxa" w:w="2160"/>
          </w:tcPr>
          <w:p>
            <w:r>
              <w:t>String</w:t>
            </w:r>
          </w:p>
        </w:tc>
        <w:tc>
          <w:tcPr>
            <w:tcW w:type="dxa" w:w="2160"/>
          </w:tcPr>
          <w:p>
            <w:r>
              <w:t>Variable</w:t>
            </w:r>
          </w:p>
        </w:tc>
        <w:tc>
          <w:tcPr>
            <w:tcW w:type="dxa" w:w="2160"/>
          </w:tcPr>
          <w:p>
            <w:r>
              <w:t>No</w:t>
            </w:r>
          </w:p>
        </w:tc>
      </w:tr>
      <w:tr>
        <w:tc>
          <w:tcPr>
            <w:tcW w:type="dxa" w:w="2160"/>
          </w:tcPr>
          <w:p>
            <w:r>
              <w:t>Region</w:t>
            </w:r>
          </w:p>
        </w:tc>
        <w:tc>
          <w:tcPr>
            <w:tcW w:type="dxa" w:w="2160"/>
          </w:tcPr>
          <w:p>
            <w:r>
              <w:t>String</w:t>
            </w:r>
          </w:p>
        </w:tc>
        <w:tc>
          <w:tcPr>
            <w:tcW w:type="dxa" w:w="2160"/>
          </w:tcPr>
          <w:p>
            <w:r>
              <w:t>Variable</w:t>
            </w:r>
          </w:p>
        </w:tc>
        <w:tc>
          <w:tcPr>
            <w:tcW w:type="dxa" w:w="2160"/>
          </w:tcPr>
          <w:p>
            <w:r>
              <w:t>No</w:t>
            </w:r>
          </w:p>
        </w:tc>
      </w:tr>
    </w:tbl>
    <w:p>
      <w:pPr>
        <w:pStyle w:val="ListBullet"/>
        <w:jc w:val="both"/>
      </w:pPr>
      <w:r>
        <w:rPr>
          <w:rFonts w:ascii="Times New Roman" w:hAnsi="Times New Roman"/>
          <w:b w:val="0"/>
          <w:color w:val="000000"/>
          <w:sz w:val="22"/>
        </w:rPr>
        <w:t>Input Schema (Order):**</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OrderId</w:t>
            </w:r>
          </w:p>
        </w:tc>
        <w:tc>
          <w:tcPr>
            <w:tcW w:type="dxa" w:w="2160"/>
          </w:tcPr>
          <w:p>
            <w:r>
              <w:t>String</w:t>
            </w:r>
          </w:p>
        </w:tc>
        <w:tc>
          <w:tcPr>
            <w:tcW w:type="dxa" w:w="2160"/>
          </w:tcPr>
          <w:p>
            <w:r>
              <w:t>Variable</w:t>
            </w:r>
          </w:p>
        </w:tc>
        <w:tc>
          <w:tcPr>
            <w:tcW w:type="dxa" w:w="2160"/>
          </w:tcPr>
          <w:p>
            <w:r>
              <w:t>No</w:t>
            </w:r>
          </w:p>
        </w:tc>
      </w:tr>
      <w:tr>
        <w:tc>
          <w:tcPr>
            <w:tcW w:type="dxa" w:w="2160"/>
          </w:tcPr>
          <w:p>
            <w:r>
              <w:t>ItemName</w:t>
            </w:r>
          </w:p>
        </w:tc>
        <w:tc>
          <w:tcPr>
            <w:tcW w:type="dxa" w:w="2160"/>
          </w:tcPr>
          <w:p>
            <w:r>
              <w:t>String</w:t>
            </w:r>
          </w:p>
        </w:tc>
        <w:tc>
          <w:tcPr>
            <w:tcW w:type="dxa" w:w="2160"/>
          </w:tcPr>
          <w:p>
            <w:r>
              <w:t>Variable</w:t>
            </w:r>
          </w:p>
        </w:tc>
        <w:tc>
          <w:tcPr>
            <w:tcW w:type="dxa" w:w="2160"/>
          </w:tcPr>
          <w:p>
            <w:r>
              <w:t>No</w:t>
            </w:r>
          </w:p>
        </w:tc>
      </w:tr>
      <w:tr>
        <w:tc>
          <w:tcPr>
            <w:tcW w:type="dxa" w:w="2160"/>
          </w:tcPr>
          <w:p>
            <w:r>
              <w:t>PricePerUnit</w:t>
            </w:r>
          </w:p>
        </w:tc>
        <w:tc>
          <w:tcPr>
            <w:tcW w:type="dxa" w:w="2160"/>
          </w:tcPr>
          <w:p>
            <w:r>
              <w:t>Decimal</w:t>
            </w:r>
          </w:p>
        </w:tc>
        <w:tc>
          <w:tcPr>
            <w:tcW w:type="dxa" w:w="2160"/>
          </w:tcPr>
          <w:p>
            <w:r>
              <w:t>10,2</w:t>
            </w:r>
          </w:p>
        </w:tc>
        <w:tc>
          <w:tcPr>
            <w:tcW w:type="dxa" w:w="2160"/>
          </w:tcPr>
          <w:p>
            <w:r>
              <w:t>No</w:t>
            </w:r>
          </w:p>
        </w:tc>
      </w:tr>
      <w:tr>
        <w:tc>
          <w:tcPr>
            <w:tcW w:type="dxa" w:w="2160"/>
          </w:tcPr>
          <w:p>
            <w:r>
              <w:t>Qty</w:t>
            </w:r>
          </w:p>
        </w:tc>
        <w:tc>
          <w:tcPr>
            <w:tcW w:type="dxa" w:w="2160"/>
          </w:tcPr>
          <w:p>
            <w:r>
              <w:t>Integer</w:t>
            </w:r>
          </w:p>
        </w:tc>
        <w:tc>
          <w:tcPr>
            <w:tcW w:type="dxa" w:w="2160"/>
          </w:tcPr>
          <w:p>
            <w:r>
              <w:t>-</w:t>
            </w:r>
          </w:p>
        </w:tc>
        <w:tc>
          <w:tcPr>
            <w:tcW w:type="dxa" w:w="2160"/>
          </w:tcPr>
          <w:p>
            <w:r>
              <w:t>No</w:t>
            </w:r>
          </w:p>
        </w:tc>
      </w:tr>
      <w:tr>
        <w:tc>
          <w:tcPr>
            <w:tcW w:type="dxa" w:w="2160"/>
          </w:tcPr>
          <w:p>
            <w:r>
              <w:t>Date</w:t>
            </w:r>
          </w:p>
        </w:tc>
        <w:tc>
          <w:tcPr>
            <w:tcW w:type="dxa" w:w="2160"/>
          </w:tcPr>
          <w:p>
            <w:r>
              <w:t>Date</w:t>
            </w:r>
          </w:p>
        </w:tc>
        <w:tc>
          <w:tcPr>
            <w:tcW w:type="dxa" w:w="2160"/>
          </w:tcPr>
          <w:p>
            <w:r>
              <w:t>-</w:t>
            </w:r>
          </w:p>
        </w:tc>
        <w:tc>
          <w:tcPr>
            <w:tcW w:type="dxa" w:w="2160"/>
          </w:tcPr>
          <w:p>
            <w:r>
              <w:t>No</w:t>
            </w:r>
          </w:p>
        </w:tc>
      </w:tr>
      <w:tr>
        <w:tc>
          <w:tcPr>
            <w:tcW w:type="dxa" w:w="2160"/>
          </w:tcPr>
          <w:p>
            <w:r>
              <w:t>CustId</w:t>
            </w:r>
          </w:p>
        </w:tc>
        <w:tc>
          <w:tcPr>
            <w:tcW w:type="dxa" w:w="2160"/>
          </w:tcPr>
          <w:p>
            <w:r>
              <w:t>String</w:t>
            </w:r>
          </w:p>
        </w:tc>
        <w:tc>
          <w:tcPr>
            <w:tcW w:type="dxa" w:w="2160"/>
          </w:tcPr>
          <w:p>
            <w:r>
              <w:t>Variable</w:t>
            </w:r>
          </w:p>
        </w:tc>
        <w:tc>
          <w:tcPr>
            <w:tcW w:type="dxa" w:w="2160"/>
          </w:tcPr>
          <w:p>
            <w:r>
              <w:t>No</w:t>
            </w:r>
          </w:p>
        </w:tc>
      </w:tr>
    </w:tbl>
    <w:p>
      <w:pPr>
        <w:pStyle w:val="ListBullet"/>
        <w:jc w:val="both"/>
      </w:pPr>
      <w:r>
        <w:rPr>
          <w:rFonts w:ascii="Times New Roman" w:hAnsi="Times New Roman"/>
          <w:b w:val="0"/>
          <w:color w:val="000000"/>
          <w:sz w:val="22"/>
        </w:rPr>
        <w:t>Output Schema:**</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Name</w:t>
            </w:r>
          </w:p>
        </w:tc>
        <w:tc>
          <w:tcPr>
            <w:tcW w:type="dxa" w:w="1728"/>
          </w:tcPr>
          <w:p>
            <w:r>
              <w:t>String</w:t>
            </w:r>
          </w:p>
        </w:tc>
        <w:tc>
          <w:tcPr>
            <w:tcW w:type="dxa" w:w="1728"/>
          </w:tcPr>
          <w:p>
            <w:r>
              <w:t>Variable</w:t>
            </w:r>
          </w:p>
        </w:tc>
        <w:tc>
          <w:tcPr>
            <w:tcW w:type="dxa" w:w="1728"/>
          </w:tcPr>
          <w:p>
            <w:r>
              <w:t>No</w:t>
            </w:r>
          </w:p>
        </w:tc>
        <w:tc>
          <w:tcPr>
            <w:tcW w:type="dxa" w:w="1728"/>
          </w:tcPr>
          <w:p>
            <w:r>
              <w:t>Direct map from Customer.Name</w:t>
            </w:r>
          </w:p>
        </w:tc>
      </w:tr>
      <w:tr>
        <w:tc>
          <w:tcPr>
            <w:tcW w:type="dxa" w:w="1728"/>
          </w:tcPr>
          <w:p>
            <w:r>
              <w:t>TotalAmount</w:t>
            </w:r>
          </w:p>
        </w:tc>
        <w:tc>
          <w:tcPr>
            <w:tcW w:type="dxa" w:w="1728"/>
          </w:tcPr>
          <w:p>
            <w:r>
              <w:t>Decimal</w:t>
            </w:r>
          </w:p>
        </w:tc>
        <w:tc>
          <w:tcPr>
            <w:tcW w:type="dxa" w:w="1728"/>
          </w:tcPr>
          <w:p>
            <w:r>
              <w:t>12,2</w:t>
            </w:r>
          </w:p>
        </w:tc>
        <w:tc>
          <w:tcPr>
            <w:tcW w:type="dxa" w:w="1728"/>
          </w:tcPr>
          <w:p>
            <w:r>
              <w:t>No</w:t>
            </w:r>
          </w:p>
        </w:tc>
        <w:tc>
          <w:tcPr>
            <w:tcW w:type="dxa" w:w="1728"/>
          </w:tcPr>
          <w:p>
            <w:r>
              <w:t>Derived: SUM(Order.PricePerUnit × Order.Qty)</w:t>
            </w:r>
          </w:p>
        </w:tc>
      </w:tr>
      <w:tr>
        <w:tc>
          <w:tcPr>
            <w:tcW w:type="dxa" w:w="1728"/>
          </w:tcPr>
          <w:p>
            <w:r>
              <w:t>Date</w:t>
            </w:r>
          </w:p>
        </w:tc>
        <w:tc>
          <w:tcPr>
            <w:tcW w:type="dxa" w:w="1728"/>
          </w:tcPr>
          <w:p>
            <w:r>
              <w:t>Date</w:t>
            </w:r>
          </w:p>
        </w:tc>
        <w:tc>
          <w:tcPr>
            <w:tcW w:type="dxa" w:w="1728"/>
          </w:tcPr>
          <w:p>
            <w:r>
              <w:t>-</w:t>
            </w:r>
          </w:p>
        </w:tc>
        <w:tc>
          <w:tcPr>
            <w:tcW w:type="dxa" w:w="1728"/>
          </w:tcPr>
          <w:p>
            <w:r>
              <w:t>No</w:t>
            </w:r>
          </w:p>
        </w:tc>
        <w:tc>
          <w:tcPr>
            <w:tcW w:type="dxa" w:w="1728"/>
          </w:tcPr>
          <w:p>
            <w:r>
              <w:t>Direct map from Order.Date</w:t>
            </w:r>
          </w:p>
        </w:tc>
      </w:tr>
    </w:tbl>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84. Perform inner join between df_customer_clean and df_order_clean on CustId</w:t>
      </w:r>
    </w:p>
    <w:p>
      <w:pPr>
        <w:jc w:val="both"/>
      </w:pPr>
      <w:r>
        <w:rPr>
          <w:rFonts w:ascii="Times New Roman" w:hAnsi="Times New Roman"/>
          <w:b w:val="0"/>
          <w:color w:val="000000"/>
          <w:sz w:val="22"/>
        </w:rPr>
        <w:t>85. Calculate line-level amount: Create new column `LineAmount = PricePerUnit * Qty`</w:t>
      </w:r>
    </w:p>
    <w:p>
      <w:pPr>
        <w:jc w:val="both"/>
      </w:pPr>
      <w:r>
        <w:rPr>
          <w:rFonts w:ascii="Times New Roman" w:hAnsi="Times New Roman"/>
          <w:b w:val="0"/>
          <w:color w:val="000000"/>
          <w:sz w:val="22"/>
        </w:rPr>
        <w:t>86. Group by Name and Date</w:t>
      </w:r>
    </w:p>
    <w:p>
      <w:pPr>
        <w:jc w:val="both"/>
      </w:pPr>
      <w:r>
        <w:rPr>
          <w:rFonts w:ascii="Times New Roman" w:hAnsi="Times New Roman"/>
          <w:b w:val="0"/>
          <w:color w:val="000000"/>
          <w:sz w:val="22"/>
        </w:rPr>
        <w:t>87. Aggregate: `TotalAmount = SUM(LineAmount)`</w:t>
      </w:r>
    </w:p>
    <w:p>
      <w:pPr>
        <w:jc w:val="both"/>
      </w:pPr>
      <w:r>
        <w:rPr>
          <w:rFonts w:ascii="Times New Roman" w:hAnsi="Times New Roman"/>
          <w:b w:val="0"/>
          <w:color w:val="000000"/>
          <w:sz w:val="22"/>
        </w:rPr>
        <w:t>88. Select final columns: Name, TotalAmount, Date</w:t>
      </w:r>
    </w:p>
    <w:p>
      <w:pPr>
        <w:jc w:val="both"/>
      </w:pPr>
      <w:r>
        <w:rPr>
          <w:rFonts w:ascii="Times New Roman" w:hAnsi="Times New Roman"/>
          <w:b w:val="0"/>
          <w:color w:val="000000"/>
          <w:sz w:val="22"/>
        </w:rPr>
        <w:t>89. Write aggregated dataset to S3 path s3://adif-sdlc/analytics/customeraggregatespend/ in Parquet format</w:t>
      </w:r>
    </w:p>
    <w:p>
      <w:pPr>
        <w:jc w:val="both"/>
      </w:pPr>
      <w:r>
        <w:rPr>
          <w:rFonts w:ascii="Times New Roman" w:hAnsi="Times New Roman"/>
          <w:b w:val="0"/>
          <w:color w:val="000000"/>
          <w:sz w:val="22"/>
        </w:rPr>
        <w:t>90. Use overwrite mode to replace existing data</w:t>
      </w:r>
    </w:p>
    <w:p>
      <w:pPr>
        <w:jc w:val="both"/>
      </w:pPr>
      <w:r>
        <w:rPr>
          <w:rFonts w:ascii="Times New Roman" w:hAnsi="Times New Roman"/>
          <w:b w:val="0"/>
          <w:color w:val="000000"/>
          <w:sz w:val="22"/>
        </w:rPr>
        <w:t>91. Register or update table `customeraggregatespend` in database `gen_ai_poc_databrickscoe`</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Verify join produces at least one record (log warning if zero)</w:t>
      </w:r>
    </w:p>
    <w:p>
      <w:pPr>
        <w:pStyle w:val="ListBullet"/>
        <w:jc w:val="both"/>
      </w:pPr>
      <w:r>
        <w:rPr>
          <w:rFonts w:ascii="Times New Roman" w:hAnsi="Times New Roman"/>
          <w:b w:val="0"/>
          <w:color w:val="000000"/>
          <w:sz w:val="22"/>
        </w:rPr>
        <w:t>Verify TotalAmount is non-negative (log warning if negative values found)</w:t>
      </w:r>
    </w:p>
    <w:p>
      <w:pPr>
        <w:pStyle w:val="ListBullet"/>
        <w:jc w:val="both"/>
      </w:pPr>
      <w:r>
        <w:rPr>
          <w:rFonts w:ascii="Times New Roman" w:hAnsi="Times New Roman"/>
          <w:b w:val="0"/>
          <w:color w:val="000000"/>
          <w:sz w:val="22"/>
        </w:rPr>
        <w:t>Verify TotalAmount precision is Decimal(12,2)</w:t>
      </w:r>
    </w:p>
    <w:p>
      <w:pPr>
        <w:pStyle w:val="ListBullet"/>
        <w:jc w:val="both"/>
      </w:pPr>
      <w:r>
        <w:rPr>
          <w:rFonts w:ascii="Times New Roman" w:hAnsi="Times New Roman"/>
          <w:b w:val="0"/>
          <w:color w:val="000000"/>
          <w:sz w:val="22"/>
        </w:rPr>
        <w:t>Verify aggregation produces at least one group (log warning if zero)</w:t>
      </w:r>
    </w:p>
    <w:p>
      <w:pPr>
        <w:pStyle w:val="ListBullet"/>
        <w:jc w:val="both"/>
      </w:pPr>
      <w:r>
        <w:rPr>
          <w:rFonts w:ascii="Times New Roman" w:hAnsi="Times New Roman"/>
          <w:b w:val="0"/>
          <w:color w:val="000000"/>
          <w:sz w:val="22"/>
        </w:rPr>
        <w:t>Verify S3 write completes successfully</w:t>
      </w:r>
    </w:p>
    <w:p>
      <w:pPr>
        <w:pStyle w:val="ListBullet"/>
        <w:jc w:val="both"/>
      </w:pPr>
      <w:r>
        <w:rPr>
          <w:rFonts w:ascii="Times New Roman" w:hAnsi="Times New Roman"/>
          <w:b w:val="0"/>
          <w:color w:val="000000"/>
          <w:sz w:val="22"/>
        </w:rPr>
        <w:t>Verify catalog registration completes successfully</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INFO: "Starting customer aggregate spend calculation"</w:t>
      </w:r>
    </w:p>
    <w:p>
      <w:pPr>
        <w:pStyle w:val="ListBullet"/>
        <w:jc w:val="both"/>
      </w:pPr>
      <w:r>
        <w:rPr>
          <w:rFonts w:ascii="Times New Roman" w:hAnsi="Times New Roman"/>
          <w:b w:val="0"/>
          <w:color w:val="000000"/>
          <w:sz w:val="22"/>
        </w:rPr>
        <w:t>Log INFO: "Joined customer-order records: {count}"</w:t>
      </w:r>
    </w:p>
    <w:p>
      <w:pPr>
        <w:pStyle w:val="ListBullet"/>
        <w:jc w:val="both"/>
      </w:pPr>
      <w:r>
        <w:rPr>
          <w:rFonts w:ascii="Times New Roman" w:hAnsi="Times New Roman"/>
          <w:b w:val="0"/>
          <w:color w:val="000000"/>
          <w:sz w:val="22"/>
        </w:rPr>
        <w:t>Log INFO: "Calculating line-level amounts"</w:t>
      </w:r>
    </w:p>
    <w:p>
      <w:pPr>
        <w:pStyle w:val="ListBullet"/>
        <w:jc w:val="both"/>
      </w:pPr>
      <w:r>
        <w:rPr>
          <w:rFonts w:ascii="Times New Roman" w:hAnsi="Times New Roman"/>
          <w:b w:val="0"/>
          <w:color w:val="000000"/>
          <w:sz w:val="22"/>
        </w:rPr>
        <w:t>Log INFO: "Grouping by Name and Date"</w:t>
      </w:r>
    </w:p>
    <w:p>
      <w:pPr>
        <w:pStyle w:val="ListBullet"/>
        <w:jc w:val="both"/>
      </w:pPr>
      <w:r>
        <w:rPr>
          <w:rFonts w:ascii="Times New Roman" w:hAnsi="Times New Roman"/>
          <w:b w:val="0"/>
          <w:color w:val="000000"/>
          <w:sz w:val="22"/>
        </w:rPr>
        <w:t>Log INFO: "Aggregated groups: {count}"</w:t>
      </w:r>
    </w:p>
    <w:p>
      <w:pPr>
        <w:pStyle w:val="ListBullet"/>
        <w:jc w:val="both"/>
      </w:pPr>
      <w:r>
        <w:rPr>
          <w:rFonts w:ascii="Times New Roman" w:hAnsi="Times New Roman"/>
          <w:b w:val="0"/>
          <w:color w:val="000000"/>
          <w:sz w:val="22"/>
        </w:rPr>
        <w:t>Log INFO: "Writing aggregated data to s3://adif-sdlc/analytics/customeraggregatespend/"</w:t>
      </w:r>
    </w:p>
    <w:p>
      <w:pPr>
        <w:pStyle w:val="ListBullet"/>
        <w:jc w:val="both"/>
      </w:pPr>
      <w:r>
        <w:rPr>
          <w:rFonts w:ascii="Times New Roman" w:hAnsi="Times New Roman"/>
          <w:b w:val="0"/>
          <w:color w:val="000000"/>
          <w:sz w:val="22"/>
        </w:rPr>
        <w:t>Log INFO: "Number of aggregated records written: {count}"</w:t>
      </w:r>
    </w:p>
    <w:p>
      <w:pPr>
        <w:pStyle w:val="ListBullet"/>
        <w:jc w:val="both"/>
      </w:pPr>
      <w:r>
        <w:rPr>
          <w:rFonts w:ascii="Times New Roman" w:hAnsi="Times New Roman"/>
          <w:b w:val="0"/>
          <w:color w:val="000000"/>
          <w:sz w:val="22"/>
        </w:rPr>
        <w:t>Log INFO: "Registering table gen_ai_poc_databrickscoe.customeraggregatespend"</w:t>
      </w:r>
    </w:p>
    <w:p>
      <w:pPr>
        <w:pStyle w:val="ListBullet"/>
        <w:jc w:val="both"/>
      </w:pPr>
      <w:r>
        <w:rPr>
          <w:rFonts w:ascii="Times New Roman" w:hAnsi="Times New Roman"/>
          <w:b w:val="0"/>
          <w:color w:val="000000"/>
          <w:sz w:val="22"/>
        </w:rPr>
        <w:t>If join produces no records: Log WARNING "No records produced from customer-order join; creating empty table"</w:t>
      </w:r>
    </w:p>
    <w:p>
      <w:pPr>
        <w:pStyle w:val="ListBullet"/>
        <w:jc w:val="both"/>
      </w:pPr>
      <w:r>
        <w:rPr>
          <w:rFonts w:ascii="Times New Roman" w:hAnsi="Times New Roman"/>
          <w:b w:val="0"/>
          <w:color w:val="000000"/>
          <w:sz w:val="22"/>
        </w:rPr>
        <w:t>If negative TotalAmount found: Log WARNING "Negative TotalAmount values detected: {count} records"</w:t>
      </w:r>
    </w:p>
    <w:p>
      <w:pPr>
        <w:pStyle w:val="ListBullet"/>
        <w:jc w:val="both"/>
      </w:pPr>
      <w:r>
        <w:rPr>
          <w:rFonts w:ascii="Times New Roman" w:hAnsi="Times New Roman"/>
          <w:b w:val="0"/>
          <w:color w:val="000000"/>
          <w:sz w:val="22"/>
        </w:rPr>
        <w:t>If aggregation fails: Log ERROR with exception details and halt job</w:t>
      </w:r>
    </w:p>
    <w:p>
      <w:pPr>
        <w:pStyle w:val="ListBullet"/>
        <w:jc w:val="both"/>
      </w:pPr>
      <w:r>
        <w:rPr>
          <w:rFonts w:ascii="Times New Roman" w:hAnsi="Times New Roman"/>
          <w:b w:val="0"/>
          <w:color w:val="000000"/>
          <w:sz w:val="22"/>
        </w:rPr>
        <w:t>If S3 write fails: Log ERROR with exception details and halt job</w:t>
      </w:r>
    </w:p>
    <w:p>
      <w:pPr>
        <w:pStyle w:val="ListBullet"/>
        <w:jc w:val="both"/>
      </w:pPr>
      <w:r>
        <w:rPr>
          <w:rFonts w:ascii="Times New Roman" w:hAnsi="Times New Roman"/>
          <w:b w:val="0"/>
          <w:color w:val="000000"/>
          <w:sz w:val="22"/>
        </w:rPr>
        <w:t>If catalog registration fails: Log ERROR with exception details and halt job</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`target_aggregate_s3_path`: s3://adif-sdlc/analytics/customeraggregatespend/</w:t>
      </w:r>
    </w:p>
    <w:p>
      <w:pPr>
        <w:pStyle w:val="ListBullet"/>
        <w:jc w:val="both"/>
      </w:pPr>
      <w:r>
        <w:rPr>
          <w:rFonts w:ascii="Times New Roman" w:hAnsi="Times New Roman"/>
          <w:b w:val="0"/>
          <w:color w:val="000000"/>
          <w:sz w:val="22"/>
        </w:rPr>
        <w:t>`target_database`: gen_ai_poc_databrickscoe</w:t>
      </w:r>
    </w:p>
    <w:p>
      <w:pPr>
        <w:pStyle w:val="ListBullet"/>
        <w:jc w:val="both"/>
      </w:pPr>
      <w:r>
        <w:rPr>
          <w:rFonts w:ascii="Times New Roman" w:hAnsi="Times New Roman"/>
          <w:b w:val="0"/>
          <w:color w:val="000000"/>
          <w:sz w:val="22"/>
        </w:rPr>
        <w:t>`target_aggregate_table`: customeraggregatespend</w:t>
      </w:r>
    </w:p>
    <w:p>
      <w:pPr>
        <w:pStyle w:val="ListBullet"/>
        <w:jc w:val="both"/>
      </w:pPr>
      <w:r>
        <w:rPr>
          <w:rFonts w:ascii="Times New Roman" w:hAnsi="Times New Roman"/>
          <w:b w:val="0"/>
          <w:color w:val="000000"/>
          <w:sz w:val="22"/>
        </w:rPr>
        <w:t>`write_mode`: overwrite</w:t>
      </w:r>
    </w:p>
    <w:p>
      <w:pPr>
        <w:pStyle w:val="ListBullet"/>
        <w:jc w:val="both"/>
      </w:pPr>
      <w:r>
        <w:rPr>
          <w:rFonts w:ascii="Times New Roman" w:hAnsi="Times New Roman"/>
          <w:b w:val="0"/>
          <w:color w:val="000000"/>
          <w:sz w:val="22"/>
        </w:rPr>
        <w:t>`file_format`: parquet</w:t>
      </w:r>
    </w:p>
    <w:p>
      <w:pPr>
        <w:pStyle w:val="ListBullet"/>
        <w:jc w:val="both"/>
      </w:pPr>
      <w:r>
        <w:rPr>
          <w:rFonts w:ascii="Times New Roman" w:hAnsi="Times New Roman"/>
          <w:b w:val="0"/>
          <w:color w:val="000000"/>
          <w:sz w:val="22"/>
        </w:rPr>
        <w:t>`compression`: snappy</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Use Spark SQL `groupBy()` and `agg()` functions</w:t>
      </w:r>
    </w:p>
    <w:p>
      <w:pPr>
        <w:pStyle w:val="ListBullet"/>
        <w:jc w:val="both"/>
      </w:pPr>
      <w:r>
        <w:rPr>
          <w:rFonts w:ascii="Times New Roman" w:hAnsi="Times New Roman"/>
          <w:b w:val="0"/>
          <w:color w:val="000000"/>
          <w:sz w:val="22"/>
        </w:rPr>
        <w:t>Use `sum()` aggregation function for TotalAmount</w:t>
      </w:r>
    </w:p>
    <w:p>
      <w:pPr>
        <w:pStyle w:val="ListBullet"/>
        <w:jc w:val="both"/>
      </w:pPr>
      <w:r>
        <w:rPr>
          <w:rFonts w:ascii="Times New Roman" w:hAnsi="Times New Roman"/>
          <w:b w:val="0"/>
          <w:color w:val="000000"/>
          <w:sz w:val="22"/>
        </w:rPr>
        <w:t>Consider partitioning by Date for query performance (not specified in FRD)</w:t>
      </w:r>
    </w:p>
    <w:p>
      <w:pPr>
        <w:pStyle w:val="ListBullet"/>
        <w:jc w:val="both"/>
      </w:pPr>
      <w:r>
        <w:rPr>
          <w:rFonts w:ascii="Times New Roman" w:hAnsi="Times New Roman"/>
          <w:b w:val="0"/>
          <w:color w:val="000000"/>
          <w:sz w:val="22"/>
        </w:rPr>
        <w:t>Monitor aggregation performance for large datasets</w:t>
      </w:r>
    </w:p>
    <w:p>
      <w:pPr>
        <w:pStyle w:val="ListBullet"/>
        <w:jc w:val="both"/>
      </w:pPr>
      <w:r>
        <w:rPr>
          <w:rFonts w:ascii="Times New Roman" w:hAnsi="Times New Roman"/>
          <w:b w:val="0"/>
          <w:color w:val="000000"/>
          <w:sz w:val="22"/>
        </w:rPr>
        <w:t>Consider using broadcast join if customer dataset is small</w:t>
      </w:r>
    </w:p>
    <w:p>
      <w:pPr>
        <w:pStyle w:val="ListBullet"/>
        <w:jc w:val="both"/>
      </w:pPr>
      <w:r>
        <w:rPr>
          <w:rFonts w:ascii="Times New Roman" w:hAnsi="Times New Roman"/>
          <w:b w:val="0"/>
          <w:color w:val="000000"/>
          <w:sz w:val="22"/>
        </w:rPr>
        <w:t>Validate that PricePerUnit and Qty are numeric before multiplication</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3. Runtime Strategy Notes</w:t>
      </w:r>
    </w:p>
    <w:p/>
    <w:p>
      <w:pPr>
        <w:jc w:val="both"/>
      </w:pPr>
      <w:r>
        <w:rPr>
          <w:rFonts w:ascii="Times New Roman" w:hAnsi="Times New Roman"/>
          <w:b w:val="0"/>
          <w:color w:val="000000"/>
          <w:sz w:val="22"/>
        </w:rPr>
        <w:t>### Authoring Language</w:t>
      </w:r>
    </w:p>
    <w:p>
      <w:pPr>
        <w:pStyle w:val="ListBullet"/>
        <w:jc w:val="both"/>
      </w:pPr>
      <w:r>
        <w:rPr>
          <w:rFonts w:ascii="Times New Roman" w:hAnsi="Times New Roman"/>
          <w:b w:val="0"/>
          <w:color w:val="000000"/>
          <w:sz w:val="22"/>
        </w:rPr>
        <w:t>Primary Language:** PySpark (Python with Spark API)</w:t>
      </w:r>
    </w:p>
    <w:p>
      <w:pPr>
        <w:pStyle w:val="ListBullet"/>
        <w:jc w:val="both"/>
      </w:pPr>
      <w:r>
        <w:rPr>
          <w:rFonts w:ascii="Times New Roman" w:hAnsi="Times New Roman"/>
          <w:b w:val="0"/>
          <w:color w:val="000000"/>
          <w:sz w:val="22"/>
        </w:rPr>
        <w:t>Alternative:** Scala with Spark API (if team preference or performance requirements dictate)</w:t>
      </w:r>
    </w:p>
    <w:p>
      <w:pPr>
        <w:pStyle w:val="ListBullet"/>
        <w:jc w:val="both"/>
      </w:pPr>
      <w:r>
        <w:rPr>
          <w:rFonts w:ascii="Times New Roman" w:hAnsi="Times New Roman"/>
          <w:b w:val="0"/>
          <w:color w:val="000000"/>
          <w:sz w:val="22"/>
        </w:rPr>
        <w:t>Glue Version:** AWS Glue 4.0</w:t>
      </w:r>
    </w:p>
    <w:p>
      <w:pPr>
        <w:pStyle w:val="ListBullet"/>
        <w:jc w:val="both"/>
      </w:pPr>
      <w:r>
        <w:rPr>
          <w:rFonts w:ascii="Times New Roman" w:hAnsi="Times New Roman"/>
          <w:b w:val="0"/>
          <w:color w:val="000000"/>
          <w:sz w:val="22"/>
        </w:rPr>
        <w:t>Spark Version:** 3.3.0 (bundled with Glue 4.0)</w:t>
      </w:r>
    </w:p>
    <w:p>
      <w:pPr>
        <w:pStyle w:val="ListBullet"/>
        <w:jc w:val="both"/>
      </w:pPr>
      <w:r>
        <w:rPr>
          <w:rFonts w:ascii="Times New Roman" w:hAnsi="Times New Roman"/>
          <w:b w:val="0"/>
          <w:color w:val="000000"/>
          <w:sz w:val="22"/>
        </w:rPr>
        <w:t>Python Version:** 3.10 (bundled with Glue 4.0)</w:t>
      </w:r>
    </w:p>
    <w:p/>
    <w:p>
      <w:pPr>
        <w:jc w:val="both"/>
      </w:pPr>
      <w:r>
        <w:rPr>
          <w:rFonts w:ascii="Times New Roman" w:hAnsi="Times New Roman"/>
          <w:b w:val="0"/>
          <w:color w:val="000000"/>
          <w:sz w:val="22"/>
        </w:rPr>
        <w:t>### Execution Strategy</w:t>
      </w:r>
    </w:p>
    <w:p>
      <w:pPr>
        <w:pStyle w:val="ListBullet"/>
        <w:jc w:val="both"/>
      </w:pPr>
      <w:r>
        <w:rPr>
          <w:rFonts w:ascii="Times New Roman" w:hAnsi="Times New Roman"/>
          <w:b w:val="0"/>
          <w:color w:val="000000"/>
          <w:sz w:val="22"/>
        </w:rPr>
        <w:t>Job Type:** AWS Glue ETL Job (Spark-based)</w:t>
      </w:r>
    </w:p>
    <w:p>
      <w:pPr>
        <w:pStyle w:val="ListBullet"/>
        <w:jc w:val="both"/>
      </w:pPr>
      <w:r>
        <w:rPr>
          <w:rFonts w:ascii="Times New Roman" w:hAnsi="Times New Roman"/>
          <w:b w:val="0"/>
          <w:color w:val="000000"/>
          <w:sz w:val="22"/>
        </w:rPr>
        <w:t>Worker Type:** G.1X or G.2X (standard workers)</w:t>
      </w:r>
    </w:p>
    <w:p>
      <w:pPr>
        <w:pStyle w:val="ListBullet"/>
        <w:jc w:val="both"/>
      </w:pPr>
      <w:r>
        <w:rPr>
          <w:rFonts w:ascii="Times New Roman" w:hAnsi="Times New Roman"/>
          <w:b w:val="0"/>
          <w:color w:val="000000"/>
          <w:sz w:val="22"/>
        </w:rPr>
        <w:t>Number of Workers:** Minimum 2, scale based on data volume</w:t>
      </w:r>
    </w:p>
    <w:p>
      <w:pPr>
        <w:pStyle w:val="ListBullet"/>
        <w:jc w:val="both"/>
      </w:pPr>
      <w:r>
        <w:rPr>
          <w:rFonts w:ascii="Times New Roman" w:hAnsi="Times New Roman"/>
          <w:b w:val="0"/>
          <w:color w:val="000000"/>
          <w:sz w:val="22"/>
        </w:rPr>
        <w:t>Max Capacity:** Not applicable (using worker type configuration)</w:t>
      </w:r>
    </w:p>
    <w:p>
      <w:pPr>
        <w:pStyle w:val="ListBullet"/>
        <w:jc w:val="both"/>
      </w:pPr>
      <w:r>
        <w:rPr>
          <w:rFonts w:ascii="Times New Roman" w:hAnsi="Times New Roman"/>
          <w:b w:val="0"/>
          <w:color w:val="000000"/>
          <w:sz w:val="22"/>
        </w:rPr>
        <w:t>Timeout:** 2880 minutes (48 hours) - adjust based on expected runtime</w:t>
      </w:r>
    </w:p>
    <w:p>
      <w:pPr>
        <w:pStyle w:val="ListBullet"/>
        <w:jc w:val="both"/>
      </w:pPr>
      <w:r>
        <w:rPr>
          <w:rFonts w:ascii="Times New Roman" w:hAnsi="Times New Roman"/>
          <w:b w:val="0"/>
          <w:color w:val="000000"/>
          <w:sz w:val="22"/>
        </w:rPr>
        <w:t>Max Retries:** 0 (handle retries at orchestration layer)</w:t>
      </w:r>
    </w:p>
    <w:p>
      <w:pPr>
        <w:pStyle w:val="ListBullet"/>
        <w:jc w:val="both"/>
      </w:pPr>
      <w:r>
        <w:rPr>
          <w:rFonts w:ascii="Times New Roman" w:hAnsi="Times New Roman"/>
          <w:b w:val="0"/>
          <w:color w:val="000000"/>
          <w:sz w:val="22"/>
        </w:rPr>
        <w:t>Job Bookmark:** Disabled (incremental logic handled via checkpoint mechanism)</w:t>
      </w:r>
    </w:p>
    <w:p>
      <w:pPr>
        <w:pStyle w:val="ListBullet"/>
        <w:jc w:val="both"/>
      </w:pPr>
      <w:r>
        <w:rPr>
          <w:rFonts w:ascii="Times New Roman" w:hAnsi="Times New Roman"/>
          <w:b w:val="0"/>
          <w:color w:val="000000"/>
          <w:sz w:val="22"/>
        </w:rPr>
        <w:t>Continuous Logging:** Enabled (CloudWatch Logs)</w:t>
      </w:r>
    </w:p>
    <w:p>
      <w:pPr>
        <w:pStyle w:val="ListBullet"/>
        <w:jc w:val="both"/>
      </w:pPr>
      <w:r>
        <w:rPr>
          <w:rFonts w:ascii="Times New Roman" w:hAnsi="Times New Roman"/>
          <w:b w:val="0"/>
          <w:color w:val="000000"/>
          <w:sz w:val="22"/>
        </w:rPr>
        <w:t>Spark UI:** Enabled for debugging</w:t>
      </w:r>
    </w:p>
    <w:p/>
    <w:p>
      <w:pPr>
        <w:jc w:val="both"/>
      </w:pPr>
      <w:r>
        <w:rPr>
          <w:rFonts w:ascii="Times New Roman" w:hAnsi="Times New Roman"/>
          <w:b w:val="0"/>
          <w:color w:val="000000"/>
          <w:sz w:val="22"/>
        </w:rPr>
        <w:t>### Glue Job Type Expectations</w:t>
      </w:r>
    </w:p>
    <w:p>
      <w:pPr>
        <w:pStyle w:val="ListBullet"/>
        <w:jc w:val="both"/>
      </w:pPr>
      <w:r>
        <w:rPr>
          <w:rFonts w:ascii="Times New Roman" w:hAnsi="Times New Roman"/>
          <w:b w:val="0"/>
          <w:color w:val="000000"/>
          <w:sz w:val="22"/>
        </w:rPr>
        <w:t>ETL Job:** Standard Glue Spark job for data processing</w:t>
      </w:r>
    </w:p>
    <w:p>
      <w:pPr>
        <w:pStyle w:val="ListBullet"/>
        <w:jc w:val="both"/>
      </w:pPr>
      <w:r>
        <w:rPr>
          <w:rFonts w:ascii="Times New Roman" w:hAnsi="Times New Roman"/>
          <w:b w:val="0"/>
          <w:color w:val="000000"/>
          <w:sz w:val="22"/>
        </w:rPr>
        <w:t>Script Location:** s3://&lt;BUCKET_NAME&gt;/scripts/customer_order_pipeline.py</w:t>
      </w:r>
    </w:p>
    <w:p>
      <w:pPr>
        <w:pStyle w:val="ListBullet"/>
        <w:jc w:val="both"/>
      </w:pPr>
      <w:r>
        <w:rPr>
          <w:rFonts w:ascii="Times New Roman" w:hAnsi="Times New Roman"/>
          <w:b w:val="0"/>
          <w:color w:val="000000"/>
          <w:sz w:val="22"/>
        </w:rPr>
        <w:t>Temporary Directory:** s3://&lt;BUCKET_NAME&gt;/temp/</w:t>
      </w:r>
    </w:p>
    <w:p>
      <w:pPr>
        <w:pStyle w:val="ListBullet"/>
        <w:jc w:val="both"/>
      </w:pPr>
      <w:r>
        <w:rPr>
          <w:rFonts w:ascii="Times New Roman" w:hAnsi="Times New Roman"/>
          <w:b w:val="0"/>
          <w:color w:val="000000"/>
          <w:sz w:val="22"/>
        </w:rPr>
        <w:t>Job Parameters:**</w:t>
      </w:r>
    </w:p>
    <w:p>
      <w:pPr>
        <w:pStyle w:val="ListBullet"/>
        <w:jc w:val="both"/>
      </w:pPr>
      <w:r>
        <w:rPr>
          <w:rFonts w:ascii="Times New Roman" w:hAnsi="Times New Roman"/>
          <w:b w:val="0"/>
          <w:color w:val="000000"/>
          <w:sz w:val="22"/>
        </w:rPr>
        <w:t>`--source_customer_path`: s3://adif-sdlc/sdlc_wizard/customerdata/</w:t>
      </w:r>
    </w:p>
    <w:p>
      <w:pPr>
        <w:pStyle w:val="ListBullet"/>
        <w:jc w:val="both"/>
      </w:pPr>
      <w:r>
        <w:rPr>
          <w:rFonts w:ascii="Times New Roman" w:hAnsi="Times New Roman"/>
          <w:b w:val="0"/>
          <w:color w:val="000000"/>
          <w:sz w:val="22"/>
        </w:rPr>
        <w:t>`--source_order_path`: s3://adif-sdlc/sdlc_wizard/orderdata/</w:t>
      </w:r>
    </w:p>
    <w:p>
      <w:pPr>
        <w:pStyle w:val="ListBullet"/>
        <w:jc w:val="both"/>
      </w:pPr>
      <w:r>
        <w:rPr>
          <w:rFonts w:ascii="Times New Roman" w:hAnsi="Times New Roman"/>
          <w:b w:val="0"/>
          <w:color w:val="000000"/>
          <w:sz w:val="22"/>
        </w:rPr>
        <w:t>`--target_database`: gen_ai_poc_databrickscoe</w:t>
      </w:r>
    </w:p>
    <w:p>
      <w:pPr>
        <w:pStyle w:val="ListBullet"/>
        <w:jc w:val="both"/>
      </w:pPr>
      <w:r>
        <w:rPr>
          <w:rFonts w:ascii="Times New Roman" w:hAnsi="Times New Roman"/>
          <w:b w:val="0"/>
          <w:color w:val="000000"/>
          <w:sz w:val="22"/>
        </w:rPr>
        <w:t>`--target_customer_table`: sdlc_wizard_customer</w:t>
      </w:r>
    </w:p>
    <w:p>
      <w:pPr>
        <w:pStyle w:val="ListBullet"/>
        <w:jc w:val="both"/>
      </w:pPr>
      <w:r>
        <w:rPr>
          <w:rFonts w:ascii="Times New Roman" w:hAnsi="Times New Roman"/>
          <w:b w:val="0"/>
          <w:color w:val="000000"/>
          <w:sz w:val="22"/>
        </w:rPr>
        <w:t>`--target_order_table`: sdlc_wizard_order</w:t>
      </w:r>
    </w:p>
    <w:p>
      <w:pPr>
        <w:pStyle w:val="ListBullet"/>
        <w:jc w:val="both"/>
      </w:pPr>
      <w:r>
        <w:rPr>
          <w:rFonts w:ascii="Times New Roman" w:hAnsi="Times New Roman"/>
          <w:b w:val="0"/>
          <w:color w:val="000000"/>
          <w:sz w:val="22"/>
        </w:rPr>
        <w:t>`--target_ordersummary_table`: ordersummary</w:t>
      </w:r>
    </w:p>
    <w:p>
      <w:pPr>
        <w:pStyle w:val="ListBullet"/>
        <w:jc w:val="both"/>
      </w:pPr>
      <w:r>
        <w:rPr>
          <w:rFonts w:ascii="Times New Roman" w:hAnsi="Times New Roman"/>
          <w:b w:val="0"/>
          <w:color w:val="000000"/>
          <w:sz w:val="22"/>
        </w:rPr>
        <w:t>`--target_aggregate_table`: customeraggregatespend</w:t>
      </w:r>
    </w:p>
    <w:p>
      <w:pPr>
        <w:pStyle w:val="ListBullet"/>
        <w:jc w:val="both"/>
      </w:pPr>
      <w:r>
        <w:rPr>
          <w:rFonts w:ascii="Times New Roman" w:hAnsi="Times New Roman"/>
          <w:b w:val="0"/>
          <w:color w:val="000000"/>
          <w:sz w:val="22"/>
        </w:rPr>
        <w:t>`--checkpoint_path`: s3://adif-sdlc/checkpoints/customer_baseline/</w:t>
      </w:r>
    </w:p>
    <w:p>
      <w:pPr>
        <w:pStyle w:val="ListBullet"/>
        <w:jc w:val="both"/>
      </w:pPr>
      <w:r>
        <w:rPr>
          <w:rFonts w:ascii="Times New Roman" w:hAnsi="Times New Roman"/>
          <w:b w:val="0"/>
          <w:color w:val="000000"/>
          <w:sz w:val="22"/>
        </w:rPr>
        <w:t>`--incremental_mode`: true/false</w:t>
      </w:r>
    </w:p>
    <w:p>
      <w:pPr>
        <w:pStyle w:val="ListBullet"/>
        <w:jc w:val="both"/>
      </w:pPr>
      <w:r>
        <w:rPr>
          <w:rFonts w:ascii="Times New Roman" w:hAnsi="Times New Roman"/>
          <w:b w:val="0"/>
          <w:color w:val="000000"/>
          <w:sz w:val="22"/>
        </w:rPr>
        <w:t>`--enable_spark_ui`: true</w:t>
      </w:r>
    </w:p>
    <w:p>
      <w:pPr>
        <w:pStyle w:val="ListBullet"/>
        <w:jc w:val="both"/>
      </w:pPr>
      <w:r>
        <w:rPr>
          <w:rFonts w:ascii="Times New Roman" w:hAnsi="Times New Roman"/>
          <w:b w:val="0"/>
          <w:color w:val="000000"/>
          <w:sz w:val="22"/>
        </w:rPr>
        <w:t>`--enable_continuous_cloudwatch_log`: true</w:t>
      </w:r>
    </w:p>
    <w:p>
      <w:pPr>
        <w:pStyle w:val="ListBullet"/>
        <w:jc w:val="both"/>
      </w:pPr>
      <w:r>
        <w:rPr>
          <w:rFonts w:ascii="Times New Roman" w:hAnsi="Times New Roman"/>
          <w:b w:val="0"/>
          <w:color w:val="000000"/>
          <w:sz w:val="22"/>
        </w:rPr>
        <w:t>`--enable_metrics`: true</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4. Data Design Details</w:t>
      </w:r>
    </w:p>
    <w:p/>
    <w:p>
      <w:pPr>
        <w:jc w:val="both"/>
      </w:pPr>
      <w:r>
        <w:rPr>
          <w:rFonts w:ascii="Times New Roman" w:hAnsi="Times New Roman"/>
          <w:b w:val="0"/>
          <w:color w:val="000000"/>
          <w:sz w:val="22"/>
        </w:rPr>
        <w:t>### Source Paths / Source Systems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Source ID</w:t>
            </w:r>
          </w:p>
        </w:tc>
        <w:tc>
          <w:tcPr>
            <w:tcW w:type="dxa" w:w="1728"/>
          </w:tcPr>
          <w:p>
            <w:r>
              <w:t>Source Type</w:t>
            </w:r>
          </w:p>
        </w:tc>
        <w:tc>
          <w:tcPr>
            <w:tcW w:type="dxa" w:w="1728"/>
          </w:tcPr>
          <w:p>
            <w:r>
              <w:t>Source Path</w:t>
            </w:r>
          </w:p>
        </w:tc>
        <w:tc>
          <w:tcPr>
            <w:tcW w:type="dxa" w:w="1728"/>
          </w:tcPr>
          <w:p>
            <w:r>
              <w:t>Format</w:t>
            </w:r>
          </w:p>
        </w:tc>
        <w:tc>
          <w:tcPr>
            <w:tcW w:type="dxa" w:w="1728"/>
          </w:tcPr>
          <w:p>
            <w:r>
              <w:t>Schema</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SRC-CUST-001</w:t>
            </w:r>
          </w:p>
        </w:tc>
        <w:tc>
          <w:tcPr>
            <w:tcW w:type="dxa" w:w="1728"/>
          </w:tcPr>
          <w:p>
            <w:r>
              <w:t>AWS S3 CSV</w:t>
            </w:r>
          </w:p>
        </w:tc>
        <w:tc>
          <w:tcPr>
            <w:tcW w:type="dxa" w:w="1728"/>
          </w:tcPr>
          <w:p>
            <w:r>
              <w:t>s3://adif-sdlc/sdlc_wizard/customerdata/</w:t>
            </w:r>
          </w:p>
        </w:tc>
        <w:tc>
          <w:tcPr>
            <w:tcW w:type="dxa" w:w="1728"/>
          </w:tcPr>
          <w:p>
            <w:r>
              <w:t>CSV</w:t>
            </w:r>
          </w:p>
        </w:tc>
        <w:tc>
          <w:tcPr>
            <w:tcW w:type="dxa" w:w="1728"/>
          </w:tcPr>
          <w:p>
            <w:r>
              <w:t>CustId, Name, EmailId, Region</w:t>
            </w:r>
          </w:p>
        </w:tc>
      </w:tr>
      <w:tr>
        <w:tc>
          <w:tcPr>
            <w:tcW w:type="dxa" w:w="1728"/>
          </w:tcPr>
          <w:p>
            <w:r>
              <w:t>SRC-ORD-001</w:t>
            </w:r>
          </w:p>
        </w:tc>
        <w:tc>
          <w:tcPr>
            <w:tcW w:type="dxa" w:w="1728"/>
          </w:tcPr>
          <w:p>
            <w:r>
              <w:t>AWS S3 CSV</w:t>
            </w:r>
          </w:p>
        </w:tc>
        <w:tc>
          <w:tcPr>
            <w:tcW w:type="dxa" w:w="1728"/>
          </w:tcPr>
          <w:p>
            <w:r>
              <w:t>s3://adif-sdlc/sdlc_wizard/orderdata/</w:t>
            </w:r>
          </w:p>
        </w:tc>
        <w:tc>
          <w:tcPr>
            <w:tcW w:type="dxa" w:w="1728"/>
          </w:tcPr>
          <w:p>
            <w:r>
              <w:t>CSV</w:t>
            </w:r>
          </w:p>
        </w:tc>
        <w:tc>
          <w:tcPr>
            <w:tcW w:type="dxa" w:w="1728"/>
          </w:tcPr>
          <w:p>
            <w:r>
              <w:t>OrderId, ItemName, PricePerUnit, Qty, Date, CustId</w:t>
            </w:r>
          </w:p>
        </w:tc>
      </w:tr>
    </w:tbl>
    <w:p>
      <w:pPr>
        <w:pStyle w:val="ListBullet"/>
        <w:jc w:val="both"/>
      </w:pPr>
      <w:r>
        <w:rPr>
          <w:rFonts w:ascii="Times New Roman" w:hAnsi="Times New Roman"/>
          <w:b w:val="0"/>
          <w:color w:val="000000"/>
          <w:sz w:val="22"/>
        </w:rPr>
        <w:t>Note:** These are the ORIGINAL sources from the FRD. No intermediate staging tables or alternative sources are introduced.</w:t>
      </w:r>
    </w:p>
    <w:p/>
    <w:p>
      <w:pPr>
        <w:jc w:val="both"/>
      </w:pPr>
      <w:r>
        <w:rPr>
          <w:rFonts w:ascii="Times New Roman" w:hAnsi="Times New Roman"/>
          <w:b w:val="0"/>
          <w:color w:val="000000"/>
          <w:sz w:val="22"/>
        </w:rPr>
        <w:t>### Target Paths / Target Tables</w:t>
      </w:r>
    </w:p>
    <w:tbl>
      <w:tblPr>
        <w:tblStyle w:val="LightList-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Target ID</w:t>
            </w:r>
          </w:p>
        </w:tc>
        <w:tc>
          <w:tcPr>
            <w:tcW w:type="dxa" w:w="1234"/>
          </w:tcPr>
          <w:p>
            <w:r>
              <w:t>Target Type</w:t>
            </w:r>
          </w:p>
        </w:tc>
        <w:tc>
          <w:tcPr>
            <w:tcW w:type="dxa" w:w="1234"/>
          </w:tcPr>
          <w:p>
            <w:r>
              <w:t>Target Path</w:t>
            </w:r>
          </w:p>
        </w:tc>
        <w:tc>
          <w:tcPr>
            <w:tcW w:type="dxa" w:w="1234"/>
          </w:tcPr>
          <w:p>
            <w:r>
              <w:t>Format</w:t>
            </w:r>
          </w:p>
        </w:tc>
        <w:tc>
          <w:tcPr>
            <w:tcW w:type="dxa" w:w="1234"/>
          </w:tcPr>
          <w:p>
            <w:r>
              <w:t>Table Name</w:t>
            </w:r>
          </w:p>
        </w:tc>
        <w:tc>
          <w:tcPr>
            <w:tcW w:type="dxa" w:w="1234"/>
          </w:tcPr>
          <w:p>
            <w:r>
              <w:t>Database</w:t>
            </w:r>
          </w:p>
        </w:tc>
        <w:tc>
          <w:tcPr>
            <w:tcW w:type="dxa" w:w="1234"/>
          </w:tcPr>
          <w:p>
            <w:r>
              <w:t>Write Mode</w:t>
            </w:r>
          </w:p>
        </w:tc>
      </w:tr>
      <w:tr>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TGT-CUST-001</w:t>
            </w:r>
          </w:p>
        </w:tc>
        <w:tc>
          <w:tcPr>
            <w:tcW w:type="dxa" w:w="1234"/>
          </w:tcPr>
          <w:p>
            <w:r>
              <w:t>Glue Catalog Table</w:t>
            </w:r>
          </w:p>
        </w:tc>
        <w:tc>
          <w:tcPr>
            <w:tcW w:type="dxa" w:w="1234"/>
          </w:tcPr>
          <w:p>
            <w:r>
              <w:t>s3://adif-sdlc/curated/sdlc_wizard/customer/</w:t>
            </w:r>
          </w:p>
        </w:tc>
        <w:tc>
          <w:tcPr>
            <w:tcW w:type="dxa" w:w="1234"/>
          </w:tcPr>
          <w:p>
            <w:r>
              <w:t>Parquet</w:t>
            </w:r>
          </w:p>
        </w:tc>
        <w:tc>
          <w:tcPr>
            <w:tcW w:type="dxa" w:w="1234"/>
          </w:tcPr>
          <w:p>
            <w:r>
              <w:t>sdlc_wizard_customer</w:t>
            </w:r>
          </w:p>
        </w:tc>
        <w:tc>
          <w:tcPr>
            <w:tcW w:type="dxa" w:w="1234"/>
          </w:tcPr>
          <w:p>
            <w:r>
              <w:t>gen_ai_poc_databrickscoe</w:t>
            </w:r>
          </w:p>
        </w:tc>
        <w:tc>
          <w:tcPr>
            <w:tcW w:type="dxa" w:w="1234"/>
          </w:tcPr>
          <w:p>
            <w:r>
              <w:t>Overwrite</w:t>
            </w:r>
          </w:p>
        </w:tc>
      </w:tr>
      <w:tr>
        <w:tc>
          <w:tcPr>
            <w:tcW w:type="dxa" w:w="1234"/>
          </w:tcPr>
          <w:p>
            <w:r>
              <w:t>TGT-ORD-001</w:t>
            </w:r>
          </w:p>
        </w:tc>
        <w:tc>
          <w:tcPr>
            <w:tcW w:type="dxa" w:w="1234"/>
          </w:tcPr>
          <w:p>
            <w:r>
              <w:t>Glue Catalog Table</w:t>
            </w:r>
          </w:p>
        </w:tc>
        <w:tc>
          <w:tcPr>
            <w:tcW w:type="dxa" w:w="1234"/>
          </w:tcPr>
          <w:p>
            <w:r>
              <w:t>s3://adif-sdlc/curated/sdlc_wizard/order/</w:t>
            </w:r>
          </w:p>
        </w:tc>
        <w:tc>
          <w:tcPr>
            <w:tcW w:type="dxa" w:w="1234"/>
          </w:tcPr>
          <w:p>
            <w:r>
              <w:t>Parquet</w:t>
            </w:r>
          </w:p>
        </w:tc>
        <w:tc>
          <w:tcPr>
            <w:tcW w:type="dxa" w:w="1234"/>
          </w:tcPr>
          <w:p>
            <w:r>
              <w:t>sdlc_wizard_order</w:t>
            </w:r>
          </w:p>
        </w:tc>
        <w:tc>
          <w:tcPr>
            <w:tcW w:type="dxa" w:w="1234"/>
          </w:tcPr>
          <w:p>
            <w:r>
              <w:t>gen_ai_poc_databrickscoe</w:t>
            </w:r>
          </w:p>
        </w:tc>
        <w:tc>
          <w:tcPr>
            <w:tcW w:type="dxa" w:w="1234"/>
          </w:tcPr>
          <w:p>
            <w:r>
              <w:t>Overwrite</w:t>
            </w:r>
          </w:p>
        </w:tc>
      </w:tr>
      <w:tr>
        <w:tc>
          <w:tcPr>
            <w:tcW w:type="dxa" w:w="1234"/>
          </w:tcPr>
          <w:p>
            <w:r>
              <w:t>TGT-ORDSUM-001</w:t>
            </w:r>
          </w:p>
        </w:tc>
        <w:tc>
          <w:tcPr>
            <w:tcW w:type="dxa" w:w="1234"/>
          </w:tcPr>
          <w:p>
            <w:r>
              <w:t>Hudi Table</w:t>
            </w:r>
          </w:p>
        </w:tc>
        <w:tc>
          <w:tcPr>
            <w:tcW w:type="dxa" w:w="1234"/>
          </w:tcPr>
          <w:p>
            <w:r>
              <w:t>s3://adif-sdlc/curated/sdlc_wizard/ordersummary/</w:t>
            </w:r>
          </w:p>
        </w:tc>
        <w:tc>
          <w:tcPr>
            <w:tcW w:type="dxa" w:w="1234"/>
          </w:tcPr>
          <w:p>
            <w:r>
              <w:t>Hudi (CoW)</w:t>
            </w:r>
          </w:p>
        </w:tc>
        <w:tc>
          <w:tcPr>
            <w:tcW w:type="dxa" w:w="1234"/>
          </w:tcPr>
          <w:p>
            <w:r>
              <w:t>ordersummary</w:t>
            </w:r>
          </w:p>
        </w:tc>
        <w:tc>
          <w:tcPr>
            <w:tcW w:type="dxa" w:w="1234"/>
          </w:tcPr>
          <w:p>
            <w:r>
              <w:t>gen_ai_poc_databrickscoe</w:t>
            </w:r>
          </w:p>
        </w:tc>
        <w:tc>
          <w:tcPr>
            <w:tcW w:type="dxa" w:w="1234"/>
          </w:tcPr>
          <w:p>
            <w:r>
              <w:t>Upsert</w:t>
            </w:r>
          </w:p>
        </w:tc>
      </w:tr>
      <w:tr>
        <w:tc>
          <w:tcPr>
            <w:tcW w:type="dxa" w:w="1234"/>
          </w:tcPr>
          <w:p>
            <w:r>
              <w:t>TGT-AGG-001</w:t>
            </w:r>
          </w:p>
        </w:tc>
        <w:tc>
          <w:tcPr>
            <w:tcW w:type="dxa" w:w="1234"/>
          </w:tcPr>
          <w:p>
            <w:r>
              <w:t>Glue Catalog Table</w:t>
            </w:r>
          </w:p>
        </w:tc>
        <w:tc>
          <w:tcPr>
            <w:tcW w:type="dxa" w:w="1234"/>
          </w:tcPr>
          <w:p>
            <w:r>
              <w:t>s3://adif-sdlc/analytics/customeraggregatespend/</w:t>
            </w:r>
          </w:p>
        </w:tc>
        <w:tc>
          <w:tcPr>
            <w:tcW w:type="dxa" w:w="1234"/>
          </w:tcPr>
          <w:p>
            <w:r>
              <w:t>Parquet</w:t>
            </w:r>
          </w:p>
        </w:tc>
        <w:tc>
          <w:tcPr>
            <w:tcW w:type="dxa" w:w="1234"/>
          </w:tcPr>
          <w:p>
            <w:r>
              <w:t>customeraggregatespend</w:t>
            </w:r>
          </w:p>
        </w:tc>
        <w:tc>
          <w:tcPr>
            <w:tcW w:type="dxa" w:w="1234"/>
          </w:tcPr>
          <w:p>
            <w:r>
              <w:t>gen_ai_poc_databrickscoe</w:t>
            </w:r>
          </w:p>
        </w:tc>
        <w:tc>
          <w:tcPr>
            <w:tcW w:type="dxa" w:w="1234"/>
          </w:tcPr>
          <w:p>
            <w:r>
              <w:t>Overwrite</w:t>
            </w:r>
          </w:p>
        </w:tc>
      </w:tr>
    </w:tbl>
    <w:p>
      <w:pPr>
        <w:jc w:val="both"/>
      </w:pPr>
      <w:r>
        <w:rPr>
          <w:rFonts w:ascii="Times New Roman" w:hAnsi="Times New Roman"/>
          <w:b w:val="0"/>
          <w:color w:val="000000"/>
          <w:sz w:val="22"/>
        </w:rPr>
        <w:t>### Catalog Registration Expectations</w:t>
      </w:r>
    </w:p>
    <w:p>
      <w:pPr>
        <w:pStyle w:val="ListBullet"/>
        <w:jc w:val="both"/>
      </w:pPr>
      <w:r>
        <w:rPr>
          <w:rFonts w:ascii="Times New Roman" w:hAnsi="Times New Roman"/>
          <w:b w:val="0"/>
          <w:color w:val="000000"/>
          <w:sz w:val="22"/>
        </w:rPr>
        <w:t>All target tables must be registered in AWS Glue Data Catalog database `gen_ai_poc_databrickscoe`</w:t>
      </w:r>
    </w:p>
    <w:p>
      <w:pPr>
        <w:pStyle w:val="ListBullet"/>
        <w:jc w:val="both"/>
      </w:pPr>
      <w:r>
        <w:rPr>
          <w:rFonts w:ascii="Times New Roman" w:hAnsi="Times New Roman"/>
          <w:b w:val="0"/>
          <w:color w:val="000000"/>
          <w:sz w:val="22"/>
        </w:rPr>
        <w:t>Catalog registration should occur immediately after S3 write operation</w:t>
      </w:r>
    </w:p>
    <w:p>
      <w:pPr>
        <w:pStyle w:val="ListBullet"/>
        <w:jc w:val="both"/>
      </w:pPr>
      <w:r>
        <w:rPr>
          <w:rFonts w:ascii="Times New Roman" w:hAnsi="Times New Roman"/>
          <w:b w:val="0"/>
          <w:color w:val="000000"/>
          <w:sz w:val="22"/>
        </w:rPr>
        <w:t>Use Glue `getSink()` method or Hudi Hive Sync for automatic catalog updates</w:t>
      </w:r>
    </w:p>
    <w:p>
      <w:pPr>
        <w:pStyle w:val="ListBullet"/>
        <w:jc w:val="both"/>
      </w:pPr>
      <w:r>
        <w:rPr>
          <w:rFonts w:ascii="Times New Roman" w:hAnsi="Times New Roman"/>
          <w:b w:val="0"/>
          <w:color w:val="000000"/>
          <w:sz w:val="22"/>
        </w:rPr>
        <w:t>Verify table metadata (schema, location, format) is accurate after registration</w:t>
      </w:r>
    </w:p>
    <w:p>
      <w:pPr>
        <w:pStyle w:val="ListBullet"/>
        <w:jc w:val="both"/>
      </w:pPr>
      <w:r>
        <w:rPr>
          <w:rFonts w:ascii="Times New Roman" w:hAnsi="Times New Roman"/>
          <w:b w:val="0"/>
          <w:color w:val="000000"/>
          <w:sz w:val="22"/>
        </w:rPr>
        <w:t>Enable Athena query access for all registered tables</w:t>
      </w:r>
    </w:p>
    <w:p/>
    <w:p>
      <w:pPr>
        <w:jc w:val="both"/>
      </w:pPr>
      <w:r>
        <w:rPr>
          <w:rFonts w:ascii="Times New Roman" w:hAnsi="Times New Roman"/>
          <w:b w:val="0"/>
          <w:color w:val="000000"/>
          <w:sz w:val="22"/>
        </w:rPr>
        <w:t>### Partitioning Expectations</w:t>
      </w:r>
    </w:p>
    <w:p>
      <w:pPr>
        <w:pStyle w:val="ListBullet"/>
        <w:jc w:val="both"/>
      </w:pPr>
      <w:r>
        <w:rPr>
          <w:rFonts w:ascii="Times New Roman" w:hAnsi="Times New Roman"/>
          <w:b w:val="0"/>
          <w:color w:val="000000"/>
          <w:sz w:val="22"/>
        </w:rPr>
        <w:t>Customer Table:** No partitioning specified in FRD (implement if query patterns support Region-based partitioning)</w:t>
      </w:r>
    </w:p>
    <w:p>
      <w:pPr>
        <w:pStyle w:val="ListBullet"/>
        <w:jc w:val="both"/>
      </w:pPr>
      <w:r>
        <w:rPr>
          <w:rFonts w:ascii="Times New Roman" w:hAnsi="Times New Roman"/>
          <w:b w:val="0"/>
          <w:color w:val="000000"/>
          <w:sz w:val="22"/>
        </w:rPr>
        <w:t>Order Table:** No partitioning specified in FRD (consider Date-based partitioning for query performance)</w:t>
      </w:r>
    </w:p>
    <w:p>
      <w:pPr>
        <w:pStyle w:val="ListBullet"/>
        <w:jc w:val="both"/>
      </w:pPr>
      <w:r>
        <w:rPr>
          <w:rFonts w:ascii="Times New Roman" w:hAnsi="Times New Roman"/>
          <w:b w:val="0"/>
          <w:color w:val="000000"/>
          <w:sz w:val="22"/>
        </w:rPr>
        <w:t>Order Summary Hudi Table:** No partitioning specified in FRD (Hudi supports partitioning via partition path configuration)</w:t>
      </w:r>
    </w:p>
    <w:p>
      <w:pPr>
        <w:pStyle w:val="ListBullet"/>
        <w:jc w:val="both"/>
      </w:pPr>
      <w:r>
        <w:rPr>
          <w:rFonts w:ascii="Times New Roman" w:hAnsi="Times New Roman"/>
          <w:b w:val="0"/>
          <w:color w:val="000000"/>
          <w:sz w:val="22"/>
        </w:rPr>
        <w:t>Customer Aggregate Spend Table:** No partitioning specified in FRD (consider Date-based partitioning for query performance)</w:t>
      </w:r>
    </w:p>
    <w:p/>
    <w:p>
      <w:pPr>
        <w:pStyle w:val="ListBullet"/>
        <w:jc w:val="both"/>
      </w:pPr>
      <w:r>
        <w:rPr>
          <w:rFonts w:ascii="Times New Roman" w:hAnsi="Times New Roman"/>
          <w:b w:val="0"/>
          <w:color w:val="000000"/>
          <w:sz w:val="22"/>
        </w:rPr>
        <w:t>Recommendation:** Implement Date-based partitioning for Order and Aggregate tables if query patterns frequently filter by date range.</w:t>
      </w:r>
    </w:p>
    <w:p/>
    <w:p>
      <w:pPr>
        <w:jc w:val="both"/>
      </w:pPr>
      <w:r>
        <w:rPr>
          <w:rFonts w:ascii="Times New Roman" w:hAnsi="Times New Roman"/>
          <w:b w:val="0"/>
          <w:color w:val="000000"/>
          <w:sz w:val="22"/>
        </w:rPr>
        <w:t>### File Formats / Table Formats</w:t>
      </w:r>
    </w:p>
    <w:p>
      <w:pPr>
        <w:pStyle w:val="ListBullet"/>
        <w:jc w:val="both"/>
      </w:pPr>
      <w:r>
        <w:rPr>
          <w:rFonts w:ascii="Times New Roman" w:hAnsi="Times New Roman"/>
          <w:b w:val="0"/>
          <w:color w:val="000000"/>
          <w:sz w:val="22"/>
        </w:rPr>
        <w:t>Customer Table:** Parquet with Snappy compression</w:t>
      </w:r>
    </w:p>
    <w:p>
      <w:pPr>
        <w:pStyle w:val="ListBullet"/>
        <w:jc w:val="both"/>
      </w:pPr>
      <w:r>
        <w:rPr>
          <w:rFonts w:ascii="Times New Roman" w:hAnsi="Times New Roman"/>
          <w:b w:val="0"/>
          <w:color w:val="000000"/>
          <w:sz w:val="22"/>
        </w:rPr>
        <w:t>Order Table:** Parquet with Snappy compression</w:t>
      </w:r>
    </w:p>
    <w:p>
      <w:pPr>
        <w:pStyle w:val="ListBullet"/>
        <w:jc w:val="both"/>
      </w:pPr>
      <w:r>
        <w:rPr>
          <w:rFonts w:ascii="Times New Roman" w:hAnsi="Times New Roman"/>
          <w:b w:val="0"/>
          <w:color w:val="000000"/>
          <w:sz w:val="22"/>
        </w:rPr>
        <w:t>Order Summary Table:** Apache Hudi Copy-on-Write (CoW) format</w:t>
      </w:r>
    </w:p>
    <w:p>
      <w:pPr>
        <w:pStyle w:val="ListBullet"/>
        <w:jc w:val="both"/>
      </w:pPr>
      <w:r>
        <w:rPr>
          <w:rFonts w:ascii="Times New Roman" w:hAnsi="Times New Roman"/>
          <w:b w:val="0"/>
          <w:color w:val="000000"/>
          <w:sz w:val="22"/>
        </w:rPr>
        <w:t>Customer Aggregate Spend Table:** Parquet with Snappy compression</w:t>
      </w:r>
    </w:p>
    <w:p>
      <w:pPr>
        <w:pStyle w:val="ListBullet"/>
        <w:jc w:val="both"/>
      </w:pPr>
      <w:r>
        <w:rPr>
          <w:rFonts w:ascii="Times New Roman" w:hAnsi="Times New Roman"/>
          <w:b w:val="0"/>
          <w:color w:val="000000"/>
          <w:sz w:val="22"/>
        </w:rPr>
        <w:t>Checkpoint Baseline:** Parquet with Snappy compression</w:t>
      </w:r>
    </w:p>
    <w:p/>
    <w:p>
      <w:pPr>
        <w:jc w:val="both"/>
      </w:pPr>
      <w:r>
        <w:rPr>
          <w:rFonts w:ascii="Times New Roman" w:hAnsi="Times New Roman"/>
          <w:b w:val="0"/>
          <w:color w:val="000000"/>
          <w:sz w:val="22"/>
        </w:rPr>
        <w:t>### Update / Overwrite / Append Behavior</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Target Table</w:t>
            </w:r>
          </w:p>
        </w:tc>
        <w:tc>
          <w:tcPr>
            <w:tcW w:type="dxa" w:w="2880"/>
          </w:tcPr>
          <w:p>
            <w:r>
              <w:t>Write Mode</w:t>
            </w:r>
          </w:p>
        </w:tc>
        <w:tc>
          <w:tcPr>
            <w:tcW w:type="dxa" w:w="2880"/>
          </w:tcPr>
          <w:p>
            <w:r>
              <w:t>Behavior</w:t>
            </w:r>
          </w:p>
        </w:tc>
      </w:tr>
      <w:tr>
        <w:tc>
          <w:tcPr>
            <w:tcW w:type="dxa" w:w="2880"/>
          </w:tcPr>
          <w:p>
            <w:r>
              <w:t>--------------</w:t>
            </w:r>
          </w:p>
        </w:tc>
        <w:tc>
          <w:tcPr>
            <w:tcW w:type="dxa" w:w="2880"/>
          </w:tcPr>
          <w:p>
            <w:r>
              <w:t>------------</w:t>
            </w:r>
          </w:p>
        </w:tc>
        <w:tc>
          <w:tcPr>
            <w:tcW w:type="dxa" w:w="2880"/>
          </w:tcPr>
          <w:p>
            <w:r>
              <w:t>----------</w:t>
            </w:r>
          </w:p>
        </w:tc>
      </w:tr>
      <w:tr>
        <w:tc>
          <w:tcPr>
            <w:tcW w:type="dxa" w:w="2880"/>
          </w:tcPr>
          <w:p>
            <w:r>
              <w:t>sdlc_wizard_customer</w:t>
            </w:r>
          </w:p>
        </w:tc>
        <w:tc>
          <w:tcPr>
            <w:tcW w:type="dxa" w:w="2880"/>
          </w:tcPr>
          <w:p>
            <w:r>
              <w:t>Overwrite</w:t>
            </w:r>
          </w:p>
        </w:tc>
        <w:tc>
          <w:tcPr>
            <w:tcW w:type="dxa" w:w="2880"/>
          </w:tcPr>
          <w:p>
            <w:r>
              <w:t>Replace all existing data with current cleaned dataset</w:t>
            </w:r>
          </w:p>
        </w:tc>
      </w:tr>
      <w:tr>
        <w:tc>
          <w:tcPr>
            <w:tcW w:type="dxa" w:w="2880"/>
          </w:tcPr>
          <w:p>
            <w:r>
              <w:t>sdlc_wizard_order</w:t>
            </w:r>
          </w:p>
        </w:tc>
        <w:tc>
          <w:tcPr>
            <w:tcW w:type="dxa" w:w="2880"/>
          </w:tcPr>
          <w:p>
            <w:r>
              <w:t>Overwrite</w:t>
            </w:r>
          </w:p>
        </w:tc>
        <w:tc>
          <w:tcPr>
            <w:tcW w:type="dxa" w:w="2880"/>
          </w:tcPr>
          <w:p>
            <w:r>
              <w:t>Replace all existing data with current cleaned dataset</w:t>
            </w:r>
          </w:p>
        </w:tc>
      </w:tr>
      <w:tr>
        <w:tc>
          <w:tcPr>
            <w:tcW w:type="dxa" w:w="2880"/>
          </w:tcPr>
          <w:p>
            <w:r>
              <w:t>ordersummary</w:t>
            </w:r>
          </w:p>
        </w:tc>
        <w:tc>
          <w:tcPr>
            <w:tcW w:type="dxa" w:w="2880"/>
          </w:tcPr>
          <w:p>
            <w:r>
              <w:t>Upsert</w:t>
            </w:r>
          </w:p>
        </w:tc>
        <w:tc>
          <w:tcPr>
            <w:tcW w:type="dxa" w:w="2880"/>
          </w:tcPr>
          <w:p>
            <w:r>
              <w:t>Insert new records and update existing records based on SCD2 logic</w:t>
            </w:r>
          </w:p>
        </w:tc>
      </w:tr>
      <w:tr>
        <w:tc>
          <w:tcPr>
            <w:tcW w:type="dxa" w:w="2880"/>
          </w:tcPr>
          <w:p>
            <w:r>
              <w:t>customeraggregatespend</w:t>
            </w:r>
          </w:p>
        </w:tc>
        <w:tc>
          <w:tcPr>
            <w:tcW w:type="dxa" w:w="2880"/>
          </w:tcPr>
          <w:p>
            <w:r>
              <w:t>Overwrite</w:t>
            </w:r>
          </w:p>
        </w:tc>
        <w:tc>
          <w:tcPr>
            <w:tcW w:type="dxa" w:w="2880"/>
          </w:tcPr>
          <w:p>
            <w:r>
              <w:t>Replace all existing data with current aggregated dataset</w:t>
            </w:r>
          </w:p>
        </w:tc>
      </w:tr>
      <w:tr>
        <w:tc>
          <w:tcPr>
            <w:tcW w:type="dxa" w:w="2880"/>
          </w:tcPr>
          <w:p>
            <w:r>
              <w:t>customer_baseline (checkpoint)</w:t>
            </w:r>
          </w:p>
        </w:tc>
        <w:tc>
          <w:tcPr>
            <w:tcW w:type="dxa" w:w="2880"/>
          </w:tcPr>
          <w:p>
            <w:r>
              <w:t>Overwrite</w:t>
            </w:r>
          </w:p>
        </w:tc>
        <w:tc>
          <w:tcPr>
            <w:tcW w:type="dxa" w:w="2880"/>
          </w:tcPr>
          <w:p>
            <w:r>
              <w:t>Replace previous baseline with current customer dataset</w:t>
            </w:r>
          </w:p>
        </w:tc>
      </w:tr>
    </w:tbl>
    <w:p>
      <w:pPr>
        <w:pStyle w:val="ListBullet"/>
        <w:jc w:val="both"/>
      </w:pPr>
      <w:r>
        <w:rPr>
          <w:rFonts w:ascii="Times New Roman" w:hAnsi="Times New Roman"/>
          <w:b w:val="0"/>
          <w:color w:val="000000"/>
          <w:sz w:val="22"/>
        </w:rPr>
        <w:t>Note:** Hudi upsert mode enables efficient incremental updates without full table rewrites.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5. Processing Details</w:t>
      </w:r>
    </w:p>
    <w:p/>
    <w:p>
      <w:pPr>
        <w:jc w:val="both"/>
      </w:pPr>
      <w:r>
        <w:rPr>
          <w:rFonts w:ascii="Times New Roman" w:hAnsi="Times New Roman"/>
          <w:b w:val="0"/>
          <w:color w:val="000000"/>
          <w:sz w:val="22"/>
        </w:rPr>
        <w:t>### Data Quality Rules</w:t>
      </w:r>
    </w:p>
    <w:p>
      <w:pPr>
        <w:jc w:val="both"/>
      </w:pPr>
      <w:r>
        <w:rPr>
          <w:rFonts w:ascii="Times New Roman" w:hAnsi="Times New Roman"/>
          <w:b w:val="0"/>
          <w:color w:val="000000"/>
          <w:sz w:val="22"/>
        </w:rPr>
        <w:t>92. **Null Value Removal:**</w:t>
      </w:r>
    </w:p>
    <w:p>
      <w:pPr>
        <w:pStyle w:val="ListBullet"/>
        <w:jc w:val="both"/>
      </w:pPr>
      <w:r>
        <w:rPr>
          <w:rFonts w:ascii="Times New Roman" w:hAnsi="Times New Roman"/>
          <w:b w:val="0"/>
          <w:color w:val="000000"/>
          <w:sz w:val="22"/>
        </w:rPr>
        <w:t>Remove records where any column contains actual NULL value</w:t>
      </w:r>
    </w:p>
    <w:p>
      <w:pPr>
        <w:pStyle w:val="ListBullet"/>
        <w:jc w:val="both"/>
      </w:pPr>
      <w:r>
        <w:rPr>
          <w:rFonts w:ascii="Times New Roman" w:hAnsi="Times New Roman"/>
          <w:b w:val="0"/>
          <w:color w:val="000000"/>
          <w:sz w:val="22"/>
        </w:rPr>
        <w:t>Remove records where any column contains string "Null" (case-insensitive: "Null", "null", "NULL")</w:t>
      </w:r>
    </w:p>
    <w:p>
      <w:pPr>
        <w:pStyle w:val="ListBullet"/>
        <w:jc w:val="both"/>
      </w:pPr>
      <w:r>
        <w:rPr>
          <w:rFonts w:ascii="Times New Roman" w:hAnsi="Times New Roman"/>
          <w:b w:val="0"/>
          <w:color w:val="000000"/>
          <w:sz w:val="22"/>
        </w:rPr>
        <w:t>Apply to both customer and order datasets</w:t>
      </w:r>
    </w:p>
    <w:p/>
    <w:p>
      <w:pPr>
        <w:jc w:val="both"/>
      </w:pPr>
      <w:r>
        <w:rPr>
          <w:rFonts w:ascii="Times New Roman" w:hAnsi="Times New Roman"/>
          <w:b w:val="0"/>
          <w:color w:val="000000"/>
          <w:sz w:val="22"/>
        </w:rPr>
        <w:t>93. **Duplicate Removal:**</w:t>
      </w:r>
    </w:p>
    <w:p>
      <w:pPr>
        <w:pStyle w:val="ListBullet"/>
        <w:jc w:val="both"/>
      </w:pPr>
      <w:r>
        <w:rPr>
          <w:rFonts w:ascii="Times New Roman" w:hAnsi="Times New Roman"/>
          <w:b w:val="0"/>
          <w:color w:val="000000"/>
          <w:sz w:val="22"/>
        </w:rPr>
        <w:t>Identify duplicates by comparing all columns in each dataset</w:t>
      </w:r>
    </w:p>
    <w:p>
      <w:pPr>
        <w:pStyle w:val="ListBullet"/>
        <w:jc w:val="both"/>
      </w:pPr>
      <w:r>
        <w:rPr>
          <w:rFonts w:ascii="Times New Roman" w:hAnsi="Times New Roman"/>
          <w:b w:val="0"/>
          <w:color w:val="000000"/>
          <w:sz w:val="22"/>
        </w:rPr>
        <w:t>Retain first occurrence of duplicate records</w:t>
      </w:r>
    </w:p>
    <w:p>
      <w:pPr>
        <w:pStyle w:val="ListBullet"/>
        <w:jc w:val="both"/>
      </w:pPr>
      <w:r>
        <w:rPr>
          <w:rFonts w:ascii="Times New Roman" w:hAnsi="Times New Roman"/>
          <w:b w:val="0"/>
          <w:color w:val="000000"/>
          <w:sz w:val="22"/>
        </w:rPr>
        <w:t>Apply to both customer and order datasets</w:t>
      </w:r>
    </w:p>
    <w:p/>
    <w:p>
      <w:pPr>
        <w:jc w:val="both"/>
      </w:pPr>
      <w:r>
        <w:rPr>
          <w:rFonts w:ascii="Times New Roman" w:hAnsi="Times New Roman"/>
          <w:b w:val="0"/>
          <w:color w:val="000000"/>
          <w:sz w:val="22"/>
        </w:rPr>
        <w:t>94. **Data Type Validation:**</w:t>
      </w:r>
    </w:p>
    <w:p>
      <w:pPr>
        <w:pStyle w:val="ListBullet"/>
        <w:jc w:val="both"/>
      </w:pPr>
      <w:r>
        <w:rPr>
          <w:rFonts w:ascii="Times New Roman" w:hAnsi="Times New Roman"/>
          <w:b w:val="0"/>
          <w:color w:val="000000"/>
          <w:sz w:val="22"/>
        </w:rPr>
        <w:t>Validate PricePerUnit is numeric (Decimal)</w:t>
      </w:r>
    </w:p>
    <w:p>
      <w:pPr>
        <w:pStyle w:val="ListBullet"/>
        <w:jc w:val="both"/>
      </w:pPr>
      <w:r>
        <w:rPr>
          <w:rFonts w:ascii="Times New Roman" w:hAnsi="Times New Roman"/>
          <w:b w:val="0"/>
          <w:color w:val="000000"/>
          <w:sz w:val="22"/>
        </w:rPr>
        <w:t>Validate Qty is numeric (Integer)</w:t>
      </w:r>
    </w:p>
    <w:p>
      <w:pPr>
        <w:pStyle w:val="ListBullet"/>
        <w:jc w:val="both"/>
      </w:pPr>
      <w:r>
        <w:rPr>
          <w:rFonts w:ascii="Times New Roman" w:hAnsi="Times New Roman"/>
          <w:b w:val="0"/>
          <w:color w:val="000000"/>
          <w:sz w:val="22"/>
        </w:rPr>
        <w:t>Validate Date is parseable to Date type</w:t>
      </w:r>
    </w:p>
    <w:p>
      <w:pPr>
        <w:pStyle w:val="ListBullet"/>
        <w:jc w:val="both"/>
      </w:pPr>
      <w:r>
        <w:rPr>
          <w:rFonts w:ascii="Times New Roman" w:hAnsi="Times New Roman"/>
          <w:b w:val="0"/>
          <w:color w:val="000000"/>
          <w:sz w:val="22"/>
        </w:rPr>
        <w:t>Reject records that fail type validation</w:t>
      </w:r>
    </w:p>
    <w:p/>
    <w:p>
      <w:pPr>
        <w:jc w:val="both"/>
      </w:pPr>
      <w:r>
        <w:rPr>
          <w:rFonts w:ascii="Times New Roman" w:hAnsi="Times New Roman"/>
          <w:b w:val="0"/>
          <w:color w:val="000000"/>
          <w:sz w:val="22"/>
        </w:rPr>
        <w:t>95. **Business Rule Validation:**</w:t>
      </w:r>
    </w:p>
    <w:p>
      <w:pPr>
        <w:pStyle w:val="ListBullet"/>
        <w:jc w:val="both"/>
      </w:pPr>
      <w:r>
        <w:rPr>
          <w:rFonts w:ascii="Times New Roman" w:hAnsi="Times New Roman"/>
          <w:b w:val="0"/>
          <w:color w:val="000000"/>
          <w:sz w:val="22"/>
        </w:rPr>
        <w:t>Validate PricePerUnit &gt;= 0 (log warning if negative)</w:t>
      </w:r>
    </w:p>
    <w:p>
      <w:pPr>
        <w:pStyle w:val="ListBullet"/>
        <w:jc w:val="both"/>
      </w:pPr>
      <w:r>
        <w:rPr>
          <w:rFonts w:ascii="Times New Roman" w:hAnsi="Times New Roman"/>
          <w:b w:val="0"/>
          <w:color w:val="000000"/>
          <w:sz w:val="22"/>
        </w:rPr>
        <w:t>Validate Qty &gt; 0 (log warning if zero or negative)</w:t>
      </w:r>
    </w:p>
    <w:p>
      <w:pPr>
        <w:pStyle w:val="ListBullet"/>
        <w:jc w:val="both"/>
      </w:pPr>
      <w:r>
        <w:rPr>
          <w:rFonts w:ascii="Times New Roman" w:hAnsi="Times New Roman"/>
          <w:b w:val="0"/>
          <w:color w:val="000000"/>
          <w:sz w:val="22"/>
        </w:rPr>
        <w:t>Validate Date is not in future (log warning if future date)</w:t>
      </w:r>
    </w:p>
    <w:p/>
    <w:p>
      <w:pPr>
        <w:jc w:val="both"/>
      </w:pPr>
      <w:r>
        <w:rPr>
          <w:rFonts w:ascii="Times New Roman" w:hAnsi="Times New Roman"/>
          <w:b w:val="0"/>
          <w:color w:val="000000"/>
          <w:sz w:val="22"/>
        </w:rPr>
        <w:t>### Deduplication Rules</w:t>
      </w:r>
    </w:p>
    <w:p>
      <w:pPr>
        <w:pStyle w:val="ListBullet"/>
        <w:jc w:val="both"/>
      </w:pPr>
      <w:r>
        <w:rPr>
          <w:rFonts w:ascii="Times New Roman" w:hAnsi="Times New Roman"/>
          <w:b w:val="0"/>
          <w:color w:val="000000"/>
          <w:sz w:val="22"/>
        </w:rPr>
        <w:t>Method:** Spark `dropDuplicates()` function</w:t>
      </w:r>
    </w:p>
    <w:p>
      <w:pPr>
        <w:pStyle w:val="ListBullet"/>
        <w:jc w:val="both"/>
      </w:pPr>
      <w:r>
        <w:rPr>
          <w:rFonts w:ascii="Times New Roman" w:hAnsi="Times New Roman"/>
          <w:b w:val="0"/>
          <w:color w:val="000000"/>
          <w:sz w:val="22"/>
        </w:rPr>
        <w:t>Comparison:** All columns in dataset</w:t>
      </w:r>
    </w:p>
    <w:p>
      <w:pPr>
        <w:pStyle w:val="ListBullet"/>
        <w:jc w:val="both"/>
      </w:pPr>
      <w:r>
        <w:rPr>
          <w:rFonts w:ascii="Times New Roman" w:hAnsi="Times New Roman"/>
          <w:b w:val="0"/>
          <w:color w:val="000000"/>
          <w:sz w:val="22"/>
        </w:rPr>
        <w:t>Retention:** First occurrence (based on DataFrame row order)</w:t>
      </w:r>
    </w:p>
    <w:p>
      <w:pPr>
        <w:pStyle w:val="ListBullet"/>
        <w:jc w:val="both"/>
      </w:pPr>
      <w:r>
        <w:rPr>
          <w:rFonts w:ascii="Times New Roman" w:hAnsi="Times New Roman"/>
          <w:b w:val="0"/>
          <w:color w:val="000000"/>
          <w:sz w:val="22"/>
        </w:rPr>
        <w:t>Logging:** Log count of duplicates removed</w:t>
      </w:r>
    </w:p>
    <w:p>
      <w:pPr>
        <w:pStyle w:val="ListBullet"/>
        <w:jc w:val="both"/>
      </w:pPr>
      <w:r>
        <w:rPr>
          <w:rFonts w:ascii="Times New Roman" w:hAnsi="Times New Roman"/>
          <w:b w:val="0"/>
          <w:color w:val="000000"/>
          <w:sz w:val="22"/>
        </w:rPr>
        <w:t>Performance:** Consider using hash-based deduplication for large datasets</w:t>
      </w:r>
    </w:p>
    <w:p/>
    <w:p>
      <w:pPr>
        <w:jc w:val="both"/>
      </w:pPr>
      <w:r>
        <w:rPr>
          <w:rFonts w:ascii="Times New Roman" w:hAnsi="Times New Roman"/>
          <w:b w:val="0"/>
          <w:color w:val="000000"/>
          <w:sz w:val="22"/>
        </w:rPr>
        <w:t>### Join Rules</w:t>
      </w:r>
    </w:p>
    <w:p>
      <w:pPr>
        <w:jc w:val="both"/>
      </w:pPr>
      <w:r>
        <w:rPr>
          <w:rFonts w:ascii="Times New Roman" w:hAnsi="Times New Roman"/>
          <w:b w:val="0"/>
          <w:color w:val="000000"/>
          <w:sz w:val="22"/>
        </w:rPr>
        <w:t>96. **Customer-Order Join (for SCD2):**</w:t>
      </w:r>
    </w:p>
    <w:p>
      <w:pPr>
        <w:pStyle w:val="ListBullet"/>
        <w:jc w:val="both"/>
      </w:pPr>
      <w:r>
        <w:rPr>
          <w:rFonts w:ascii="Times New Roman" w:hAnsi="Times New Roman"/>
          <w:b w:val="0"/>
          <w:color w:val="000000"/>
          <w:sz w:val="22"/>
        </w:rPr>
        <w:t>Join Type:** Inner join</w:t>
      </w:r>
    </w:p>
    <w:p>
      <w:pPr>
        <w:pStyle w:val="ListBullet"/>
        <w:jc w:val="both"/>
      </w:pPr>
      <w:r>
        <w:rPr>
          <w:rFonts w:ascii="Times New Roman" w:hAnsi="Times New Roman"/>
          <w:b w:val="0"/>
          <w:color w:val="000000"/>
          <w:sz w:val="22"/>
        </w:rPr>
        <w:t>Join Key:** CustId</w:t>
      </w:r>
    </w:p>
    <w:p>
      <w:pPr>
        <w:pStyle w:val="ListBullet"/>
        <w:jc w:val="both"/>
      </w:pPr>
      <w:r>
        <w:rPr>
          <w:rFonts w:ascii="Times New Roman" w:hAnsi="Times New Roman"/>
          <w:b w:val="0"/>
          <w:color w:val="000000"/>
          <w:sz w:val="22"/>
        </w:rPr>
        <w:t>Result:** All orders with matching customer records</w:t>
      </w:r>
    </w:p>
    <w:p>
      <w:pPr>
        <w:pStyle w:val="ListBullet"/>
        <w:jc w:val="both"/>
      </w:pPr>
      <w:r>
        <w:rPr>
          <w:rFonts w:ascii="Times New Roman" w:hAnsi="Times New Roman"/>
          <w:b w:val="0"/>
          <w:color w:val="000000"/>
          <w:sz w:val="22"/>
        </w:rPr>
        <w:t>Handling:** Log warning if join produces zero records</w:t>
      </w:r>
    </w:p>
    <w:p/>
    <w:p>
      <w:pPr>
        <w:jc w:val="both"/>
      </w:pPr>
      <w:r>
        <w:rPr>
          <w:rFonts w:ascii="Times New Roman" w:hAnsi="Times New Roman"/>
          <w:b w:val="0"/>
          <w:color w:val="000000"/>
          <w:sz w:val="22"/>
        </w:rPr>
        <w:t>97. **Customer-Order Join (for Aggregation):**</w:t>
      </w:r>
    </w:p>
    <w:p>
      <w:pPr>
        <w:pStyle w:val="ListBullet"/>
        <w:jc w:val="both"/>
      </w:pPr>
      <w:r>
        <w:rPr>
          <w:rFonts w:ascii="Times New Roman" w:hAnsi="Times New Roman"/>
          <w:b w:val="0"/>
          <w:color w:val="000000"/>
          <w:sz w:val="22"/>
        </w:rPr>
        <w:t>Join Type:** Inner join</w:t>
      </w:r>
    </w:p>
    <w:p>
      <w:pPr>
        <w:pStyle w:val="ListBullet"/>
        <w:jc w:val="both"/>
      </w:pPr>
      <w:r>
        <w:rPr>
          <w:rFonts w:ascii="Times New Roman" w:hAnsi="Times New Roman"/>
          <w:b w:val="0"/>
          <w:color w:val="000000"/>
          <w:sz w:val="22"/>
        </w:rPr>
        <w:t>Join Key:** CustId</w:t>
      </w:r>
    </w:p>
    <w:p>
      <w:pPr>
        <w:pStyle w:val="ListBullet"/>
        <w:jc w:val="both"/>
      </w:pPr>
      <w:r>
        <w:rPr>
          <w:rFonts w:ascii="Times New Roman" w:hAnsi="Times New Roman"/>
          <w:b w:val="0"/>
          <w:color w:val="000000"/>
          <w:sz w:val="22"/>
        </w:rPr>
        <w:t>Result:** All orders with matching customer records</w:t>
      </w:r>
    </w:p>
    <w:p>
      <w:pPr>
        <w:pStyle w:val="ListBullet"/>
        <w:jc w:val="both"/>
      </w:pPr>
      <w:r>
        <w:rPr>
          <w:rFonts w:ascii="Times New Roman" w:hAnsi="Times New Roman"/>
          <w:b w:val="0"/>
          <w:color w:val="000000"/>
          <w:sz w:val="22"/>
        </w:rPr>
        <w:t>Handling:** Log warning if join produces zero records</w:t>
      </w:r>
    </w:p>
    <w:p/>
    <w:p>
      <w:pPr>
        <w:jc w:val="both"/>
      </w:pPr>
      <w:r>
        <w:rPr>
          <w:rFonts w:ascii="Times New Roman" w:hAnsi="Times New Roman"/>
          <w:b w:val="0"/>
          <w:color w:val="000000"/>
          <w:sz w:val="22"/>
        </w:rPr>
        <w:t>98. **Current-Previous Customer Join (for Incremental):**</w:t>
      </w:r>
    </w:p>
    <w:p>
      <w:pPr>
        <w:pStyle w:val="ListBullet"/>
        <w:jc w:val="both"/>
      </w:pPr>
      <w:r>
        <w:rPr>
          <w:rFonts w:ascii="Times New Roman" w:hAnsi="Times New Roman"/>
          <w:b w:val="0"/>
          <w:color w:val="000000"/>
          <w:sz w:val="22"/>
        </w:rPr>
        <w:t>Join Type:** Full outer join</w:t>
      </w:r>
    </w:p>
    <w:p>
      <w:pPr>
        <w:pStyle w:val="ListBullet"/>
        <w:jc w:val="both"/>
      </w:pPr>
      <w:r>
        <w:rPr>
          <w:rFonts w:ascii="Times New Roman" w:hAnsi="Times New Roman"/>
          <w:b w:val="0"/>
          <w:color w:val="000000"/>
          <w:sz w:val="22"/>
        </w:rPr>
        <w:t>Join Key:** CustId</w:t>
      </w:r>
    </w:p>
    <w:p>
      <w:pPr>
        <w:pStyle w:val="ListBullet"/>
        <w:jc w:val="both"/>
      </w:pPr>
      <w:r>
        <w:rPr>
          <w:rFonts w:ascii="Times New Roman" w:hAnsi="Times New Roman"/>
          <w:b w:val="0"/>
          <w:color w:val="000000"/>
          <w:sz w:val="22"/>
        </w:rPr>
        <w:t>Result:** All customers from both datasets with change indicators</w:t>
      </w:r>
    </w:p>
    <w:p>
      <w:pPr>
        <w:pStyle w:val="ListBullet"/>
        <w:jc w:val="both"/>
      </w:pPr>
      <w:r>
        <w:rPr>
          <w:rFonts w:ascii="Times New Roman" w:hAnsi="Times New Roman"/>
          <w:b w:val="0"/>
          <w:color w:val="000000"/>
          <w:sz w:val="22"/>
        </w:rPr>
        <w:t>Handling:** Identify new, changed, and deleted records</w:t>
      </w:r>
    </w:p>
    <w:p/>
    <w:p>
      <w:pPr>
        <w:jc w:val="both"/>
      </w:pPr>
      <w:r>
        <w:rPr>
          <w:rFonts w:ascii="Times New Roman" w:hAnsi="Times New Roman"/>
          <w:b w:val="0"/>
          <w:color w:val="000000"/>
          <w:sz w:val="22"/>
        </w:rPr>
        <w:t>### Aggregation Rules</w:t>
      </w:r>
    </w:p>
    <w:p>
      <w:pPr>
        <w:jc w:val="both"/>
      </w:pPr>
      <w:r>
        <w:rPr>
          <w:rFonts w:ascii="Times New Roman" w:hAnsi="Times New Roman"/>
          <w:b w:val="0"/>
          <w:color w:val="000000"/>
          <w:sz w:val="22"/>
        </w:rPr>
        <w:t>99. **Customer Aggregate Spend:**</w:t>
      </w:r>
    </w:p>
    <w:p>
      <w:pPr>
        <w:pStyle w:val="ListBullet"/>
        <w:jc w:val="both"/>
      </w:pPr>
      <w:r>
        <w:rPr>
          <w:rFonts w:ascii="Times New Roman" w:hAnsi="Times New Roman"/>
          <w:b w:val="0"/>
          <w:color w:val="000000"/>
          <w:sz w:val="22"/>
        </w:rPr>
        <w:t>Grouping Columns:** Name, Date</w:t>
      </w:r>
    </w:p>
    <w:p>
      <w:pPr>
        <w:pStyle w:val="ListBullet"/>
        <w:jc w:val="both"/>
      </w:pPr>
      <w:r>
        <w:rPr>
          <w:rFonts w:ascii="Times New Roman" w:hAnsi="Times New Roman"/>
          <w:b w:val="0"/>
          <w:color w:val="000000"/>
          <w:sz w:val="22"/>
        </w:rPr>
        <w:t>Aggregation Function:** SUM(PricePerUnit × Qty)</w:t>
      </w:r>
    </w:p>
    <w:p>
      <w:pPr>
        <w:pStyle w:val="ListBullet"/>
        <w:jc w:val="both"/>
      </w:pPr>
      <w:r>
        <w:rPr>
          <w:rFonts w:ascii="Times New Roman" w:hAnsi="Times New Roman"/>
          <w:b w:val="0"/>
          <w:color w:val="000000"/>
          <w:sz w:val="22"/>
        </w:rPr>
        <w:t>Output Column:** TotalAmount (Decimal 12,2)</w:t>
      </w:r>
    </w:p>
    <w:p>
      <w:pPr>
        <w:pStyle w:val="ListBullet"/>
        <w:jc w:val="both"/>
      </w:pPr>
      <w:r>
        <w:rPr>
          <w:rFonts w:ascii="Times New Roman" w:hAnsi="Times New Roman"/>
          <w:b w:val="0"/>
          <w:color w:val="000000"/>
          <w:sz w:val="22"/>
        </w:rPr>
        <w:t>Null Handling:** Exclude records with null PricePerUnit or Qty before aggregation</w:t>
      </w:r>
    </w:p>
    <w:p>
      <w:pPr>
        <w:pStyle w:val="ListBullet"/>
        <w:jc w:val="both"/>
      </w:pPr>
      <w:r>
        <w:rPr>
          <w:rFonts w:ascii="Times New Roman" w:hAnsi="Times New Roman"/>
          <w:b w:val="0"/>
          <w:color w:val="000000"/>
          <w:sz w:val="22"/>
        </w:rPr>
        <w:t>Validation:** Verify TotalAmount &gt;= 0 (log warning if negative)</w:t>
      </w:r>
    </w:p>
    <w:p/>
    <w:p>
      <w:pPr>
        <w:jc w:val="both"/>
      </w:pPr>
      <w:r>
        <w:rPr>
          <w:rFonts w:ascii="Times New Roman" w:hAnsi="Times New Roman"/>
          <w:b w:val="0"/>
          <w:color w:val="000000"/>
          <w:sz w:val="22"/>
        </w:rPr>
        <w:t>### SCD / History Tracking Rules</w:t>
      </w:r>
    </w:p>
    <w:p>
      <w:pPr>
        <w:jc w:val="both"/>
      </w:pPr>
      <w:r>
        <w:rPr>
          <w:rFonts w:ascii="Times New Roman" w:hAnsi="Times New Roman"/>
          <w:b w:val="0"/>
          <w:color w:val="000000"/>
          <w:sz w:val="22"/>
        </w:rPr>
        <w:t>100. **SCD Type 2 Implementation:**</w:t>
      </w:r>
    </w:p>
    <w:p>
      <w:pPr>
        <w:pStyle w:val="ListBullet"/>
        <w:jc w:val="both"/>
      </w:pPr>
      <w:r>
        <w:rPr>
          <w:rFonts w:ascii="Times New Roman" w:hAnsi="Times New Roman"/>
          <w:b w:val="0"/>
          <w:color w:val="000000"/>
          <w:sz w:val="22"/>
        </w:rPr>
        <w:t>Record Key:** Composite of CustId + OrderId</w:t>
      </w:r>
    </w:p>
    <w:p>
      <w:pPr>
        <w:pStyle w:val="ListBullet"/>
        <w:jc w:val="both"/>
      </w:pPr>
      <w:r>
        <w:rPr>
          <w:rFonts w:ascii="Times New Roman" w:hAnsi="Times New Roman"/>
          <w:b w:val="0"/>
          <w:color w:val="000000"/>
          <w:sz w:val="22"/>
        </w:rPr>
        <w:t>Change Detection:** Compare all business attributes (Name, EmailId, Region, ItemName, PricePerUnit, Qty, Date)</w:t>
      </w:r>
    </w:p>
    <w:p>
      <w:pPr>
        <w:pStyle w:val="ListBullet"/>
        <w:jc w:val="both"/>
      </w:pPr>
      <w:r>
        <w:rPr>
          <w:rFonts w:ascii="Times New Roman" w:hAnsi="Times New Roman"/>
          <w:b w:val="0"/>
          <w:color w:val="000000"/>
          <w:sz w:val="22"/>
        </w:rPr>
        <w:t>Active Record Indicator:** IsActive (Boolean)</w:t>
      </w:r>
    </w:p>
    <w:p>
      <w:pPr>
        <w:pStyle w:val="ListBullet"/>
        <w:jc w:val="both"/>
      </w:pPr>
      <w:r>
        <w:rPr>
          <w:rFonts w:ascii="Times New Roman" w:hAnsi="Times New Roman"/>
          <w:b w:val="0"/>
          <w:color w:val="000000"/>
          <w:sz w:val="22"/>
        </w:rPr>
        <w:t>Effective Date Tracking:** StartDate (Timestamp), EndDate (Timestamp)</w:t>
      </w:r>
    </w:p>
    <w:p>
      <w:pPr>
        <w:pStyle w:val="ListBullet"/>
        <w:jc w:val="both"/>
      </w:pPr>
      <w:r>
        <w:rPr>
          <w:rFonts w:ascii="Times New Roman" w:hAnsi="Times New Roman"/>
          <w:b w:val="0"/>
          <w:color w:val="000000"/>
          <w:sz w:val="22"/>
        </w:rPr>
        <w:t>Operation Timestamp:** OpTs (Timestamp)</w:t>
      </w:r>
    </w:p>
    <w:p/>
    <w:p>
      <w:pPr>
        <w:jc w:val="both"/>
      </w:pPr>
      <w:r>
        <w:rPr>
          <w:rFonts w:ascii="Times New Roman" w:hAnsi="Times New Roman"/>
          <w:b w:val="0"/>
          <w:color w:val="000000"/>
          <w:sz w:val="22"/>
        </w:rPr>
        <w:t>101. **Change Handling:**</w:t>
      </w:r>
    </w:p>
    <w:p>
      <w:pPr>
        <w:pStyle w:val="ListBullet"/>
        <w:jc w:val="both"/>
      </w:pPr>
      <w:r>
        <w:rPr>
          <w:rFonts w:ascii="Times New Roman" w:hAnsi="Times New Roman"/>
          <w:b w:val="0"/>
          <w:color w:val="000000"/>
          <w:sz w:val="22"/>
        </w:rPr>
        <w:t>New Record:** Insert with IsActive=true, StartDate=now, EndDate=null, OpTs=now</w:t>
      </w:r>
    </w:p>
    <w:p>
      <w:pPr>
        <w:pStyle w:val="ListBullet"/>
        <w:jc w:val="both"/>
      </w:pPr>
      <w:r>
        <w:rPr>
          <w:rFonts w:ascii="Times New Roman" w:hAnsi="Times New Roman"/>
          <w:b w:val="0"/>
          <w:color w:val="000000"/>
          <w:sz w:val="22"/>
        </w:rPr>
        <w:t>Changed Record:**</w:t>
      </w:r>
    </w:p>
    <w:p>
      <w:pPr>
        <w:pStyle w:val="ListBullet"/>
        <w:jc w:val="both"/>
      </w:pPr>
      <w:r>
        <w:rPr>
          <w:rFonts w:ascii="Times New Roman" w:hAnsi="Times New Roman"/>
          <w:b w:val="0"/>
          <w:color w:val="000000"/>
          <w:sz w:val="22"/>
        </w:rPr>
        <w:t>Update existing: Set IsActive=false, EndDate=now</w:t>
      </w:r>
    </w:p>
    <w:p>
      <w:pPr>
        <w:pStyle w:val="ListBullet"/>
        <w:jc w:val="both"/>
      </w:pPr>
      <w:r>
        <w:rPr>
          <w:rFonts w:ascii="Times New Roman" w:hAnsi="Times New Roman"/>
          <w:b w:val="0"/>
          <w:color w:val="000000"/>
          <w:sz w:val="22"/>
        </w:rPr>
        <w:t>Insert new: Set IsActive=true, StartDate=now, EndDate=null, OpTs=now</w:t>
      </w:r>
    </w:p>
    <w:p>
      <w:pPr>
        <w:pStyle w:val="ListBullet"/>
        <w:jc w:val="both"/>
      </w:pPr>
      <w:r>
        <w:rPr>
          <w:rFonts w:ascii="Times New Roman" w:hAnsi="Times New Roman"/>
          <w:b w:val="0"/>
          <w:color w:val="000000"/>
          <w:sz w:val="22"/>
        </w:rPr>
        <w:t>Unchanged Record:** No action</w:t>
      </w:r>
    </w:p>
    <w:p/>
    <w:p>
      <w:pPr>
        <w:jc w:val="both"/>
      </w:pPr>
      <w:r>
        <w:rPr>
          <w:rFonts w:ascii="Times New Roman" w:hAnsi="Times New Roman"/>
          <w:b w:val="0"/>
          <w:color w:val="000000"/>
          <w:sz w:val="22"/>
        </w:rPr>
        <w:t>102. **Hudi Configuration:**</w:t>
      </w:r>
    </w:p>
    <w:p>
      <w:pPr>
        <w:pStyle w:val="ListBullet"/>
        <w:jc w:val="both"/>
      </w:pPr>
      <w:r>
        <w:rPr>
          <w:rFonts w:ascii="Times New Roman" w:hAnsi="Times New Roman"/>
          <w:b w:val="0"/>
          <w:color w:val="000000"/>
          <w:sz w:val="22"/>
        </w:rPr>
        <w:t>Table Type:** COPY_ON_WRITE</w:t>
      </w:r>
    </w:p>
    <w:p>
      <w:pPr>
        <w:pStyle w:val="ListBullet"/>
        <w:jc w:val="both"/>
      </w:pPr>
      <w:r>
        <w:rPr>
          <w:rFonts w:ascii="Times New Roman" w:hAnsi="Times New Roman"/>
          <w:b w:val="0"/>
          <w:color w:val="000000"/>
          <w:sz w:val="22"/>
        </w:rPr>
        <w:t>Record Key Field:** CustId,OrderId (composite)</w:t>
      </w:r>
    </w:p>
    <w:p>
      <w:pPr>
        <w:pStyle w:val="ListBullet"/>
        <w:jc w:val="both"/>
      </w:pPr>
      <w:r>
        <w:rPr>
          <w:rFonts w:ascii="Times New Roman" w:hAnsi="Times New Roman"/>
          <w:b w:val="0"/>
          <w:color w:val="000000"/>
          <w:sz w:val="22"/>
        </w:rPr>
        <w:t>Precombine Field:** OpTs</w:t>
      </w:r>
    </w:p>
    <w:p>
      <w:pPr>
        <w:pStyle w:val="ListBullet"/>
        <w:jc w:val="both"/>
      </w:pPr>
      <w:r>
        <w:rPr>
          <w:rFonts w:ascii="Times New Roman" w:hAnsi="Times New Roman"/>
          <w:b w:val="0"/>
          <w:color w:val="000000"/>
          <w:sz w:val="22"/>
        </w:rPr>
        <w:t>Operation:** Upsert</w:t>
      </w:r>
    </w:p>
    <w:p>
      <w:pPr>
        <w:pStyle w:val="ListBullet"/>
        <w:jc w:val="both"/>
      </w:pPr>
      <w:r>
        <w:rPr>
          <w:rFonts w:ascii="Times New Roman" w:hAnsi="Times New Roman"/>
          <w:b w:val="0"/>
          <w:color w:val="000000"/>
          <w:sz w:val="22"/>
        </w:rPr>
        <w:t>Hive Sync:** Enabled for catalog integration</w:t>
      </w:r>
    </w:p>
    <w:p/>
    <w:p>
      <w:pPr>
        <w:jc w:val="both"/>
      </w:pPr>
      <w:r>
        <w:rPr>
          <w:rFonts w:ascii="Times New Roman" w:hAnsi="Times New Roman"/>
          <w:b w:val="0"/>
          <w:color w:val="000000"/>
          <w:sz w:val="22"/>
        </w:rPr>
        <w:t>### Null Handling</w:t>
      </w:r>
    </w:p>
    <w:p>
      <w:pPr>
        <w:jc w:val="both"/>
      </w:pPr>
      <w:r>
        <w:rPr>
          <w:rFonts w:ascii="Times New Roman" w:hAnsi="Times New Roman"/>
          <w:b w:val="0"/>
          <w:color w:val="000000"/>
          <w:sz w:val="22"/>
        </w:rPr>
        <w:t>103. **String "Null" Handling:**</w:t>
      </w:r>
    </w:p>
    <w:p>
      <w:pPr>
        <w:pStyle w:val="ListBullet"/>
        <w:jc w:val="both"/>
      </w:pPr>
      <w:r>
        <w:rPr>
          <w:rFonts w:ascii="Times New Roman" w:hAnsi="Times New Roman"/>
          <w:b w:val="0"/>
          <w:color w:val="000000"/>
          <w:sz w:val="22"/>
        </w:rPr>
        <w:t>Treat string "Null" (case-insensitive) as missing data</w:t>
      </w:r>
    </w:p>
    <w:p>
      <w:pPr>
        <w:pStyle w:val="ListBullet"/>
        <w:jc w:val="both"/>
      </w:pPr>
      <w:r>
        <w:rPr>
          <w:rFonts w:ascii="Times New Roman" w:hAnsi="Times New Roman"/>
          <w:b w:val="0"/>
          <w:color w:val="000000"/>
          <w:sz w:val="22"/>
        </w:rPr>
        <w:t>Remove records containing "Null" string in any column</w:t>
      </w:r>
    </w:p>
    <w:p>
      <w:pPr>
        <w:pStyle w:val="ListBullet"/>
        <w:jc w:val="both"/>
      </w:pPr>
      <w:r>
        <w:rPr>
          <w:rFonts w:ascii="Times New Roman" w:hAnsi="Times New Roman"/>
          <w:b w:val="0"/>
          <w:color w:val="000000"/>
          <w:sz w:val="22"/>
        </w:rPr>
        <w:t>Apply during data cleaning phase</w:t>
      </w:r>
    </w:p>
    <w:p/>
    <w:p>
      <w:pPr>
        <w:jc w:val="both"/>
      </w:pPr>
      <w:r>
        <w:rPr>
          <w:rFonts w:ascii="Times New Roman" w:hAnsi="Times New Roman"/>
          <w:b w:val="0"/>
          <w:color w:val="000000"/>
          <w:sz w:val="22"/>
        </w:rPr>
        <w:t>104. **Actual NULL Handling:**</w:t>
      </w:r>
    </w:p>
    <w:p>
      <w:pPr>
        <w:pStyle w:val="ListBullet"/>
        <w:jc w:val="both"/>
      </w:pPr>
      <w:r>
        <w:rPr>
          <w:rFonts w:ascii="Times New Roman" w:hAnsi="Times New Roman"/>
          <w:b w:val="0"/>
          <w:color w:val="000000"/>
          <w:sz w:val="22"/>
        </w:rPr>
        <w:t>Remove records containing actual NULL values in any column</w:t>
      </w:r>
    </w:p>
    <w:p>
      <w:pPr>
        <w:pStyle w:val="ListBullet"/>
        <w:jc w:val="both"/>
      </w:pPr>
      <w:r>
        <w:rPr>
          <w:rFonts w:ascii="Times New Roman" w:hAnsi="Times New Roman"/>
          <w:b w:val="0"/>
          <w:color w:val="000000"/>
          <w:sz w:val="22"/>
        </w:rPr>
        <w:t>Apply during data cleaning phase</w:t>
      </w:r>
    </w:p>
    <w:p/>
    <w:p>
      <w:pPr>
        <w:jc w:val="both"/>
      </w:pPr>
      <w:r>
        <w:rPr>
          <w:rFonts w:ascii="Times New Roman" w:hAnsi="Times New Roman"/>
          <w:b w:val="0"/>
          <w:color w:val="000000"/>
          <w:sz w:val="22"/>
        </w:rPr>
        <w:t>105. **Post-Cleaning NULL Handling:**</w:t>
      </w:r>
    </w:p>
    <w:p>
      <w:pPr>
        <w:pStyle w:val="ListBullet"/>
        <w:jc w:val="both"/>
      </w:pPr>
      <w:r>
        <w:rPr>
          <w:rFonts w:ascii="Times New Roman" w:hAnsi="Times New Roman"/>
          <w:b w:val="0"/>
          <w:color w:val="000000"/>
          <w:sz w:val="22"/>
        </w:rPr>
        <w:t>After cleaning, all columns should be non-nullable</w:t>
      </w:r>
    </w:p>
    <w:p>
      <w:pPr>
        <w:pStyle w:val="ListBullet"/>
        <w:jc w:val="both"/>
      </w:pPr>
      <w:r>
        <w:rPr>
          <w:rFonts w:ascii="Times New Roman" w:hAnsi="Times New Roman"/>
          <w:b w:val="0"/>
          <w:color w:val="000000"/>
          <w:sz w:val="22"/>
        </w:rPr>
        <w:t>If NULL values appear in downstream processing, log error and investigate</w:t>
      </w:r>
    </w:p>
    <w:p/>
    <w:p>
      <w:pPr>
        <w:jc w:val="both"/>
      </w:pPr>
      <w:r>
        <w:rPr>
          <w:rFonts w:ascii="Times New Roman" w:hAnsi="Times New Roman"/>
          <w:b w:val="0"/>
          <w:color w:val="000000"/>
          <w:sz w:val="22"/>
        </w:rPr>
        <w:t>### Type Casting Expectations</w:t>
      </w:r>
    </w:p>
    <w:p>
      <w:pPr>
        <w:jc w:val="both"/>
      </w:pPr>
      <w:r>
        <w:rPr>
          <w:rFonts w:ascii="Times New Roman" w:hAnsi="Times New Roman"/>
          <w:b w:val="0"/>
          <w:color w:val="000000"/>
          <w:sz w:val="22"/>
        </w:rPr>
        <w:t>106. **Customer Data:**</w:t>
      </w:r>
    </w:p>
    <w:p>
      <w:pPr>
        <w:pStyle w:val="ListBullet"/>
        <w:jc w:val="both"/>
      </w:pPr>
      <w:r>
        <w:rPr>
          <w:rFonts w:ascii="Times New Roman" w:hAnsi="Times New Roman"/>
          <w:b w:val="0"/>
          <w:color w:val="000000"/>
          <w:sz w:val="22"/>
        </w:rPr>
        <w:t>CustId: String (no casting required)</w:t>
      </w:r>
    </w:p>
    <w:p>
      <w:pPr>
        <w:pStyle w:val="ListBullet"/>
        <w:jc w:val="both"/>
      </w:pPr>
      <w:r>
        <w:rPr>
          <w:rFonts w:ascii="Times New Roman" w:hAnsi="Times New Roman"/>
          <w:b w:val="0"/>
          <w:color w:val="000000"/>
          <w:sz w:val="22"/>
        </w:rPr>
        <w:t>Name: String (no casting required)</w:t>
      </w:r>
    </w:p>
    <w:p>
      <w:pPr>
        <w:pStyle w:val="ListBullet"/>
        <w:jc w:val="both"/>
      </w:pPr>
      <w:r>
        <w:rPr>
          <w:rFonts w:ascii="Times New Roman" w:hAnsi="Times New Roman"/>
          <w:b w:val="0"/>
          <w:color w:val="000000"/>
          <w:sz w:val="22"/>
        </w:rPr>
        <w:t>EmailId: String (no casting required)</w:t>
      </w:r>
    </w:p>
    <w:p>
      <w:pPr>
        <w:pStyle w:val="ListBullet"/>
        <w:jc w:val="both"/>
      </w:pPr>
      <w:r>
        <w:rPr>
          <w:rFonts w:ascii="Times New Roman" w:hAnsi="Times New Roman"/>
          <w:b w:val="0"/>
          <w:color w:val="000000"/>
          <w:sz w:val="22"/>
        </w:rPr>
        <w:t>Region: String (no casting required)</w:t>
      </w:r>
    </w:p>
    <w:p/>
    <w:p>
      <w:pPr>
        <w:jc w:val="both"/>
      </w:pPr>
      <w:r>
        <w:rPr>
          <w:rFonts w:ascii="Times New Roman" w:hAnsi="Times New Roman"/>
          <w:b w:val="0"/>
          <w:color w:val="000000"/>
          <w:sz w:val="22"/>
        </w:rPr>
        <w:t>107. **Order Data:**</w:t>
      </w:r>
    </w:p>
    <w:p>
      <w:pPr>
        <w:pStyle w:val="ListBullet"/>
        <w:jc w:val="both"/>
      </w:pPr>
      <w:r>
        <w:rPr>
          <w:rFonts w:ascii="Times New Roman" w:hAnsi="Times New Roman"/>
          <w:b w:val="0"/>
          <w:color w:val="000000"/>
          <w:sz w:val="22"/>
        </w:rPr>
        <w:t>OrderId: String (no casting required)</w:t>
      </w:r>
    </w:p>
    <w:p>
      <w:pPr>
        <w:pStyle w:val="ListBullet"/>
        <w:jc w:val="both"/>
      </w:pPr>
      <w:r>
        <w:rPr>
          <w:rFonts w:ascii="Times New Roman" w:hAnsi="Times New Roman"/>
          <w:b w:val="0"/>
          <w:color w:val="000000"/>
          <w:sz w:val="22"/>
        </w:rPr>
        <w:t>ItemName: String (no casting required)</w:t>
      </w:r>
    </w:p>
    <w:p>
      <w:pPr>
        <w:pStyle w:val="ListBullet"/>
        <w:jc w:val="both"/>
      </w:pPr>
      <w:r>
        <w:rPr>
          <w:rFonts w:ascii="Times New Roman" w:hAnsi="Times New Roman"/>
          <w:b w:val="0"/>
          <w:color w:val="000000"/>
          <w:sz w:val="22"/>
        </w:rPr>
        <w:t>PricePerUnit: Cast to Decimal(10,2) if read as String</w:t>
      </w:r>
    </w:p>
    <w:p>
      <w:pPr>
        <w:pStyle w:val="ListBullet"/>
        <w:jc w:val="both"/>
      </w:pPr>
      <w:r>
        <w:rPr>
          <w:rFonts w:ascii="Times New Roman" w:hAnsi="Times New Roman"/>
          <w:b w:val="0"/>
          <w:color w:val="000000"/>
          <w:sz w:val="22"/>
        </w:rPr>
        <w:t>Qty: Cast to Integer if read as String</w:t>
      </w:r>
    </w:p>
    <w:p>
      <w:pPr>
        <w:pStyle w:val="ListBullet"/>
        <w:jc w:val="both"/>
      </w:pPr>
      <w:r>
        <w:rPr>
          <w:rFonts w:ascii="Times New Roman" w:hAnsi="Times New Roman"/>
          <w:b w:val="0"/>
          <w:color w:val="000000"/>
          <w:sz w:val="22"/>
        </w:rPr>
        <w:t>Date: Parse from String to Date using multiple format attempts</w:t>
      </w:r>
    </w:p>
    <w:p>
      <w:pPr>
        <w:pStyle w:val="ListBullet"/>
        <w:jc w:val="both"/>
      </w:pPr>
      <w:r>
        <w:rPr>
          <w:rFonts w:ascii="Times New Roman" w:hAnsi="Times New Roman"/>
          <w:b w:val="0"/>
          <w:color w:val="000000"/>
          <w:sz w:val="22"/>
        </w:rPr>
        <w:t>CustId: String (no casting required)</w:t>
      </w:r>
    </w:p>
    <w:p/>
    <w:p>
      <w:pPr>
        <w:jc w:val="both"/>
      </w:pPr>
      <w:r>
        <w:rPr>
          <w:rFonts w:ascii="Times New Roman" w:hAnsi="Times New Roman"/>
          <w:b w:val="0"/>
          <w:color w:val="000000"/>
          <w:sz w:val="22"/>
        </w:rPr>
        <w:t>108. **Derived Columns:**</w:t>
      </w:r>
    </w:p>
    <w:p>
      <w:pPr>
        <w:pStyle w:val="ListBullet"/>
        <w:jc w:val="both"/>
      </w:pPr>
      <w:r>
        <w:rPr>
          <w:rFonts w:ascii="Times New Roman" w:hAnsi="Times New Roman"/>
          <w:b w:val="0"/>
          <w:color w:val="000000"/>
          <w:sz w:val="22"/>
        </w:rPr>
        <w:t>LineAmount: Decimal(12,2) (calculated as PricePerUnit × Qty)</w:t>
      </w:r>
    </w:p>
    <w:p>
      <w:pPr>
        <w:pStyle w:val="ListBullet"/>
        <w:jc w:val="both"/>
      </w:pPr>
      <w:r>
        <w:rPr>
          <w:rFonts w:ascii="Times New Roman" w:hAnsi="Times New Roman"/>
          <w:b w:val="0"/>
          <w:color w:val="000000"/>
          <w:sz w:val="22"/>
        </w:rPr>
        <w:t>TotalAmount: Decimal(12,2) (aggregated sum of LineAmount)</w:t>
      </w:r>
    </w:p>
    <w:p>
      <w:pPr>
        <w:pStyle w:val="ListBullet"/>
        <w:jc w:val="both"/>
      </w:pPr>
      <w:r>
        <w:rPr>
          <w:rFonts w:ascii="Times New Roman" w:hAnsi="Times New Roman"/>
          <w:b w:val="0"/>
          <w:color w:val="000000"/>
          <w:sz w:val="22"/>
        </w:rPr>
        <w:t>IsActive: Boolean</w:t>
      </w:r>
    </w:p>
    <w:p>
      <w:pPr>
        <w:pStyle w:val="ListBullet"/>
        <w:jc w:val="both"/>
      </w:pPr>
      <w:r>
        <w:rPr>
          <w:rFonts w:ascii="Times New Roman" w:hAnsi="Times New Roman"/>
          <w:b w:val="0"/>
          <w:color w:val="000000"/>
          <w:sz w:val="22"/>
        </w:rPr>
        <w:t>StartDate: Timestamp (current_timestamp())</w:t>
      </w:r>
    </w:p>
    <w:p>
      <w:pPr>
        <w:pStyle w:val="ListBullet"/>
        <w:jc w:val="both"/>
      </w:pPr>
      <w:r>
        <w:rPr>
          <w:rFonts w:ascii="Times New Roman" w:hAnsi="Times New Roman"/>
          <w:b w:val="0"/>
          <w:color w:val="000000"/>
          <w:sz w:val="22"/>
        </w:rPr>
        <w:t>EndDate: Timestamp (nullable)</w:t>
      </w:r>
    </w:p>
    <w:p>
      <w:pPr>
        <w:pStyle w:val="ListBullet"/>
        <w:jc w:val="both"/>
      </w:pPr>
      <w:r>
        <w:rPr>
          <w:rFonts w:ascii="Times New Roman" w:hAnsi="Times New Roman"/>
          <w:b w:val="0"/>
          <w:color w:val="000000"/>
          <w:sz w:val="22"/>
        </w:rPr>
        <w:t>OpTs: Timestamp (current_timestamp())</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6. Traceability Matrix</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FRD Requirement ID</w:t>
            </w:r>
          </w:p>
        </w:tc>
        <w:tc>
          <w:tcPr>
            <w:tcW w:type="dxa" w:w="1728"/>
          </w:tcPr>
          <w:p>
            <w:r>
              <w:t>TRD Requirement ID(s)</w:t>
            </w:r>
          </w:p>
        </w:tc>
        <w:tc>
          <w:tcPr>
            <w:tcW w:type="dxa" w:w="1728"/>
          </w:tcPr>
          <w:p>
            <w:r>
              <w:t>Original Source</w:t>
            </w:r>
          </w:p>
        </w:tc>
        <w:tc>
          <w:tcPr>
            <w:tcW w:type="dxa" w:w="1728"/>
          </w:tcPr>
          <w:p>
            <w:r>
              <w:t>Technical Source</w:t>
            </w:r>
          </w:p>
        </w:tc>
        <w:tc>
          <w:tcPr>
            <w:tcW w:type="dxa" w:w="1728"/>
          </w:tcPr>
          <w:p>
            <w:r>
              <w:t>Description</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FR-INGEST-001</w:t>
            </w:r>
          </w:p>
        </w:tc>
        <w:tc>
          <w:tcPr>
            <w:tcW w:type="dxa" w:w="1728"/>
          </w:tcPr>
          <w:p>
            <w:r>
              <w:t>TR-INGEST-001</w:t>
            </w:r>
          </w:p>
        </w:tc>
        <w:tc>
          <w:tcPr>
            <w:tcW w:type="dxa" w:w="1728"/>
          </w:tcPr>
          <w:p>
            <w:r>
              <w:t>s3://adif-sdlc/sdlc_wizard/customerdata/</w:t>
            </w:r>
          </w:p>
        </w:tc>
        <w:tc>
          <w:tcPr>
            <w:tcW w:type="dxa" w:w="1728"/>
          </w:tcPr>
          <w:p>
            <w:r>
              <w:t>s3://adif-sdlc/sdlc_wizard/customerdata/</w:t>
            </w:r>
          </w:p>
        </w:tc>
        <w:tc>
          <w:tcPr>
            <w:tcW w:type="dxa" w:w="1728"/>
          </w:tcPr>
          <w:p>
            <w:r>
              <w:t>Customer CSV ingestion</w:t>
            </w:r>
          </w:p>
        </w:tc>
      </w:tr>
      <w:tr>
        <w:tc>
          <w:tcPr>
            <w:tcW w:type="dxa" w:w="1728"/>
          </w:tcPr>
          <w:p>
            <w:r>
              <w:t>FR-INGEST-002</w:t>
            </w:r>
          </w:p>
        </w:tc>
        <w:tc>
          <w:tcPr>
            <w:tcW w:type="dxa" w:w="1728"/>
          </w:tcPr>
          <w:p>
            <w:r>
              <w:t>TR-INGEST-002</w:t>
            </w:r>
          </w:p>
        </w:tc>
        <w:tc>
          <w:tcPr>
            <w:tcW w:type="dxa" w:w="1728"/>
          </w:tcPr>
          <w:p>
            <w:r>
              <w:t>s3://adif-sdlc/sdlc_wizard/orderdata/</w:t>
            </w:r>
          </w:p>
        </w:tc>
        <w:tc>
          <w:tcPr>
            <w:tcW w:type="dxa" w:w="1728"/>
          </w:tcPr>
          <w:p>
            <w:r>
              <w:t>s3://adif-sdlc/sdlc_wizard/orderdata/</w:t>
            </w:r>
          </w:p>
        </w:tc>
        <w:tc>
          <w:tcPr>
            <w:tcW w:type="dxa" w:w="1728"/>
          </w:tcPr>
          <w:p>
            <w:r>
              <w:t>Order CSV ingestion</w:t>
            </w:r>
          </w:p>
        </w:tc>
      </w:tr>
      <w:tr>
        <w:tc>
          <w:tcPr>
            <w:tcW w:type="dxa" w:w="1728"/>
          </w:tcPr>
          <w:p>
            <w:r>
              <w:t>FR-CLEAN-001</w:t>
            </w:r>
          </w:p>
        </w:tc>
        <w:tc>
          <w:tcPr>
            <w:tcW w:type="dxa" w:w="1728"/>
          </w:tcPr>
          <w:p>
            <w:r>
              <w:t>TR-CLEAN-001</w:t>
            </w:r>
          </w:p>
        </w:tc>
        <w:tc>
          <w:tcPr>
            <w:tcW w:type="dxa" w:w="1728"/>
          </w:tcPr>
          <w:p>
            <w:r>
              <w:t>df_customer_raw</w:t>
            </w:r>
          </w:p>
        </w:tc>
        <w:tc>
          <w:tcPr>
            <w:tcW w:type="dxa" w:w="1728"/>
          </w:tcPr>
          <w:p>
            <w:r>
              <w:t>df_customer_raw</w:t>
            </w:r>
          </w:p>
        </w:tc>
        <w:tc>
          <w:tcPr>
            <w:tcW w:type="dxa" w:w="1728"/>
          </w:tcPr>
          <w:p>
            <w:r>
              <w:t>Customer data cleaning</w:t>
            </w:r>
          </w:p>
        </w:tc>
      </w:tr>
      <w:tr>
        <w:tc>
          <w:tcPr>
            <w:tcW w:type="dxa" w:w="1728"/>
          </w:tcPr>
          <w:p>
            <w:r>
              <w:t>FR-CLEAN-002</w:t>
            </w:r>
          </w:p>
        </w:tc>
        <w:tc>
          <w:tcPr>
            <w:tcW w:type="dxa" w:w="1728"/>
          </w:tcPr>
          <w:p>
            <w:r>
              <w:t>TR-CLEAN-002</w:t>
            </w:r>
          </w:p>
        </w:tc>
        <w:tc>
          <w:tcPr>
            <w:tcW w:type="dxa" w:w="1728"/>
          </w:tcPr>
          <w:p>
            <w:r>
              <w:t>df_order_raw</w:t>
            </w:r>
          </w:p>
        </w:tc>
        <w:tc>
          <w:tcPr>
            <w:tcW w:type="dxa" w:w="1728"/>
          </w:tcPr>
          <w:p>
            <w:r>
              <w:t>df_order_raw</w:t>
            </w:r>
          </w:p>
        </w:tc>
        <w:tc>
          <w:tcPr>
            <w:tcW w:type="dxa" w:w="1728"/>
          </w:tcPr>
          <w:p>
            <w:r>
              <w:t>Order data cleaning</w:t>
            </w:r>
          </w:p>
        </w:tc>
      </w:tr>
      <w:tr>
        <w:tc>
          <w:tcPr>
            <w:tcW w:type="dxa" w:w="1728"/>
          </w:tcPr>
          <w:p>
            <w:r>
              <w:t>FR-CATALOG-001</w:t>
            </w:r>
          </w:p>
        </w:tc>
        <w:tc>
          <w:tcPr>
            <w:tcW w:type="dxa" w:w="1728"/>
          </w:tcPr>
          <w:p>
            <w:r>
              <w:t>TR-CATALOG-001</w:t>
            </w:r>
          </w:p>
        </w:tc>
        <w:tc>
          <w:tcPr>
            <w:tcW w:type="dxa" w:w="1728"/>
          </w:tcPr>
          <w:p>
            <w:r>
              <w:t>df_customer_clean</w:t>
            </w:r>
          </w:p>
        </w:tc>
        <w:tc>
          <w:tcPr>
            <w:tcW w:type="dxa" w:w="1728"/>
          </w:tcPr>
          <w:p>
            <w:r>
              <w:t>df_customer_clean</w:t>
            </w:r>
          </w:p>
        </w:tc>
        <w:tc>
          <w:tcPr>
            <w:tcW w:type="dxa" w:w="1728"/>
          </w:tcPr>
          <w:p>
            <w:r>
              <w:t>Customer catalog registration</w:t>
            </w:r>
          </w:p>
        </w:tc>
      </w:tr>
      <w:tr>
        <w:tc>
          <w:tcPr>
            <w:tcW w:type="dxa" w:w="1728"/>
          </w:tcPr>
          <w:p>
            <w:r>
              <w:t>FR-CATALOG-002</w:t>
            </w:r>
          </w:p>
        </w:tc>
        <w:tc>
          <w:tcPr>
            <w:tcW w:type="dxa" w:w="1728"/>
          </w:tcPr>
          <w:p>
            <w:r>
              <w:t>TR-CATALOG-002</w:t>
            </w:r>
          </w:p>
        </w:tc>
        <w:tc>
          <w:tcPr>
            <w:tcW w:type="dxa" w:w="1728"/>
          </w:tcPr>
          <w:p>
            <w:r>
              <w:t>df_order_clean</w:t>
            </w:r>
          </w:p>
        </w:tc>
        <w:tc>
          <w:tcPr>
            <w:tcW w:type="dxa" w:w="1728"/>
          </w:tcPr>
          <w:p>
            <w:r>
              <w:t>df_order_clean</w:t>
            </w:r>
          </w:p>
        </w:tc>
        <w:tc>
          <w:tcPr>
            <w:tcW w:type="dxa" w:w="1728"/>
          </w:tcPr>
          <w:p>
            <w:r>
              <w:t>Order catalog registration</w:t>
            </w:r>
          </w:p>
        </w:tc>
      </w:tr>
      <w:tr>
        <w:tc>
          <w:tcPr>
            <w:tcW w:type="dxa" w:w="1728"/>
          </w:tcPr>
          <w:p>
            <w:r>
              <w:t>FR-SCD2-001</w:t>
            </w:r>
          </w:p>
        </w:tc>
        <w:tc>
          <w:tcPr>
            <w:tcW w:type="dxa" w:w="1728"/>
          </w:tcPr>
          <w:p>
            <w:r>
              <w:t>TR-SCD2-001</w:t>
            </w:r>
          </w:p>
        </w:tc>
        <w:tc>
          <w:tcPr>
            <w:tcW w:type="dxa" w:w="1728"/>
          </w:tcPr>
          <w:p>
            <w:r>
              <w:t>df_customer_clean, df_order_clean</w:t>
            </w:r>
          </w:p>
        </w:tc>
        <w:tc>
          <w:tcPr>
            <w:tcW w:type="dxa" w:w="1728"/>
          </w:tcPr>
          <w:p>
            <w:r>
              <w:t>df_customer_clean, df_order_clean</w:t>
            </w:r>
          </w:p>
        </w:tc>
        <w:tc>
          <w:tcPr>
            <w:tcW w:type="dxa" w:w="1728"/>
          </w:tcPr>
          <w:p>
            <w:r>
              <w:t>SCD2 order summary implementation</w:t>
            </w:r>
          </w:p>
        </w:tc>
      </w:tr>
      <w:tr>
        <w:tc>
          <w:tcPr>
            <w:tcW w:type="dxa" w:w="1728"/>
          </w:tcPr>
          <w:p>
            <w:r>
              <w:t>FR-INCR-001</w:t>
            </w:r>
          </w:p>
        </w:tc>
        <w:tc>
          <w:tcPr>
            <w:tcW w:type="dxa" w:w="1728"/>
          </w:tcPr>
          <w:p>
            <w:r>
              <w:t>TR-INCR-001</w:t>
            </w:r>
          </w:p>
        </w:tc>
        <w:tc>
          <w:tcPr>
            <w:tcW w:type="dxa" w:w="1728"/>
          </w:tcPr>
          <w:p>
            <w:r>
              <w:t>df_customer_clean, df_customer_previous, df_order_clean</w:t>
            </w:r>
          </w:p>
        </w:tc>
        <w:tc>
          <w:tcPr>
            <w:tcW w:type="dxa" w:w="1728"/>
          </w:tcPr>
          <w:p>
            <w:r>
              <w:t>df_customer_clean, df_customer_previous, df_order_clean</w:t>
            </w:r>
          </w:p>
        </w:tc>
        <w:tc>
          <w:tcPr>
            <w:tcW w:type="dxa" w:w="1728"/>
          </w:tcPr>
          <w:p>
            <w:r>
              <w:t>Incremental customer processing</w:t>
            </w:r>
          </w:p>
        </w:tc>
      </w:tr>
      <w:tr>
        <w:tc>
          <w:tcPr>
            <w:tcW w:type="dxa" w:w="1728"/>
          </w:tcPr>
          <w:p>
            <w:r>
              <w:t>FR-AGG-001</w:t>
            </w:r>
          </w:p>
        </w:tc>
        <w:tc>
          <w:tcPr>
            <w:tcW w:type="dxa" w:w="1728"/>
          </w:tcPr>
          <w:p>
            <w:r>
              <w:t>TR-AGG-001</w:t>
            </w:r>
          </w:p>
        </w:tc>
        <w:tc>
          <w:tcPr>
            <w:tcW w:type="dxa" w:w="1728"/>
          </w:tcPr>
          <w:p>
            <w:r>
              <w:t>df_customer_clean, df_order_clean</w:t>
            </w:r>
          </w:p>
        </w:tc>
        <w:tc>
          <w:tcPr>
            <w:tcW w:type="dxa" w:w="1728"/>
          </w:tcPr>
          <w:p>
            <w:r>
              <w:t>df_customer_clean, df_order_clean</w:t>
            </w:r>
          </w:p>
        </w:tc>
        <w:tc>
          <w:tcPr>
            <w:tcW w:type="dxa" w:w="1728"/>
          </w:tcPr>
          <w:p>
            <w:r>
              <w:t>Customer aggregate spend calculation</w:t>
            </w:r>
          </w:p>
        </w:tc>
      </w:tr>
    </w:tbl>
    <w:p>
      <w:pPr>
        <w:pStyle w:val="ListBullet"/>
        <w:jc w:val="both"/>
      </w:pPr>
      <w:r>
        <w:rPr>
          <w:rFonts w:ascii="Times New Roman" w:hAnsi="Times New Roman"/>
          <w:b w:val="0"/>
          <w:color w:val="000000"/>
          <w:sz w:val="22"/>
        </w:rPr>
        <w:t>Note:** All technical sources match the original sources from the FRD exactly. No intermediate staging tables or alternative sources have been introduced.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7. ETL Mapping Requirements</w:t>
      </w:r>
    </w:p>
    <w:p/>
    <w:p>
      <w:pPr>
        <w:jc w:val="both"/>
      </w:pPr>
      <w:r>
        <w:rPr>
          <w:rFonts w:ascii="Times New Roman" w:hAnsi="Times New Roman"/>
          <w:b w:val="0"/>
          <w:color w:val="000000"/>
          <w:sz w:val="22"/>
        </w:rPr>
        <w:t>### Source Entity: Customer CSV (s3://adif-sdlc/sdlc_wizard/customerdata/)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String</w:t>
            </w:r>
          </w:p>
        </w:tc>
        <w:tc>
          <w:tcPr>
            <w:tcW w:type="dxa" w:w="2160"/>
          </w:tcPr>
          <w:p>
            <w:r>
              <w:t>Variable</w:t>
            </w:r>
          </w:p>
        </w:tc>
        <w:tc>
          <w:tcPr>
            <w:tcW w:type="dxa" w:w="2160"/>
          </w:tcPr>
          <w:p>
            <w:r>
              <w:t>Yes (before cleaning)</w:t>
            </w:r>
          </w:p>
        </w:tc>
      </w:tr>
      <w:tr>
        <w:tc>
          <w:tcPr>
            <w:tcW w:type="dxa" w:w="2160"/>
          </w:tcPr>
          <w:p>
            <w:r>
              <w:t>Name</w:t>
            </w:r>
          </w:p>
        </w:tc>
        <w:tc>
          <w:tcPr>
            <w:tcW w:type="dxa" w:w="2160"/>
          </w:tcPr>
          <w:p>
            <w:r>
              <w:t>String</w:t>
            </w:r>
          </w:p>
        </w:tc>
        <w:tc>
          <w:tcPr>
            <w:tcW w:type="dxa" w:w="2160"/>
          </w:tcPr>
          <w:p>
            <w:r>
              <w:t>Variable</w:t>
            </w:r>
          </w:p>
        </w:tc>
        <w:tc>
          <w:tcPr>
            <w:tcW w:type="dxa" w:w="2160"/>
          </w:tcPr>
          <w:p>
            <w:r>
              <w:t>Yes (before cleaning)</w:t>
            </w:r>
          </w:p>
        </w:tc>
      </w:tr>
      <w:tr>
        <w:tc>
          <w:tcPr>
            <w:tcW w:type="dxa" w:w="2160"/>
          </w:tcPr>
          <w:p>
            <w:r>
              <w:t>EmailId</w:t>
            </w:r>
          </w:p>
        </w:tc>
        <w:tc>
          <w:tcPr>
            <w:tcW w:type="dxa" w:w="2160"/>
          </w:tcPr>
          <w:p>
            <w:r>
              <w:t>String</w:t>
            </w:r>
          </w:p>
        </w:tc>
        <w:tc>
          <w:tcPr>
            <w:tcW w:type="dxa" w:w="2160"/>
          </w:tcPr>
          <w:p>
            <w:r>
              <w:t>Variable</w:t>
            </w:r>
          </w:p>
        </w:tc>
        <w:tc>
          <w:tcPr>
            <w:tcW w:type="dxa" w:w="2160"/>
          </w:tcPr>
          <w:p>
            <w:r>
              <w:t>Yes (before cleaning)</w:t>
            </w:r>
          </w:p>
        </w:tc>
      </w:tr>
      <w:tr>
        <w:tc>
          <w:tcPr>
            <w:tcW w:type="dxa" w:w="2160"/>
          </w:tcPr>
          <w:p>
            <w:r>
              <w:t>Region</w:t>
            </w:r>
          </w:p>
        </w:tc>
        <w:tc>
          <w:tcPr>
            <w:tcW w:type="dxa" w:w="2160"/>
          </w:tcPr>
          <w:p>
            <w:r>
              <w:t>String</w:t>
            </w:r>
          </w:p>
        </w:tc>
        <w:tc>
          <w:tcPr>
            <w:tcW w:type="dxa" w:w="2160"/>
          </w:tcPr>
          <w:p>
            <w:r>
              <w:t>Variable</w:t>
            </w:r>
          </w:p>
        </w:tc>
        <w:tc>
          <w:tcPr>
            <w:tcW w:type="dxa" w:w="2160"/>
          </w:tcPr>
          <w:p>
            <w:r>
              <w:t>Yes (before cleaning)</w:t>
            </w:r>
          </w:p>
        </w:tc>
      </w:tr>
    </w:tbl>
    <w:p>
      <w:pPr>
        <w:jc w:val="both"/>
      </w:pPr>
      <w:r>
        <w:rPr>
          <w:rFonts w:ascii="Times New Roman" w:hAnsi="Times New Roman"/>
          <w:b w:val="0"/>
          <w:color w:val="000000"/>
          <w:sz w:val="22"/>
        </w:rPr>
        <w:t>### Source Entity: Order CSV (s3://adif-sdlc/sdlc_wizard/orderdata/)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OrderId</w:t>
            </w:r>
          </w:p>
        </w:tc>
        <w:tc>
          <w:tcPr>
            <w:tcW w:type="dxa" w:w="2160"/>
          </w:tcPr>
          <w:p>
            <w:r>
              <w:t>String</w:t>
            </w:r>
          </w:p>
        </w:tc>
        <w:tc>
          <w:tcPr>
            <w:tcW w:type="dxa" w:w="2160"/>
          </w:tcPr>
          <w:p>
            <w:r>
              <w:t>Variable</w:t>
            </w:r>
          </w:p>
        </w:tc>
        <w:tc>
          <w:tcPr>
            <w:tcW w:type="dxa" w:w="2160"/>
          </w:tcPr>
          <w:p>
            <w:r>
              <w:t>Yes (before cleaning)</w:t>
            </w:r>
          </w:p>
        </w:tc>
      </w:tr>
      <w:tr>
        <w:tc>
          <w:tcPr>
            <w:tcW w:type="dxa" w:w="2160"/>
          </w:tcPr>
          <w:p>
            <w:r>
              <w:t>ItemName</w:t>
            </w:r>
          </w:p>
        </w:tc>
        <w:tc>
          <w:tcPr>
            <w:tcW w:type="dxa" w:w="2160"/>
          </w:tcPr>
          <w:p>
            <w:r>
              <w:t>String</w:t>
            </w:r>
          </w:p>
        </w:tc>
        <w:tc>
          <w:tcPr>
            <w:tcW w:type="dxa" w:w="2160"/>
          </w:tcPr>
          <w:p>
            <w:r>
              <w:t>Variable</w:t>
            </w:r>
          </w:p>
        </w:tc>
        <w:tc>
          <w:tcPr>
            <w:tcW w:type="dxa" w:w="2160"/>
          </w:tcPr>
          <w:p>
            <w:r>
              <w:t>Yes (before cleaning)</w:t>
            </w:r>
          </w:p>
        </w:tc>
      </w:tr>
      <w:tr>
        <w:tc>
          <w:tcPr>
            <w:tcW w:type="dxa" w:w="2160"/>
          </w:tcPr>
          <w:p>
            <w:r>
              <w:t>PricePerUnit</w:t>
            </w:r>
          </w:p>
        </w:tc>
        <w:tc>
          <w:tcPr>
            <w:tcW w:type="dxa" w:w="2160"/>
          </w:tcPr>
          <w:p>
            <w:r>
              <w:t>Decimal</w:t>
            </w:r>
          </w:p>
        </w:tc>
        <w:tc>
          <w:tcPr>
            <w:tcW w:type="dxa" w:w="2160"/>
          </w:tcPr>
          <w:p>
            <w:r>
              <w:t>10,2</w:t>
            </w:r>
          </w:p>
        </w:tc>
        <w:tc>
          <w:tcPr>
            <w:tcW w:type="dxa" w:w="2160"/>
          </w:tcPr>
          <w:p>
            <w:r>
              <w:t>Yes (before cleaning)</w:t>
            </w:r>
          </w:p>
        </w:tc>
      </w:tr>
      <w:tr>
        <w:tc>
          <w:tcPr>
            <w:tcW w:type="dxa" w:w="2160"/>
          </w:tcPr>
          <w:p>
            <w:r>
              <w:t>Qty</w:t>
            </w:r>
          </w:p>
        </w:tc>
        <w:tc>
          <w:tcPr>
            <w:tcW w:type="dxa" w:w="2160"/>
          </w:tcPr>
          <w:p>
            <w:r>
              <w:t>Integer</w:t>
            </w:r>
          </w:p>
        </w:tc>
        <w:tc>
          <w:tcPr>
            <w:tcW w:type="dxa" w:w="2160"/>
          </w:tcPr>
          <w:p>
            <w:r>
              <w:t>-</w:t>
            </w:r>
          </w:p>
        </w:tc>
        <w:tc>
          <w:tcPr>
            <w:tcW w:type="dxa" w:w="2160"/>
          </w:tcPr>
          <w:p>
            <w:r>
              <w:t>Yes (before cleaning)</w:t>
            </w:r>
          </w:p>
        </w:tc>
      </w:tr>
      <w:tr>
        <w:tc>
          <w:tcPr>
            <w:tcW w:type="dxa" w:w="2160"/>
          </w:tcPr>
          <w:p>
            <w:r>
              <w:t>Date</w:t>
            </w:r>
          </w:p>
        </w:tc>
        <w:tc>
          <w:tcPr>
            <w:tcW w:type="dxa" w:w="2160"/>
          </w:tcPr>
          <w:p>
            <w:r>
              <w:t>String/Date</w:t>
            </w:r>
          </w:p>
        </w:tc>
        <w:tc>
          <w:tcPr>
            <w:tcW w:type="dxa" w:w="2160"/>
          </w:tcPr>
          <w:p>
            <w:r>
              <w:t>Variable</w:t>
            </w:r>
          </w:p>
        </w:tc>
        <w:tc>
          <w:tcPr>
            <w:tcW w:type="dxa" w:w="2160"/>
          </w:tcPr>
          <w:p>
            <w:r>
              <w:t>Yes (before cleaning)</w:t>
            </w:r>
          </w:p>
        </w:tc>
      </w:tr>
      <w:tr>
        <w:tc>
          <w:tcPr>
            <w:tcW w:type="dxa" w:w="2160"/>
          </w:tcPr>
          <w:p>
            <w:r>
              <w:t>CustId</w:t>
            </w:r>
          </w:p>
        </w:tc>
        <w:tc>
          <w:tcPr>
            <w:tcW w:type="dxa" w:w="2160"/>
          </w:tcPr>
          <w:p>
            <w:r>
              <w:t>String</w:t>
            </w:r>
          </w:p>
        </w:tc>
        <w:tc>
          <w:tcPr>
            <w:tcW w:type="dxa" w:w="2160"/>
          </w:tcPr>
          <w:p>
            <w:r>
              <w:t>Variable</w:t>
            </w:r>
          </w:p>
        </w:tc>
        <w:tc>
          <w:tcPr>
            <w:tcW w:type="dxa" w:w="2160"/>
          </w:tcPr>
          <w:p>
            <w:r>
              <w:t>Yes (before cleaning)</w:t>
            </w:r>
          </w:p>
        </w:tc>
      </w:tr>
    </w:tbl>
    <w:p>
      <w:pPr>
        <w:jc w:val="both"/>
      </w:pPr>
      <w:r>
        <w:rPr>
          <w:rFonts w:ascii="Times New Roman" w:hAnsi="Times New Roman"/>
          <w:b w:val="0"/>
          <w:color w:val="000000"/>
          <w:sz w:val="22"/>
        </w:rPr>
        <w:t>### Target Entity: sdlc_wizard_customer (gen_ai_poc_databrickscoe.sdlc_wizard_customer)</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CustId</w:t>
            </w:r>
          </w:p>
        </w:tc>
        <w:tc>
          <w:tcPr>
            <w:tcW w:type="dxa" w:w="1728"/>
          </w:tcPr>
          <w:p>
            <w:r>
              <w:t>String</w:t>
            </w:r>
          </w:p>
        </w:tc>
        <w:tc>
          <w:tcPr>
            <w:tcW w:type="dxa" w:w="1728"/>
          </w:tcPr>
          <w:p>
            <w:r>
              <w:t>Variable</w:t>
            </w:r>
          </w:p>
        </w:tc>
        <w:tc>
          <w:tcPr>
            <w:tcW w:type="dxa" w:w="1728"/>
          </w:tcPr>
          <w:p>
            <w:r>
              <w:t>No</w:t>
            </w:r>
          </w:p>
        </w:tc>
        <w:tc>
          <w:tcPr>
            <w:tcW w:type="dxa" w:w="1728"/>
          </w:tcPr>
          <w:p>
            <w:r>
              <w:t>Direct map from Customer CSV.CustId</w:t>
            </w:r>
          </w:p>
        </w:tc>
      </w:tr>
      <w:tr>
        <w:tc>
          <w:tcPr>
            <w:tcW w:type="dxa" w:w="1728"/>
          </w:tcPr>
          <w:p>
            <w:r>
              <w:t>Name</w:t>
            </w:r>
          </w:p>
        </w:tc>
        <w:tc>
          <w:tcPr>
            <w:tcW w:type="dxa" w:w="1728"/>
          </w:tcPr>
          <w:p>
            <w:r>
              <w:t>String</w:t>
            </w:r>
          </w:p>
        </w:tc>
        <w:tc>
          <w:tcPr>
            <w:tcW w:type="dxa" w:w="1728"/>
          </w:tcPr>
          <w:p>
            <w:r>
              <w:t>Variable</w:t>
            </w:r>
          </w:p>
        </w:tc>
        <w:tc>
          <w:tcPr>
            <w:tcW w:type="dxa" w:w="1728"/>
          </w:tcPr>
          <w:p>
            <w:r>
              <w:t>No</w:t>
            </w:r>
          </w:p>
        </w:tc>
        <w:tc>
          <w:tcPr>
            <w:tcW w:type="dxa" w:w="1728"/>
          </w:tcPr>
          <w:p>
            <w:r>
              <w:t>Direct map from Customer CSV.Name</w:t>
            </w:r>
          </w:p>
        </w:tc>
      </w:tr>
      <w:tr>
        <w:tc>
          <w:tcPr>
            <w:tcW w:type="dxa" w:w="1728"/>
          </w:tcPr>
          <w:p>
            <w:r>
              <w:t>EmailId</w:t>
            </w:r>
          </w:p>
        </w:tc>
        <w:tc>
          <w:tcPr>
            <w:tcW w:type="dxa" w:w="1728"/>
          </w:tcPr>
          <w:p>
            <w:r>
              <w:t>String</w:t>
            </w:r>
          </w:p>
        </w:tc>
        <w:tc>
          <w:tcPr>
            <w:tcW w:type="dxa" w:w="1728"/>
          </w:tcPr>
          <w:p>
            <w:r>
              <w:t>Variable</w:t>
            </w:r>
          </w:p>
        </w:tc>
        <w:tc>
          <w:tcPr>
            <w:tcW w:type="dxa" w:w="1728"/>
          </w:tcPr>
          <w:p>
            <w:r>
              <w:t>No</w:t>
            </w:r>
          </w:p>
        </w:tc>
        <w:tc>
          <w:tcPr>
            <w:tcW w:type="dxa" w:w="1728"/>
          </w:tcPr>
          <w:p>
            <w:r>
              <w:t>Direct map from Customer CSV.EmailId</w:t>
            </w:r>
          </w:p>
        </w:tc>
      </w:tr>
      <w:tr>
        <w:tc>
          <w:tcPr>
            <w:tcW w:type="dxa" w:w="1728"/>
          </w:tcPr>
          <w:p>
            <w:r>
              <w:t>Region</w:t>
            </w:r>
          </w:p>
        </w:tc>
        <w:tc>
          <w:tcPr>
            <w:tcW w:type="dxa" w:w="1728"/>
          </w:tcPr>
          <w:p>
            <w:r>
              <w:t>String</w:t>
            </w:r>
          </w:p>
        </w:tc>
        <w:tc>
          <w:tcPr>
            <w:tcW w:type="dxa" w:w="1728"/>
          </w:tcPr>
          <w:p>
            <w:r>
              <w:t>Variable</w:t>
            </w:r>
          </w:p>
        </w:tc>
        <w:tc>
          <w:tcPr>
            <w:tcW w:type="dxa" w:w="1728"/>
          </w:tcPr>
          <w:p>
            <w:r>
              <w:t>No</w:t>
            </w:r>
          </w:p>
        </w:tc>
        <w:tc>
          <w:tcPr>
            <w:tcW w:type="dxa" w:w="1728"/>
          </w:tcPr>
          <w:p>
            <w:r>
              <w:t>Direct map from Customer CSV.Region</w:t>
            </w:r>
          </w:p>
        </w:tc>
      </w:tr>
    </w:tbl>
    <w:p>
      <w:pPr>
        <w:jc w:val="both"/>
      </w:pPr>
      <w:r>
        <w:rPr>
          <w:rFonts w:ascii="Times New Roman" w:hAnsi="Times New Roman"/>
          <w:b w:val="0"/>
          <w:color w:val="000000"/>
          <w:sz w:val="22"/>
        </w:rPr>
        <w:t>### Target Entity: sdlc_wizard_order (gen_ai_poc_databrickscoe.sdlc_wizard_order)</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OrderId</w:t>
            </w:r>
          </w:p>
        </w:tc>
        <w:tc>
          <w:tcPr>
            <w:tcW w:type="dxa" w:w="1728"/>
          </w:tcPr>
          <w:p>
            <w:r>
              <w:t>String</w:t>
            </w:r>
          </w:p>
        </w:tc>
        <w:tc>
          <w:tcPr>
            <w:tcW w:type="dxa" w:w="1728"/>
          </w:tcPr>
          <w:p>
            <w:r>
              <w:t>Variable</w:t>
            </w:r>
          </w:p>
        </w:tc>
        <w:tc>
          <w:tcPr>
            <w:tcW w:type="dxa" w:w="1728"/>
          </w:tcPr>
          <w:p>
            <w:r>
              <w:t>No</w:t>
            </w:r>
          </w:p>
        </w:tc>
        <w:tc>
          <w:tcPr>
            <w:tcW w:type="dxa" w:w="1728"/>
          </w:tcPr>
          <w:p>
            <w:r>
              <w:t>Direct map from Order CSV.OrderId</w:t>
            </w:r>
          </w:p>
        </w:tc>
      </w:tr>
      <w:tr>
        <w:tc>
          <w:tcPr>
            <w:tcW w:type="dxa" w:w="1728"/>
          </w:tcPr>
          <w:p>
            <w:r>
              <w:t>ItemName</w:t>
            </w:r>
          </w:p>
        </w:tc>
        <w:tc>
          <w:tcPr>
            <w:tcW w:type="dxa" w:w="1728"/>
          </w:tcPr>
          <w:p>
            <w:r>
              <w:t>String</w:t>
            </w:r>
          </w:p>
        </w:tc>
        <w:tc>
          <w:tcPr>
            <w:tcW w:type="dxa" w:w="1728"/>
          </w:tcPr>
          <w:p>
            <w:r>
              <w:t>Variable</w:t>
            </w:r>
          </w:p>
        </w:tc>
        <w:tc>
          <w:tcPr>
            <w:tcW w:type="dxa" w:w="1728"/>
          </w:tcPr>
          <w:p>
            <w:r>
              <w:t>No</w:t>
            </w:r>
          </w:p>
        </w:tc>
        <w:tc>
          <w:tcPr>
            <w:tcW w:type="dxa" w:w="1728"/>
          </w:tcPr>
          <w:p>
            <w:r>
              <w:t>Direct map from Order CSV.ItemName</w:t>
            </w:r>
          </w:p>
        </w:tc>
      </w:tr>
      <w:tr>
        <w:tc>
          <w:tcPr>
            <w:tcW w:type="dxa" w:w="1728"/>
          </w:tcPr>
          <w:p>
            <w:r>
              <w:t>PricePerUnit</w:t>
            </w:r>
          </w:p>
        </w:tc>
        <w:tc>
          <w:tcPr>
            <w:tcW w:type="dxa" w:w="1728"/>
          </w:tcPr>
          <w:p>
            <w:r>
              <w:t>Decimal</w:t>
            </w:r>
          </w:p>
        </w:tc>
        <w:tc>
          <w:tcPr>
            <w:tcW w:type="dxa" w:w="1728"/>
          </w:tcPr>
          <w:p>
            <w:r>
              <w:t>10,2</w:t>
            </w:r>
          </w:p>
        </w:tc>
        <w:tc>
          <w:tcPr>
            <w:tcW w:type="dxa" w:w="1728"/>
          </w:tcPr>
          <w:p>
            <w:r>
              <w:t>No</w:t>
            </w:r>
          </w:p>
        </w:tc>
        <w:tc>
          <w:tcPr>
            <w:tcW w:type="dxa" w:w="1728"/>
          </w:tcPr>
          <w:p>
            <w:r>
              <w:t>Direct map from Order CSV.PricePerUnit (cast to Decimal)</w:t>
            </w:r>
          </w:p>
        </w:tc>
      </w:tr>
      <w:tr>
        <w:tc>
          <w:tcPr>
            <w:tcW w:type="dxa" w:w="1728"/>
          </w:tcPr>
          <w:p>
            <w:r>
              <w:t>Qty</w:t>
            </w:r>
          </w:p>
        </w:tc>
        <w:tc>
          <w:tcPr>
            <w:tcW w:type="dxa" w:w="1728"/>
          </w:tcPr>
          <w:p>
            <w:r>
              <w:t>Integer</w:t>
            </w:r>
          </w:p>
        </w:tc>
        <w:tc>
          <w:tcPr>
            <w:tcW w:type="dxa" w:w="1728"/>
          </w:tcPr>
          <w:p>
            <w:r>
              <w:t>-</w:t>
            </w:r>
          </w:p>
        </w:tc>
        <w:tc>
          <w:tcPr>
            <w:tcW w:type="dxa" w:w="1728"/>
          </w:tcPr>
          <w:p>
            <w:r>
              <w:t>No</w:t>
            </w:r>
          </w:p>
        </w:tc>
        <w:tc>
          <w:tcPr>
            <w:tcW w:type="dxa" w:w="1728"/>
          </w:tcPr>
          <w:p>
            <w:r>
              <w:t>Direct map from Order CSV.Qty (cast to Integer)</w:t>
            </w:r>
          </w:p>
        </w:tc>
      </w:tr>
      <w:tr>
        <w:tc>
          <w:tcPr>
            <w:tcW w:type="dxa" w:w="1728"/>
          </w:tcPr>
          <w:p>
            <w:r>
              <w:t>Date</w:t>
            </w:r>
          </w:p>
        </w:tc>
        <w:tc>
          <w:tcPr>
            <w:tcW w:type="dxa" w:w="1728"/>
          </w:tcPr>
          <w:p>
            <w:r>
              <w:t>Date</w:t>
            </w:r>
          </w:p>
        </w:tc>
        <w:tc>
          <w:tcPr>
            <w:tcW w:type="dxa" w:w="1728"/>
          </w:tcPr>
          <w:p>
            <w:r>
              <w:t>-</w:t>
            </w:r>
          </w:p>
        </w:tc>
        <w:tc>
          <w:tcPr>
            <w:tcW w:type="dxa" w:w="1728"/>
          </w:tcPr>
          <w:p>
            <w:r>
              <w:t>No</w:t>
            </w:r>
          </w:p>
        </w:tc>
        <w:tc>
          <w:tcPr>
            <w:tcW w:type="dxa" w:w="1728"/>
          </w:tcPr>
          <w:p>
            <w:r>
              <w:t>Derived from Order CSV.Date (parsed from String to Date)</w:t>
            </w:r>
          </w:p>
        </w:tc>
      </w:tr>
      <w:tr>
        <w:tc>
          <w:tcPr>
            <w:tcW w:type="dxa" w:w="1728"/>
          </w:tcPr>
          <w:p>
            <w:r>
              <w:t>CustId</w:t>
            </w:r>
          </w:p>
        </w:tc>
        <w:tc>
          <w:tcPr>
            <w:tcW w:type="dxa" w:w="1728"/>
          </w:tcPr>
          <w:p>
            <w:r>
              <w:t>String</w:t>
            </w:r>
          </w:p>
        </w:tc>
        <w:tc>
          <w:tcPr>
            <w:tcW w:type="dxa" w:w="1728"/>
          </w:tcPr>
          <w:p>
            <w:r>
              <w:t>Variable</w:t>
            </w:r>
          </w:p>
        </w:tc>
        <w:tc>
          <w:tcPr>
            <w:tcW w:type="dxa" w:w="1728"/>
          </w:tcPr>
          <w:p>
            <w:r>
              <w:t>No</w:t>
            </w:r>
          </w:p>
        </w:tc>
        <w:tc>
          <w:tcPr>
            <w:tcW w:type="dxa" w:w="1728"/>
          </w:tcPr>
          <w:p>
            <w:r>
              <w:t>Direct map from Order CSV.CustId</w:t>
            </w:r>
          </w:p>
        </w:tc>
      </w:tr>
    </w:tbl>
    <w:p>
      <w:pPr>
        <w:jc w:val="both"/>
      </w:pPr>
      <w:r>
        <w:rPr>
          <w:rFonts w:ascii="Times New Roman" w:hAnsi="Times New Roman"/>
          <w:b w:val="0"/>
          <w:color w:val="000000"/>
          <w:sz w:val="22"/>
        </w:rPr>
        <w:t>### Target Entity: ordersummary (gen_ai_poc_databrickscoe.ordersummary)</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CustId</w:t>
            </w:r>
          </w:p>
        </w:tc>
        <w:tc>
          <w:tcPr>
            <w:tcW w:type="dxa" w:w="1728"/>
          </w:tcPr>
          <w:p>
            <w:r>
              <w:t>String</w:t>
            </w:r>
          </w:p>
        </w:tc>
        <w:tc>
          <w:tcPr>
            <w:tcW w:type="dxa" w:w="1728"/>
          </w:tcPr>
          <w:p>
            <w:r>
              <w:t>Variable</w:t>
            </w:r>
          </w:p>
        </w:tc>
        <w:tc>
          <w:tcPr>
            <w:tcW w:type="dxa" w:w="1728"/>
          </w:tcPr>
          <w:p>
            <w:r>
              <w:t>No</w:t>
            </w:r>
          </w:p>
        </w:tc>
        <w:tc>
          <w:tcPr>
            <w:tcW w:type="dxa" w:w="1728"/>
          </w:tcPr>
          <w:p>
            <w:r>
              <w:t>Direct map from sdlc_wizard_customer.CustId</w:t>
            </w:r>
          </w:p>
        </w:tc>
      </w:tr>
      <w:tr>
        <w:tc>
          <w:tcPr>
            <w:tcW w:type="dxa" w:w="1728"/>
          </w:tcPr>
          <w:p>
            <w:r>
              <w:t>Name</w:t>
            </w:r>
          </w:p>
        </w:tc>
        <w:tc>
          <w:tcPr>
            <w:tcW w:type="dxa" w:w="1728"/>
          </w:tcPr>
          <w:p>
            <w:r>
              <w:t>String</w:t>
            </w:r>
          </w:p>
        </w:tc>
        <w:tc>
          <w:tcPr>
            <w:tcW w:type="dxa" w:w="1728"/>
          </w:tcPr>
          <w:p>
            <w:r>
              <w:t>Variable</w:t>
            </w:r>
          </w:p>
        </w:tc>
        <w:tc>
          <w:tcPr>
            <w:tcW w:type="dxa" w:w="1728"/>
          </w:tcPr>
          <w:p>
            <w:r>
              <w:t>No</w:t>
            </w:r>
          </w:p>
        </w:tc>
        <w:tc>
          <w:tcPr>
            <w:tcW w:type="dxa" w:w="1728"/>
          </w:tcPr>
          <w:p>
            <w:r>
              <w:t>Direct map from sdlc_wizard_customer.Name</w:t>
            </w:r>
          </w:p>
        </w:tc>
      </w:tr>
      <w:tr>
        <w:tc>
          <w:tcPr>
            <w:tcW w:type="dxa" w:w="1728"/>
          </w:tcPr>
          <w:p>
            <w:r>
              <w:t>EmailId</w:t>
            </w:r>
          </w:p>
        </w:tc>
        <w:tc>
          <w:tcPr>
            <w:tcW w:type="dxa" w:w="1728"/>
          </w:tcPr>
          <w:p>
            <w:r>
              <w:t>String</w:t>
            </w:r>
          </w:p>
        </w:tc>
        <w:tc>
          <w:tcPr>
            <w:tcW w:type="dxa" w:w="1728"/>
          </w:tcPr>
          <w:p>
            <w:r>
              <w:t>Variable</w:t>
            </w:r>
          </w:p>
        </w:tc>
        <w:tc>
          <w:tcPr>
            <w:tcW w:type="dxa" w:w="1728"/>
          </w:tcPr>
          <w:p>
            <w:r>
              <w:t>No</w:t>
            </w:r>
          </w:p>
        </w:tc>
        <w:tc>
          <w:tcPr>
            <w:tcW w:type="dxa" w:w="1728"/>
          </w:tcPr>
          <w:p>
            <w:r>
              <w:t>Direct map from sdlc_wizard_customer.EmailId</w:t>
            </w:r>
          </w:p>
        </w:tc>
      </w:tr>
      <w:tr>
        <w:tc>
          <w:tcPr>
            <w:tcW w:type="dxa" w:w="1728"/>
          </w:tcPr>
          <w:p>
            <w:r>
              <w:t>Region</w:t>
            </w:r>
          </w:p>
        </w:tc>
        <w:tc>
          <w:tcPr>
            <w:tcW w:type="dxa" w:w="1728"/>
          </w:tcPr>
          <w:p>
            <w:r>
              <w:t>String</w:t>
            </w:r>
          </w:p>
        </w:tc>
        <w:tc>
          <w:tcPr>
            <w:tcW w:type="dxa" w:w="1728"/>
          </w:tcPr>
          <w:p>
            <w:r>
              <w:t>Variable</w:t>
            </w:r>
          </w:p>
        </w:tc>
        <w:tc>
          <w:tcPr>
            <w:tcW w:type="dxa" w:w="1728"/>
          </w:tcPr>
          <w:p>
            <w:r>
              <w:t>No</w:t>
            </w:r>
          </w:p>
        </w:tc>
        <w:tc>
          <w:tcPr>
            <w:tcW w:type="dxa" w:w="1728"/>
          </w:tcPr>
          <w:p>
            <w:r>
              <w:t>Direct map from sdlc_wizard_customer.Region</w:t>
            </w:r>
          </w:p>
        </w:tc>
      </w:tr>
      <w:tr>
        <w:tc>
          <w:tcPr>
            <w:tcW w:type="dxa" w:w="1728"/>
          </w:tcPr>
          <w:p>
            <w:r>
              <w:t>OrderId</w:t>
            </w:r>
          </w:p>
        </w:tc>
        <w:tc>
          <w:tcPr>
            <w:tcW w:type="dxa" w:w="1728"/>
          </w:tcPr>
          <w:p>
            <w:r>
              <w:t>String</w:t>
            </w:r>
          </w:p>
        </w:tc>
        <w:tc>
          <w:tcPr>
            <w:tcW w:type="dxa" w:w="1728"/>
          </w:tcPr>
          <w:p>
            <w:r>
              <w:t>Variable</w:t>
            </w:r>
          </w:p>
        </w:tc>
        <w:tc>
          <w:tcPr>
            <w:tcW w:type="dxa" w:w="1728"/>
          </w:tcPr>
          <w:p>
            <w:r>
              <w:t>No</w:t>
            </w:r>
          </w:p>
        </w:tc>
        <w:tc>
          <w:tcPr>
            <w:tcW w:type="dxa" w:w="1728"/>
          </w:tcPr>
          <w:p>
            <w:r>
              <w:t>Direct map from sdlc_wizard_order.OrderId</w:t>
            </w:r>
          </w:p>
        </w:tc>
      </w:tr>
      <w:tr>
        <w:tc>
          <w:tcPr>
            <w:tcW w:type="dxa" w:w="1728"/>
          </w:tcPr>
          <w:p>
            <w:r>
              <w:t>ItemName</w:t>
            </w:r>
          </w:p>
        </w:tc>
        <w:tc>
          <w:tcPr>
            <w:tcW w:type="dxa" w:w="1728"/>
          </w:tcPr>
          <w:p>
            <w:r>
              <w:t>String</w:t>
            </w:r>
          </w:p>
        </w:tc>
        <w:tc>
          <w:tcPr>
            <w:tcW w:type="dxa" w:w="1728"/>
          </w:tcPr>
          <w:p>
            <w:r>
              <w:t>Variable</w:t>
            </w:r>
          </w:p>
        </w:tc>
        <w:tc>
          <w:tcPr>
            <w:tcW w:type="dxa" w:w="1728"/>
          </w:tcPr>
          <w:p>
            <w:r>
              <w:t>No</w:t>
            </w:r>
          </w:p>
        </w:tc>
        <w:tc>
          <w:tcPr>
            <w:tcW w:type="dxa" w:w="1728"/>
          </w:tcPr>
          <w:p>
            <w:r>
              <w:t>Direct map from sdlc_wizard_order.ItemName</w:t>
            </w:r>
          </w:p>
        </w:tc>
      </w:tr>
      <w:tr>
        <w:tc>
          <w:tcPr>
            <w:tcW w:type="dxa" w:w="1728"/>
          </w:tcPr>
          <w:p>
            <w:r>
              <w:t>PricePerUnit</w:t>
            </w:r>
          </w:p>
        </w:tc>
        <w:tc>
          <w:tcPr>
            <w:tcW w:type="dxa" w:w="1728"/>
          </w:tcPr>
          <w:p>
            <w:r>
              <w:t>Decimal</w:t>
            </w:r>
          </w:p>
        </w:tc>
        <w:tc>
          <w:tcPr>
            <w:tcW w:type="dxa" w:w="1728"/>
          </w:tcPr>
          <w:p>
            <w:r>
              <w:t>10,2</w:t>
            </w:r>
          </w:p>
        </w:tc>
        <w:tc>
          <w:tcPr>
            <w:tcW w:type="dxa" w:w="1728"/>
          </w:tcPr>
          <w:p>
            <w:r>
              <w:t>No</w:t>
            </w:r>
          </w:p>
        </w:tc>
        <w:tc>
          <w:tcPr>
            <w:tcW w:type="dxa" w:w="1728"/>
          </w:tcPr>
          <w:p>
            <w:r>
              <w:t>Direct map from sdlc_wizard_order.PricePerUnit</w:t>
            </w:r>
          </w:p>
        </w:tc>
      </w:tr>
      <w:tr>
        <w:tc>
          <w:tcPr>
            <w:tcW w:type="dxa" w:w="1728"/>
          </w:tcPr>
          <w:p>
            <w:r>
              <w:t>Qty</w:t>
            </w:r>
          </w:p>
        </w:tc>
        <w:tc>
          <w:tcPr>
            <w:tcW w:type="dxa" w:w="1728"/>
          </w:tcPr>
          <w:p>
            <w:r>
              <w:t>Integer</w:t>
            </w:r>
          </w:p>
        </w:tc>
        <w:tc>
          <w:tcPr>
            <w:tcW w:type="dxa" w:w="1728"/>
          </w:tcPr>
          <w:p>
            <w:r>
              <w:t>-</w:t>
            </w:r>
          </w:p>
        </w:tc>
        <w:tc>
          <w:tcPr>
            <w:tcW w:type="dxa" w:w="1728"/>
          </w:tcPr>
          <w:p>
            <w:r>
              <w:t>No</w:t>
            </w:r>
          </w:p>
        </w:tc>
        <w:tc>
          <w:tcPr>
            <w:tcW w:type="dxa" w:w="1728"/>
          </w:tcPr>
          <w:p>
            <w:r>
              <w:t>Direct map from sdlc_wizard_order.Qty</w:t>
            </w:r>
          </w:p>
        </w:tc>
      </w:tr>
      <w:tr>
        <w:tc>
          <w:tcPr>
            <w:tcW w:type="dxa" w:w="1728"/>
          </w:tcPr>
          <w:p>
            <w:r>
              <w:t>Date</w:t>
            </w:r>
          </w:p>
        </w:tc>
        <w:tc>
          <w:tcPr>
            <w:tcW w:type="dxa" w:w="1728"/>
          </w:tcPr>
          <w:p>
            <w:r>
              <w:t>Date</w:t>
            </w:r>
          </w:p>
        </w:tc>
        <w:tc>
          <w:tcPr>
            <w:tcW w:type="dxa" w:w="1728"/>
          </w:tcPr>
          <w:p>
            <w:r>
              <w:t>-</w:t>
            </w:r>
          </w:p>
        </w:tc>
        <w:tc>
          <w:tcPr>
            <w:tcW w:type="dxa" w:w="1728"/>
          </w:tcPr>
          <w:p>
            <w:r>
              <w:t>No</w:t>
            </w:r>
          </w:p>
        </w:tc>
        <w:tc>
          <w:tcPr>
            <w:tcW w:type="dxa" w:w="1728"/>
          </w:tcPr>
          <w:p>
            <w:r>
              <w:t>Direct map from sdlc_wizard_order.Date</w:t>
            </w:r>
          </w:p>
        </w:tc>
      </w:tr>
      <w:tr>
        <w:tc>
          <w:tcPr>
            <w:tcW w:type="dxa" w:w="1728"/>
          </w:tcPr>
          <w:p>
            <w:r>
              <w:t>IsActive</w:t>
            </w:r>
          </w:p>
        </w:tc>
        <w:tc>
          <w:tcPr>
            <w:tcW w:type="dxa" w:w="1728"/>
          </w:tcPr>
          <w:p>
            <w:r>
              <w:t>Boolean</w:t>
            </w:r>
          </w:p>
        </w:tc>
        <w:tc>
          <w:tcPr>
            <w:tcW w:type="dxa" w:w="1728"/>
          </w:tcPr>
          <w:p>
            <w:r>
              <w:t>-</w:t>
            </w:r>
          </w:p>
        </w:tc>
        <w:tc>
          <w:tcPr>
            <w:tcW w:type="dxa" w:w="1728"/>
          </w:tcPr>
          <w:p>
            <w:r>
              <w:t>No</w:t>
            </w:r>
          </w:p>
        </w:tc>
        <w:tc>
          <w:tcPr>
            <w:tcW w:type="dxa" w:w="1728"/>
          </w:tcPr>
          <w:p>
            <w:r>
              <w:t>Derived: true for current records, false for superseded</w:t>
            </w:r>
          </w:p>
        </w:tc>
      </w:tr>
      <w:tr>
        <w:tc>
          <w:tcPr>
            <w:tcW w:type="dxa" w:w="1728"/>
          </w:tcPr>
          <w:p>
            <w:r>
              <w:t>StartDate</w:t>
            </w:r>
          </w:p>
        </w:tc>
        <w:tc>
          <w:tcPr>
            <w:tcW w:type="dxa" w:w="1728"/>
          </w:tcPr>
          <w:p>
            <w:r>
              <w:t>Timestamp</w:t>
            </w:r>
          </w:p>
        </w:tc>
        <w:tc>
          <w:tcPr>
            <w:tcW w:type="dxa" w:w="1728"/>
          </w:tcPr>
          <w:p>
            <w:r>
              <w:t>-</w:t>
            </w:r>
          </w:p>
        </w:tc>
        <w:tc>
          <w:tcPr>
            <w:tcW w:type="dxa" w:w="1728"/>
          </w:tcPr>
          <w:p>
            <w:r>
              <w:t>No</w:t>
            </w:r>
          </w:p>
        </w:tc>
        <w:tc>
          <w:tcPr>
            <w:tcW w:type="dxa" w:w="1728"/>
          </w:tcPr>
          <w:p>
            <w:r>
              <w:t>Derived: current_timestamp() for new/updated records</w:t>
            </w:r>
          </w:p>
        </w:tc>
      </w:tr>
      <w:tr>
        <w:tc>
          <w:tcPr>
            <w:tcW w:type="dxa" w:w="1728"/>
          </w:tcPr>
          <w:p>
            <w:r>
              <w:t>EndDate</w:t>
            </w:r>
          </w:p>
        </w:tc>
        <w:tc>
          <w:tcPr>
            <w:tcW w:type="dxa" w:w="1728"/>
          </w:tcPr>
          <w:p>
            <w:r>
              <w:t>Timestamp</w:t>
            </w:r>
          </w:p>
        </w:tc>
        <w:tc>
          <w:tcPr>
            <w:tcW w:type="dxa" w:w="1728"/>
          </w:tcPr>
          <w:p>
            <w:r>
              <w:t>-</w:t>
            </w:r>
          </w:p>
        </w:tc>
        <w:tc>
          <w:tcPr>
            <w:tcW w:type="dxa" w:w="1728"/>
          </w:tcPr>
          <w:p>
            <w:r>
              <w:t>Yes</w:t>
            </w:r>
          </w:p>
        </w:tc>
        <w:tc>
          <w:tcPr>
            <w:tcW w:type="dxa" w:w="1728"/>
          </w:tcPr>
          <w:p>
            <w:r>
              <w:t>Derived: null for active, current_timestamp() for superseded</w:t>
            </w:r>
          </w:p>
        </w:tc>
      </w:tr>
      <w:tr>
        <w:tc>
          <w:tcPr>
            <w:tcW w:type="dxa" w:w="1728"/>
          </w:tcPr>
          <w:p>
            <w:r>
              <w:t>OpTs</w:t>
            </w:r>
          </w:p>
        </w:tc>
        <w:tc>
          <w:tcPr>
            <w:tcW w:type="dxa" w:w="1728"/>
          </w:tcPr>
          <w:p>
            <w:r>
              <w:t>Timestamp</w:t>
            </w:r>
          </w:p>
        </w:tc>
        <w:tc>
          <w:tcPr>
            <w:tcW w:type="dxa" w:w="1728"/>
          </w:tcPr>
          <w:p>
            <w:r>
              <w:t>-</w:t>
            </w:r>
          </w:p>
        </w:tc>
        <w:tc>
          <w:tcPr>
            <w:tcW w:type="dxa" w:w="1728"/>
          </w:tcPr>
          <w:p>
            <w:r>
              <w:t>No</w:t>
            </w:r>
          </w:p>
        </w:tc>
        <w:tc>
          <w:tcPr>
            <w:tcW w:type="dxa" w:w="1728"/>
          </w:tcPr>
          <w:p>
            <w:r>
              <w:t>Derived: current_timestamp() for all operations</w:t>
            </w:r>
          </w:p>
        </w:tc>
      </w:tr>
    </w:tbl>
    <w:p>
      <w:pPr>
        <w:jc w:val="both"/>
      </w:pPr>
      <w:r>
        <w:rPr>
          <w:rFonts w:ascii="Times New Roman" w:hAnsi="Times New Roman"/>
          <w:b w:val="0"/>
          <w:color w:val="000000"/>
          <w:sz w:val="22"/>
        </w:rPr>
        <w:t>### Target Entity: customeraggregatespend (gen_ai_poc_databrickscoe.customeraggregatespend)</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Name</w:t>
            </w:r>
          </w:p>
        </w:tc>
        <w:tc>
          <w:tcPr>
            <w:tcW w:type="dxa" w:w="1728"/>
          </w:tcPr>
          <w:p>
            <w:r>
              <w:t>String</w:t>
            </w:r>
          </w:p>
        </w:tc>
        <w:tc>
          <w:tcPr>
            <w:tcW w:type="dxa" w:w="1728"/>
          </w:tcPr>
          <w:p>
            <w:r>
              <w:t>Variable</w:t>
            </w:r>
          </w:p>
        </w:tc>
        <w:tc>
          <w:tcPr>
            <w:tcW w:type="dxa" w:w="1728"/>
          </w:tcPr>
          <w:p>
            <w:r>
              <w:t>No</w:t>
            </w:r>
          </w:p>
        </w:tc>
        <w:tc>
          <w:tcPr>
            <w:tcW w:type="dxa" w:w="1728"/>
          </w:tcPr>
          <w:p>
            <w:r>
              <w:t>Direct map from sdlc_wizard_customer.Name</w:t>
            </w:r>
          </w:p>
        </w:tc>
      </w:tr>
      <w:tr>
        <w:tc>
          <w:tcPr>
            <w:tcW w:type="dxa" w:w="1728"/>
          </w:tcPr>
          <w:p>
            <w:r>
              <w:t>TotalAmount</w:t>
            </w:r>
          </w:p>
        </w:tc>
        <w:tc>
          <w:tcPr>
            <w:tcW w:type="dxa" w:w="1728"/>
          </w:tcPr>
          <w:p>
            <w:r>
              <w:t>Decimal</w:t>
            </w:r>
          </w:p>
        </w:tc>
        <w:tc>
          <w:tcPr>
            <w:tcW w:type="dxa" w:w="1728"/>
          </w:tcPr>
          <w:p>
            <w:r>
              <w:t>12,2</w:t>
            </w:r>
          </w:p>
        </w:tc>
        <w:tc>
          <w:tcPr>
            <w:tcW w:type="dxa" w:w="1728"/>
          </w:tcPr>
          <w:p>
            <w:r>
              <w:t>No</w:t>
            </w:r>
          </w:p>
        </w:tc>
        <w:tc>
          <w:tcPr>
            <w:tcW w:type="dxa" w:w="1728"/>
          </w:tcPr>
          <w:p>
            <w:r>
              <w:t>Derived: SUM(sdlc_wizard_order.PricePerUnit × sdlc_wizard_order.Qty) grouped by Name, Date</w:t>
            </w:r>
          </w:p>
        </w:tc>
      </w:tr>
      <w:tr>
        <w:tc>
          <w:tcPr>
            <w:tcW w:type="dxa" w:w="1728"/>
          </w:tcPr>
          <w:p>
            <w:r>
              <w:t>Date</w:t>
            </w:r>
          </w:p>
        </w:tc>
        <w:tc>
          <w:tcPr>
            <w:tcW w:type="dxa" w:w="1728"/>
          </w:tcPr>
          <w:p>
            <w:r>
              <w:t>Date</w:t>
            </w:r>
          </w:p>
        </w:tc>
        <w:tc>
          <w:tcPr>
            <w:tcW w:type="dxa" w:w="1728"/>
          </w:tcPr>
          <w:p>
            <w:r>
              <w:t>-</w:t>
            </w:r>
          </w:p>
        </w:tc>
        <w:tc>
          <w:tcPr>
            <w:tcW w:type="dxa" w:w="1728"/>
          </w:tcPr>
          <w:p>
            <w:r>
              <w:t>No</w:t>
            </w:r>
          </w:p>
        </w:tc>
        <w:tc>
          <w:tcPr>
            <w:tcW w:type="dxa" w:w="1728"/>
          </w:tcPr>
          <w:p>
            <w:r>
              <w:t>Direct map from sdlc_wizard_order.Date</w:t>
            </w:r>
          </w:p>
        </w:tc>
      </w:tr>
    </w:tbl>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Assumptions</w:t>
      </w:r>
    </w:p>
    <w:p/>
    <w:p>
      <w:pPr>
        <w:jc w:val="both"/>
      </w:pPr>
      <w:r>
        <w:rPr>
          <w:rFonts w:ascii="Times New Roman" w:hAnsi="Times New Roman"/>
          <w:b w:val="0"/>
          <w:color w:val="000000"/>
          <w:sz w:val="22"/>
        </w:rPr>
        <w:t>109. **Data Type Precision:** Exact precision and scale for Decimal types are assumed based on typical business requirements (PricePerUnit: 10,2; TotalAmount: 12,2). If different precision is required, this should be specified.</w:t>
      </w:r>
    </w:p>
    <w:p/>
    <w:p>
      <w:pPr>
        <w:jc w:val="both"/>
      </w:pPr>
      <w:r>
        <w:rPr>
          <w:rFonts w:ascii="Times New Roman" w:hAnsi="Times New Roman"/>
          <w:b w:val="0"/>
          <w:color w:val="000000"/>
          <w:sz w:val="22"/>
        </w:rPr>
        <w:t>110. **Date Format:** The FRD does not specify the exact date format in the Order CSV. The TRD assumes multiple common formats will be attempted during parsing (YYYY-MM-DD, MM/DD/YYYY, DD-MM-YYYY).</w:t>
      </w:r>
    </w:p>
    <w:p/>
    <w:p>
      <w:pPr>
        <w:jc w:val="both"/>
      </w:pPr>
      <w:r>
        <w:rPr>
          <w:rFonts w:ascii="Times New Roman" w:hAnsi="Times New Roman"/>
          <w:b w:val="0"/>
          <w:color w:val="000000"/>
          <w:sz w:val="22"/>
        </w:rPr>
        <w:t>111. **Hudi Record Key:** The FRD does not specify the exact record key for Hudi SCD2 implementation. The TRD assumes a composite key of CustId + OrderId is appropriate for uniquely identifying order summary records.</w:t>
      </w:r>
    </w:p>
    <w:p/>
    <w:p>
      <w:pPr>
        <w:jc w:val="both"/>
      </w:pPr>
      <w:r>
        <w:rPr>
          <w:rFonts w:ascii="Times New Roman" w:hAnsi="Times New Roman"/>
          <w:b w:val="0"/>
          <w:color w:val="000000"/>
          <w:sz w:val="22"/>
        </w:rPr>
        <w:t>112. **SCD2 Change Detection:** The FRD states "all customer and order attributes" should be compared for change detection. The TRD assumes this means all business attributes excluding system-generated fields (IsActive, StartDate, EndDate, OpTs).</w:t>
      </w:r>
    </w:p>
    <w:p/>
    <w:p>
      <w:pPr>
        <w:jc w:val="both"/>
      </w:pPr>
      <w:r>
        <w:rPr>
          <w:rFonts w:ascii="Times New Roman" w:hAnsi="Times New Roman"/>
          <w:b w:val="0"/>
          <w:color w:val="000000"/>
          <w:sz w:val="22"/>
        </w:rPr>
        <w:t>113. **Incremental Baseline Storage:** The FRD does not specify where the previous customer baseline should be stored for incremental processing. The TRD assumes a checkpoint location in S3 (s3://adif-sdlc/checkpoints/customer_baseline/).</w:t>
      </w:r>
    </w:p>
    <w:p/>
    <w:p>
      <w:pPr>
        <w:jc w:val="both"/>
      </w:pPr>
      <w:r>
        <w:rPr>
          <w:rFonts w:ascii="Times New Roman" w:hAnsi="Times New Roman"/>
          <w:b w:val="0"/>
          <w:color w:val="000000"/>
          <w:sz w:val="22"/>
        </w:rPr>
        <w:t>114. **Catalog Table Storage Location:** The FRD does not specify the exact S3 paths for catalog-registered customer and order tables. The TRD assumes paths under s3://adif-sdlc/curated/sdlc_wizard/ for consistency.</w:t>
      </w:r>
    </w:p>
    <w:p/>
    <w:p>
      <w:pPr>
        <w:jc w:val="both"/>
      </w:pPr>
      <w:r>
        <w:rPr>
          <w:rFonts w:ascii="Times New Roman" w:hAnsi="Times New Roman"/>
          <w:b w:val="0"/>
          <w:color w:val="000000"/>
          <w:sz w:val="22"/>
        </w:rPr>
        <w:t>115. **Partitioning Strategy:** The FRD does not specify partitioning requirements. The TRD notes this as an assumption and recommends Date-based partitioning for query performance where applicable.</w:t>
      </w:r>
    </w:p>
    <w:p/>
    <w:p>
      <w:pPr>
        <w:jc w:val="both"/>
      </w:pPr>
      <w:r>
        <w:rPr>
          <w:rFonts w:ascii="Times New Roman" w:hAnsi="Times New Roman"/>
          <w:b w:val="0"/>
          <w:color w:val="000000"/>
          <w:sz w:val="22"/>
        </w:rPr>
        <w:t>116. **Glue Job Configuration:** The FRD does not specify Glue job worker type, DPU allocation, or timeout settings. The TRD assumes standard configurations (G.1X workers, minimum 2 workers, 48-hour timeout).</w:t>
      </w:r>
    </w:p>
    <w:p/>
    <w:p>
      <w:pPr>
        <w:jc w:val="both"/>
      </w:pPr>
      <w:r>
        <w:rPr>
          <w:rFonts w:ascii="Times New Roman" w:hAnsi="Times New Roman"/>
          <w:b w:val="0"/>
          <w:color w:val="000000"/>
          <w:sz w:val="22"/>
        </w:rPr>
        <w:t>117. **Error Handling Strategy:** The FRD does not specify detailed error handling requirements. The TRD assumes standard logging to CloudWatch with job failure on critical errors.</w:t>
      </w:r>
    </w:p>
    <w:p/>
    <w:p>
      <w:pPr>
        <w:jc w:val="both"/>
      </w:pPr>
      <w:r>
        <w:rPr>
          <w:rFonts w:ascii="Times New Roman" w:hAnsi="Times New Roman"/>
          <w:b w:val="0"/>
          <w:color w:val="000000"/>
          <w:sz w:val="22"/>
        </w:rPr>
        <w:t>118. **Hudi Table Type:** The FRD specifies Hudi format but not the table type. The TRD assumes Copy-on-Write (CoW) for simplicity and consistency with typical SCD2 use cases.</w:t>
      </w:r>
    </w:p>
    <w:p/>
    <w:p>
      <w:pPr>
        <w:jc w:val="both"/>
      </w:pPr>
      <w:r>
        <w:rPr>
          <w:rFonts w:ascii="Times New Roman" w:hAnsi="Times New Roman"/>
          <w:b w:val="0"/>
          <w:color w:val="000000"/>
          <w:sz w:val="22"/>
        </w:rPr>
        <w:t>119. **Aggregation Grouping:** The FRD specifies grouping by "Name and Date" for aggregation. The TRD assumes this refers to customer Name and order Date, not a processing date.</w:t>
      </w:r>
    </w:p>
    <w:p/>
    <w:p>
      <w:pPr>
        <w:jc w:val="both"/>
      </w:pPr>
      <w:r>
        <w:rPr>
          <w:rFonts w:ascii="Times New Roman" w:hAnsi="Times New Roman"/>
          <w:b w:val="0"/>
          <w:color w:val="000000"/>
          <w:sz w:val="22"/>
        </w:rPr>
        <w:t>120. **Full SCD2 Implementation:** The FRD requires SCD2 with IsActive flag management. Standard Hudi upsert does not natively support this pattern. The TRD notes that custom logic is required to implement full SCD2 behavior (reading existing records, comparing, marking inactive, inserting new versions).</w:t>
      </w:r>
    </w:p>
    <w:p/>
    <w:p>
      <w:pPr>
        <w:pStyle w:val="ListBullet"/>
        <w:jc w:val="both"/>
      </w:pPr>
      <w:r>
        <w:rPr>
          <w:rFonts w:ascii="Times New Roman" w:hAnsi="Times New Roman"/>
          <w:b w:val="0"/>
          <w:color w:val="000000"/>
          <w:sz w:val="22"/>
        </w:rPr>
      </w:r>
    </w:p>
    <w:p/>
    <w:p>
      <w:pPr>
        <w:pStyle w:val="ListBullet"/>
        <w:jc w:val="both"/>
      </w:pPr>
      <w:r>
        <w:rPr>
          <w:rFonts w:ascii="Times New Roman" w:hAnsi="Times New Roman"/>
          <w:b w:val="0"/>
          <w:color w:val="000000"/>
          <w:sz w:val="22"/>
        </w:rPr>
        <w:t>End of Technical Requirements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