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Slowly Changing Dimension Type 2 (SCD2) logic using Apache Hudi, and produces analytical aggregates for customer spending analysis.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of customer spending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or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or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archival or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interface or reporting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the source S3 paths are well-formed and use standard delimiters (comma-separated)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term "Null" (string) and NULL (actual null values) both represent missing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Duplicate detection is based on all columns in each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CustId serves as the join key between customer and order datasets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"Customer updates" refers to any change in customer attributes (Name,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Date fields in Order dataset are in a parseable format (specific format not provided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OpTs (Operation Timestamp) will be system-generated at processing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AWS Glue Data Catalog database "gen_ai_poc_databrickscoe" already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S3 bucket paths are accessible and have appropriate permissions configured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Hudi table format is used exclusively for SCD2 implementation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TotalAmount in aggregation is calculated as PricePerUnit × Qty summed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Aggregation table is a full refresh snapshot (not incremental)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from the specified S3 location and load it into a processable format for downstream transformations.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access to customer master data for enrichment and tracking of customer-related transactions.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Read all CSV files from the source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Parse CSV content using standard comma delimiter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Map columns to the defined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Load data into memory/Spark DataFrame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s3://adif-sdlc/sdlc_wizard/customerdata/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source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and available for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cannot be parsed, job must fail with file-level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columns are missing, job must fail with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from the specified S3 location and load it into a processable format for downstream transformations.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access to order transaction data for customer spending analysis and historical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all CSV files from the source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Parse CSV content using standard comma delimiter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Map columns to the defined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Load data into memory/Spark DataFrame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s3://adif-sdlc/sdlc_wizard/orderdata/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source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and available for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cannot be parsed, job must fail with file-level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columns are missing, job must fail with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FR-DQ-001: Clean Customer and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and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apply data quality rules to both customer and order datasets by removing null values and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by eliminating incomplete and redundant records before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from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the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NULL (actual null value)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the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NULL (actual null value)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Retain only unique, complete records in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loaded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datasets contain no null values or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are ready for catalog registration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warning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duplicates are found, continue processing without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Cleaned Datasets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Tables for Customer and 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and order datasets as tables in the AWS Glue Data Catalog for query access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and metadata-driven processing by cataloging cleaned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FR-DQ-001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FR-DQ-001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Write cleaned customer dataset to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cleaned order dataset to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Ensure table schemas match the source CSV schemas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Update catalog metadata with current processing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tables in the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are queryable via AWS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current and reflects the cleaned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 due to permissions, job must fail with IAM-related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inference fails, job must fail with schema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Maintain Order Summary with Historical Tracking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then implement Slowly Changing Dimension Type 2 logic to track historical changes in the ordersummary table using Apache Hudi format.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 complete historical record of order summaries that reflects changes in customer attributes over time, enabling point-in-time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(if present)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For each joined record, compare with existing ordersummary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matching record exists (based on business key), insert new row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matching record exists and customer attributes have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row: set IsActive = False, EndDate = current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updated attributes: IsActive = True, StartDate = current processing date, EndDate = NULL,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matching record exists and no changes detected, no action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results to Hudi table format at target S3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Register/update ordersummary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includes columns: all customer fields, all order fields,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exist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is accessible with 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job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closed records have IsActive = False and valid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with time-travel capability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log warning and create empty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CustId is missing in either dataset, exclude those records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must fail with Hudi-specific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duplicate business keys are detected in source, job must fail with data quality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Process Incremental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corresponding SCD Type 2 updates in the ordersummary table to maintain historical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that changes in customer master data are reflected in the order summary history, enabling accurate customer attribution over time.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New/updated customer records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Identify customer records that have changed since last processing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For each changed customer: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related active records from ordersummary table (where CustId matches and 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records: set IsActive = False, EndDate = current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records with updated customer attributes: IsActive = True, StartDate = current processing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Maintain all SCD2 tracking fields: IsActive, StartDate, EndDate, OpTs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Write updates to Hudi table using upsert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with new historical versions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contains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source contains change indicators or full refresh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customer changes are reflected in ordersummary history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versions are properly closed with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versions are active with current customer attributes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detected, skip processing and log informational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record is deleted (not present in new data), existing active records must be closed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upsert fails, job must fail with transaction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Spending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amounts and store results in a dedicated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summarized view of customer spending for analytical queries and reporting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gen_ai_poc_databrickscoe.sdlc_wizard_customer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Join order and customer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each customer, calculate TotalAmount = SUM(PricePerUnit × Qty)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Group results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Select final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Write aggregated results to target S3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Register/update customeraggregatespend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exist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is accessible with write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one row per customer per date with total spending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for analytical purposes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PricePerUnit or Qty are non-numeric, exclude those records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create empty table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 due to data type issues, job must fail with calculation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customers have the same Name, aggregate separately (Name is not assumed to be unique)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should leverage AWS Glue's distributed Spark engine for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enables efficient upsert operations for SCD2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should be used for job execution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metrics (records processed, failures, duration) should be captured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optionally be used for fine-grained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provides centralized metadata management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Query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catalog tables should be queryable via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support time-travel queries for historical analysis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Key Traceability Points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Customer CSV source path, schema definition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Order CSV source path, schema definition</w:t>
            </w:r>
          </w:p>
        </w:tc>
      </w:tr>
      <w:tr>
        <w:tc>
          <w:tcPr>
            <w:tcW w:type="dxa" w:w="2880"/>
          </w:tcPr>
          <w:p>
            <w:r>
              <w:t>FR-DQ-001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Null removal, duplicate removal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Database and table names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Target table, location, SCD2 logic, tracking fields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Customer update triggers, SCD2 maintenance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Target table, location, aggregation logic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Cross-Requirement Dependencies:**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FR-DQ-001 depends on FR-INGEST-001 and FR-INGEST-002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 depends on FR-DQ-001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depends on FR-CATALOG-001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 depends on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 depends on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