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TRD</w:t>
      </w:r>
    </w:p>
    <w:p>
      <w:pPr>
        <w:pBdr>
          <w:bottom w:val="single" w:sz="4" w:space="1" w:color="154360"/>
        </w:pBdr>
      </w:pPr>
    </w:p>
    <w:p>
      <w:pPr>
        <w:jc w:val="both"/>
      </w:pPr>
      <w:r>
        <w:rPr>
          <w:rFonts w:ascii="Times New Roman" w:hAnsi="Times New Roman"/>
          <w:b w:val="0"/>
          <w:color w:val="000000"/>
          <w:sz w:val="22"/>
        </w:rPr>
        <w:t># Technical Requirements Document (TRD)</w:t>
      </w:r>
    </w:p>
    <w:p>
      <w:pPr>
        <w:jc w:val="both"/>
      </w:pPr>
      <w:r>
        <w:rPr>
          <w:rFonts w:ascii="Times New Roman" w:hAnsi="Times New Roman"/>
          <w:b w:val="0"/>
          <w:color w:val="000000"/>
          <w:sz w:val="22"/>
        </w:rPr>
        <w:t>## AWS Glue ETL Pipeline for Customer Order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1. Document Overview</w:t>
      </w:r>
    </w:p>
    <w:p/>
    <w:p>
      <w:pPr>
        <w:jc w:val="both"/>
      </w:pPr>
      <w:r>
        <w:rPr>
          <w:rFonts w:ascii="Times New Roman" w:hAnsi="Times New Roman"/>
          <w:b w:val="0"/>
          <w:color w:val="000000"/>
          <w:sz w:val="22"/>
        </w:rPr>
        <w:t>### Purpose</w:t>
      </w:r>
    </w:p>
    <w:p>
      <w:pPr>
        <w:jc w:val="both"/>
      </w:pPr>
      <w:r>
        <w:rPr>
          <w:rFonts w:ascii="Times New Roman" w:hAnsi="Times New Roman"/>
          <w:b w:val="0"/>
          <w:color w:val="000000"/>
          <w:sz w:val="22"/>
        </w:rPr>
        <w:t>This Technical Requirements Document provides implementation-ready technical specifications for an AWS Glue-based ETL pipeline that processes customer and order data. The TRD translates functional requirements into concrete technical design elements including data schemas, transformation logic, AWS Glue job configurations, Apache Hudi table specifications, and error handling strategies.</w:t>
      </w:r>
    </w:p>
    <w:p/>
    <w:p>
      <w:pPr>
        <w:jc w:val="both"/>
      </w:pPr>
      <w:r>
        <w:rPr>
          <w:rFonts w:ascii="Times New Roman" w:hAnsi="Times New Roman"/>
          <w:b w:val="0"/>
          <w:color w:val="000000"/>
          <w:sz w:val="22"/>
        </w:rPr>
        <w:t>### Scope</w:t>
      </w:r>
    </w:p>
    <w:p>
      <w:pPr>
        <w:jc w:val="both"/>
      </w:pPr>
      <w:r>
        <w:rPr>
          <w:rFonts w:ascii="Times New Roman" w:hAnsi="Times New Roman"/>
          <w:b w:val="0"/>
          <w:color w:val="000000"/>
          <w:sz w:val="22"/>
        </w:rPr>
        <w:t>This TRD covers technical implementation details for:</w:t>
      </w:r>
    </w:p>
    <w:p>
      <w:pPr>
        <w:pStyle w:val="ListBullet"/>
        <w:jc w:val="both"/>
      </w:pPr>
      <w:r>
        <w:rPr>
          <w:rFonts w:ascii="Times New Roman" w:hAnsi="Times New Roman"/>
          <w:b w:val="0"/>
          <w:color w:val="000000"/>
          <w:sz w:val="22"/>
        </w:rPr>
        <w:t>AWS Glue job configuration and runtime parameters</w:t>
      </w:r>
    </w:p>
    <w:p>
      <w:pPr>
        <w:pStyle w:val="ListBullet"/>
        <w:jc w:val="both"/>
      </w:pPr>
      <w:r>
        <w:rPr>
          <w:rFonts w:ascii="Times New Roman" w:hAnsi="Times New Roman"/>
          <w:b w:val="0"/>
          <w:color w:val="000000"/>
          <w:sz w:val="22"/>
        </w:rPr>
        <w:t>CSV file ingestion from S3 using Glue DynamicFrame APIs</w:t>
      </w:r>
    </w:p>
    <w:p>
      <w:pPr>
        <w:pStyle w:val="ListBullet"/>
        <w:jc w:val="both"/>
      </w:pPr>
      <w:r>
        <w:rPr>
          <w:rFonts w:ascii="Times New Roman" w:hAnsi="Times New Roman"/>
          <w:b w:val="0"/>
          <w:color w:val="000000"/>
          <w:sz w:val="22"/>
        </w:rPr>
        <w:t>Data quality transformations (null removal, deduplication)</w:t>
      </w:r>
    </w:p>
    <w:p>
      <w:pPr>
        <w:pStyle w:val="ListBullet"/>
        <w:jc w:val="both"/>
      </w:pPr>
      <w:r>
        <w:rPr>
          <w:rFonts w:ascii="Times New Roman" w:hAnsi="Times New Roman"/>
          <w:b w:val="0"/>
          <w:color w:val="000000"/>
          <w:sz w:val="22"/>
        </w:rPr>
        <w:t>AWS Glue Data Catalog table registration with schema definitions</w:t>
      </w:r>
    </w:p>
    <w:p>
      <w:pPr>
        <w:pStyle w:val="ListBullet"/>
        <w:jc w:val="both"/>
      </w:pPr>
      <w:r>
        <w:rPr>
          <w:rFonts w:ascii="Times New Roman" w:hAnsi="Times New Roman"/>
          <w:b w:val="0"/>
          <w:color w:val="000000"/>
          <w:sz w:val="22"/>
        </w:rPr>
        <w:t>Apache Hudi table implementation for SCD Type 2 processing</w:t>
      </w:r>
    </w:p>
    <w:p>
      <w:pPr>
        <w:pStyle w:val="ListBullet"/>
        <w:jc w:val="both"/>
      </w:pPr>
      <w:r>
        <w:rPr>
          <w:rFonts w:ascii="Times New Roman" w:hAnsi="Times New Roman"/>
          <w:b w:val="0"/>
          <w:color w:val="000000"/>
          <w:sz w:val="22"/>
        </w:rPr>
        <w:t>Incremental processing logic using Hudi upsert operations</w:t>
      </w:r>
    </w:p>
    <w:p>
      <w:pPr>
        <w:pStyle w:val="ListBullet"/>
        <w:jc w:val="both"/>
      </w:pPr>
      <w:r>
        <w:rPr>
          <w:rFonts w:ascii="Times New Roman" w:hAnsi="Times New Roman"/>
          <w:b w:val="0"/>
          <w:color w:val="000000"/>
          <w:sz w:val="22"/>
        </w:rPr>
        <w:t>Aggregation logic and output table generation</w:t>
      </w:r>
    </w:p>
    <w:p>
      <w:pPr>
        <w:pStyle w:val="ListBullet"/>
        <w:jc w:val="both"/>
      </w:pPr>
      <w:r>
        <w:rPr>
          <w:rFonts w:ascii="Times New Roman" w:hAnsi="Times New Roman"/>
          <w:b w:val="0"/>
          <w:color w:val="000000"/>
          <w:sz w:val="22"/>
        </w:rPr>
        <w:t>CloudWatch logging and error handling strategies</w:t>
      </w:r>
    </w:p>
    <w:p>
      <w:pPr>
        <w:pStyle w:val="ListBullet"/>
        <w:jc w:val="both"/>
      </w:pPr>
      <w:r>
        <w:rPr>
          <w:rFonts w:ascii="Times New Roman" w:hAnsi="Times New Roman"/>
          <w:b w:val="0"/>
          <w:color w:val="000000"/>
          <w:sz w:val="22"/>
        </w:rPr>
        <w:t>Athena query compatibility requirements</w:t>
      </w:r>
    </w:p>
    <w:p/>
    <w:p>
      <w:pPr>
        <w:jc w:val="both"/>
      </w:pPr>
      <w:r>
        <w:rPr>
          <w:rFonts w:ascii="Times New Roman" w:hAnsi="Times New Roman"/>
          <w:b w:val="0"/>
          <w:color w:val="000000"/>
          <w:sz w:val="22"/>
        </w:rPr>
        <w:t>This TRD does NOT cover:</w:t>
      </w:r>
    </w:p>
    <w:p>
      <w:pPr>
        <w:pStyle w:val="ListBullet"/>
        <w:jc w:val="both"/>
      </w:pPr>
      <w:r>
        <w:rPr>
          <w:rFonts w:ascii="Times New Roman" w:hAnsi="Times New Roman"/>
          <w:b w:val="0"/>
          <w:color w:val="000000"/>
          <w:sz w:val="22"/>
        </w:rPr>
        <w:t>Infrastructure provisioning (IAM roles, S3 buckets, VPC configuration)</w:t>
      </w:r>
    </w:p>
    <w:p>
      <w:pPr>
        <w:pStyle w:val="ListBullet"/>
        <w:jc w:val="both"/>
      </w:pPr>
      <w:r>
        <w:rPr>
          <w:rFonts w:ascii="Times New Roman" w:hAnsi="Times New Roman"/>
          <w:b w:val="0"/>
          <w:color w:val="000000"/>
          <w:sz w:val="22"/>
        </w:rPr>
        <w:t>CI/CD pipeline setup</w:t>
      </w:r>
    </w:p>
    <w:p>
      <w:pPr>
        <w:pStyle w:val="ListBullet"/>
        <w:jc w:val="both"/>
      </w:pPr>
      <w:r>
        <w:rPr>
          <w:rFonts w:ascii="Times New Roman" w:hAnsi="Times New Roman"/>
          <w:b w:val="0"/>
          <w:color w:val="000000"/>
          <w:sz w:val="22"/>
        </w:rPr>
        <w:t>Cost optimization strategies</w:t>
      </w:r>
    </w:p>
    <w:p>
      <w:pPr>
        <w:pStyle w:val="ListBullet"/>
        <w:jc w:val="both"/>
      </w:pPr>
      <w:r>
        <w:rPr>
          <w:rFonts w:ascii="Times New Roman" w:hAnsi="Times New Roman"/>
          <w:b w:val="0"/>
          <w:color w:val="000000"/>
          <w:sz w:val="22"/>
        </w:rPr>
        <w:t>Performance tuning beyond basic recommendations</w:t>
      </w:r>
    </w:p>
    <w:p>
      <w:pPr>
        <w:pStyle w:val="ListBullet"/>
        <w:jc w:val="both"/>
      </w:pPr>
      <w:r>
        <w:rPr>
          <w:rFonts w:ascii="Times New Roman" w:hAnsi="Times New Roman"/>
          <w:b w:val="0"/>
          <w:color w:val="000000"/>
          <w:sz w:val="22"/>
        </w:rPr>
        <w:t>Data lineage tracking implementation</w:t>
      </w:r>
    </w:p>
    <w:p>
      <w:pPr>
        <w:pStyle w:val="ListBullet"/>
        <w:jc w:val="both"/>
      </w:pPr>
      <w:r>
        <w:rPr>
          <w:rFonts w:ascii="Times New Roman" w:hAnsi="Times New Roman"/>
          <w:b w:val="0"/>
          <w:color w:val="000000"/>
          <w:sz w:val="22"/>
        </w:rPr>
        <w:t>Backup and recovery procedures</w:t>
      </w:r>
    </w:p>
    <w:p/>
    <w:p>
      <w:pPr>
        <w:jc w:val="both"/>
      </w:pPr>
      <w:r>
        <w:rPr>
          <w:rFonts w:ascii="Times New Roman" w:hAnsi="Times New Roman"/>
          <w:b w:val="0"/>
          <w:color w:val="000000"/>
          <w:sz w:val="22"/>
        </w:rPr>
        <w:t>### Assumptions</w:t>
      </w:r>
    </w:p>
    <w:p>
      <w:pPr>
        <w:jc w:val="both"/>
      </w:pPr>
      <w:r>
        <w:rPr>
          <w:rFonts w:ascii="Times New Roman" w:hAnsi="Times New Roman"/>
          <w:b w:val="0"/>
          <w:color w:val="000000"/>
          <w:sz w:val="22"/>
        </w:rPr>
        <w:t>1. AWS Glue 3.0 or higher with Python Shell or Spark engine</w:t>
      </w:r>
    </w:p>
    <w:p>
      <w:pPr>
        <w:jc w:val="both"/>
      </w:pPr>
      <w:r>
        <w:rPr>
          <w:rFonts w:ascii="Times New Roman" w:hAnsi="Times New Roman"/>
          <w:b w:val="0"/>
          <w:color w:val="000000"/>
          <w:sz w:val="22"/>
        </w:rPr>
        <w:t>2. Apache Hudi 0.10.0+ libraries available in Glue environment</w:t>
      </w:r>
    </w:p>
    <w:p>
      <w:pPr>
        <w:jc w:val="both"/>
      </w:pPr>
      <w:r>
        <w:rPr>
          <w:rFonts w:ascii="Times New Roman" w:hAnsi="Times New Roman"/>
          <w:b w:val="0"/>
          <w:color w:val="000000"/>
          <w:sz w:val="22"/>
        </w:rPr>
        <w:t>3. S3 bucket `adif-sdlc` exists with appropriate folder structure</w:t>
      </w:r>
    </w:p>
    <w:p>
      <w:pPr>
        <w:jc w:val="both"/>
      </w:pPr>
      <w:r>
        <w:rPr>
          <w:rFonts w:ascii="Times New Roman" w:hAnsi="Times New Roman"/>
          <w:b w:val="0"/>
          <w:color w:val="000000"/>
          <w:sz w:val="22"/>
        </w:rPr>
        <w:t>4. Glue database `gen_ai_poc_databrickscoe` is pre-created</w:t>
      </w:r>
    </w:p>
    <w:p>
      <w:pPr>
        <w:jc w:val="both"/>
      </w:pPr>
      <w:r>
        <w:rPr>
          <w:rFonts w:ascii="Times New Roman" w:hAnsi="Times New Roman"/>
          <w:b w:val="0"/>
          <w:color w:val="000000"/>
          <w:sz w:val="22"/>
        </w:rPr>
        <w:t>5. IAM role attached to Glue job has permissions for S3 read/write, Glue Catalog operations, and CloudWatch Logs</w:t>
      </w:r>
    </w:p>
    <w:p>
      <w:pPr>
        <w:jc w:val="both"/>
      </w:pPr>
      <w:r>
        <w:rPr>
          <w:rFonts w:ascii="Times New Roman" w:hAnsi="Times New Roman"/>
          <w:b w:val="0"/>
          <w:color w:val="000000"/>
          <w:sz w:val="22"/>
        </w:rPr>
        <w:t>6. CSV files use comma delimiter with header row</w:t>
      </w:r>
    </w:p>
    <w:p>
      <w:pPr>
        <w:jc w:val="both"/>
      </w:pPr>
      <w:r>
        <w:rPr>
          <w:rFonts w:ascii="Times New Roman" w:hAnsi="Times New Roman"/>
          <w:b w:val="0"/>
          <w:color w:val="000000"/>
          <w:sz w:val="22"/>
        </w:rPr>
        <w:t>7. Date fields in Order dataset are in ISO 8601 format (YYYY-MM-DD) or parseable string format</w:t>
      </w:r>
    </w:p>
    <w:p>
      <w:pPr>
        <w:jc w:val="both"/>
      </w:pPr>
      <w:r>
        <w:rPr>
          <w:rFonts w:ascii="Times New Roman" w:hAnsi="Times New Roman"/>
          <w:b w:val="0"/>
          <w:color w:val="000000"/>
          <w:sz w:val="22"/>
        </w:rPr>
        <w:t>8. CustId is string type and serves as join key between Customer and Order datasets</w:t>
      </w:r>
    </w:p>
    <w:p>
      <w:pPr>
        <w:jc w:val="both"/>
      </w:pPr>
      <w:r>
        <w:rPr>
          <w:rFonts w:ascii="Times New Roman" w:hAnsi="Times New Roman"/>
          <w:b w:val="0"/>
          <w:color w:val="000000"/>
          <w:sz w:val="22"/>
        </w:rPr>
        <w:t>9. Numeric fields (PricePerUnit, Qty) are decimal-compatible</w:t>
      </w:r>
    </w:p>
    <w:p>
      <w:pPr>
        <w:jc w:val="both"/>
      </w:pPr>
      <w:r>
        <w:rPr>
          <w:rFonts w:ascii="Times New Roman" w:hAnsi="Times New Roman"/>
          <w:b w:val="0"/>
          <w:color w:val="000000"/>
          <w:sz w:val="22"/>
        </w:rPr>
        <w:t>10. Hudi table format is COW (Copy-On-Write) for Athena compatibility</w:t>
      </w:r>
    </w:p>
    <w:p>
      <w:pPr>
        <w:jc w:val="both"/>
      </w:pPr>
      <w:r>
        <w:rPr>
          <w:rFonts w:ascii="Times New Roman" w:hAnsi="Times New Roman"/>
          <w:b w:val="0"/>
          <w:color w:val="000000"/>
          <w:sz w:val="22"/>
        </w:rPr>
        <w:t>11. System-generated timestamps use UTC timezone</w:t>
      </w:r>
    </w:p>
    <w:p>
      <w:pPr>
        <w:jc w:val="both"/>
      </w:pPr>
      <w:r>
        <w:rPr>
          <w:rFonts w:ascii="Times New Roman" w:hAnsi="Times New Roman"/>
          <w:b w:val="0"/>
          <w:color w:val="000000"/>
          <w:sz w:val="22"/>
        </w:rPr>
        <w:t>12. Change detection for incremental processing uses full dataset comparison (no CDC mechanism)</w:t>
      </w:r>
    </w:p>
    <w:p>
      <w:pPr>
        <w:jc w:val="both"/>
      </w:pPr>
      <w:r>
        <w:rPr>
          <w:rFonts w:ascii="Times New Roman" w:hAnsi="Times New Roman"/>
          <w:b w:val="0"/>
          <w:color w:val="000000"/>
          <w:sz w:val="22"/>
        </w:rPr>
        <w:t>13. Glue job runs in a single execution context (no distributed job orchestration)</w:t>
      </w:r>
    </w:p>
    <w:p>
      <w:pPr>
        <w:jc w:val="both"/>
      </w:pPr>
      <w:r>
        <w:rPr>
          <w:rFonts w:ascii="Times New Roman" w:hAnsi="Times New Roman"/>
          <w:b w:val="0"/>
          <w:color w:val="000000"/>
          <w:sz w:val="22"/>
        </w:rPr>
        <w:t>14. Target S3 paths support overwrite or append operations as specified per requirement</w:t>
      </w:r>
    </w:p>
    <w:p>
      <w:pPr>
        <w:jc w:val="both"/>
      </w:pPr>
      <w:r>
        <w:rPr>
          <w:rFonts w:ascii="Times New Roman" w:hAnsi="Times New Roman"/>
          <w:b w:val="0"/>
          <w:color w:val="000000"/>
          <w:sz w:val="22"/>
        </w:rPr>
        <w:t>15. Athena workgroup has Hudi connector enabled for querying Hudi tables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2. Technical Requirements</w:t>
      </w:r>
    </w:p>
    <w:p/>
    <w:p>
      <w:pPr>
        <w:jc w:val="both"/>
      </w:pPr>
      <w:r>
        <w:rPr>
          <w:rFonts w:ascii="Times New Roman" w:hAnsi="Times New Roman"/>
          <w:b w:val="0"/>
          <w:color w:val="000000"/>
          <w:sz w:val="22"/>
        </w:rPr>
        <w:t>### TR-INGEST-001: Ingest Customer Data from S3</w:t>
      </w:r>
    </w:p>
    <w:p/>
    <w:p>
      <w:pPr>
        <w:pStyle w:val="ListBullet"/>
        <w:jc w:val="both"/>
      </w:pPr>
      <w:r>
        <w:rPr>
          <w:rFonts w:ascii="Times New Roman" w:hAnsi="Times New Roman"/>
          <w:b w:val="0"/>
          <w:color w:val="000000"/>
          <w:sz w:val="22"/>
        </w:rPr>
        <w:t>Related Functional Requirement ID(s):** FR-INGEST-001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Read customer CSV files from S3 source location into AWS Glue DynamicFrame for downstream processing.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S3 CSV Files</w:t>
      </w:r>
    </w:p>
    <w:p>
      <w:pPr>
        <w:pStyle w:val="ListBullet"/>
        <w:jc w:val="both"/>
      </w:pPr>
      <w:r>
        <w:rPr>
          <w:rFonts w:ascii="Times New Roman" w:hAnsi="Times New Roman"/>
          <w:b w:val="0"/>
          <w:color w:val="000000"/>
          <w:sz w:val="22"/>
        </w:rPr>
        <w:t>Source Path:** s3://adif-sdlc/sdlc_wizard/customerdata/</w:t>
      </w:r>
    </w:p>
    <w:p>
      <w:pPr>
        <w:pStyle w:val="ListBullet"/>
        <w:jc w:val="both"/>
      </w:pPr>
      <w:r>
        <w:rPr>
          <w:rFonts w:ascii="Times New Roman" w:hAnsi="Times New Roman"/>
          <w:b w:val="0"/>
          <w:color w:val="000000"/>
          <w:sz w:val="22"/>
        </w:rPr>
        <w:t>File Format:** CSV with header</w:t>
      </w:r>
    </w:p>
    <w:p>
      <w:pPr>
        <w:pStyle w:val="ListBullet"/>
        <w:jc w:val="both"/>
      </w:pPr>
      <w:r>
        <w:rPr>
          <w:rFonts w:ascii="Times New Roman" w:hAnsi="Times New Roman"/>
          <w:b w:val="0"/>
          <w:color w:val="000000"/>
          <w:sz w:val="22"/>
        </w:rPr>
        <w:t>Delimiter:** Comma (,)</w:t>
      </w:r>
    </w:p>
    <w:p>
      <w:pPr>
        <w:pStyle w:val="ListBullet"/>
        <w:jc w:val="both"/>
      </w:pPr>
      <w:r>
        <w:rPr>
          <w:rFonts w:ascii="Times New Roman" w:hAnsi="Times New Roman"/>
          <w:b w:val="0"/>
          <w:color w:val="000000"/>
          <w:sz w:val="22"/>
        </w:rPr>
        <w:t>Encoding:** UTF-8 (assumed)</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Glue DynamicFrame</w:t>
      </w:r>
    </w:p>
    <w:p>
      <w:pPr>
        <w:pStyle w:val="ListBullet"/>
        <w:jc w:val="both"/>
      </w:pPr>
      <w:r>
        <w:rPr>
          <w:rFonts w:ascii="Times New Roman" w:hAnsi="Times New Roman"/>
          <w:b w:val="0"/>
          <w:color w:val="000000"/>
          <w:sz w:val="22"/>
        </w:rPr>
        <w:t>Target Name:** customer_raw_df</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Not enough information available in the FRD to derive complete schema details for customerdata source. Based on FRD, the following columns are present:</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(not specified)</w:t>
            </w:r>
          </w:p>
        </w:tc>
        <w:tc>
          <w:tcPr>
            <w:tcW w:type="dxa" w:w="2160"/>
          </w:tcPr>
          <w:p>
            <w:r>
              <w:t>(not specified)</w:t>
            </w:r>
          </w:p>
        </w:tc>
        <w:tc>
          <w:tcPr>
            <w:tcW w:type="dxa" w:w="2160"/>
          </w:tcPr>
          <w:p>
            <w:r>
              <w:t>(not specified)</w:t>
            </w:r>
          </w:p>
        </w:tc>
      </w:tr>
      <w:tr>
        <w:tc>
          <w:tcPr>
            <w:tcW w:type="dxa" w:w="2160"/>
          </w:tcPr>
          <w:p>
            <w:r>
              <w:t>Name</w:t>
            </w:r>
          </w:p>
        </w:tc>
        <w:tc>
          <w:tcPr>
            <w:tcW w:type="dxa" w:w="2160"/>
          </w:tcPr>
          <w:p>
            <w:r>
              <w:t>(not specified)</w:t>
            </w:r>
          </w:p>
        </w:tc>
        <w:tc>
          <w:tcPr>
            <w:tcW w:type="dxa" w:w="2160"/>
          </w:tcPr>
          <w:p>
            <w:r>
              <w:t>(not specified)</w:t>
            </w:r>
          </w:p>
        </w:tc>
        <w:tc>
          <w:tcPr>
            <w:tcW w:type="dxa" w:w="2160"/>
          </w:tcPr>
          <w:p>
            <w:r>
              <w:t>(not specified)</w:t>
            </w:r>
          </w:p>
        </w:tc>
      </w:tr>
      <w:tr>
        <w:tc>
          <w:tcPr>
            <w:tcW w:type="dxa" w:w="2160"/>
          </w:tcPr>
          <w:p>
            <w:r>
              <w:t>EmailId</w:t>
            </w:r>
          </w:p>
        </w:tc>
        <w:tc>
          <w:tcPr>
            <w:tcW w:type="dxa" w:w="2160"/>
          </w:tcPr>
          <w:p>
            <w:r>
              <w:t>(not specified)</w:t>
            </w:r>
          </w:p>
        </w:tc>
        <w:tc>
          <w:tcPr>
            <w:tcW w:type="dxa" w:w="2160"/>
          </w:tcPr>
          <w:p>
            <w:r>
              <w:t>(not specified)</w:t>
            </w:r>
          </w:p>
        </w:tc>
        <w:tc>
          <w:tcPr>
            <w:tcW w:type="dxa" w:w="2160"/>
          </w:tcPr>
          <w:p>
            <w:r>
              <w:t>(not specified)</w:t>
            </w:r>
          </w:p>
        </w:tc>
      </w:tr>
      <w:tr>
        <w:tc>
          <w:tcPr>
            <w:tcW w:type="dxa" w:w="2160"/>
          </w:tcPr>
          <w:p>
            <w:r>
              <w:t>Region</w:t>
            </w:r>
          </w:p>
        </w:tc>
        <w:tc>
          <w:tcPr>
            <w:tcW w:type="dxa" w:w="2160"/>
          </w:tcPr>
          <w:p>
            <w:r>
              <w:t>(not specified)</w:t>
            </w:r>
          </w:p>
        </w:tc>
        <w:tc>
          <w:tcPr>
            <w:tcW w:type="dxa" w:w="2160"/>
          </w:tcPr>
          <w:p>
            <w:r>
              <w:t>(not specified)</w:t>
            </w:r>
          </w:p>
        </w:tc>
        <w:tc>
          <w:tcPr>
            <w:tcW w:type="dxa" w:w="2160"/>
          </w:tcPr>
          <w:p>
            <w:r>
              <w:t>(not specified)</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(no transformation at this stage)</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16. Use `glueContext.create_dynamic_frame.from_options()` to read CSV files</w:t>
      </w:r>
    </w:p>
    <w:p>
      <w:pPr>
        <w:jc w:val="both"/>
      </w:pPr>
      <w:r>
        <w:rPr>
          <w:rFonts w:ascii="Times New Roman" w:hAnsi="Times New Roman"/>
          <w:b w:val="0"/>
          <w:color w:val="000000"/>
          <w:sz w:val="22"/>
        </w:rPr>
        <w:t>17. Specify format options:</w:t>
      </w:r>
    </w:p>
    <w:p>
      <w:pPr>
        <w:pStyle w:val="ListBullet"/>
        <w:jc w:val="both"/>
      </w:pPr>
      <w:r>
        <w:rPr>
          <w:rFonts w:ascii="Times New Roman" w:hAnsi="Times New Roman"/>
          <w:b w:val="0"/>
          <w:color w:val="000000"/>
          <w:sz w:val="22"/>
        </w:rPr>
        <w:t>format="csv"</w:t>
      </w:r>
    </w:p>
    <w:p>
      <w:pPr>
        <w:pStyle w:val="ListBullet"/>
        <w:jc w:val="both"/>
      </w:pPr>
      <w:r>
        <w:rPr>
          <w:rFonts w:ascii="Times New Roman" w:hAnsi="Times New Roman"/>
          <w:b w:val="0"/>
          <w:color w:val="000000"/>
          <w:sz w:val="22"/>
        </w:rPr>
        <w:t>withHeader=True</w:t>
      </w:r>
    </w:p>
    <w:p>
      <w:pPr>
        <w:pStyle w:val="ListBullet"/>
        <w:jc w:val="both"/>
      </w:pPr>
      <w:r>
        <w:rPr>
          <w:rFonts w:ascii="Times New Roman" w:hAnsi="Times New Roman"/>
          <w:b w:val="0"/>
          <w:color w:val="000000"/>
          <w:sz w:val="22"/>
        </w:rPr>
        <w:t>separator=","</w:t>
      </w:r>
    </w:p>
    <w:p>
      <w:pPr>
        <w:jc w:val="both"/>
      </w:pPr>
      <w:r>
        <w:rPr>
          <w:rFonts w:ascii="Times New Roman" w:hAnsi="Times New Roman"/>
          <w:b w:val="0"/>
          <w:color w:val="000000"/>
          <w:sz w:val="22"/>
        </w:rPr>
        <w:t>18. Read all files matching pattern in source path</w:t>
      </w:r>
    </w:p>
    <w:p>
      <w:pPr>
        <w:jc w:val="both"/>
      </w:pPr>
      <w:r>
        <w:rPr>
          <w:rFonts w:ascii="Times New Roman" w:hAnsi="Times New Roman"/>
          <w:b w:val="0"/>
          <w:color w:val="000000"/>
          <w:sz w:val="22"/>
        </w:rPr>
        <w:t>19. Load into DynamicFrame named `customer_raw_df`</w:t>
      </w:r>
    </w:p>
    <w:p>
      <w:pPr>
        <w:jc w:val="both"/>
      </w:pPr>
      <w:r>
        <w:rPr>
          <w:rFonts w:ascii="Times New Roman" w:hAnsi="Times New Roman"/>
          <w:b w:val="0"/>
          <w:color w:val="000000"/>
          <w:sz w:val="22"/>
        </w:rPr>
        <w:t>20. No schema enforcement or type casting at this stage</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Source path must exist and be accessible</w:t>
      </w:r>
    </w:p>
    <w:p>
      <w:pPr>
        <w:pStyle w:val="ListBullet"/>
        <w:jc w:val="both"/>
      </w:pPr>
      <w:r>
        <w:rPr>
          <w:rFonts w:ascii="Times New Roman" w:hAnsi="Times New Roman"/>
          <w:b w:val="0"/>
          <w:color w:val="000000"/>
          <w:sz w:val="22"/>
        </w:rPr>
        <w:t>At least one CSV file must be present in source path</w:t>
      </w:r>
    </w:p>
    <w:p>
      <w:pPr>
        <w:pStyle w:val="ListBullet"/>
        <w:jc w:val="both"/>
      </w:pPr>
      <w:r>
        <w:rPr>
          <w:rFonts w:ascii="Times New Roman" w:hAnsi="Times New Roman"/>
          <w:b w:val="0"/>
          <w:color w:val="000000"/>
          <w:sz w:val="22"/>
        </w:rPr>
        <w:t>CSV files must have header row matching expected column names</w:t>
      </w:r>
    </w:p>
    <w:p>
      <w:pPr>
        <w:pStyle w:val="ListBullet"/>
        <w:jc w:val="both"/>
      </w:pPr>
      <w:r>
        <w:rPr>
          <w:rFonts w:ascii="Times New Roman" w:hAnsi="Times New Roman"/>
          <w:b w:val="0"/>
          <w:color w:val="000000"/>
          <w:sz w:val="22"/>
        </w:rPr>
        <w:t>Files must be readable and parseable as CSV</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ingestion with source path and timestamp</w:t>
      </w:r>
    </w:p>
    <w:p>
      <w:pPr>
        <w:pStyle w:val="ListBullet"/>
        <w:jc w:val="both"/>
      </w:pPr>
      <w:r>
        <w:rPr>
          <w:rFonts w:ascii="Times New Roman" w:hAnsi="Times New Roman"/>
          <w:b w:val="0"/>
          <w:color w:val="000000"/>
          <w:sz w:val="22"/>
        </w:rPr>
        <w:t>If S3 path does not exist: Log error "Source path s3://adif-sdlc/sdlc_wizard/customerdata/ not found" and raise exception to fail job</w:t>
      </w:r>
    </w:p>
    <w:p>
      <w:pPr>
        <w:pStyle w:val="ListBullet"/>
        <w:jc w:val="both"/>
      </w:pPr>
      <w:r>
        <w:rPr>
          <w:rFonts w:ascii="Times New Roman" w:hAnsi="Times New Roman"/>
          <w:b w:val="0"/>
          <w:color w:val="000000"/>
          <w:sz w:val="22"/>
        </w:rPr>
        <w:t>If no CSV files found: Log error "No CSV files found in source path" and raise exception to fail job</w:t>
      </w:r>
    </w:p>
    <w:p>
      <w:pPr>
        <w:pStyle w:val="ListBullet"/>
        <w:jc w:val="both"/>
      </w:pPr>
      <w:r>
        <w:rPr>
          <w:rFonts w:ascii="Times New Roman" w:hAnsi="Times New Roman"/>
          <w:b w:val="0"/>
          <w:color w:val="000000"/>
          <w:sz w:val="22"/>
        </w:rPr>
        <w:t>If CSV parsing fails: Log error with file name and parsing exception details, then raise exception to fail job</w:t>
      </w:r>
    </w:p>
    <w:p>
      <w:pPr>
        <w:pStyle w:val="ListBullet"/>
        <w:jc w:val="both"/>
      </w:pPr>
      <w:r>
        <w:rPr>
          <w:rFonts w:ascii="Times New Roman" w:hAnsi="Times New Roman"/>
          <w:b w:val="0"/>
          <w:color w:val="000000"/>
          <w:sz w:val="22"/>
        </w:rPr>
        <w:t>Log successful ingestion with record count</w:t>
      </w:r>
    </w:p>
    <w:p>
      <w:pPr>
        <w:pStyle w:val="ListBullet"/>
        <w:jc w:val="both"/>
      </w:pPr>
      <w:r>
        <w:rPr>
          <w:rFonts w:ascii="Times New Roman" w:hAnsi="Times New Roman"/>
          <w:b w:val="0"/>
          <w:color w:val="000000"/>
          <w:sz w:val="22"/>
        </w:rPr>
        <w:t>All logs written to CloudWatch Logs group `/aws-glue/jobs/&lt;job-name&gt;`</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`--SOURCE_CUSTOMER_PATH`: s3://adif-sdlc/sdlc_wizard/customerdata/ (default)</w:t>
      </w:r>
    </w:p>
    <w:p>
      <w:pPr>
        <w:pStyle w:val="ListBullet"/>
        <w:jc w:val="both"/>
      </w:pPr>
      <w:r>
        <w:rPr>
          <w:rFonts w:ascii="Times New Roman" w:hAnsi="Times New Roman"/>
          <w:b w:val="0"/>
          <w:color w:val="000000"/>
          <w:sz w:val="22"/>
        </w:rPr>
        <w:t>`--CSV_DELIMITER`: , (default)</w:t>
      </w:r>
    </w:p>
    <w:p>
      <w:pPr>
        <w:pStyle w:val="ListBullet"/>
        <w:jc w:val="both"/>
      </w:pPr>
      <w:r>
        <w:rPr>
          <w:rFonts w:ascii="Times New Roman" w:hAnsi="Times New Roman"/>
          <w:b w:val="0"/>
          <w:color w:val="000000"/>
          <w:sz w:val="22"/>
        </w:rPr>
        <w:t>`--CSV_HEADER`: True (default)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Ingestion should handle multiple CSV files in source path</w:t>
      </w:r>
    </w:p>
    <w:p>
      <w:pPr>
        <w:pStyle w:val="ListBullet"/>
        <w:jc w:val="both"/>
      </w:pPr>
      <w:r>
        <w:rPr>
          <w:rFonts w:ascii="Times New Roman" w:hAnsi="Times New Roman"/>
          <w:b w:val="0"/>
          <w:color w:val="000000"/>
          <w:sz w:val="22"/>
        </w:rPr>
        <w:t>No schema validation against Glue Catalog at this stage</w:t>
      </w:r>
    </w:p>
    <w:p>
      <w:pPr>
        <w:pStyle w:val="ListBullet"/>
        <w:jc w:val="both"/>
      </w:pPr>
      <w:r>
        <w:rPr>
          <w:rFonts w:ascii="Times New Roman" w:hAnsi="Times New Roman"/>
          <w:b w:val="0"/>
          <w:color w:val="000000"/>
          <w:sz w:val="22"/>
        </w:rPr>
        <w:t>Performance: Use Glue DPU allocation appropriate for file size (2-5 DPUs for small datasets)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TR-INGEST-002: Ingest Order Data from S3</w:t>
      </w:r>
    </w:p>
    <w:p/>
    <w:p>
      <w:pPr>
        <w:pStyle w:val="ListBullet"/>
        <w:jc w:val="both"/>
      </w:pPr>
      <w:r>
        <w:rPr>
          <w:rFonts w:ascii="Times New Roman" w:hAnsi="Times New Roman"/>
          <w:b w:val="0"/>
          <w:color w:val="000000"/>
          <w:sz w:val="22"/>
        </w:rPr>
        <w:t>Related Functional Requirement ID(s):** FR-INGEST-002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Read order CSV files from S3 source location into AWS Glue DynamicFrame for downstream processing.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S3 CSV Files</w:t>
      </w:r>
    </w:p>
    <w:p>
      <w:pPr>
        <w:pStyle w:val="ListBullet"/>
        <w:jc w:val="both"/>
      </w:pPr>
      <w:r>
        <w:rPr>
          <w:rFonts w:ascii="Times New Roman" w:hAnsi="Times New Roman"/>
          <w:b w:val="0"/>
          <w:color w:val="000000"/>
          <w:sz w:val="22"/>
        </w:rPr>
        <w:t>Source Path:** s3://adif-sdlc/sdlc_wizard/orderdata/</w:t>
      </w:r>
    </w:p>
    <w:p>
      <w:pPr>
        <w:pStyle w:val="ListBullet"/>
        <w:jc w:val="both"/>
      </w:pPr>
      <w:r>
        <w:rPr>
          <w:rFonts w:ascii="Times New Roman" w:hAnsi="Times New Roman"/>
          <w:b w:val="0"/>
          <w:color w:val="000000"/>
          <w:sz w:val="22"/>
        </w:rPr>
        <w:t>File Format:** CSV with header</w:t>
      </w:r>
    </w:p>
    <w:p>
      <w:pPr>
        <w:pStyle w:val="ListBullet"/>
        <w:jc w:val="both"/>
      </w:pPr>
      <w:r>
        <w:rPr>
          <w:rFonts w:ascii="Times New Roman" w:hAnsi="Times New Roman"/>
          <w:b w:val="0"/>
          <w:color w:val="000000"/>
          <w:sz w:val="22"/>
        </w:rPr>
        <w:t>Delimiter:** Comma (,)</w:t>
      </w:r>
    </w:p>
    <w:p>
      <w:pPr>
        <w:pStyle w:val="ListBullet"/>
        <w:jc w:val="both"/>
      </w:pPr>
      <w:r>
        <w:rPr>
          <w:rFonts w:ascii="Times New Roman" w:hAnsi="Times New Roman"/>
          <w:b w:val="0"/>
          <w:color w:val="000000"/>
          <w:sz w:val="22"/>
        </w:rPr>
        <w:t>Encoding:** UTF-8 (assumed)</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Glue DynamicFrame</w:t>
      </w:r>
    </w:p>
    <w:p>
      <w:pPr>
        <w:pStyle w:val="ListBullet"/>
        <w:jc w:val="both"/>
      </w:pPr>
      <w:r>
        <w:rPr>
          <w:rFonts w:ascii="Times New Roman" w:hAnsi="Times New Roman"/>
          <w:b w:val="0"/>
          <w:color w:val="000000"/>
          <w:sz w:val="22"/>
        </w:rPr>
        <w:t>Target Name:** order_raw_df</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Not enough information available in the FRD to derive complete schema details for orderdata source. Based on FRD, the following columns are present:</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(not specified)</w:t>
            </w:r>
          </w:p>
        </w:tc>
        <w:tc>
          <w:tcPr>
            <w:tcW w:type="dxa" w:w="2160"/>
          </w:tcPr>
          <w:p>
            <w:r>
              <w:t>(not specified)</w:t>
            </w:r>
          </w:p>
        </w:tc>
        <w:tc>
          <w:tcPr>
            <w:tcW w:type="dxa" w:w="2160"/>
          </w:tcPr>
          <w:p>
            <w:r>
              <w:t>(not specified)</w:t>
            </w:r>
          </w:p>
        </w:tc>
      </w:tr>
      <w:tr>
        <w:tc>
          <w:tcPr>
            <w:tcW w:type="dxa" w:w="2160"/>
          </w:tcPr>
          <w:p>
            <w:r>
              <w:t>ItemName</w:t>
            </w:r>
          </w:p>
        </w:tc>
        <w:tc>
          <w:tcPr>
            <w:tcW w:type="dxa" w:w="2160"/>
          </w:tcPr>
          <w:p>
            <w:r>
              <w:t>(not specified)</w:t>
            </w:r>
          </w:p>
        </w:tc>
        <w:tc>
          <w:tcPr>
            <w:tcW w:type="dxa" w:w="2160"/>
          </w:tcPr>
          <w:p>
            <w:r>
              <w:t>(not specified)</w:t>
            </w:r>
          </w:p>
        </w:tc>
        <w:tc>
          <w:tcPr>
            <w:tcW w:type="dxa" w:w="2160"/>
          </w:tcPr>
          <w:p>
            <w:r>
              <w:t>(not specified)</w:t>
            </w:r>
          </w:p>
        </w:tc>
      </w:tr>
      <w:tr>
        <w:tc>
          <w:tcPr>
            <w:tcW w:type="dxa" w:w="2160"/>
          </w:tcPr>
          <w:p>
            <w:r>
              <w:t>PricePerUnit</w:t>
            </w:r>
          </w:p>
        </w:tc>
        <w:tc>
          <w:tcPr>
            <w:tcW w:type="dxa" w:w="2160"/>
          </w:tcPr>
          <w:p>
            <w:r>
              <w:t>(not specified)</w:t>
            </w:r>
          </w:p>
        </w:tc>
        <w:tc>
          <w:tcPr>
            <w:tcW w:type="dxa" w:w="2160"/>
          </w:tcPr>
          <w:p>
            <w:r>
              <w:t>(not specified)</w:t>
            </w:r>
          </w:p>
        </w:tc>
        <w:tc>
          <w:tcPr>
            <w:tcW w:type="dxa" w:w="2160"/>
          </w:tcPr>
          <w:p>
            <w:r>
              <w:t>(not specified)</w:t>
            </w:r>
          </w:p>
        </w:tc>
      </w:tr>
      <w:tr>
        <w:tc>
          <w:tcPr>
            <w:tcW w:type="dxa" w:w="2160"/>
          </w:tcPr>
          <w:p>
            <w:r>
              <w:t>Qty</w:t>
            </w:r>
          </w:p>
        </w:tc>
        <w:tc>
          <w:tcPr>
            <w:tcW w:type="dxa" w:w="2160"/>
          </w:tcPr>
          <w:p>
            <w:r>
              <w:t>(not specified)</w:t>
            </w:r>
          </w:p>
        </w:tc>
        <w:tc>
          <w:tcPr>
            <w:tcW w:type="dxa" w:w="2160"/>
          </w:tcPr>
          <w:p>
            <w:r>
              <w:t>(not specified)</w:t>
            </w:r>
          </w:p>
        </w:tc>
        <w:tc>
          <w:tcPr>
            <w:tcW w:type="dxa" w:w="2160"/>
          </w:tcPr>
          <w:p>
            <w:r>
              <w:t>(not specified)</w:t>
            </w:r>
          </w:p>
        </w:tc>
      </w:tr>
      <w:tr>
        <w:tc>
          <w:tcPr>
            <w:tcW w:type="dxa" w:w="2160"/>
          </w:tcPr>
          <w:p>
            <w:r>
              <w:t>Date</w:t>
            </w:r>
          </w:p>
        </w:tc>
        <w:tc>
          <w:tcPr>
            <w:tcW w:type="dxa" w:w="2160"/>
          </w:tcPr>
          <w:p>
            <w:r>
              <w:t>(not specified)</w:t>
            </w:r>
          </w:p>
        </w:tc>
        <w:tc>
          <w:tcPr>
            <w:tcW w:type="dxa" w:w="2160"/>
          </w:tcPr>
          <w:p>
            <w:r>
              <w:t>(not specified)</w:t>
            </w:r>
          </w:p>
        </w:tc>
        <w:tc>
          <w:tcPr>
            <w:tcW w:type="dxa" w:w="2160"/>
          </w:tcPr>
          <w:p>
            <w:r>
              <w:t>(not specified)</w:t>
            </w:r>
          </w:p>
        </w:tc>
      </w:tr>
      <w:tr>
        <w:tc>
          <w:tcPr>
            <w:tcW w:type="dxa" w:w="2160"/>
          </w:tcPr>
          <w:p>
            <w:r>
              <w:t>CustId</w:t>
            </w:r>
          </w:p>
        </w:tc>
        <w:tc>
          <w:tcPr>
            <w:tcW w:type="dxa" w:w="2160"/>
          </w:tcPr>
          <w:p>
            <w:r>
              <w:t>(not specified)</w:t>
            </w:r>
          </w:p>
        </w:tc>
        <w:tc>
          <w:tcPr>
            <w:tcW w:type="dxa" w:w="2160"/>
          </w:tcPr>
          <w:p>
            <w:r>
              <w:t>(not specified)</w:t>
            </w:r>
          </w:p>
        </w:tc>
        <w:tc>
          <w:tcPr>
            <w:tcW w:type="dxa" w:w="2160"/>
          </w:tcPr>
          <w:p>
            <w:r>
              <w:t>(not specified)</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(no transformation at this stage)</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21. Use `glueContext.create_dynamic_frame.from_options()` to read CSV files</w:t>
      </w:r>
    </w:p>
    <w:p>
      <w:pPr>
        <w:jc w:val="both"/>
      </w:pPr>
      <w:r>
        <w:rPr>
          <w:rFonts w:ascii="Times New Roman" w:hAnsi="Times New Roman"/>
          <w:b w:val="0"/>
          <w:color w:val="000000"/>
          <w:sz w:val="22"/>
        </w:rPr>
        <w:t>22. Specify format options:</w:t>
      </w:r>
    </w:p>
    <w:p>
      <w:pPr>
        <w:pStyle w:val="ListBullet"/>
        <w:jc w:val="both"/>
      </w:pPr>
      <w:r>
        <w:rPr>
          <w:rFonts w:ascii="Times New Roman" w:hAnsi="Times New Roman"/>
          <w:b w:val="0"/>
          <w:color w:val="000000"/>
          <w:sz w:val="22"/>
        </w:rPr>
        <w:t>format="csv"</w:t>
      </w:r>
    </w:p>
    <w:p>
      <w:pPr>
        <w:pStyle w:val="ListBullet"/>
        <w:jc w:val="both"/>
      </w:pPr>
      <w:r>
        <w:rPr>
          <w:rFonts w:ascii="Times New Roman" w:hAnsi="Times New Roman"/>
          <w:b w:val="0"/>
          <w:color w:val="000000"/>
          <w:sz w:val="22"/>
        </w:rPr>
        <w:t>withHeader=True</w:t>
      </w:r>
    </w:p>
    <w:p>
      <w:pPr>
        <w:pStyle w:val="ListBullet"/>
        <w:jc w:val="both"/>
      </w:pPr>
      <w:r>
        <w:rPr>
          <w:rFonts w:ascii="Times New Roman" w:hAnsi="Times New Roman"/>
          <w:b w:val="0"/>
          <w:color w:val="000000"/>
          <w:sz w:val="22"/>
        </w:rPr>
        <w:t>separator=","</w:t>
      </w:r>
    </w:p>
    <w:p>
      <w:pPr>
        <w:jc w:val="both"/>
      </w:pPr>
      <w:r>
        <w:rPr>
          <w:rFonts w:ascii="Times New Roman" w:hAnsi="Times New Roman"/>
          <w:b w:val="0"/>
          <w:color w:val="000000"/>
          <w:sz w:val="22"/>
        </w:rPr>
        <w:t>23. Read all files matching pattern in source path</w:t>
      </w:r>
    </w:p>
    <w:p>
      <w:pPr>
        <w:jc w:val="both"/>
      </w:pPr>
      <w:r>
        <w:rPr>
          <w:rFonts w:ascii="Times New Roman" w:hAnsi="Times New Roman"/>
          <w:b w:val="0"/>
          <w:color w:val="000000"/>
          <w:sz w:val="22"/>
        </w:rPr>
        <w:t>24. Load into DynamicFrame named `order_raw_df`</w:t>
      </w:r>
    </w:p>
    <w:p>
      <w:pPr>
        <w:jc w:val="both"/>
      </w:pPr>
      <w:r>
        <w:rPr>
          <w:rFonts w:ascii="Times New Roman" w:hAnsi="Times New Roman"/>
          <w:b w:val="0"/>
          <w:color w:val="000000"/>
          <w:sz w:val="22"/>
        </w:rPr>
        <w:t>25. No schema enforcement or type casting at this stage</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Source path must exist and be accessible</w:t>
      </w:r>
    </w:p>
    <w:p>
      <w:pPr>
        <w:pStyle w:val="ListBullet"/>
        <w:jc w:val="both"/>
      </w:pPr>
      <w:r>
        <w:rPr>
          <w:rFonts w:ascii="Times New Roman" w:hAnsi="Times New Roman"/>
          <w:b w:val="0"/>
          <w:color w:val="000000"/>
          <w:sz w:val="22"/>
        </w:rPr>
        <w:t>At least one CSV file must be present in source path</w:t>
      </w:r>
    </w:p>
    <w:p>
      <w:pPr>
        <w:pStyle w:val="ListBullet"/>
        <w:jc w:val="both"/>
      </w:pPr>
      <w:r>
        <w:rPr>
          <w:rFonts w:ascii="Times New Roman" w:hAnsi="Times New Roman"/>
          <w:b w:val="0"/>
          <w:color w:val="000000"/>
          <w:sz w:val="22"/>
        </w:rPr>
        <w:t>CSV files must have header row matching expected column names</w:t>
      </w:r>
    </w:p>
    <w:p>
      <w:pPr>
        <w:pStyle w:val="ListBullet"/>
        <w:jc w:val="both"/>
      </w:pPr>
      <w:r>
        <w:rPr>
          <w:rFonts w:ascii="Times New Roman" w:hAnsi="Times New Roman"/>
          <w:b w:val="0"/>
          <w:color w:val="000000"/>
          <w:sz w:val="22"/>
        </w:rPr>
        <w:t>Files must be readable and parseable as CSV</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ingestion with source path and timestamp</w:t>
      </w:r>
    </w:p>
    <w:p>
      <w:pPr>
        <w:pStyle w:val="ListBullet"/>
        <w:jc w:val="both"/>
      </w:pPr>
      <w:r>
        <w:rPr>
          <w:rFonts w:ascii="Times New Roman" w:hAnsi="Times New Roman"/>
          <w:b w:val="0"/>
          <w:color w:val="000000"/>
          <w:sz w:val="22"/>
        </w:rPr>
        <w:t>If S3 path does not exist: Log error "Source path s3://adif-sdlc/sdlc_wizard/orderdata/ not found" and raise exception to fail job</w:t>
      </w:r>
    </w:p>
    <w:p>
      <w:pPr>
        <w:pStyle w:val="ListBullet"/>
        <w:jc w:val="both"/>
      </w:pPr>
      <w:r>
        <w:rPr>
          <w:rFonts w:ascii="Times New Roman" w:hAnsi="Times New Roman"/>
          <w:b w:val="0"/>
          <w:color w:val="000000"/>
          <w:sz w:val="22"/>
        </w:rPr>
        <w:t>If no CSV files found: Log error "No CSV files found in source path" and raise exception to fail job</w:t>
      </w:r>
    </w:p>
    <w:p>
      <w:pPr>
        <w:pStyle w:val="ListBullet"/>
        <w:jc w:val="both"/>
      </w:pPr>
      <w:r>
        <w:rPr>
          <w:rFonts w:ascii="Times New Roman" w:hAnsi="Times New Roman"/>
          <w:b w:val="0"/>
          <w:color w:val="000000"/>
          <w:sz w:val="22"/>
        </w:rPr>
        <w:t>If CSV parsing fails: Log error with file name and parsing exception details, then raise exception to fail job</w:t>
      </w:r>
    </w:p>
    <w:p>
      <w:pPr>
        <w:pStyle w:val="ListBullet"/>
        <w:jc w:val="both"/>
      </w:pPr>
      <w:r>
        <w:rPr>
          <w:rFonts w:ascii="Times New Roman" w:hAnsi="Times New Roman"/>
          <w:b w:val="0"/>
          <w:color w:val="000000"/>
          <w:sz w:val="22"/>
        </w:rPr>
        <w:t>Log successful ingestion with record count</w:t>
      </w:r>
    </w:p>
    <w:p>
      <w:pPr>
        <w:pStyle w:val="ListBullet"/>
        <w:jc w:val="both"/>
      </w:pPr>
      <w:r>
        <w:rPr>
          <w:rFonts w:ascii="Times New Roman" w:hAnsi="Times New Roman"/>
          <w:b w:val="0"/>
          <w:color w:val="000000"/>
          <w:sz w:val="22"/>
        </w:rPr>
        <w:t>All logs written to CloudWatch Logs group `/aws-glue/jobs/&lt;job-name&gt;`</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`--SOURCE_ORDER_PATH`: s3://adif-sdlc/sdlc_wizard/orderdata/ (default)</w:t>
      </w:r>
    </w:p>
    <w:p>
      <w:pPr>
        <w:pStyle w:val="ListBullet"/>
        <w:jc w:val="both"/>
      </w:pPr>
      <w:r>
        <w:rPr>
          <w:rFonts w:ascii="Times New Roman" w:hAnsi="Times New Roman"/>
          <w:b w:val="0"/>
          <w:color w:val="000000"/>
          <w:sz w:val="22"/>
        </w:rPr>
        <w:t>`--CSV_DELIMITER`: , (default)</w:t>
      </w:r>
    </w:p>
    <w:p>
      <w:pPr>
        <w:pStyle w:val="ListBullet"/>
        <w:jc w:val="both"/>
      </w:pPr>
      <w:r>
        <w:rPr>
          <w:rFonts w:ascii="Times New Roman" w:hAnsi="Times New Roman"/>
          <w:b w:val="0"/>
          <w:color w:val="000000"/>
          <w:sz w:val="22"/>
        </w:rPr>
        <w:t>`--CSV_HEADER`: True (default)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Ingestion should handle multiple CSV files in source path</w:t>
      </w:r>
    </w:p>
    <w:p>
      <w:pPr>
        <w:pStyle w:val="ListBullet"/>
        <w:jc w:val="both"/>
      </w:pPr>
      <w:r>
        <w:rPr>
          <w:rFonts w:ascii="Times New Roman" w:hAnsi="Times New Roman"/>
          <w:b w:val="0"/>
          <w:color w:val="000000"/>
          <w:sz w:val="22"/>
        </w:rPr>
        <w:t>No schema validation against Glue Catalog at this stage</w:t>
      </w:r>
    </w:p>
    <w:p>
      <w:pPr>
        <w:pStyle w:val="ListBullet"/>
        <w:jc w:val="both"/>
      </w:pPr>
      <w:r>
        <w:rPr>
          <w:rFonts w:ascii="Times New Roman" w:hAnsi="Times New Roman"/>
          <w:b w:val="0"/>
          <w:color w:val="000000"/>
          <w:sz w:val="22"/>
        </w:rPr>
        <w:t>Performance: Use Glue DPU allocation appropriate for file size (2-5 DPUs for small datasets)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TR-CLEAN-001: Remove Null Values from Customer Dataset</w:t>
      </w:r>
    </w:p>
    <w:p/>
    <w:p>
      <w:pPr>
        <w:pStyle w:val="ListBullet"/>
        <w:jc w:val="both"/>
      </w:pPr>
      <w:r>
        <w:rPr>
          <w:rFonts w:ascii="Times New Roman" w:hAnsi="Times New Roman"/>
          <w:b w:val="0"/>
          <w:color w:val="000000"/>
          <w:sz w:val="22"/>
        </w:rPr>
        <w:t>Related Functional Requirement ID(s):** FR-CLEAN-001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Remove all records from customer dataset that contain string literal "Null" or actual NULL values in any column.</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Glue DynamicFrame</w:t>
      </w:r>
    </w:p>
    <w:p>
      <w:pPr>
        <w:pStyle w:val="ListBullet"/>
        <w:jc w:val="both"/>
      </w:pPr>
      <w:r>
        <w:rPr>
          <w:rFonts w:ascii="Times New Roman" w:hAnsi="Times New Roman"/>
          <w:b w:val="0"/>
          <w:color w:val="000000"/>
          <w:sz w:val="22"/>
        </w:rPr>
        <w:t>Source Name:** customer_raw_df (from TR-INGEST-001)</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Glue DynamicFrame</w:t>
      </w:r>
    </w:p>
    <w:p>
      <w:pPr>
        <w:pStyle w:val="ListBullet"/>
        <w:jc w:val="both"/>
      </w:pPr>
      <w:r>
        <w:rPr>
          <w:rFonts w:ascii="Times New Roman" w:hAnsi="Times New Roman"/>
          <w:b w:val="0"/>
          <w:color w:val="000000"/>
          <w:sz w:val="22"/>
        </w:rPr>
        <w:t>Target Name:** customer_clean_nulls_df</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TR-INGEST-001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(structure unchanged, records filtered)</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26. Convert DynamicFrame to Spark DataFrame for filtering operations</w:t>
      </w:r>
    </w:p>
    <w:p>
      <w:pPr>
        <w:jc w:val="both"/>
      </w:pPr>
      <w:r>
        <w:rPr>
          <w:rFonts w:ascii="Times New Roman" w:hAnsi="Times New Roman"/>
          <w:b w:val="0"/>
          <w:color w:val="000000"/>
          <w:sz w:val="22"/>
        </w:rPr>
        <w:t>27. For each column in customer dataset:</w:t>
      </w:r>
    </w:p>
    <w:p>
      <w:pPr>
        <w:pStyle w:val="ListBullet"/>
        <w:jc w:val="both"/>
      </w:pPr>
      <w:r>
        <w:rPr>
          <w:rFonts w:ascii="Times New Roman" w:hAnsi="Times New Roman"/>
          <w:b w:val="0"/>
          <w:color w:val="000000"/>
          <w:sz w:val="22"/>
        </w:rPr>
        <w:t>Filter out rows where column value equals string "Null" (case-sensitive exact match)</w:t>
      </w:r>
    </w:p>
    <w:p>
      <w:pPr>
        <w:pStyle w:val="ListBullet"/>
        <w:jc w:val="both"/>
      </w:pPr>
      <w:r>
        <w:rPr>
          <w:rFonts w:ascii="Times New Roman" w:hAnsi="Times New Roman"/>
          <w:b w:val="0"/>
          <w:color w:val="000000"/>
          <w:sz w:val="22"/>
        </w:rPr>
        <w:t>Filter out rows where column value is NULL (actual null value)</w:t>
      </w:r>
    </w:p>
    <w:p>
      <w:pPr>
        <w:jc w:val="both"/>
      </w:pPr>
      <w:r>
        <w:rPr>
          <w:rFonts w:ascii="Times New Roman" w:hAnsi="Times New Roman"/>
          <w:b w:val="0"/>
          <w:color w:val="000000"/>
          <w:sz w:val="22"/>
        </w:rPr>
        <w:t>28. Apply combined filter condition using AND logic across all columns</w:t>
      </w:r>
    </w:p>
    <w:p>
      <w:pPr>
        <w:jc w:val="both"/>
      </w:pPr>
      <w:r>
        <w:rPr>
          <w:rFonts w:ascii="Times New Roman" w:hAnsi="Times New Roman"/>
          <w:b w:val="0"/>
          <w:color w:val="000000"/>
          <w:sz w:val="22"/>
        </w:rPr>
        <w:t>29. Count removed records: removed_count = original_count - filtered_count</w:t>
      </w:r>
    </w:p>
    <w:p>
      <w:pPr>
        <w:jc w:val="both"/>
      </w:pPr>
      <w:r>
        <w:rPr>
          <w:rFonts w:ascii="Times New Roman" w:hAnsi="Times New Roman"/>
          <w:b w:val="0"/>
          <w:color w:val="000000"/>
          <w:sz w:val="22"/>
        </w:rPr>
        <w:t>30. Convert filtered Spark DataFrame back to DynamicFrame</w:t>
      </w:r>
    </w:p>
    <w:p>
      <w:pPr>
        <w:jc w:val="both"/>
      </w:pPr>
      <w:r>
        <w:rPr>
          <w:rFonts w:ascii="Times New Roman" w:hAnsi="Times New Roman"/>
          <w:b w:val="0"/>
          <w:color w:val="000000"/>
          <w:sz w:val="22"/>
        </w:rPr>
        <w:t>31. Store result in `customer_clean_nulls_df`</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All columns must be checked for null conditions</w:t>
      </w:r>
    </w:p>
    <w:p>
      <w:pPr>
        <w:pStyle w:val="ListBullet"/>
        <w:jc w:val="both"/>
      </w:pPr>
      <w:r>
        <w:rPr>
          <w:rFonts w:ascii="Times New Roman" w:hAnsi="Times New Roman"/>
          <w:b w:val="0"/>
          <w:color w:val="000000"/>
          <w:sz w:val="22"/>
        </w:rPr>
        <w:t>String comparison for "Null" is case-sensitive</w:t>
      </w:r>
    </w:p>
    <w:p>
      <w:pPr>
        <w:pStyle w:val="ListBullet"/>
        <w:jc w:val="both"/>
      </w:pPr>
      <w:r>
        <w:rPr>
          <w:rFonts w:ascii="Times New Roman" w:hAnsi="Times New Roman"/>
          <w:b w:val="0"/>
          <w:color w:val="000000"/>
          <w:sz w:val="22"/>
        </w:rPr>
        <w:t>Both string "Null" and actual NULL must be removed</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null removal with original record count</w:t>
      </w:r>
    </w:p>
    <w:p>
      <w:pPr>
        <w:pStyle w:val="ListBullet"/>
        <w:jc w:val="both"/>
      </w:pPr>
      <w:r>
        <w:rPr>
          <w:rFonts w:ascii="Times New Roman" w:hAnsi="Times New Roman"/>
          <w:b w:val="0"/>
          <w:color w:val="000000"/>
          <w:sz w:val="22"/>
        </w:rPr>
        <w:t>Log count of removed records</w:t>
      </w:r>
    </w:p>
    <w:p>
      <w:pPr>
        <w:pStyle w:val="ListBullet"/>
        <w:jc w:val="both"/>
      </w:pPr>
      <w:r>
        <w:rPr>
          <w:rFonts w:ascii="Times New Roman" w:hAnsi="Times New Roman"/>
          <w:b w:val="0"/>
          <w:color w:val="000000"/>
          <w:sz w:val="22"/>
        </w:rPr>
        <w:t>If all records are removed: Log warning "All customer records removed due to null values" but continue processing (do not fail)</w:t>
      </w:r>
    </w:p>
    <w:p>
      <w:pPr>
        <w:pStyle w:val="ListBullet"/>
        <w:jc w:val="both"/>
      </w:pPr>
      <w:r>
        <w:rPr>
          <w:rFonts w:ascii="Times New Roman" w:hAnsi="Times New Roman"/>
          <w:b w:val="0"/>
          <w:color w:val="000000"/>
          <w:sz w:val="22"/>
        </w:rPr>
        <w:t>If no null values found: Log info "No null values found in customer dataset"</w:t>
      </w:r>
    </w:p>
    <w:p>
      <w:pPr>
        <w:pStyle w:val="ListBullet"/>
        <w:jc w:val="both"/>
      </w:pPr>
      <w:r>
        <w:rPr>
          <w:rFonts w:ascii="Times New Roman" w:hAnsi="Times New Roman"/>
          <w:b w:val="0"/>
          <w:color w:val="000000"/>
          <w:sz w:val="22"/>
        </w:rPr>
        <w:t>Log completion with final record count</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`--NULL_STRING_VALUE`: "Null" (default, configurable for different null representations)</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Spark DataFrame filter operations for performance</w:t>
      </w:r>
    </w:p>
    <w:p>
      <w:pPr>
        <w:pStyle w:val="ListBullet"/>
        <w:jc w:val="both"/>
      </w:pPr>
      <w:r>
        <w:rPr>
          <w:rFonts w:ascii="Times New Roman" w:hAnsi="Times New Roman"/>
          <w:b w:val="0"/>
          <w:color w:val="000000"/>
          <w:sz w:val="22"/>
        </w:rPr>
        <w:t>Consider caching DataFrame if used multiple times downstream</w:t>
      </w:r>
    </w:p>
    <w:p>
      <w:pPr>
        <w:pStyle w:val="ListBullet"/>
        <w:jc w:val="both"/>
      </w:pPr>
      <w:r>
        <w:rPr>
          <w:rFonts w:ascii="Times New Roman" w:hAnsi="Times New Roman"/>
          <w:b w:val="0"/>
          <w:color w:val="000000"/>
          <w:sz w:val="22"/>
        </w:rPr>
        <w:t>Empty result set is valid and should not fail the job</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TR-CLEAN-002: Remove Null Values from Order Dataset</w:t>
      </w:r>
    </w:p>
    <w:p/>
    <w:p>
      <w:pPr>
        <w:pStyle w:val="ListBullet"/>
        <w:jc w:val="both"/>
      </w:pPr>
      <w:r>
        <w:rPr>
          <w:rFonts w:ascii="Times New Roman" w:hAnsi="Times New Roman"/>
          <w:b w:val="0"/>
          <w:color w:val="000000"/>
          <w:sz w:val="22"/>
        </w:rPr>
        <w:t>Related Functional Requirement ID(s):** FR-CLEAN-001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Remove all records from order dataset that contain string literal "Null" or actual NULL values in any column.</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Glue DynamicFrame</w:t>
      </w:r>
    </w:p>
    <w:p>
      <w:pPr>
        <w:pStyle w:val="ListBullet"/>
        <w:jc w:val="both"/>
      </w:pPr>
      <w:r>
        <w:rPr>
          <w:rFonts w:ascii="Times New Roman" w:hAnsi="Times New Roman"/>
          <w:b w:val="0"/>
          <w:color w:val="000000"/>
          <w:sz w:val="22"/>
        </w:rPr>
        <w:t>Source Name:** order_raw_df (from TR-INGEST-002)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Glue DynamicFrame</w:t>
      </w:r>
    </w:p>
    <w:p>
      <w:pPr>
        <w:pStyle w:val="ListBullet"/>
        <w:jc w:val="both"/>
      </w:pPr>
      <w:r>
        <w:rPr>
          <w:rFonts w:ascii="Times New Roman" w:hAnsi="Times New Roman"/>
          <w:b w:val="0"/>
          <w:color w:val="000000"/>
          <w:sz w:val="22"/>
        </w:rPr>
        <w:t>Target Name:** order_clean_nulls_df</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TR-INGEST-002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(structure unchanged, records filtered)</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32. Convert DynamicFrame to Spark DataFrame for filtering operations</w:t>
      </w:r>
    </w:p>
    <w:p>
      <w:pPr>
        <w:jc w:val="both"/>
      </w:pPr>
      <w:r>
        <w:rPr>
          <w:rFonts w:ascii="Times New Roman" w:hAnsi="Times New Roman"/>
          <w:b w:val="0"/>
          <w:color w:val="000000"/>
          <w:sz w:val="22"/>
        </w:rPr>
        <w:t>33. For each column in order dataset:</w:t>
      </w:r>
    </w:p>
    <w:p>
      <w:pPr>
        <w:pStyle w:val="ListBullet"/>
        <w:jc w:val="both"/>
      </w:pPr>
      <w:r>
        <w:rPr>
          <w:rFonts w:ascii="Times New Roman" w:hAnsi="Times New Roman"/>
          <w:b w:val="0"/>
          <w:color w:val="000000"/>
          <w:sz w:val="22"/>
        </w:rPr>
        <w:t>Filter out rows where column value equals string "Null" (case-sensitive exact match)</w:t>
      </w:r>
    </w:p>
    <w:p>
      <w:pPr>
        <w:pStyle w:val="ListBullet"/>
        <w:jc w:val="both"/>
      </w:pPr>
      <w:r>
        <w:rPr>
          <w:rFonts w:ascii="Times New Roman" w:hAnsi="Times New Roman"/>
          <w:b w:val="0"/>
          <w:color w:val="000000"/>
          <w:sz w:val="22"/>
        </w:rPr>
        <w:t>Filter out rows where column value is NULL (actual null value)</w:t>
      </w:r>
    </w:p>
    <w:p>
      <w:pPr>
        <w:jc w:val="both"/>
      </w:pPr>
      <w:r>
        <w:rPr>
          <w:rFonts w:ascii="Times New Roman" w:hAnsi="Times New Roman"/>
          <w:b w:val="0"/>
          <w:color w:val="000000"/>
          <w:sz w:val="22"/>
        </w:rPr>
        <w:t>34. Apply combined filter condition using AND logic across all columns</w:t>
      </w:r>
    </w:p>
    <w:p>
      <w:pPr>
        <w:jc w:val="both"/>
      </w:pPr>
      <w:r>
        <w:rPr>
          <w:rFonts w:ascii="Times New Roman" w:hAnsi="Times New Roman"/>
          <w:b w:val="0"/>
          <w:color w:val="000000"/>
          <w:sz w:val="22"/>
        </w:rPr>
        <w:t>35. Count removed records: removed_count = original_count - filtered_count</w:t>
      </w:r>
    </w:p>
    <w:p>
      <w:pPr>
        <w:jc w:val="both"/>
      </w:pPr>
      <w:r>
        <w:rPr>
          <w:rFonts w:ascii="Times New Roman" w:hAnsi="Times New Roman"/>
          <w:b w:val="0"/>
          <w:color w:val="000000"/>
          <w:sz w:val="22"/>
        </w:rPr>
        <w:t>36. Convert filtered Spark DataFrame back to DynamicFrame</w:t>
      </w:r>
    </w:p>
    <w:p>
      <w:pPr>
        <w:jc w:val="both"/>
      </w:pPr>
      <w:r>
        <w:rPr>
          <w:rFonts w:ascii="Times New Roman" w:hAnsi="Times New Roman"/>
          <w:b w:val="0"/>
          <w:color w:val="000000"/>
          <w:sz w:val="22"/>
        </w:rPr>
        <w:t>37. Store result in `order_clean_nulls_df`</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All columns must be checked for null conditions</w:t>
      </w:r>
    </w:p>
    <w:p>
      <w:pPr>
        <w:pStyle w:val="ListBullet"/>
        <w:jc w:val="both"/>
      </w:pPr>
      <w:r>
        <w:rPr>
          <w:rFonts w:ascii="Times New Roman" w:hAnsi="Times New Roman"/>
          <w:b w:val="0"/>
          <w:color w:val="000000"/>
          <w:sz w:val="22"/>
        </w:rPr>
        <w:t>String comparison for "Null" is case-sensitive</w:t>
      </w:r>
    </w:p>
    <w:p>
      <w:pPr>
        <w:pStyle w:val="ListBullet"/>
        <w:jc w:val="both"/>
      </w:pPr>
      <w:r>
        <w:rPr>
          <w:rFonts w:ascii="Times New Roman" w:hAnsi="Times New Roman"/>
          <w:b w:val="0"/>
          <w:color w:val="000000"/>
          <w:sz w:val="22"/>
        </w:rPr>
        <w:t>Both string "Null" and actual NULL must be removed</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null removal with original record count</w:t>
      </w:r>
    </w:p>
    <w:p>
      <w:pPr>
        <w:pStyle w:val="ListBullet"/>
        <w:jc w:val="both"/>
      </w:pPr>
      <w:r>
        <w:rPr>
          <w:rFonts w:ascii="Times New Roman" w:hAnsi="Times New Roman"/>
          <w:b w:val="0"/>
          <w:color w:val="000000"/>
          <w:sz w:val="22"/>
        </w:rPr>
        <w:t>Log count of removed records</w:t>
      </w:r>
    </w:p>
    <w:p>
      <w:pPr>
        <w:pStyle w:val="ListBullet"/>
        <w:jc w:val="both"/>
      </w:pPr>
      <w:r>
        <w:rPr>
          <w:rFonts w:ascii="Times New Roman" w:hAnsi="Times New Roman"/>
          <w:b w:val="0"/>
          <w:color w:val="000000"/>
          <w:sz w:val="22"/>
        </w:rPr>
        <w:t>If all records are removed: Log warning "All order records removed due to null values" but continue processing (do not fail)</w:t>
      </w:r>
    </w:p>
    <w:p>
      <w:pPr>
        <w:pStyle w:val="ListBullet"/>
        <w:jc w:val="both"/>
      </w:pPr>
      <w:r>
        <w:rPr>
          <w:rFonts w:ascii="Times New Roman" w:hAnsi="Times New Roman"/>
          <w:b w:val="0"/>
          <w:color w:val="000000"/>
          <w:sz w:val="22"/>
        </w:rPr>
        <w:t>If no null values found: Log info "No null values found in order dataset"</w:t>
      </w:r>
    </w:p>
    <w:p>
      <w:pPr>
        <w:pStyle w:val="ListBullet"/>
        <w:jc w:val="both"/>
      </w:pPr>
      <w:r>
        <w:rPr>
          <w:rFonts w:ascii="Times New Roman" w:hAnsi="Times New Roman"/>
          <w:b w:val="0"/>
          <w:color w:val="000000"/>
          <w:sz w:val="22"/>
        </w:rPr>
        <w:t>Log completion with final record count</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`--NULL_STRING_VALUE`: "Null" (default, configurable for different null representations)</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Spark DataFrame filter operations for performance</w:t>
      </w:r>
    </w:p>
    <w:p>
      <w:pPr>
        <w:pStyle w:val="ListBullet"/>
        <w:jc w:val="both"/>
      </w:pPr>
      <w:r>
        <w:rPr>
          <w:rFonts w:ascii="Times New Roman" w:hAnsi="Times New Roman"/>
          <w:b w:val="0"/>
          <w:color w:val="000000"/>
          <w:sz w:val="22"/>
        </w:rPr>
        <w:t>Consider caching DataFrame if used multiple times downstream</w:t>
      </w:r>
    </w:p>
    <w:p>
      <w:pPr>
        <w:pStyle w:val="ListBullet"/>
        <w:jc w:val="both"/>
      </w:pPr>
      <w:r>
        <w:rPr>
          <w:rFonts w:ascii="Times New Roman" w:hAnsi="Times New Roman"/>
          <w:b w:val="0"/>
          <w:color w:val="000000"/>
          <w:sz w:val="22"/>
        </w:rPr>
        <w:t>Empty result set is valid and should not fail the job</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TR-CLEAN-003: Remove Duplicate Records from Customer Dataset</w:t>
      </w:r>
    </w:p>
    <w:p/>
    <w:p>
      <w:pPr>
        <w:pStyle w:val="ListBullet"/>
        <w:jc w:val="both"/>
      </w:pPr>
      <w:r>
        <w:rPr>
          <w:rFonts w:ascii="Times New Roman" w:hAnsi="Times New Roman"/>
          <w:b w:val="0"/>
          <w:color w:val="000000"/>
          <w:sz w:val="22"/>
        </w:rPr>
        <w:t>Related Functional Requirement ID(s):** FR-CLEAN-002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Remove duplicate records from customer dataset based on exact row matching across all columns, retaining only one instance of each unique record.</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Glue DynamicFrame</w:t>
      </w:r>
    </w:p>
    <w:p>
      <w:pPr>
        <w:pStyle w:val="ListBullet"/>
        <w:jc w:val="both"/>
      </w:pPr>
      <w:r>
        <w:rPr>
          <w:rFonts w:ascii="Times New Roman" w:hAnsi="Times New Roman"/>
          <w:b w:val="0"/>
          <w:color w:val="000000"/>
          <w:sz w:val="22"/>
        </w:rPr>
        <w:t>Source Name:** customer_clean_nulls_df (from TR-CLEAN-001)</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Glue DynamicFrame</w:t>
      </w:r>
    </w:p>
    <w:p>
      <w:pPr>
        <w:pStyle w:val="ListBullet"/>
        <w:jc w:val="both"/>
      </w:pPr>
      <w:r>
        <w:rPr>
          <w:rFonts w:ascii="Times New Roman" w:hAnsi="Times New Roman"/>
          <w:b w:val="0"/>
          <w:color w:val="000000"/>
          <w:sz w:val="22"/>
        </w:rPr>
        <w:t>Target Name:** customer_clean_df</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TR-CLEAN-001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(structure unchanged, duplicate records removed)</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38. Convert DynamicFrame to Spark DataFrame</w:t>
      </w:r>
    </w:p>
    <w:p>
      <w:pPr>
        <w:jc w:val="both"/>
      </w:pPr>
      <w:r>
        <w:rPr>
          <w:rFonts w:ascii="Times New Roman" w:hAnsi="Times New Roman"/>
          <w:b w:val="0"/>
          <w:color w:val="000000"/>
          <w:sz w:val="22"/>
        </w:rPr>
        <w:t>39. Apply `dropDuplicates()` operation without specifying subset (all columns used for comparison)</w:t>
      </w:r>
    </w:p>
    <w:p>
      <w:pPr>
        <w:jc w:val="both"/>
      </w:pPr>
      <w:r>
        <w:rPr>
          <w:rFonts w:ascii="Times New Roman" w:hAnsi="Times New Roman"/>
          <w:b w:val="0"/>
          <w:color w:val="000000"/>
          <w:sz w:val="22"/>
        </w:rPr>
        <w:t>40. Count removed duplicates: duplicate_count = original_count - deduplicated_count</w:t>
      </w:r>
    </w:p>
    <w:p>
      <w:pPr>
        <w:jc w:val="both"/>
      </w:pPr>
      <w:r>
        <w:rPr>
          <w:rFonts w:ascii="Times New Roman" w:hAnsi="Times New Roman"/>
          <w:b w:val="0"/>
          <w:color w:val="000000"/>
          <w:sz w:val="22"/>
        </w:rPr>
        <w:t>41. Convert deduplicated Spark DataFrame back to DynamicFrame</w:t>
      </w:r>
    </w:p>
    <w:p>
      <w:pPr>
        <w:jc w:val="both"/>
      </w:pPr>
      <w:r>
        <w:rPr>
          <w:rFonts w:ascii="Times New Roman" w:hAnsi="Times New Roman"/>
          <w:b w:val="0"/>
          <w:color w:val="000000"/>
          <w:sz w:val="22"/>
        </w:rPr>
        <w:t>42. Store result in `customer_clean_df`</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Duplicate detection must compare all columns</w:t>
      </w:r>
    </w:p>
    <w:p>
      <w:pPr>
        <w:pStyle w:val="ListBullet"/>
        <w:jc w:val="both"/>
      </w:pPr>
      <w:r>
        <w:rPr>
          <w:rFonts w:ascii="Times New Roman" w:hAnsi="Times New Roman"/>
          <w:b w:val="0"/>
          <w:color w:val="000000"/>
          <w:sz w:val="22"/>
        </w:rPr>
        <w:t>Exact match required across all column values</w:t>
      </w:r>
    </w:p>
    <w:p>
      <w:pPr>
        <w:pStyle w:val="ListBullet"/>
        <w:jc w:val="both"/>
      </w:pPr>
      <w:r>
        <w:rPr>
          <w:rFonts w:ascii="Times New Roman" w:hAnsi="Times New Roman"/>
          <w:b w:val="0"/>
          <w:color w:val="000000"/>
          <w:sz w:val="22"/>
        </w:rPr>
        <w:t>First occurrence of duplicate is retained (Spark default behavior)</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deduplication with input record count</w:t>
      </w:r>
    </w:p>
    <w:p>
      <w:pPr>
        <w:pStyle w:val="ListBullet"/>
        <w:jc w:val="both"/>
      </w:pPr>
      <w:r>
        <w:rPr>
          <w:rFonts w:ascii="Times New Roman" w:hAnsi="Times New Roman"/>
          <w:b w:val="0"/>
          <w:color w:val="000000"/>
          <w:sz w:val="22"/>
        </w:rPr>
        <w:t>Log count of removed duplicates</w:t>
      </w:r>
    </w:p>
    <w:p>
      <w:pPr>
        <w:pStyle w:val="ListBullet"/>
        <w:jc w:val="both"/>
      </w:pPr>
      <w:r>
        <w:rPr>
          <w:rFonts w:ascii="Times New Roman" w:hAnsi="Times New Roman"/>
          <w:b w:val="0"/>
          <w:color w:val="000000"/>
          <w:sz w:val="22"/>
        </w:rPr>
        <w:t>If all records are duplicates (result is zero records): Log error "All customer records are duplicates, no unique records remain" and raise exception to fail job</w:t>
      </w:r>
    </w:p>
    <w:p>
      <w:pPr>
        <w:pStyle w:val="ListBullet"/>
        <w:jc w:val="both"/>
      </w:pPr>
      <w:r>
        <w:rPr>
          <w:rFonts w:ascii="Times New Roman" w:hAnsi="Times New Roman"/>
          <w:b w:val="0"/>
          <w:color w:val="000000"/>
          <w:sz w:val="22"/>
        </w:rPr>
        <w:t>If no duplicates found: Log info "No duplicate records found in customer dataset"</w:t>
      </w:r>
    </w:p>
    <w:p>
      <w:pPr>
        <w:pStyle w:val="ListBullet"/>
        <w:jc w:val="both"/>
      </w:pPr>
      <w:r>
        <w:rPr>
          <w:rFonts w:ascii="Times New Roman" w:hAnsi="Times New Roman"/>
          <w:b w:val="0"/>
          <w:color w:val="000000"/>
          <w:sz w:val="22"/>
        </w:rPr>
        <w:t>Log completion with final record count</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jc w:val="both"/>
      </w:pPr>
      <w:r>
        <w:rPr>
          <w:rFonts w:ascii="Times New Roman" w:hAnsi="Times New Roman"/>
          <w:b w:val="0"/>
          <w:color w:val="000000"/>
          <w:sz w:val="22"/>
        </w:rPr>
        <w:t>None specific to this operation</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Spark `dropDuplicates()` is deterministic but order-dependent for tie-breaking</w:t>
      </w:r>
    </w:p>
    <w:p>
      <w:pPr>
        <w:pStyle w:val="ListBullet"/>
        <w:jc w:val="both"/>
      </w:pPr>
      <w:r>
        <w:rPr>
          <w:rFonts w:ascii="Times New Roman" w:hAnsi="Times New Roman"/>
          <w:b w:val="0"/>
          <w:color w:val="000000"/>
          <w:sz w:val="22"/>
        </w:rPr>
        <w:t>Performance: Deduplication may trigger shuffle operation for large datasets</w:t>
      </w:r>
    </w:p>
    <w:p>
      <w:pPr>
        <w:pStyle w:val="ListBullet"/>
        <w:jc w:val="both"/>
      </w:pPr>
      <w:r>
        <w:rPr>
          <w:rFonts w:ascii="Times New Roman" w:hAnsi="Times New Roman"/>
          <w:b w:val="0"/>
          <w:color w:val="000000"/>
          <w:sz w:val="22"/>
        </w:rPr>
        <w:t>Consider partitioning strategy if dataset is very large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TR-CLEAN-004: Remove Duplicate Records from Order Dataset</w:t>
      </w:r>
    </w:p>
    <w:p/>
    <w:p>
      <w:pPr>
        <w:pStyle w:val="ListBullet"/>
        <w:jc w:val="both"/>
      </w:pPr>
      <w:r>
        <w:rPr>
          <w:rFonts w:ascii="Times New Roman" w:hAnsi="Times New Roman"/>
          <w:b w:val="0"/>
          <w:color w:val="000000"/>
          <w:sz w:val="22"/>
        </w:rPr>
        <w:t>Related Functional Requirement ID(s):** FR-CLEAN-002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Remove duplicate records from order dataset based on exact row matching across all columns, retaining only one instance of each unique record.</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Glue DynamicFrame</w:t>
      </w:r>
    </w:p>
    <w:p>
      <w:pPr>
        <w:pStyle w:val="ListBullet"/>
        <w:jc w:val="both"/>
      </w:pPr>
      <w:r>
        <w:rPr>
          <w:rFonts w:ascii="Times New Roman" w:hAnsi="Times New Roman"/>
          <w:b w:val="0"/>
          <w:color w:val="000000"/>
          <w:sz w:val="22"/>
        </w:rPr>
        <w:t>Source Name:** order_clean_nulls_df (from TR-CLEAN-002)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Glue DynamicFrame</w:t>
      </w:r>
    </w:p>
    <w:p>
      <w:pPr>
        <w:pStyle w:val="ListBullet"/>
        <w:jc w:val="both"/>
      </w:pPr>
      <w:r>
        <w:rPr>
          <w:rFonts w:ascii="Times New Roman" w:hAnsi="Times New Roman"/>
          <w:b w:val="0"/>
          <w:color w:val="000000"/>
          <w:sz w:val="22"/>
        </w:rPr>
        <w:t>Target Name:** order_clean_df</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TR-CLEAN-002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(structure unchanged, duplicate records removed)</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43. Convert DynamicFrame to Spark DataFrame</w:t>
      </w:r>
    </w:p>
    <w:p>
      <w:pPr>
        <w:jc w:val="both"/>
      </w:pPr>
      <w:r>
        <w:rPr>
          <w:rFonts w:ascii="Times New Roman" w:hAnsi="Times New Roman"/>
          <w:b w:val="0"/>
          <w:color w:val="000000"/>
          <w:sz w:val="22"/>
        </w:rPr>
        <w:t>44. Apply `dropDuplicates()` operation without specifying subset (all columns used for comparison)</w:t>
      </w:r>
    </w:p>
    <w:p>
      <w:pPr>
        <w:jc w:val="both"/>
      </w:pPr>
      <w:r>
        <w:rPr>
          <w:rFonts w:ascii="Times New Roman" w:hAnsi="Times New Roman"/>
          <w:b w:val="0"/>
          <w:color w:val="000000"/>
          <w:sz w:val="22"/>
        </w:rPr>
        <w:t>45. Count removed duplicates: duplicate_count = original_count - deduplicated_count</w:t>
      </w:r>
    </w:p>
    <w:p>
      <w:pPr>
        <w:jc w:val="both"/>
      </w:pPr>
      <w:r>
        <w:rPr>
          <w:rFonts w:ascii="Times New Roman" w:hAnsi="Times New Roman"/>
          <w:b w:val="0"/>
          <w:color w:val="000000"/>
          <w:sz w:val="22"/>
        </w:rPr>
        <w:t>46. Convert deduplicated Spark DataFrame back to DynamicFrame</w:t>
      </w:r>
    </w:p>
    <w:p>
      <w:pPr>
        <w:jc w:val="both"/>
      </w:pPr>
      <w:r>
        <w:rPr>
          <w:rFonts w:ascii="Times New Roman" w:hAnsi="Times New Roman"/>
          <w:b w:val="0"/>
          <w:color w:val="000000"/>
          <w:sz w:val="22"/>
        </w:rPr>
        <w:t>47. Store result in `order_clean_df`</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Duplicate detection must compare all columns</w:t>
      </w:r>
    </w:p>
    <w:p>
      <w:pPr>
        <w:pStyle w:val="ListBullet"/>
        <w:jc w:val="both"/>
      </w:pPr>
      <w:r>
        <w:rPr>
          <w:rFonts w:ascii="Times New Roman" w:hAnsi="Times New Roman"/>
          <w:b w:val="0"/>
          <w:color w:val="000000"/>
          <w:sz w:val="22"/>
        </w:rPr>
        <w:t>Exact match required across all column values</w:t>
      </w:r>
    </w:p>
    <w:p>
      <w:pPr>
        <w:pStyle w:val="ListBullet"/>
        <w:jc w:val="both"/>
      </w:pPr>
      <w:r>
        <w:rPr>
          <w:rFonts w:ascii="Times New Roman" w:hAnsi="Times New Roman"/>
          <w:b w:val="0"/>
          <w:color w:val="000000"/>
          <w:sz w:val="22"/>
        </w:rPr>
        <w:t>First occurrence of duplicate is retained (Spark default behavior)</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deduplication with input record count</w:t>
      </w:r>
    </w:p>
    <w:p>
      <w:pPr>
        <w:pStyle w:val="ListBullet"/>
        <w:jc w:val="both"/>
      </w:pPr>
      <w:r>
        <w:rPr>
          <w:rFonts w:ascii="Times New Roman" w:hAnsi="Times New Roman"/>
          <w:b w:val="0"/>
          <w:color w:val="000000"/>
          <w:sz w:val="22"/>
        </w:rPr>
        <w:t>Log count of removed duplicates</w:t>
      </w:r>
    </w:p>
    <w:p>
      <w:pPr>
        <w:pStyle w:val="ListBullet"/>
        <w:jc w:val="both"/>
      </w:pPr>
      <w:r>
        <w:rPr>
          <w:rFonts w:ascii="Times New Roman" w:hAnsi="Times New Roman"/>
          <w:b w:val="0"/>
          <w:color w:val="000000"/>
          <w:sz w:val="22"/>
        </w:rPr>
        <w:t>If all records are duplicates (result is zero records): Log error "All order records are duplicates, no unique records remain" and raise exception to fail job</w:t>
      </w:r>
    </w:p>
    <w:p>
      <w:pPr>
        <w:pStyle w:val="ListBullet"/>
        <w:jc w:val="both"/>
      </w:pPr>
      <w:r>
        <w:rPr>
          <w:rFonts w:ascii="Times New Roman" w:hAnsi="Times New Roman"/>
          <w:b w:val="0"/>
          <w:color w:val="000000"/>
          <w:sz w:val="22"/>
        </w:rPr>
        <w:t>If no duplicates found: Log info "No duplicate records found in order dataset"</w:t>
      </w:r>
    </w:p>
    <w:p>
      <w:pPr>
        <w:pStyle w:val="ListBullet"/>
        <w:jc w:val="both"/>
      </w:pPr>
      <w:r>
        <w:rPr>
          <w:rFonts w:ascii="Times New Roman" w:hAnsi="Times New Roman"/>
          <w:b w:val="0"/>
          <w:color w:val="000000"/>
          <w:sz w:val="22"/>
        </w:rPr>
        <w:t>Log completion with final record count</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jc w:val="both"/>
      </w:pPr>
      <w:r>
        <w:rPr>
          <w:rFonts w:ascii="Times New Roman" w:hAnsi="Times New Roman"/>
          <w:b w:val="0"/>
          <w:color w:val="000000"/>
          <w:sz w:val="22"/>
        </w:rPr>
        <w:t>None specific to this operation</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Spark `dropDuplicates()` is deterministic but order-dependent for tie-breaking</w:t>
      </w:r>
    </w:p>
    <w:p>
      <w:pPr>
        <w:pStyle w:val="ListBullet"/>
        <w:jc w:val="both"/>
      </w:pPr>
      <w:r>
        <w:rPr>
          <w:rFonts w:ascii="Times New Roman" w:hAnsi="Times New Roman"/>
          <w:b w:val="0"/>
          <w:color w:val="000000"/>
          <w:sz w:val="22"/>
        </w:rPr>
        <w:t>Performance: Deduplication may trigger shuffle operation for large datasets</w:t>
      </w:r>
    </w:p>
    <w:p>
      <w:pPr>
        <w:pStyle w:val="ListBullet"/>
        <w:jc w:val="both"/>
      </w:pPr>
      <w:r>
        <w:rPr>
          <w:rFonts w:ascii="Times New Roman" w:hAnsi="Times New Roman"/>
          <w:b w:val="0"/>
          <w:color w:val="000000"/>
          <w:sz w:val="22"/>
        </w:rPr>
        <w:t>Consider partitioning strategy if dataset is very large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TR-CATALOG-001: Write and Register Customer Table in Glue Data Catalog</w:t>
      </w:r>
    </w:p>
    <w:p/>
    <w:p>
      <w:pPr>
        <w:pStyle w:val="ListBullet"/>
        <w:jc w:val="both"/>
      </w:pPr>
      <w:r>
        <w:rPr>
          <w:rFonts w:ascii="Times New Roman" w:hAnsi="Times New Roman"/>
          <w:b w:val="0"/>
          <w:color w:val="000000"/>
          <w:sz w:val="22"/>
        </w:rPr>
        <w:t>Related Functional Requirement ID(s):** FR-CATALOG-001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Write cleaned customer data to S3 in Parquet format and register as a queryable table in AWS Glue Data Catalog.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Glue DynamicFrame</w:t>
      </w:r>
    </w:p>
    <w:p>
      <w:pPr>
        <w:pStyle w:val="ListBullet"/>
        <w:jc w:val="both"/>
      </w:pPr>
      <w:r>
        <w:rPr>
          <w:rFonts w:ascii="Times New Roman" w:hAnsi="Times New Roman"/>
          <w:b w:val="0"/>
          <w:color w:val="000000"/>
          <w:sz w:val="22"/>
        </w:rPr>
        <w:t>Source Name:** customer_clean_df (from TR-CLEAN-003)</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S3 Parquet Files + Glue Catalog Table</w:t>
      </w:r>
    </w:p>
    <w:p>
      <w:pPr>
        <w:pStyle w:val="ListBullet"/>
        <w:jc w:val="both"/>
      </w:pPr>
      <w:r>
        <w:rPr>
          <w:rFonts w:ascii="Times New Roman" w:hAnsi="Times New Roman"/>
          <w:b w:val="0"/>
          <w:color w:val="000000"/>
          <w:sz w:val="22"/>
        </w:rPr>
        <w:t>Target S3 Path:** s3://adif-sdlc/catalog/sdlc_wizard/customer/</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sdlc_wizard_customer</w:t>
      </w:r>
    </w:p>
    <w:p>
      <w:pPr>
        <w:pStyle w:val="ListBullet"/>
        <w:jc w:val="both"/>
      </w:pPr>
      <w:r>
        <w:rPr>
          <w:rFonts w:ascii="Times New Roman" w:hAnsi="Times New Roman"/>
          <w:b w:val="0"/>
          <w:color w:val="000000"/>
          <w:sz w:val="22"/>
        </w:rPr>
        <w:t>File Format:** Parquet</w:t>
      </w:r>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TR-CLEAN-003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Not enough information available in the FRD to derive complete schema details for sdlc_wizard_customer target table. Based on FRD, the following columns are present:</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(not specified)</w:t>
            </w:r>
          </w:p>
        </w:tc>
        <w:tc>
          <w:tcPr>
            <w:tcW w:type="dxa" w:w="2160"/>
          </w:tcPr>
          <w:p>
            <w:r>
              <w:t>(not specified)</w:t>
            </w:r>
          </w:p>
        </w:tc>
        <w:tc>
          <w:tcPr>
            <w:tcW w:type="dxa" w:w="2160"/>
          </w:tcPr>
          <w:p>
            <w:r>
              <w:t>(not specified)</w:t>
            </w:r>
          </w:p>
        </w:tc>
      </w:tr>
      <w:tr>
        <w:tc>
          <w:tcPr>
            <w:tcW w:type="dxa" w:w="2160"/>
          </w:tcPr>
          <w:p>
            <w:r>
              <w:t>Name</w:t>
            </w:r>
          </w:p>
        </w:tc>
        <w:tc>
          <w:tcPr>
            <w:tcW w:type="dxa" w:w="2160"/>
          </w:tcPr>
          <w:p>
            <w:r>
              <w:t>(not specified)</w:t>
            </w:r>
          </w:p>
        </w:tc>
        <w:tc>
          <w:tcPr>
            <w:tcW w:type="dxa" w:w="2160"/>
          </w:tcPr>
          <w:p>
            <w:r>
              <w:t>(not specified)</w:t>
            </w:r>
          </w:p>
        </w:tc>
        <w:tc>
          <w:tcPr>
            <w:tcW w:type="dxa" w:w="2160"/>
          </w:tcPr>
          <w:p>
            <w:r>
              <w:t>(not specified)</w:t>
            </w:r>
          </w:p>
        </w:tc>
      </w:tr>
      <w:tr>
        <w:tc>
          <w:tcPr>
            <w:tcW w:type="dxa" w:w="2160"/>
          </w:tcPr>
          <w:p>
            <w:r>
              <w:t>EmailId</w:t>
            </w:r>
          </w:p>
        </w:tc>
        <w:tc>
          <w:tcPr>
            <w:tcW w:type="dxa" w:w="2160"/>
          </w:tcPr>
          <w:p>
            <w:r>
              <w:t>(not specified)</w:t>
            </w:r>
          </w:p>
        </w:tc>
        <w:tc>
          <w:tcPr>
            <w:tcW w:type="dxa" w:w="2160"/>
          </w:tcPr>
          <w:p>
            <w:r>
              <w:t>(not specified)</w:t>
            </w:r>
          </w:p>
        </w:tc>
        <w:tc>
          <w:tcPr>
            <w:tcW w:type="dxa" w:w="2160"/>
          </w:tcPr>
          <w:p>
            <w:r>
              <w:t>(not specified)</w:t>
            </w:r>
          </w:p>
        </w:tc>
      </w:tr>
      <w:tr>
        <w:tc>
          <w:tcPr>
            <w:tcW w:type="dxa" w:w="2160"/>
          </w:tcPr>
          <w:p>
            <w:r>
              <w:t>Region</w:t>
            </w:r>
          </w:p>
        </w:tc>
        <w:tc>
          <w:tcPr>
            <w:tcW w:type="dxa" w:w="2160"/>
          </w:tcPr>
          <w:p>
            <w:r>
              <w:t>(not specified)</w:t>
            </w:r>
          </w:p>
        </w:tc>
        <w:tc>
          <w:tcPr>
            <w:tcW w:type="dxa" w:w="2160"/>
          </w:tcPr>
          <w:p>
            <w:r>
              <w:t>(not specified)</w:t>
            </w:r>
          </w:p>
        </w:tc>
        <w:tc>
          <w:tcPr>
            <w:tcW w:type="dxa" w:w="2160"/>
          </w:tcPr>
          <w:p>
            <w:r>
              <w:t>(not specified)</w:t>
            </w:r>
          </w:p>
        </w:tc>
      </w:tr>
    </w:tbl>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48. Convert DynamicFrame to Spark DataFrame if necessary</w:t>
      </w:r>
    </w:p>
    <w:p>
      <w:pPr>
        <w:jc w:val="both"/>
      </w:pPr>
      <w:r>
        <w:rPr>
          <w:rFonts w:ascii="Times New Roman" w:hAnsi="Times New Roman"/>
          <w:b w:val="0"/>
          <w:color w:val="000000"/>
          <w:sz w:val="22"/>
        </w:rPr>
        <w:t>49. Write DataFrame to S3 using Parquet format:</w:t>
      </w:r>
    </w:p>
    <w:p>
      <w:pPr>
        <w:pStyle w:val="ListBullet"/>
        <w:jc w:val="both"/>
      </w:pPr>
      <w:r>
        <w:rPr>
          <w:rFonts w:ascii="Times New Roman" w:hAnsi="Times New Roman"/>
          <w:b w:val="0"/>
          <w:color w:val="000000"/>
          <w:sz w:val="22"/>
        </w:rPr>
        <w:t>Target path: s3://adif-sdlc/catalog/sdlc_wizard/customer/</w:t>
      </w:r>
    </w:p>
    <w:p>
      <w:pPr>
        <w:pStyle w:val="ListBullet"/>
        <w:jc w:val="both"/>
      </w:pPr>
      <w:r>
        <w:rPr>
          <w:rFonts w:ascii="Times New Roman" w:hAnsi="Times New Roman"/>
          <w:b w:val="0"/>
          <w:color w:val="000000"/>
          <w:sz w:val="22"/>
        </w:rPr>
        <w:t>Mode: overwrite</w:t>
      </w:r>
    </w:p>
    <w:p>
      <w:pPr>
        <w:pStyle w:val="ListBullet"/>
        <w:jc w:val="both"/>
      </w:pPr>
      <w:r>
        <w:rPr>
          <w:rFonts w:ascii="Times New Roman" w:hAnsi="Times New Roman"/>
          <w:b w:val="0"/>
          <w:color w:val="000000"/>
          <w:sz w:val="22"/>
        </w:rPr>
        <w:t>Format: parquet</w:t>
      </w:r>
    </w:p>
    <w:p>
      <w:pPr>
        <w:jc w:val="both"/>
      </w:pPr>
      <w:r>
        <w:rPr>
          <w:rFonts w:ascii="Times New Roman" w:hAnsi="Times New Roman"/>
          <w:b w:val="0"/>
          <w:color w:val="000000"/>
          <w:sz w:val="22"/>
        </w:rPr>
        <w:t>50. Use `glueContext.write_dynamic_frame.from_catalog()` or `glueContext.getSink()` to register table</w:t>
      </w:r>
    </w:p>
    <w:p>
      <w:pPr>
        <w:jc w:val="both"/>
      </w:pPr>
      <w:r>
        <w:rPr>
          <w:rFonts w:ascii="Times New Roman" w:hAnsi="Times New Roman"/>
          <w:b w:val="0"/>
          <w:color w:val="000000"/>
          <w:sz w:val="22"/>
        </w:rPr>
        <w:t>51. Specify catalog parameters:</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table_name: sdlc_wizard_customer</w:t>
      </w:r>
    </w:p>
    <w:p>
      <w:pPr>
        <w:pStyle w:val="ListBullet"/>
        <w:jc w:val="both"/>
      </w:pPr>
      <w:r>
        <w:rPr>
          <w:rFonts w:ascii="Times New Roman" w:hAnsi="Times New Roman"/>
          <w:b w:val="0"/>
          <w:color w:val="000000"/>
          <w:sz w:val="22"/>
        </w:rPr>
        <w:t>transformation_ctx: "write_customer_catalog"</w:t>
      </w:r>
    </w:p>
    <w:p>
      <w:pPr>
        <w:jc w:val="both"/>
      </w:pPr>
      <w:r>
        <w:rPr>
          <w:rFonts w:ascii="Times New Roman" w:hAnsi="Times New Roman"/>
          <w:b w:val="0"/>
          <w:color w:val="000000"/>
          <w:sz w:val="22"/>
        </w:rPr>
        <w:t>52. Update table statistics using `ANALYZE TABLE` command via Athena or Glue API (optional but recommended)</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Target database `gen_ai_poc_databrickscoe` must exist before write operation</w:t>
      </w:r>
    </w:p>
    <w:p>
      <w:pPr>
        <w:pStyle w:val="ListBullet"/>
        <w:jc w:val="both"/>
      </w:pPr>
      <w:r>
        <w:rPr>
          <w:rFonts w:ascii="Times New Roman" w:hAnsi="Times New Roman"/>
          <w:b w:val="0"/>
          <w:color w:val="000000"/>
          <w:sz w:val="22"/>
        </w:rPr>
        <w:t>S3 target path must be writable</w:t>
      </w:r>
    </w:p>
    <w:p>
      <w:pPr>
        <w:pStyle w:val="ListBullet"/>
        <w:jc w:val="both"/>
      </w:pPr>
      <w:r>
        <w:rPr>
          <w:rFonts w:ascii="Times New Roman" w:hAnsi="Times New Roman"/>
          <w:b w:val="0"/>
          <w:color w:val="000000"/>
          <w:sz w:val="22"/>
        </w:rPr>
        <w:t>Schema must be compatible with Parquet format</w:t>
      </w:r>
    </w:p>
    <w:p>
      <w:pPr>
        <w:pStyle w:val="ListBullet"/>
        <w:jc w:val="both"/>
      </w:pPr>
      <w:r>
        <w:rPr>
          <w:rFonts w:ascii="Times New Roman" w:hAnsi="Times New Roman"/>
          <w:b w:val="0"/>
          <w:color w:val="000000"/>
          <w:sz w:val="22"/>
        </w:rPr>
        <w:t>Table name must follow Glue naming conventions (lowercase, alphanumeric, underscores)</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write operation with target path and record count</w:t>
      </w:r>
    </w:p>
    <w:p>
      <w:pPr>
        <w:pStyle w:val="ListBullet"/>
        <w:jc w:val="both"/>
      </w:pPr>
      <w:r>
        <w:rPr>
          <w:rFonts w:ascii="Times New Roman" w:hAnsi="Times New Roman"/>
          <w:b w:val="0"/>
          <w:color w:val="000000"/>
          <w:sz w:val="22"/>
        </w:rPr>
        <w:t>If database does not exist: Log error "Glue database gen_ai_poc_databrickscoe not found" and raise exception to fail job</w:t>
      </w:r>
    </w:p>
    <w:p>
      <w:pPr>
        <w:pStyle w:val="ListBullet"/>
        <w:jc w:val="both"/>
      </w:pPr>
      <w:r>
        <w:rPr>
          <w:rFonts w:ascii="Times New Roman" w:hAnsi="Times New Roman"/>
          <w:b w:val="0"/>
          <w:color w:val="000000"/>
          <w:sz w:val="22"/>
        </w:rPr>
        <w:t>If S3 write fails: Log error with S3 path and exception details, raise exception to fail job, do not create catalog entry</w:t>
      </w:r>
    </w:p>
    <w:p>
      <w:pPr>
        <w:pStyle w:val="ListBullet"/>
        <w:jc w:val="both"/>
      </w:pPr>
      <w:r>
        <w:rPr>
          <w:rFonts w:ascii="Times New Roman" w:hAnsi="Times New Roman"/>
          <w:b w:val="0"/>
          <w:color w:val="000000"/>
          <w:sz w:val="22"/>
        </w:rPr>
        <w:t>If catalog registration fails: Log error with table name and exception details, raise exception to fail job</w:t>
      </w:r>
    </w:p>
    <w:p>
      <w:pPr>
        <w:pStyle w:val="ListBullet"/>
        <w:jc w:val="both"/>
      </w:pPr>
      <w:r>
        <w:rPr>
          <w:rFonts w:ascii="Times New Roman" w:hAnsi="Times New Roman"/>
          <w:b w:val="0"/>
          <w:color w:val="000000"/>
          <w:sz w:val="22"/>
        </w:rPr>
        <w:t>On successful write: Log "Customer table written to S3 and registered in catalog" with record count and S3 path</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`--TARGET_CUSTOMER_S3_PATH`: s3://adif-sdlc/catalog/sdlc_wizard/customer/ (default)</w:t>
      </w:r>
    </w:p>
    <w:p>
      <w:pPr>
        <w:pStyle w:val="ListBullet"/>
        <w:jc w:val="both"/>
      </w:pPr>
      <w:r>
        <w:rPr>
          <w:rFonts w:ascii="Times New Roman" w:hAnsi="Times New Roman"/>
          <w:b w:val="0"/>
          <w:color w:val="000000"/>
          <w:sz w:val="22"/>
        </w:rPr>
        <w:t>`--CATALOG_DATABASE`: gen_ai_poc_databrickscoe (default)</w:t>
      </w:r>
    </w:p>
    <w:p>
      <w:pPr>
        <w:pStyle w:val="ListBullet"/>
        <w:jc w:val="both"/>
      </w:pPr>
      <w:r>
        <w:rPr>
          <w:rFonts w:ascii="Times New Roman" w:hAnsi="Times New Roman"/>
          <w:b w:val="0"/>
          <w:color w:val="000000"/>
          <w:sz w:val="22"/>
        </w:rPr>
        <w:t>`--CATALOG_TABLE_CUSTOMER`: sdlc_wizard_customer (default)</w:t>
      </w:r>
    </w:p>
    <w:p>
      <w:pPr>
        <w:pStyle w:val="ListBullet"/>
        <w:jc w:val="both"/>
      </w:pPr>
      <w:r>
        <w:rPr>
          <w:rFonts w:ascii="Times New Roman" w:hAnsi="Times New Roman"/>
          <w:b w:val="0"/>
          <w:color w:val="000000"/>
          <w:sz w:val="22"/>
        </w:rPr>
        <w:t>`--WRITE_MODE`: overwrite (default)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Overwrite mode will replace existing data in S3 path</w:t>
      </w:r>
    </w:p>
    <w:p>
      <w:pPr>
        <w:pStyle w:val="ListBullet"/>
        <w:jc w:val="both"/>
      </w:pPr>
      <w:r>
        <w:rPr>
          <w:rFonts w:ascii="Times New Roman" w:hAnsi="Times New Roman"/>
          <w:b w:val="0"/>
          <w:color w:val="000000"/>
          <w:sz w:val="22"/>
        </w:rPr>
        <w:t>Parquet format provides compression and columnar storage benefits</w:t>
      </w:r>
    </w:p>
    <w:p>
      <w:pPr>
        <w:pStyle w:val="ListBullet"/>
        <w:jc w:val="both"/>
      </w:pPr>
      <w:r>
        <w:rPr>
          <w:rFonts w:ascii="Times New Roman" w:hAnsi="Times New Roman"/>
          <w:b w:val="0"/>
          <w:color w:val="000000"/>
          <w:sz w:val="22"/>
        </w:rPr>
        <w:t>Table is immediately queryable via Athena after registration</w:t>
      </w:r>
    </w:p>
    <w:p>
      <w:pPr>
        <w:pStyle w:val="ListBullet"/>
        <w:jc w:val="both"/>
      </w:pPr>
      <w:r>
        <w:rPr>
          <w:rFonts w:ascii="Times New Roman" w:hAnsi="Times New Roman"/>
          <w:b w:val="0"/>
          <w:color w:val="000000"/>
          <w:sz w:val="22"/>
        </w:rPr>
        <w:t>Consider partitioning by Region if dataset grows large (not specified in FRD)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TR-CATALOG-002: Write and Register Order Table in Glue Data Catalog</w:t>
      </w:r>
    </w:p>
    <w:p/>
    <w:p>
      <w:pPr>
        <w:pStyle w:val="ListBullet"/>
        <w:jc w:val="both"/>
      </w:pPr>
      <w:r>
        <w:rPr>
          <w:rFonts w:ascii="Times New Roman" w:hAnsi="Times New Roman"/>
          <w:b w:val="0"/>
          <w:color w:val="000000"/>
          <w:sz w:val="22"/>
        </w:rPr>
        <w:t>Related Functional Requirement ID(s):** FR-CATALOG-002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Write cleaned order data to S3 in Parquet format and register as a queryable table in AWS Glue Data Catalog.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Glue DynamicFrame</w:t>
      </w:r>
    </w:p>
    <w:p>
      <w:pPr>
        <w:pStyle w:val="ListBullet"/>
        <w:jc w:val="both"/>
      </w:pPr>
      <w:r>
        <w:rPr>
          <w:rFonts w:ascii="Times New Roman" w:hAnsi="Times New Roman"/>
          <w:b w:val="0"/>
          <w:color w:val="000000"/>
          <w:sz w:val="22"/>
        </w:rPr>
        <w:t>Source Name:** order_clean_df (from TR-CLEAN-004)</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S3 Parquet Files + Glue Catalog Table</w:t>
      </w:r>
    </w:p>
    <w:p>
      <w:pPr>
        <w:pStyle w:val="ListBullet"/>
        <w:jc w:val="both"/>
      </w:pPr>
      <w:r>
        <w:rPr>
          <w:rFonts w:ascii="Times New Roman" w:hAnsi="Times New Roman"/>
          <w:b w:val="0"/>
          <w:color w:val="000000"/>
          <w:sz w:val="22"/>
        </w:rPr>
        <w:t>Target S3 Path:** s3://adif-sdlc/catalog/sdlc_wizard/order/</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sdlc_wizard_order</w:t>
      </w:r>
    </w:p>
    <w:p>
      <w:pPr>
        <w:pStyle w:val="ListBullet"/>
        <w:jc w:val="both"/>
      </w:pPr>
      <w:r>
        <w:rPr>
          <w:rFonts w:ascii="Times New Roman" w:hAnsi="Times New Roman"/>
          <w:b w:val="0"/>
          <w:color w:val="000000"/>
          <w:sz w:val="22"/>
        </w:rPr>
        <w:t>File Format:** Parquet</w:t>
      </w:r>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TR-CLEAN-004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Not enough information available in the FRD to derive complete schema details for sdlc_wizard_order target table. Based on FRD, the following columns are present:</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(not specified)</w:t>
            </w:r>
          </w:p>
        </w:tc>
        <w:tc>
          <w:tcPr>
            <w:tcW w:type="dxa" w:w="2160"/>
          </w:tcPr>
          <w:p>
            <w:r>
              <w:t>(not specified)</w:t>
            </w:r>
          </w:p>
        </w:tc>
        <w:tc>
          <w:tcPr>
            <w:tcW w:type="dxa" w:w="2160"/>
          </w:tcPr>
          <w:p>
            <w:r>
              <w:t>(not specified)</w:t>
            </w:r>
          </w:p>
        </w:tc>
      </w:tr>
      <w:tr>
        <w:tc>
          <w:tcPr>
            <w:tcW w:type="dxa" w:w="2160"/>
          </w:tcPr>
          <w:p>
            <w:r>
              <w:t>ItemName</w:t>
            </w:r>
          </w:p>
        </w:tc>
        <w:tc>
          <w:tcPr>
            <w:tcW w:type="dxa" w:w="2160"/>
          </w:tcPr>
          <w:p>
            <w:r>
              <w:t>(not specified)</w:t>
            </w:r>
          </w:p>
        </w:tc>
        <w:tc>
          <w:tcPr>
            <w:tcW w:type="dxa" w:w="2160"/>
          </w:tcPr>
          <w:p>
            <w:r>
              <w:t>(not specified)</w:t>
            </w:r>
          </w:p>
        </w:tc>
        <w:tc>
          <w:tcPr>
            <w:tcW w:type="dxa" w:w="2160"/>
          </w:tcPr>
          <w:p>
            <w:r>
              <w:t>(not specified)</w:t>
            </w:r>
          </w:p>
        </w:tc>
      </w:tr>
      <w:tr>
        <w:tc>
          <w:tcPr>
            <w:tcW w:type="dxa" w:w="2160"/>
          </w:tcPr>
          <w:p>
            <w:r>
              <w:t>PricePerUnit</w:t>
            </w:r>
          </w:p>
        </w:tc>
        <w:tc>
          <w:tcPr>
            <w:tcW w:type="dxa" w:w="2160"/>
          </w:tcPr>
          <w:p>
            <w:r>
              <w:t>(not specified)</w:t>
            </w:r>
          </w:p>
        </w:tc>
        <w:tc>
          <w:tcPr>
            <w:tcW w:type="dxa" w:w="2160"/>
          </w:tcPr>
          <w:p>
            <w:r>
              <w:t>(not specified)</w:t>
            </w:r>
          </w:p>
        </w:tc>
        <w:tc>
          <w:tcPr>
            <w:tcW w:type="dxa" w:w="2160"/>
          </w:tcPr>
          <w:p>
            <w:r>
              <w:t>(not specified)</w:t>
            </w:r>
          </w:p>
        </w:tc>
      </w:tr>
      <w:tr>
        <w:tc>
          <w:tcPr>
            <w:tcW w:type="dxa" w:w="2160"/>
          </w:tcPr>
          <w:p>
            <w:r>
              <w:t>Qty</w:t>
            </w:r>
          </w:p>
        </w:tc>
        <w:tc>
          <w:tcPr>
            <w:tcW w:type="dxa" w:w="2160"/>
          </w:tcPr>
          <w:p>
            <w:r>
              <w:t>(not specified)</w:t>
            </w:r>
          </w:p>
        </w:tc>
        <w:tc>
          <w:tcPr>
            <w:tcW w:type="dxa" w:w="2160"/>
          </w:tcPr>
          <w:p>
            <w:r>
              <w:t>(not specified)</w:t>
            </w:r>
          </w:p>
        </w:tc>
        <w:tc>
          <w:tcPr>
            <w:tcW w:type="dxa" w:w="2160"/>
          </w:tcPr>
          <w:p>
            <w:r>
              <w:t>(not specified)</w:t>
            </w:r>
          </w:p>
        </w:tc>
      </w:tr>
      <w:tr>
        <w:tc>
          <w:tcPr>
            <w:tcW w:type="dxa" w:w="2160"/>
          </w:tcPr>
          <w:p>
            <w:r>
              <w:t>Date</w:t>
            </w:r>
          </w:p>
        </w:tc>
        <w:tc>
          <w:tcPr>
            <w:tcW w:type="dxa" w:w="2160"/>
          </w:tcPr>
          <w:p>
            <w:r>
              <w:t>(not specified)</w:t>
            </w:r>
          </w:p>
        </w:tc>
        <w:tc>
          <w:tcPr>
            <w:tcW w:type="dxa" w:w="2160"/>
          </w:tcPr>
          <w:p>
            <w:r>
              <w:t>(not specified)</w:t>
            </w:r>
          </w:p>
        </w:tc>
        <w:tc>
          <w:tcPr>
            <w:tcW w:type="dxa" w:w="2160"/>
          </w:tcPr>
          <w:p>
            <w:r>
              <w:t>(not specified)</w:t>
            </w:r>
          </w:p>
        </w:tc>
      </w:tr>
      <w:tr>
        <w:tc>
          <w:tcPr>
            <w:tcW w:type="dxa" w:w="2160"/>
          </w:tcPr>
          <w:p>
            <w:r>
              <w:t>CustId</w:t>
            </w:r>
          </w:p>
        </w:tc>
        <w:tc>
          <w:tcPr>
            <w:tcW w:type="dxa" w:w="2160"/>
          </w:tcPr>
          <w:p>
            <w:r>
              <w:t>(not specified)</w:t>
            </w:r>
          </w:p>
        </w:tc>
        <w:tc>
          <w:tcPr>
            <w:tcW w:type="dxa" w:w="2160"/>
          </w:tcPr>
          <w:p>
            <w:r>
              <w:t>(not specified)</w:t>
            </w:r>
          </w:p>
        </w:tc>
        <w:tc>
          <w:tcPr>
            <w:tcW w:type="dxa" w:w="2160"/>
          </w:tcPr>
          <w:p>
            <w:r>
              <w:t>(not specified)</w:t>
            </w:r>
          </w:p>
        </w:tc>
      </w:tr>
    </w:tbl>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53. Convert DynamicFrame to Spark DataFrame if necessary</w:t>
      </w:r>
    </w:p>
    <w:p>
      <w:pPr>
        <w:jc w:val="both"/>
      </w:pPr>
      <w:r>
        <w:rPr>
          <w:rFonts w:ascii="Times New Roman" w:hAnsi="Times New Roman"/>
          <w:b w:val="0"/>
          <w:color w:val="000000"/>
          <w:sz w:val="22"/>
        </w:rPr>
        <w:t>54. Write DataFrame to S3 using Parquet format:</w:t>
      </w:r>
    </w:p>
    <w:p>
      <w:pPr>
        <w:pStyle w:val="ListBullet"/>
        <w:jc w:val="both"/>
      </w:pPr>
      <w:r>
        <w:rPr>
          <w:rFonts w:ascii="Times New Roman" w:hAnsi="Times New Roman"/>
          <w:b w:val="0"/>
          <w:color w:val="000000"/>
          <w:sz w:val="22"/>
        </w:rPr>
        <w:t>Target path: s3://adif-sdlc/catalog/sdlc_wizard/order/</w:t>
      </w:r>
    </w:p>
    <w:p>
      <w:pPr>
        <w:pStyle w:val="ListBullet"/>
        <w:jc w:val="both"/>
      </w:pPr>
      <w:r>
        <w:rPr>
          <w:rFonts w:ascii="Times New Roman" w:hAnsi="Times New Roman"/>
          <w:b w:val="0"/>
          <w:color w:val="000000"/>
          <w:sz w:val="22"/>
        </w:rPr>
        <w:t>Mode: overwrite</w:t>
      </w:r>
    </w:p>
    <w:p>
      <w:pPr>
        <w:pStyle w:val="ListBullet"/>
        <w:jc w:val="both"/>
      </w:pPr>
      <w:r>
        <w:rPr>
          <w:rFonts w:ascii="Times New Roman" w:hAnsi="Times New Roman"/>
          <w:b w:val="0"/>
          <w:color w:val="000000"/>
          <w:sz w:val="22"/>
        </w:rPr>
        <w:t>Format: parquet</w:t>
      </w:r>
    </w:p>
    <w:p>
      <w:pPr>
        <w:jc w:val="both"/>
      </w:pPr>
      <w:r>
        <w:rPr>
          <w:rFonts w:ascii="Times New Roman" w:hAnsi="Times New Roman"/>
          <w:b w:val="0"/>
          <w:color w:val="000000"/>
          <w:sz w:val="22"/>
        </w:rPr>
        <w:t>55. Use `glueContext.write_dynamic_frame.from_catalog()` or `glueContext.getSink()` to register table</w:t>
      </w:r>
    </w:p>
    <w:p>
      <w:pPr>
        <w:jc w:val="both"/>
      </w:pPr>
      <w:r>
        <w:rPr>
          <w:rFonts w:ascii="Times New Roman" w:hAnsi="Times New Roman"/>
          <w:b w:val="0"/>
          <w:color w:val="000000"/>
          <w:sz w:val="22"/>
        </w:rPr>
        <w:t>56. Specify catalog parameters:</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table_name: sdlc_wizard_order</w:t>
      </w:r>
    </w:p>
    <w:p>
      <w:pPr>
        <w:pStyle w:val="ListBullet"/>
        <w:jc w:val="both"/>
      </w:pPr>
      <w:r>
        <w:rPr>
          <w:rFonts w:ascii="Times New Roman" w:hAnsi="Times New Roman"/>
          <w:b w:val="0"/>
          <w:color w:val="000000"/>
          <w:sz w:val="22"/>
        </w:rPr>
        <w:t>transformation_ctx: "write_order_catalog"</w:t>
      </w:r>
    </w:p>
    <w:p>
      <w:pPr>
        <w:jc w:val="both"/>
      </w:pPr>
      <w:r>
        <w:rPr>
          <w:rFonts w:ascii="Times New Roman" w:hAnsi="Times New Roman"/>
          <w:b w:val="0"/>
          <w:color w:val="000000"/>
          <w:sz w:val="22"/>
        </w:rPr>
        <w:t>57. Update table statistics using `ANALYZE TABLE` command via Athena or Glue API (optional but recommended)</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Target database `gen_ai_poc_databrickscoe` must exist before write operation</w:t>
      </w:r>
    </w:p>
    <w:p>
      <w:pPr>
        <w:pStyle w:val="ListBullet"/>
        <w:jc w:val="both"/>
      </w:pPr>
      <w:r>
        <w:rPr>
          <w:rFonts w:ascii="Times New Roman" w:hAnsi="Times New Roman"/>
          <w:b w:val="0"/>
          <w:color w:val="000000"/>
          <w:sz w:val="22"/>
        </w:rPr>
        <w:t>S3 target path must be writable</w:t>
      </w:r>
    </w:p>
    <w:p>
      <w:pPr>
        <w:pStyle w:val="ListBullet"/>
        <w:jc w:val="both"/>
      </w:pPr>
      <w:r>
        <w:rPr>
          <w:rFonts w:ascii="Times New Roman" w:hAnsi="Times New Roman"/>
          <w:b w:val="0"/>
          <w:color w:val="000000"/>
          <w:sz w:val="22"/>
        </w:rPr>
        <w:t>Schema must be compatible with Parquet format</w:t>
      </w:r>
    </w:p>
    <w:p>
      <w:pPr>
        <w:pStyle w:val="ListBullet"/>
        <w:jc w:val="both"/>
      </w:pPr>
      <w:r>
        <w:rPr>
          <w:rFonts w:ascii="Times New Roman" w:hAnsi="Times New Roman"/>
          <w:b w:val="0"/>
          <w:color w:val="000000"/>
          <w:sz w:val="22"/>
        </w:rPr>
        <w:t>Table name must follow Glue naming conventions (lowercase, alphanumeric, underscores)</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write operation with target path and record count</w:t>
      </w:r>
    </w:p>
    <w:p>
      <w:pPr>
        <w:pStyle w:val="ListBullet"/>
        <w:jc w:val="both"/>
      </w:pPr>
      <w:r>
        <w:rPr>
          <w:rFonts w:ascii="Times New Roman" w:hAnsi="Times New Roman"/>
          <w:b w:val="0"/>
          <w:color w:val="000000"/>
          <w:sz w:val="22"/>
        </w:rPr>
        <w:t>If database does not exist: Log error "Glue database gen_ai_poc_databrickscoe not found" and raise exception to fail job</w:t>
      </w:r>
    </w:p>
    <w:p>
      <w:pPr>
        <w:pStyle w:val="ListBullet"/>
        <w:jc w:val="both"/>
      </w:pPr>
      <w:r>
        <w:rPr>
          <w:rFonts w:ascii="Times New Roman" w:hAnsi="Times New Roman"/>
          <w:b w:val="0"/>
          <w:color w:val="000000"/>
          <w:sz w:val="22"/>
        </w:rPr>
        <w:t>If S3 write fails: Log error with S3 path and exception details, raise exception to fail job, do not create catalog entry</w:t>
      </w:r>
    </w:p>
    <w:p>
      <w:pPr>
        <w:pStyle w:val="ListBullet"/>
        <w:jc w:val="both"/>
      </w:pPr>
      <w:r>
        <w:rPr>
          <w:rFonts w:ascii="Times New Roman" w:hAnsi="Times New Roman"/>
          <w:b w:val="0"/>
          <w:color w:val="000000"/>
          <w:sz w:val="22"/>
        </w:rPr>
        <w:t>If catalog registration fails: Log error with table name and exception details, raise exception to fail job</w:t>
      </w:r>
    </w:p>
    <w:p>
      <w:pPr>
        <w:pStyle w:val="ListBullet"/>
        <w:jc w:val="both"/>
      </w:pPr>
      <w:r>
        <w:rPr>
          <w:rFonts w:ascii="Times New Roman" w:hAnsi="Times New Roman"/>
          <w:b w:val="0"/>
          <w:color w:val="000000"/>
          <w:sz w:val="22"/>
        </w:rPr>
        <w:t>On successful write: Log "Order table written to S3 and registered in catalog" with record count and S3 path</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`--TARGET_ORDER_S3_PATH`: s3://adif-sdlc/catalog/sdlc_wizard/order/ (default)</w:t>
      </w:r>
    </w:p>
    <w:p>
      <w:pPr>
        <w:pStyle w:val="ListBullet"/>
        <w:jc w:val="both"/>
      </w:pPr>
      <w:r>
        <w:rPr>
          <w:rFonts w:ascii="Times New Roman" w:hAnsi="Times New Roman"/>
          <w:b w:val="0"/>
          <w:color w:val="000000"/>
          <w:sz w:val="22"/>
        </w:rPr>
        <w:t>`--CATALOG_DATABASE`: gen_ai_poc_databrickscoe (default)</w:t>
      </w:r>
    </w:p>
    <w:p>
      <w:pPr>
        <w:pStyle w:val="ListBullet"/>
        <w:jc w:val="both"/>
      </w:pPr>
      <w:r>
        <w:rPr>
          <w:rFonts w:ascii="Times New Roman" w:hAnsi="Times New Roman"/>
          <w:b w:val="0"/>
          <w:color w:val="000000"/>
          <w:sz w:val="22"/>
        </w:rPr>
        <w:t>`--CATALOG_TABLE_ORDER`: sdlc_wizard_order (default)</w:t>
      </w:r>
    </w:p>
    <w:p>
      <w:pPr>
        <w:pStyle w:val="ListBullet"/>
        <w:jc w:val="both"/>
      </w:pPr>
      <w:r>
        <w:rPr>
          <w:rFonts w:ascii="Times New Roman" w:hAnsi="Times New Roman"/>
          <w:b w:val="0"/>
          <w:color w:val="000000"/>
          <w:sz w:val="22"/>
        </w:rPr>
        <w:t>`--WRITE_MODE`: overwrite (default)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Overwrite mode will replace existing data in S3 path</w:t>
      </w:r>
    </w:p>
    <w:p>
      <w:pPr>
        <w:pStyle w:val="ListBullet"/>
        <w:jc w:val="both"/>
      </w:pPr>
      <w:r>
        <w:rPr>
          <w:rFonts w:ascii="Times New Roman" w:hAnsi="Times New Roman"/>
          <w:b w:val="0"/>
          <w:color w:val="000000"/>
          <w:sz w:val="22"/>
        </w:rPr>
        <w:t>Parquet format provides compression and columnar storage benefits</w:t>
      </w:r>
    </w:p>
    <w:p>
      <w:pPr>
        <w:pStyle w:val="ListBullet"/>
        <w:jc w:val="both"/>
      </w:pPr>
      <w:r>
        <w:rPr>
          <w:rFonts w:ascii="Times New Roman" w:hAnsi="Times New Roman"/>
          <w:b w:val="0"/>
          <w:color w:val="000000"/>
          <w:sz w:val="22"/>
        </w:rPr>
        <w:t>Table is immediately queryable via Athena after registration</w:t>
      </w:r>
    </w:p>
    <w:p>
      <w:pPr>
        <w:pStyle w:val="ListBullet"/>
        <w:jc w:val="both"/>
      </w:pPr>
      <w:r>
        <w:rPr>
          <w:rFonts w:ascii="Times New Roman" w:hAnsi="Times New Roman"/>
          <w:b w:val="0"/>
          <w:color w:val="000000"/>
          <w:sz w:val="22"/>
        </w:rPr>
        <w:t>Consider partitioning by Date if dataset grows large (not specified in FRD)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TR-SCD2-001: Implement SCD Type 2 for Order Summary Using Hudi</w:t>
      </w:r>
    </w:p>
    <w:p/>
    <w:p>
      <w:pPr>
        <w:pStyle w:val="ListBullet"/>
        <w:jc w:val="both"/>
      </w:pPr>
      <w:r>
        <w:rPr>
          <w:rFonts w:ascii="Times New Roman" w:hAnsi="Times New Roman"/>
          <w:b w:val="0"/>
          <w:color w:val="000000"/>
          <w:sz w:val="22"/>
        </w:rPr>
        <w:t>Related Functional Requirement ID(s):** FR-SCD2-001, FR-CATALOG-003</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Join customer and order datasets, implement SCD Type 2 logic to track historical changes, and write results to Apache Hudi table on S3 with Glue Catalog registration.</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1:** In-memory Glue DynamicFrame</w:t>
      </w:r>
    </w:p>
    <w:p>
      <w:pPr>
        <w:pStyle w:val="ListBullet"/>
        <w:jc w:val="both"/>
      </w:pPr>
      <w:r>
        <w:rPr>
          <w:rFonts w:ascii="Times New Roman" w:hAnsi="Times New Roman"/>
          <w:b w:val="0"/>
          <w:color w:val="000000"/>
          <w:sz w:val="22"/>
        </w:rPr>
        <w:t>Source Name 1:** customer_clean_df (from TR-CLEAN-003)</w:t>
      </w:r>
    </w:p>
    <w:p>
      <w:pPr>
        <w:pStyle w:val="ListBullet"/>
        <w:jc w:val="both"/>
      </w:pPr>
      <w:r>
        <w:rPr>
          <w:rFonts w:ascii="Times New Roman" w:hAnsi="Times New Roman"/>
          <w:b w:val="0"/>
          <w:color w:val="000000"/>
          <w:sz w:val="22"/>
        </w:rPr>
        <w:t>Source Type 2:** In-memory Glue DynamicFrame</w:t>
      </w:r>
    </w:p>
    <w:p>
      <w:pPr>
        <w:pStyle w:val="ListBullet"/>
        <w:jc w:val="both"/>
      </w:pPr>
      <w:r>
        <w:rPr>
          <w:rFonts w:ascii="Times New Roman" w:hAnsi="Times New Roman"/>
          <w:b w:val="0"/>
          <w:color w:val="000000"/>
          <w:sz w:val="22"/>
        </w:rPr>
        <w:t>Source Name 2:** order_clean_df (from TR-CLEAN-004)</w:t>
      </w:r>
    </w:p>
    <w:p>
      <w:pPr>
        <w:pStyle w:val="ListBullet"/>
        <w:jc w:val="both"/>
      </w:pPr>
      <w:r>
        <w:rPr>
          <w:rFonts w:ascii="Times New Roman" w:hAnsi="Times New Roman"/>
          <w:b w:val="0"/>
          <w:color w:val="000000"/>
          <w:sz w:val="22"/>
        </w:rPr>
        <w:t>Source Type 3:** Existing Hudi Table (if present)</w:t>
      </w:r>
    </w:p>
    <w:p>
      <w:pPr>
        <w:pStyle w:val="ListBullet"/>
        <w:jc w:val="both"/>
      </w:pPr>
      <w:r>
        <w:rPr>
          <w:rFonts w:ascii="Times New Roman" w:hAnsi="Times New Roman"/>
          <w:b w:val="0"/>
          <w:color w:val="000000"/>
          <w:sz w:val="22"/>
        </w:rPr>
        <w:t>Source Name 3:** s3://adif-sdlc/curated/sdlc_wizard/ordersummary/</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Apache Hudi Table (COW) + Glue Catalog Table</w:t>
      </w:r>
    </w:p>
    <w:p>
      <w:pPr>
        <w:pStyle w:val="ListBullet"/>
        <w:jc w:val="both"/>
      </w:pPr>
      <w:r>
        <w:rPr>
          <w:rFonts w:ascii="Times New Roman" w:hAnsi="Times New Roman"/>
          <w:b w:val="0"/>
          <w:color w:val="000000"/>
          <w:sz w:val="22"/>
        </w:rPr>
        <w:t>Target S3 Path:** s3://adif-sdlc/curated/sdlc_wizard/ordersummary/</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ordersummary</w:t>
      </w:r>
    </w:p>
    <w:p>
      <w:pPr>
        <w:pStyle w:val="ListBullet"/>
        <w:jc w:val="both"/>
      </w:pPr>
      <w:r>
        <w:rPr>
          <w:rFonts w:ascii="Times New Roman" w:hAnsi="Times New Roman"/>
          <w:b w:val="0"/>
          <w:color w:val="000000"/>
          <w:sz w:val="22"/>
        </w:rPr>
        <w:t>Hudi Table Type:** COPY_ON_WRITE</w:t>
      </w:r>
    </w:p>
    <w:p>
      <w:pPr>
        <w:pStyle w:val="ListBullet"/>
        <w:jc w:val="both"/>
      </w:pPr>
      <w:r>
        <w:rPr>
          <w:rFonts w:ascii="Times New Roman" w:hAnsi="Times New Roman"/>
          <w:b w:val="0"/>
          <w:color w:val="000000"/>
          <w:sz w:val="22"/>
        </w:rPr>
        <w:t>Write Mode:** Upsert</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Customer (from customer_clean_df):</w:t>
      </w:r>
    </w:p>
    <w:p>
      <w:pPr>
        <w:pStyle w:val="ListBullet"/>
        <w:jc w:val="both"/>
      </w:pPr>
      <w:r>
        <w:rPr>
          <w:rFonts w:ascii="Times New Roman" w:hAnsi="Times New Roman"/>
          <w:b w:val="0"/>
          <w:color w:val="000000"/>
          <w:sz w:val="22"/>
        </w:rPr>
        <w:t>CustId, Name, EmailId, Region (datatypes not specified)</w:t>
      </w:r>
    </w:p>
    <w:p/>
    <w:p>
      <w:pPr>
        <w:jc w:val="both"/>
      </w:pPr>
      <w:r>
        <w:rPr>
          <w:rFonts w:ascii="Times New Roman" w:hAnsi="Times New Roman"/>
          <w:b w:val="0"/>
          <w:color w:val="000000"/>
          <w:sz w:val="22"/>
        </w:rPr>
        <w:t>Order (from order_clean_df):</w:t>
      </w:r>
    </w:p>
    <w:p>
      <w:pPr>
        <w:pStyle w:val="ListBullet"/>
        <w:jc w:val="both"/>
      </w:pPr>
      <w:r>
        <w:rPr>
          <w:rFonts w:ascii="Times New Roman" w:hAnsi="Times New Roman"/>
          <w:b w:val="0"/>
          <w:color w:val="000000"/>
          <w:sz w:val="22"/>
        </w:rPr>
        <w:t>OrderId, ItemName, PricePerUnit, Qty, Date, CustId (datatypes not specified)</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Not enough information available in the FRD to derive complete schema details for ordersummary target table. Based on FRD, the following columns are expected (joined customer + order columns plus SCD2 attributes):</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CustId</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customer.CustId and order.CustId</w:t>
            </w:r>
          </w:p>
        </w:tc>
      </w:tr>
      <w:tr>
        <w:tc>
          <w:tcPr>
            <w:tcW w:type="dxa" w:w="1728"/>
          </w:tcPr>
          <w:p>
            <w:r>
              <w:t>Name</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customer.Name</w:t>
            </w:r>
          </w:p>
        </w:tc>
      </w:tr>
      <w:tr>
        <w:tc>
          <w:tcPr>
            <w:tcW w:type="dxa" w:w="1728"/>
          </w:tcPr>
          <w:p>
            <w:r>
              <w:t>EmailId</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customer.EmailId</w:t>
            </w:r>
          </w:p>
        </w:tc>
      </w:tr>
      <w:tr>
        <w:tc>
          <w:tcPr>
            <w:tcW w:type="dxa" w:w="1728"/>
          </w:tcPr>
          <w:p>
            <w:r>
              <w:t>Region</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customer.Region</w:t>
            </w:r>
          </w:p>
        </w:tc>
      </w:tr>
      <w:tr>
        <w:tc>
          <w:tcPr>
            <w:tcW w:type="dxa" w:w="1728"/>
          </w:tcPr>
          <w:p>
            <w:r>
              <w:t>OrderId</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order.OrderId</w:t>
            </w:r>
          </w:p>
        </w:tc>
      </w:tr>
      <w:tr>
        <w:tc>
          <w:tcPr>
            <w:tcW w:type="dxa" w:w="1728"/>
          </w:tcPr>
          <w:p>
            <w:r>
              <w:t>ItemName</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order.ItemName</w:t>
            </w:r>
          </w:p>
        </w:tc>
      </w:tr>
      <w:tr>
        <w:tc>
          <w:tcPr>
            <w:tcW w:type="dxa" w:w="1728"/>
          </w:tcPr>
          <w:p>
            <w:r>
              <w:t>PricePerUnit</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order.PricePerUnit</w:t>
            </w:r>
          </w:p>
        </w:tc>
      </w:tr>
      <w:tr>
        <w:tc>
          <w:tcPr>
            <w:tcW w:type="dxa" w:w="1728"/>
          </w:tcPr>
          <w:p>
            <w:r>
              <w:t>Qty</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order.Qty</w:t>
            </w:r>
          </w:p>
        </w:tc>
      </w:tr>
      <w:tr>
        <w:tc>
          <w:tcPr>
            <w:tcW w:type="dxa" w:w="1728"/>
          </w:tcPr>
          <w:p>
            <w:r>
              <w:t>Date</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order.Date</w:t>
            </w:r>
          </w:p>
        </w:tc>
      </w:tr>
      <w:tr>
        <w:tc>
          <w:tcPr>
            <w:tcW w:type="dxa" w:w="1728"/>
          </w:tcPr>
          <w:p>
            <w:r>
              <w:t>IsActive</w:t>
            </w:r>
          </w:p>
        </w:tc>
        <w:tc>
          <w:tcPr>
            <w:tcW w:type="dxa" w:w="1728"/>
          </w:tcPr>
          <w:p>
            <w:r>
              <w:t>Boolean</w:t>
            </w:r>
          </w:p>
        </w:tc>
        <w:tc>
          <w:tcPr>
            <w:tcW w:type="dxa" w:w="1728"/>
          </w:tcPr>
          <w:p>
            <w:r>
              <w:t>N/A</w:t>
            </w:r>
          </w:p>
        </w:tc>
        <w:tc>
          <w:tcPr>
            <w:tcW w:type="dxa" w:w="1728"/>
          </w:tcPr>
          <w:p>
            <w:r>
              <w:t>No</w:t>
            </w:r>
          </w:p>
        </w:tc>
        <w:tc>
          <w:tcPr>
            <w:tcW w:type="dxa" w:w="1728"/>
          </w:tcPr>
          <w:p>
            <w:r>
              <w:t>System-generated: true for current records, false for historical</w:t>
            </w:r>
          </w:p>
        </w:tc>
      </w:tr>
      <w:tr>
        <w:tc>
          <w:tcPr>
            <w:tcW w:type="dxa" w:w="1728"/>
          </w:tcPr>
          <w:p>
            <w:r>
              <w:t>StartDate</w:t>
            </w:r>
          </w:p>
        </w:tc>
        <w:tc>
          <w:tcPr>
            <w:tcW w:type="dxa" w:w="1728"/>
          </w:tcPr>
          <w:p>
            <w:r>
              <w:t>Date</w:t>
            </w:r>
          </w:p>
        </w:tc>
        <w:tc>
          <w:tcPr>
            <w:tcW w:type="dxa" w:w="1728"/>
          </w:tcPr>
          <w:p>
            <w:r>
              <w:t>N/A</w:t>
            </w:r>
          </w:p>
        </w:tc>
        <w:tc>
          <w:tcPr>
            <w:tcW w:type="dxa" w:w="1728"/>
          </w:tcPr>
          <w:p>
            <w:r>
              <w:t>No</w:t>
            </w:r>
          </w:p>
        </w:tc>
        <w:tc>
          <w:tcPr>
            <w:tcW w:type="dxa" w:w="1728"/>
          </w:tcPr>
          <w:p>
            <w:r>
              <w:t>System-generated: current date for new/updated records</w:t>
            </w:r>
          </w:p>
        </w:tc>
      </w:tr>
      <w:tr>
        <w:tc>
          <w:tcPr>
            <w:tcW w:type="dxa" w:w="1728"/>
          </w:tcPr>
          <w:p>
            <w:r>
              <w:t>EndDate</w:t>
            </w:r>
          </w:p>
        </w:tc>
        <w:tc>
          <w:tcPr>
            <w:tcW w:type="dxa" w:w="1728"/>
          </w:tcPr>
          <w:p>
            <w:r>
              <w:t>Date</w:t>
            </w:r>
          </w:p>
        </w:tc>
        <w:tc>
          <w:tcPr>
            <w:tcW w:type="dxa" w:w="1728"/>
          </w:tcPr>
          <w:p>
            <w:r>
              <w:t>N/A</w:t>
            </w:r>
          </w:p>
        </w:tc>
        <w:tc>
          <w:tcPr>
            <w:tcW w:type="dxa" w:w="1728"/>
          </w:tcPr>
          <w:p>
            <w:r>
              <w:t>Yes</w:t>
            </w:r>
          </w:p>
        </w:tc>
        <w:tc>
          <w:tcPr>
            <w:tcW w:type="dxa" w:w="1728"/>
          </w:tcPr>
          <w:p>
            <w:r>
              <w:t>System-generated: null for active records, current date for closed records</w:t>
            </w:r>
          </w:p>
        </w:tc>
      </w:tr>
      <w:tr>
        <w:tc>
          <w:tcPr>
            <w:tcW w:type="dxa" w:w="1728"/>
          </w:tcPr>
          <w:p>
            <w:r>
              <w:t>OpTs</w:t>
            </w:r>
          </w:p>
        </w:tc>
        <w:tc>
          <w:tcPr>
            <w:tcW w:type="dxa" w:w="1728"/>
          </w:tcPr>
          <w:p>
            <w:r>
              <w:t>Timestamp</w:t>
            </w:r>
          </w:p>
        </w:tc>
        <w:tc>
          <w:tcPr>
            <w:tcW w:type="dxa" w:w="1728"/>
          </w:tcPr>
          <w:p>
            <w:r>
              <w:t>N/A</w:t>
            </w:r>
          </w:p>
        </w:tc>
        <w:tc>
          <w:tcPr>
            <w:tcW w:type="dxa" w:w="1728"/>
          </w:tcPr>
          <w:p>
            <w:r>
              <w:t>No</w:t>
            </w:r>
          </w:p>
        </w:tc>
        <w:tc>
          <w:tcPr>
            <w:tcW w:type="dxa" w:w="1728"/>
          </w:tcPr>
          <w:p>
            <w:r>
              <w:t>System-generated: current timestamp at processing time</w:t>
            </w:r>
          </w:p>
        </w:tc>
      </w:tr>
    </w:tbl>
    <w:p>
      <w:pPr>
        <w:pStyle w:val="ListBullet"/>
        <w:jc w:val="both"/>
      </w:pPr>
      <w:r>
        <w:rPr>
          <w:rFonts w:ascii="Times New Roman" w:hAnsi="Times New Roman"/>
          <w:b w:val="0"/>
          <w:color w:val="000000"/>
          <w:sz w:val="22"/>
        </w:rPr>
        <w:t>Processing / Transformation Logic:**</w:t>
      </w:r>
    </w:p>
    <w:p/>
    <w:p>
      <w:pPr>
        <w:pStyle w:val="ListBullet"/>
        <w:jc w:val="both"/>
      </w:pPr>
      <w:r>
        <w:rPr>
          <w:rFonts w:ascii="Times New Roman" w:hAnsi="Times New Roman"/>
          <w:b w:val="0"/>
          <w:color w:val="000000"/>
          <w:sz w:val="22"/>
        </w:rPr>
        <w:t>Step 1: Join Customer and Order Data**</w:t>
      </w:r>
    </w:p>
    <w:p>
      <w:pPr>
        <w:jc w:val="both"/>
      </w:pPr>
      <w:r>
        <w:rPr>
          <w:rFonts w:ascii="Times New Roman" w:hAnsi="Times New Roman"/>
          <w:b w:val="0"/>
          <w:color w:val="000000"/>
          <w:sz w:val="22"/>
        </w:rPr>
        <w:t>58. Convert customer_clean_df and order_clean_df to Spark DataFrames</w:t>
      </w:r>
    </w:p>
    <w:p>
      <w:pPr>
        <w:jc w:val="both"/>
      </w:pPr>
      <w:r>
        <w:rPr>
          <w:rFonts w:ascii="Times New Roman" w:hAnsi="Times New Roman"/>
          <w:b w:val="0"/>
          <w:color w:val="000000"/>
          <w:sz w:val="22"/>
        </w:rPr>
        <w:t>59. Perform inner join on CustId:</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joined_df = customer_df.join(order_df, customer_df.CustId == order_df.CustId, "inner")</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60. Select all columns from both datasets (handle duplicate CustId column)</w:t>
      </w:r>
    </w:p>
    <w:p>
      <w:pPr>
        <w:jc w:val="both"/>
      </w:pPr>
      <w:r>
        <w:rPr>
          <w:rFonts w:ascii="Times New Roman" w:hAnsi="Times New Roman"/>
          <w:b w:val="0"/>
          <w:color w:val="000000"/>
          <w:sz w:val="22"/>
        </w:rPr>
        <w:t>61. Result: joined_df with combined customer and order attributes</w:t>
      </w:r>
    </w:p>
    <w:p/>
    <w:p>
      <w:pPr>
        <w:pStyle w:val="ListBullet"/>
        <w:jc w:val="both"/>
      </w:pPr>
      <w:r>
        <w:rPr>
          <w:rFonts w:ascii="Times New Roman" w:hAnsi="Times New Roman"/>
          <w:b w:val="0"/>
          <w:color w:val="000000"/>
          <w:sz w:val="22"/>
        </w:rPr>
        <w:t>Step 2: Add SCD2 Attributes to New Records**</w:t>
      </w:r>
    </w:p>
    <w:p>
      <w:pPr>
        <w:jc w:val="both"/>
      </w:pPr>
      <w:r>
        <w:rPr>
          <w:rFonts w:ascii="Times New Roman" w:hAnsi="Times New Roman"/>
          <w:b w:val="0"/>
          <w:color w:val="000000"/>
          <w:sz w:val="22"/>
        </w:rPr>
        <w:t>62. Add columns to joined_df:</w:t>
      </w:r>
    </w:p>
    <w:p>
      <w:pPr>
        <w:pStyle w:val="ListBullet"/>
        <w:jc w:val="both"/>
      </w:pPr>
      <w:r>
        <w:rPr>
          <w:rFonts w:ascii="Times New Roman" w:hAnsi="Times New Roman"/>
          <w:b w:val="0"/>
          <w:color w:val="000000"/>
          <w:sz w:val="22"/>
        </w:rPr>
        <w:t>IsActive = true (literal boolean)</w:t>
      </w:r>
    </w:p>
    <w:p>
      <w:pPr>
        <w:pStyle w:val="ListBullet"/>
        <w:jc w:val="both"/>
      </w:pPr>
      <w:r>
        <w:rPr>
          <w:rFonts w:ascii="Times New Roman" w:hAnsi="Times New Roman"/>
          <w:b w:val="0"/>
          <w:color w:val="000000"/>
          <w:sz w:val="22"/>
        </w:rPr>
        <w:t>StartDate = current_date() (Spark SQL function)</w:t>
      </w:r>
    </w:p>
    <w:p>
      <w:pPr>
        <w:pStyle w:val="ListBullet"/>
        <w:jc w:val="both"/>
      </w:pPr>
      <w:r>
        <w:rPr>
          <w:rFonts w:ascii="Times New Roman" w:hAnsi="Times New Roman"/>
          <w:b w:val="0"/>
          <w:color w:val="000000"/>
          <w:sz w:val="22"/>
        </w:rPr>
        <w:t>EndDate = null (literal null)</w:t>
      </w:r>
    </w:p>
    <w:p>
      <w:pPr>
        <w:pStyle w:val="ListBullet"/>
        <w:jc w:val="both"/>
      </w:pPr>
      <w:r>
        <w:rPr>
          <w:rFonts w:ascii="Times New Roman" w:hAnsi="Times New Roman"/>
          <w:b w:val="0"/>
          <w:color w:val="000000"/>
          <w:sz w:val="22"/>
        </w:rPr>
        <w:t>OpTs = current_timestamp() (Spark SQL function)</w:t>
      </w:r>
    </w:p>
    <w:p>
      <w:pPr>
        <w:jc w:val="both"/>
      </w:pPr>
      <w:r>
        <w:rPr>
          <w:rFonts w:ascii="Times New Roman" w:hAnsi="Times New Roman"/>
          <w:b w:val="0"/>
          <w:color w:val="000000"/>
          <w:sz w:val="22"/>
        </w:rPr>
        <w:t>63. Result: new_records_df with SCD2 attributes</w:t>
      </w:r>
    </w:p>
    <w:p/>
    <w:p>
      <w:pPr>
        <w:pStyle w:val="ListBullet"/>
        <w:jc w:val="both"/>
      </w:pPr>
      <w:r>
        <w:rPr>
          <w:rFonts w:ascii="Times New Roman" w:hAnsi="Times New Roman"/>
          <w:b w:val="0"/>
          <w:color w:val="000000"/>
          <w:sz w:val="22"/>
        </w:rPr>
        <w:t>Step 3: Read Existing Hudi Table (if exists)**</w:t>
      </w:r>
    </w:p>
    <w:p>
      <w:pPr>
        <w:jc w:val="both"/>
      </w:pPr>
      <w:r>
        <w:rPr>
          <w:rFonts w:ascii="Times New Roman" w:hAnsi="Times New Roman"/>
          <w:b w:val="0"/>
          <w:color w:val="000000"/>
          <w:sz w:val="22"/>
        </w:rPr>
        <w:t>64. Check if Hudi table exists at s3://adif-sdlc/curated/sdlc_wizard/ordersummary/</w:t>
      </w:r>
    </w:p>
    <w:p>
      <w:pPr>
        <w:jc w:val="both"/>
      </w:pPr>
      <w:r>
        <w:rPr>
          <w:rFonts w:ascii="Times New Roman" w:hAnsi="Times New Roman"/>
          <w:b w:val="0"/>
          <w:color w:val="000000"/>
          <w:sz w:val="22"/>
        </w:rPr>
        <w:t>65. If exists:</w:t>
      </w:r>
    </w:p>
    <w:p>
      <w:pPr>
        <w:pStyle w:val="ListBullet"/>
        <w:jc w:val="both"/>
      </w:pPr>
      <w:r>
        <w:rPr>
          <w:rFonts w:ascii="Times New Roman" w:hAnsi="Times New Roman"/>
          <w:b w:val="0"/>
          <w:color w:val="000000"/>
          <w:sz w:val="22"/>
        </w:rPr>
        <w:t>Read Hudi table into Spark DataFrame: existing_records_df</w:t>
      </w:r>
    </w:p>
    <w:p>
      <w:pPr>
        <w:pStyle w:val="ListBullet"/>
        <w:jc w:val="both"/>
      </w:pPr>
      <w:r>
        <w:rPr>
          <w:rFonts w:ascii="Times New Roman" w:hAnsi="Times New Roman"/>
          <w:b w:val="0"/>
          <w:color w:val="000000"/>
          <w:sz w:val="22"/>
        </w:rPr>
        <w:t>Filter for active records: existing_active_df = existing_records_df.filter(col("IsActive") == true)</w:t>
      </w:r>
    </w:p>
    <w:p>
      <w:pPr>
        <w:jc w:val="both"/>
      </w:pPr>
      <w:r>
        <w:rPr>
          <w:rFonts w:ascii="Times New Roman" w:hAnsi="Times New Roman"/>
          <w:b w:val="0"/>
          <w:color w:val="000000"/>
          <w:sz w:val="22"/>
        </w:rPr>
        <w:t>66. If not exists:</w:t>
      </w:r>
    </w:p>
    <w:p>
      <w:pPr>
        <w:pStyle w:val="ListBullet"/>
        <w:jc w:val="both"/>
      </w:pPr>
      <w:r>
        <w:rPr>
          <w:rFonts w:ascii="Times New Roman" w:hAnsi="Times New Roman"/>
          <w:b w:val="0"/>
          <w:color w:val="000000"/>
          <w:sz w:val="22"/>
        </w:rPr>
        <w:t>Create empty DataFrame with ordersummary schema</w:t>
      </w:r>
    </w:p>
    <w:p>
      <w:pPr>
        <w:pStyle w:val="ListBullet"/>
        <w:jc w:val="both"/>
      </w:pPr>
      <w:r>
        <w:rPr>
          <w:rFonts w:ascii="Times New Roman" w:hAnsi="Times New Roman"/>
          <w:b w:val="0"/>
          <w:color w:val="000000"/>
          <w:sz w:val="22"/>
        </w:rPr>
        <w:t>existing_active_df = empty DataFrame</w:t>
      </w:r>
    </w:p>
    <w:p/>
    <w:p>
      <w:pPr>
        <w:pStyle w:val="ListBullet"/>
        <w:jc w:val="both"/>
      </w:pPr>
      <w:r>
        <w:rPr>
          <w:rFonts w:ascii="Times New Roman" w:hAnsi="Times New Roman"/>
          <w:b w:val="0"/>
          <w:color w:val="000000"/>
          <w:sz w:val="22"/>
        </w:rPr>
        <w:t>Step 4: Detect Changes (SCD2 Logic)**</w:t>
      </w:r>
    </w:p>
    <w:p>
      <w:pPr>
        <w:jc w:val="both"/>
      </w:pPr>
      <w:r>
        <w:rPr>
          <w:rFonts w:ascii="Times New Roman" w:hAnsi="Times New Roman"/>
          <w:b w:val="0"/>
          <w:color w:val="000000"/>
          <w:sz w:val="22"/>
        </w:rPr>
        <w:t>67. Define business key for comparison (assumed to be OrderId based on FRD context)</w:t>
      </w:r>
    </w:p>
    <w:p>
      <w:pPr>
        <w:jc w:val="both"/>
      </w:pPr>
      <w:r>
        <w:rPr>
          <w:rFonts w:ascii="Times New Roman" w:hAnsi="Times New Roman"/>
          <w:b w:val="0"/>
          <w:color w:val="000000"/>
          <w:sz w:val="22"/>
        </w:rPr>
        <w:t>68. For each record in new_records_df:</w:t>
      </w:r>
    </w:p>
    <w:p>
      <w:pPr>
        <w:pStyle w:val="ListBullet"/>
        <w:jc w:val="both"/>
      </w:pPr>
      <w:r>
        <w:rPr>
          <w:rFonts w:ascii="Times New Roman" w:hAnsi="Times New Roman"/>
          <w:b w:val="0"/>
          <w:color w:val="000000"/>
          <w:sz w:val="22"/>
        </w:rPr>
        <w:t>Look up matching record in existing_active_df by business key (OrderId)</w:t>
      </w:r>
    </w:p>
    <w:p>
      <w:pPr>
        <w:pStyle w:val="ListBullet"/>
        <w:jc w:val="both"/>
      </w:pPr>
      <w:r>
        <w:rPr>
          <w:rFonts w:ascii="Times New Roman" w:hAnsi="Times New Roman"/>
          <w:b w:val="0"/>
          <w:color w:val="000000"/>
          <w:sz w:val="22"/>
        </w:rPr>
        <w:t>If no match found: Mark as INSERT (new record)</w:t>
      </w:r>
    </w:p>
    <w:p>
      <w:pPr>
        <w:pStyle w:val="ListBullet"/>
        <w:jc w:val="both"/>
      </w:pPr>
      <w:r>
        <w:rPr>
          <w:rFonts w:ascii="Times New Roman" w:hAnsi="Times New Roman"/>
          <w:b w:val="0"/>
          <w:color w:val="000000"/>
          <w:sz w:val="22"/>
        </w:rPr>
        <w:t>If match found:</w:t>
      </w:r>
    </w:p>
    <w:p>
      <w:pPr>
        <w:pStyle w:val="ListBullet"/>
        <w:jc w:val="both"/>
      </w:pPr>
      <w:r>
        <w:rPr>
          <w:rFonts w:ascii="Times New Roman" w:hAnsi="Times New Roman"/>
          <w:b w:val="0"/>
          <w:color w:val="000000"/>
          <w:sz w:val="22"/>
        </w:rPr>
        <w:t>Compare all attribute columns (exclude SCD2 columns)</w:t>
      </w:r>
    </w:p>
    <w:p>
      <w:pPr>
        <w:pStyle w:val="ListBullet"/>
        <w:jc w:val="both"/>
      </w:pPr>
      <w:r>
        <w:rPr>
          <w:rFonts w:ascii="Times New Roman" w:hAnsi="Times New Roman"/>
          <w:b w:val="0"/>
          <w:color w:val="000000"/>
          <w:sz w:val="22"/>
        </w:rPr>
        <w:t>If any attribute differs: Mark as UPDATE (changed record)</w:t>
      </w:r>
    </w:p>
    <w:p>
      <w:pPr>
        <w:pStyle w:val="ListBullet"/>
        <w:jc w:val="both"/>
      </w:pPr>
      <w:r>
        <w:rPr>
          <w:rFonts w:ascii="Times New Roman" w:hAnsi="Times New Roman"/>
          <w:b w:val="0"/>
          <w:color w:val="000000"/>
          <w:sz w:val="22"/>
        </w:rPr>
        <w:t>If all attributes match: Mark as NO_CHANGE (unchanged record)</w:t>
      </w:r>
    </w:p>
    <w:p/>
    <w:p>
      <w:pPr>
        <w:pStyle w:val="ListBullet"/>
        <w:jc w:val="both"/>
      </w:pPr>
      <w:r>
        <w:rPr>
          <w:rFonts w:ascii="Times New Roman" w:hAnsi="Times New Roman"/>
          <w:b w:val="0"/>
          <w:color w:val="000000"/>
          <w:sz w:val="22"/>
        </w:rPr>
        <w:t>Step 5: Process INSERT Records**</w:t>
      </w:r>
    </w:p>
    <w:p>
      <w:pPr>
        <w:jc w:val="both"/>
      </w:pPr>
      <w:r>
        <w:rPr>
          <w:rFonts w:ascii="Times New Roman" w:hAnsi="Times New Roman"/>
          <w:b w:val="0"/>
          <w:color w:val="000000"/>
          <w:sz w:val="22"/>
        </w:rPr>
        <w:t>69. Filter new_records_df for INSERT records</w:t>
      </w:r>
    </w:p>
    <w:p>
      <w:pPr>
        <w:jc w:val="both"/>
      </w:pPr>
      <w:r>
        <w:rPr>
          <w:rFonts w:ascii="Times New Roman" w:hAnsi="Times New Roman"/>
          <w:b w:val="0"/>
          <w:color w:val="000000"/>
          <w:sz w:val="22"/>
        </w:rPr>
        <w:t>70. Write to Hudi table with operation type = "insert"</w:t>
      </w:r>
    </w:p>
    <w:p>
      <w:pPr>
        <w:jc w:val="both"/>
      </w:pPr>
      <w:r>
        <w:rPr>
          <w:rFonts w:ascii="Times New Roman" w:hAnsi="Times New Roman"/>
          <w:b w:val="0"/>
          <w:color w:val="000000"/>
          <w:sz w:val="22"/>
        </w:rPr>
        <w:t>71. These records will have IsActive=true, StartDate=current_date, EndDate=null, OpTs=current_timestamp</w:t>
      </w:r>
    </w:p>
    <w:p/>
    <w:p>
      <w:pPr>
        <w:pStyle w:val="ListBullet"/>
        <w:jc w:val="both"/>
      </w:pPr>
      <w:r>
        <w:rPr>
          <w:rFonts w:ascii="Times New Roman" w:hAnsi="Times New Roman"/>
          <w:b w:val="0"/>
          <w:color w:val="000000"/>
          <w:sz w:val="22"/>
        </w:rPr>
        <w:t>Step 6: Process UPDATE Records**</w:t>
      </w:r>
    </w:p>
    <w:p>
      <w:pPr>
        <w:jc w:val="both"/>
      </w:pPr>
      <w:r>
        <w:rPr>
          <w:rFonts w:ascii="Times New Roman" w:hAnsi="Times New Roman"/>
          <w:b w:val="0"/>
          <w:color w:val="000000"/>
          <w:sz w:val="22"/>
        </w:rPr>
        <w:t>72. Filter new_records_df for UPDATE records</w:t>
      </w:r>
    </w:p>
    <w:p>
      <w:pPr>
        <w:jc w:val="both"/>
      </w:pPr>
      <w:r>
        <w:rPr>
          <w:rFonts w:ascii="Times New Roman" w:hAnsi="Times New Roman"/>
          <w:b w:val="0"/>
          <w:color w:val="000000"/>
          <w:sz w:val="22"/>
        </w:rPr>
        <w:t>73. For each UPDATE record:</w:t>
      </w:r>
    </w:p>
    <w:p>
      <w:pPr>
        <w:pStyle w:val="ListBullet"/>
        <w:jc w:val="both"/>
      </w:pPr>
      <w:r>
        <w:rPr>
          <w:rFonts w:ascii="Times New Roman" w:hAnsi="Times New Roman"/>
          <w:b w:val="0"/>
          <w:color w:val="000000"/>
          <w:sz w:val="22"/>
        </w:rPr>
        <w:t>Close existing active record:</w:t>
      </w:r>
    </w:p>
    <w:p>
      <w:pPr>
        <w:pStyle w:val="ListBullet"/>
        <w:jc w:val="both"/>
      </w:pPr>
      <w:r>
        <w:rPr>
          <w:rFonts w:ascii="Times New Roman" w:hAnsi="Times New Roman"/>
          <w:b w:val="0"/>
          <w:color w:val="000000"/>
          <w:sz w:val="22"/>
        </w:rPr>
        <w:t>Set IsActive = false</w:t>
      </w:r>
    </w:p>
    <w:p>
      <w:pPr>
        <w:pStyle w:val="ListBullet"/>
        <w:jc w:val="both"/>
      </w:pPr>
      <w:r>
        <w:rPr>
          <w:rFonts w:ascii="Times New Roman" w:hAnsi="Times New Roman"/>
          <w:b w:val="0"/>
          <w:color w:val="000000"/>
          <w:sz w:val="22"/>
        </w:rPr>
        <w:t>Set EndDate = current_date()</w:t>
      </w:r>
    </w:p>
    <w:p>
      <w:pPr>
        <w:pStyle w:val="ListBullet"/>
        <w:jc w:val="both"/>
      </w:pPr>
      <w:r>
        <w:rPr>
          <w:rFonts w:ascii="Times New Roman" w:hAnsi="Times New Roman"/>
          <w:b w:val="0"/>
          <w:color w:val="000000"/>
          <w:sz w:val="22"/>
        </w:rPr>
        <w:t>Keep original StartDate and OpTs</w:t>
      </w:r>
    </w:p>
    <w:p>
      <w:pPr>
        <w:pStyle w:val="ListBullet"/>
        <w:jc w:val="both"/>
      </w:pPr>
      <w:r>
        <w:rPr>
          <w:rFonts w:ascii="Times New Roman" w:hAnsi="Times New Roman"/>
          <w:b w:val="0"/>
          <w:color w:val="000000"/>
          <w:sz w:val="22"/>
        </w:rPr>
        <w:t>Insert new version:</w:t>
      </w:r>
    </w:p>
    <w:p>
      <w:pPr>
        <w:pStyle w:val="ListBullet"/>
        <w:jc w:val="both"/>
      </w:pPr>
      <w:r>
        <w:rPr>
          <w:rFonts w:ascii="Times New Roman" w:hAnsi="Times New Roman"/>
          <w:b w:val="0"/>
          <w:color w:val="000000"/>
          <w:sz w:val="22"/>
        </w:rPr>
        <w:t>Set IsActive = true</w:t>
      </w:r>
    </w:p>
    <w:p>
      <w:pPr>
        <w:pStyle w:val="ListBullet"/>
        <w:jc w:val="both"/>
      </w:pPr>
      <w:r>
        <w:rPr>
          <w:rFonts w:ascii="Times New Roman" w:hAnsi="Times New Roman"/>
          <w:b w:val="0"/>
          <w:color w:val="000000"/>
          <w:sz w:val="22"/>
        </w:rPr>
        <w:t>Set StartDate = current_date()</w:t>
      </w:r>
    </w:p>
    <w:p>
      <w:pPr>
        <w:pStyle w:val="ListBullet"/>
        <w:jc w:val="both"/>
      </w:pPr>
      <w:r>
        <w:rPr>
          <w:rFonts w:ascii="Times New Roman" w:hAnsi="Times New Roman"/>
          <w:b w:val="0"/>
          <w:color w:val="000000"/>
          <w:sz w:val="22"/>
        </w:rPr>
        <w:t>Set EndDate = null</w:t>
      </w:r>
    </w:p>
    <w:p>
      <w:pPr>
        <w:pStyle w:val="ListBullet"/>
        <w:jc w:val="both"/>
      </w:pPr>
      <w:r>
        <w:rPr>
          <w:rFonts w:ascii="Times New Roman" w:hAnsi="Times New Roman"/>
          <w:b w:val="0"/>
          <w:color w:val="000000"/>
          <w:sz w:val="22"/>
        </w:rPr>
        <w:t>Set OpTs = current_timestamp()</w:t>
      </w:r>
    </w:p>
    <w:p>
      <w:pPr>
        <w:jc w:val="both"/>
      </w:pPr>
      <w:r>
        <w:rPr>
          <w:rFonts w:ascii="Times New Roman" w:hAnsi="Times New Roman"/>
          <w:b w:val="0"/>
          <w:color w:val="000000"/>
          <w:sz w:val="22"/>
        </w:rPr>
        <w:t>74. Combine closed records and new versions into update_df</w:t>
      </w:r>
    </w:p>
    <w:p>
      <w:pPr>
        <w:jc w:val="both"/>
      </w:pPr>
      <w:r>
        <w:rPr>
          <w:rFonts w:ascii="Times New Roman" w:hAnsi="Times New Roman"/>
          <w:b w:val="0"/>
          <w:color w:val="000000"/>
          <w:sz w:val="22"/>
        </w:rPr>
        <w:t>75. Write to Hudi table with operation type = "upsert"</w:t>
      </w:r>
    </w:p>
    <w:p/>
    <w:p>
      <w:pPr>
        <w:pStyle w:val="ListBullet"/>
        <w:jc w:val="both"/>
      </w:pPr>
      <w:r>
        <w:rPr>
          <w:rFonts w:ascii="Times New Roman" w:hAnsi="Times New Roman"/>
          <w:b w:val="0"/>
          <w:color w:val="000000"/>
          <w:sz w:val="22"/>
        </w:rPr>
        <w:t>Step 7: Process NO_CHANGE Records**</w:t>
      </w:r>
    </w:p>
    <w:p>
      <w:pPr>
        <w:jc w:val="both"/>
      </w:pPr>
      <w:r>
        <w:rPr>
          <w:rFonts w:ascii="Times New Roman" w:hAnsi="Times New Roman"/>
          <w:b w:val="0"/>
          <w:color w:val="000000"/>
          <w:sz w:val="22"/>
        </w:rPr>
        <w:t>76. No action required for unchanged records</w:t>
      </w:r>
    </w:p>
    <w:p>
      <w:pPr>
        <w:jc w:val="both"/>
      </w:pPr>
      <w:r>
        <w:rPr>
          <w:rFonts w:ascii="Times New Roman" w:hAnsi="Times New Roman"/>
          <w:b w:val="0"/>
          <w:color w:val="000000"/>
          <w:sz w:val="22"/>
        </w:rPr>
        <w:t>77. Log count of unchanged records for monitoring</w:t>
      </w:r>
    </w:p>
    <w:p/>
    <w:p>
      <w:pPr>
        <w:pStyle w:val="ListBullet"/>
        <w:jc w:val="both"/>
      </w:pPr>
      <w:r>
        <w:rPr>
          <w:rFonts w:ascii="Times New Roman" w:hAnsi="Times New Roman"/>
          <w:b w:val="0"/>
          <w:color w:val="000000"/>
          <w:sz w:val="22"/>
        </w:rPr>
        <w:t>Step 8: Write to Hudi Table**</w:t>
      </w:r>
    </w:p>
    <w:p>
      <w:pPr>
        <w:jc w:val="both"/>
      </w:pPr>
      <w:r>
        <w:rPr>
          <w:rFonts w:ascii="Times New Roman" w:hAnsi="Times New Roman"/>
          <w:b w:val="0"/>
          <w:color w:val="000000"/>
          <w:sz w:val="22"/>
        </w:rPr>
        <w:t>78. Configure Hudi write options:</w:t>
      </w:r>
    </w:p>
    <w:p>
      <w:pPr>
        <w:pStyle w:val="ListBullet"/>
        <w:jc w:val="both"/>
      </w:pPr>
      <w:r>
        <w:rPr>
          <w:rFonts w:ascii="Times New Roman" w:hAnsi="Times New Roman"/>
          <w:b w:val="0"/>
          <w:color w:val="000000"/>
          <w:sz w:val="22"/>
        </w:rPr>
        <w:t>hoodie.table.name = "ordersummary"</w:t>
      </w:r>
    </w:p>
    <w:p>
      <w:pPr>
        <w:pStyle w:val="ListBullet"/>
        <w:jc w:val="both"/>
      </w:pPr>
      <w:r>
        <w:rPr>
          <w:rFonts w:ascii="Times New Roman" w:hAnsi="Times New Roman"/>
          <w:b w:val="0"/>
          <w:color w:val="000000"/>
          <w:sz w:val="22"/>
        </w:rPr>
        <w:t>hoodie.datasource.write.recordkey.field = "OrderId" (assumed business key)</w:t>
      </w:r>
    </w:p>
    <w:p>
      <w:pPr>
        <w:pStyle w:val="ListBullet"/>
        <w:jc w:val="both"/>
      </w:pPr>
      <w:r>
        <w:rPr>
          <w:rFonts w:ascii="Times New Roman" w:hAnsi="Times New Roman"/>
          <w:b w:val="0"/>
          <w:color w:val="000000"/>
          <w:sz w:val="22"/>
        </w:rPr>
        <w:t>hoodie.datasource.write.precombine.field = "OpTs"</w:t>
      </w:r>
    </w:p>
    <w:p>
      <w:pPr>
        <w:pStyle w:val="ListBullet"/>
        <w:jc w:val="both"/>
      </w:pPr>
      <w:r>
        <w:rPr>
          <w:rFonts w:ascii="Times New Roman" w:hAnsi="Times New Roman"/>
          <w:b w:val="0"/>
          <w:color w:val="000000"/>
          <w:sz w:val="22"/>
        </w:rPr>
        <w:t>hoodie.datasource.write.partitionpath.field = "" (no partitioning specified in FRD)</w:t>
      </w:r>
    </w:p>
    <w:p>
      <w:pPr>
        <w:pStyle w:val="ListBullet"/>
        <w:jc w:val="both"/>
      </w:pPr>
      <w:r>
        <w:rPr>
          <w:rFonts w:ascii="Times New Roman" w:hAnsi="Times New Roman"/>
          <w:b w:val="0"/>
          <w:color w:val="000000"/>
          <w:sz w:val="22"/>
        </w:rPr>
        <w:t>hoodie.datasource.write.table.type = "COPY_ON_WRITE"</w:t>
      </w:r>
    </w:p>
    <w:p>
      <w:pPr>
        <w:pStyle w:val="ListBullet"/>
        <w:jc w:val="both"/>
      </w:pPr>
      <w:r>
        <w:rPr>
          <w:rFonts w:ascii="Times New Roman" w:hAnsi="Times New Roman"/>
          <w:b w:val="0"/>
          <w:color w:val="000000"/>
          <w:sz w:val="22"/>
        </w:rPr>
        <w:t>hoodie.datasource.write.operation = "upsert"</w:t>
      </w:r>
    </w:p>
    <w:p>
      <w:pPr>
        <w:pStyle w:val="ListBullet"/>
        <w:jc w:val="both"/>
      </w:pPr>
      <w:r>
        <w:rPr>
          <w:rFonts w:ascii="Times New Roman" w:hAnsi="Times New Roman"/>
          <w:b w:val="0"/>
          <w:color w:val="000000"/>
          <w:sz w:val="22"/>
        </w:rPr>
        <w:t>hoodie.datasource.hive_sync.enable = "true"</w:t>
      </w:r>
    </w:p>
    <w:p>
      <w:pPr>
        <w:pStyle w:val="ListBullet"/>
        <w:jc w:val="both"/>
      </w:pPr>
      <w:r>
        <w:rPr>
          <w:rFonts w:ascii="Times New Roman" w:hAnsi="Times New Roman"/>
          <w:b w:val="0"/>
          <w:color w:val="000000"/>
          <w:sz w:val="22"/>
        </w:rPr>
        <w:t>hoodie.datasource.hive_sync.database = "gen_ai_poc_databrickscoe"</w:t>
      </w:r>
    </w:p>
    <w:p>
      <w:pPr>
        <w:pStyle w:val="ListBullet"/>
        <w:jc w:val="both"/>
      </w:pPr>
      <w:r>
        <w:rPr>
          <w:rFonts w:ascii="Times New Roman" w:hAnsi="Times New Roman"/>
          <w:b w:val="0"/>
          <w:color w:val="000000"/>
          <w:sz w:val="22"/>
        </w:rPr>
        <w:t>hoodie.datasource.hive_sync.table = "ordersummary"</w:t>
      </w:r>
    </w:p>
    <w:p>
      <w:pPr>
        <w:pStyle w:val="ListBullet"/>
        <w:jc w:val="both"/>
      </w:pPr>
      <w:r>
        <w:rPr>
          <w:rFonts w:ascii="Times New Roman" w:hAnsi="Times New Roman"/>
          <w:b w:val="0"/>
          <w:color w:val="000000"/>
          <w:sz w:val="22"/>
        </w:rPr>
        <w:t>hoodie.datasource.hive_sync.partition_extractor_class = "org.apache.hudi.hive.NonPartitionedExtractor"</w:t>
      </w:r>
    </w:p>
    <w:p>
      <w:pPr>
        <w:jc w:val="both"/>
      </w:pPr>
      <w:r>
        <w:rPr>
          <w:rFonts w:ascii="Times New Roman" w:hAnsi="Times New Roman"/>
          <w:b w:val="0"/>
          <w:color w:val="000000"/>
          <w:sz w:val="22"/>
        </w:rPr>
        <w:t>79. Write combined DataFrame (inserts + updates) to Hudi table at s3://adif-sdlc/curated/sdlc_wizard/ordersummary/</w:t>
      </w:r>
    </w:p>
    <w:p>
      <w:pPr>
        <w:jc w:val="both"/>
      </w:pPr>
      <w:r>
        <w:rPr>
          <w:rFonts w:ascii="Times New Roman" w:hAnsi="Times New Roman"/>
          <w:b w:val="0"/>
          <w:color w:val="000000"/>
          <w:sz w:val="22"/>
        </w:rPr>
        <w:t>80. Hudi will handle upsert logic based on recordkey and precombine field</w:t>
      </w:r>
    </w:p>
    <w:p/>
    <w:p>
      <w:pPr>
        <w:pStyle w:val="ListBullet"/>
        <w:jc w:val="both"/>
      </w:pPr>
      <w:r>
        <w:rPr>
          <w:rFonts w:ascii="Times New Roman" w:hAnsi="Times New Roman"/>
          <w:b w:val="0"/>
          <w:color w:val="000000"/>
          <w:sz w:val="22"/>
        </w:rPr>
        <w:t>Step 9: Register in Glue Catalog**</w:t>
      </w:r>
    </w:p>
    <w:p>
      <w:pPr>
        <w:jc w:val="both"/>
      </w:pPr>
      <w:r>
        <w:rPr>
          <w:rFonts w:ascii="Times New Roman" w:hAnsi="Times New Roman"/>
          <w:b w:val="0"/>
          <w:color w:val="000000"/>
          <w:sz w:val="22"/>
        </w:rPr>
        <w:t>81. Hudi Hive sync will automatically register/update table in Glue Catalog</w:t>
      </w:r>
    </w:p>
    <w:p>
      <w:pPr>
        <w:jc w:val="both"/>
      </w:pPr>
      <w:r>
        <w:rPr>
          <w:rFonts w:ascii="Times New Roman" w:hAnsi="Times New Roman"/>
          <w:b w:val="0"/>
          <w:color w:val="000000"/>
          <w:sz w:val="22"/>
        </w:rPr>
        <w:t>82. Verify table registration:</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ordersummary</w:t>
      </w:r>
    </w:p>
    <w:p>
      <w:pPr>
        <w:pStyle w:val="ListBullet"/>
        <w:jc w:val="both"/>
      </w:pPr>
      <w:r>
        <w:rPr>
          <w:rFonts w:ascii="Times New Roman" w:hAnsi="Times New Roman"/>
          <w:b w:val="0"/>
          <w:color w:val="000000"/>
          <w:sz w:val="22"/>
        </w:rPr>
        <w:t>Location: s3://adif-sdlc/curated/sdlc_wizard/ordersummary/</w:t>
      </w:r>
    </w:p>
    <w:p>
      <w:pPr>
        <w:pStyle w:val="ListBullet"/>
        <w:jc w:val="both"/>
      </w:pPr>
      <w:r>
        <w:rPr>
          <w:rFonts w:ascii="Times New Roman" w:hAnsi="Times New Roman"/>
          <w:b w:val="0"/>
          <w:color w:val="000000"/>
          <w:sz w:val="22"/>
        </w:rPr>
        <w:t>Format: Hudi</w:t>
      </w:r>
    </w:p>
    <w:p>
      <w:pPr>
        <w:jc w:val="both"/>
      </w:pPr>
      <w:r>
        <w:rPr>
          <w:rFonts w:ascii="Times New Roman" w:hAnsi="Times New Roman"/>
          <w:b w:val="0"/>
          <w:color w:val="000000"/>
          <w:sz w:val="22"/>
        </w:rPr>
        <w:t>83. Update table properties for Athena compatibility:</w:t>
      </w:r>
    </w:p>
    <w:p>
      <w:pPr>
        <w:pStyle w:val="ListBullet"/>
        <w:jc w:val="both"/>
      </w:pPr>
      <w:r>
        <w:rPr>
          <w:rFonts w:ascii="Times New Roman" w:hAnsi="Times New Roman"/>
          <w:b w:val="0"/>
          <w:color w:val="000000"/>
          <w:sz w:val="22"/>
        </w:rPr>
        <w:t>Set table property: 'spark.sql.sources.provider' = 'hudi'</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CustId must be present in both customer and order datasets for join</w:t>
      </w:r>
    </w:p>
    <w:p>
      <w:pPr>
        <w:pStyle w:val="ListBullet"/>
        <w:jc w:val="both"/>
      </w:pPr>
      <w:r>
        <w:rPr>
          <w:rFonts w:ascii="Times New Roman" w:hAnsi="Times New Roman"/>
          <w:b w:val="0"/>
          <w:color w:val="000000"/>
          <w:sz w:val="22"/>
        </w:rPr>
        <w:t>Business key (OrderId) must be unique within new_records_df</w:t>
      </w:r>
    </w:p>
    <w:p>
      <w:pPr>
        <w:pStyle w:val="ListBullet"/>
        <w:jc w:val="both"/>
      </w:pPr>
      <w:r>
        <w:rPr>
          <w:rFonts w:ascii="Times New Roman" w:hAnsi="Times New Roman"/>
          <w:b w:val="0"/>
          <w:color w:val="000000"/>
          <w:sz w:val="22"/>
        </w:rPr>
        <w:t>IsActive must be boolean type</w:t>
      </w:r>
    </w:p>
    <w:p>
      <w:pPr>
        <w:pStyle w:val="ListBullet"/>
        <w:jc w:val="both"/>
      </w:pPr>
      <w:r>
        <w:rPr>
          <w:rFonts w:ascii="Times New Roman" w:hAnsi="Times New Roman"/>
          <w:b w:val="0"/>
          <w:color w:val="000000"/>
          <w:sz w:val="22"/>
        </w:rPr>
        <w:t>StartDate and EndDate must be date type</w:t>
      </w:r>
    </w:p>
    <w:p>
      <w:pPr>
        <w:pStyle w:val="ListBullet"/>
        <w:jc w:val="both"/>
      </w:pPr>
      <w:r>
        <w:rPr>
          <w:rFonts w:ascii="Times New Roman" w:hAnsi="Times New Roman"/>
          <w:b w:val="0"/>
          <w:color w:val="000000"/>
          <w:sz w:val="22"/>
        </w:rPr>
        <w:t>OpTs must be timestamp type</w:t>
      </w:r>
    </w:p>
    <w:p>
      <w:pPr>
        <w:pStyle w:val="ListBullet"/>
        <w:jc w:val="both"/>
      </w:pPr>
      <w:r>
        <w:rPr>
          <w:rFonts w:ascii="Times New Roman" w:hAnsi="Times New Roman"/>
          <w:b w:val="0"/>
          <w:color w:val="000000"/>
          <w:sz w:val="22"/>
        </w:rPr>
        <w:t>Hudi recordkey field must not contain nulls</w:t>
      </w:r>
    </w:p>
    <w:p>
      <w:pPr>
        <w:pStyle w:val="ListBullet"/>
        <w:jc w:val="both"/>
      </w:pPr>
      <w:r>
        <w:rPr>
          <w:rFonts w:ascii="Times New Roman" w:hAnsi="Times New Roman"/>
          <w:b w:val="0"/>
          <w:color w:val="000000"/>
          <w:sz w:val="22"/>
        </w:rPr>
        <w:t>Hudi precombine field must be comparable (timestamp)</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SCD2 processing with input record counts</w:t>
      </w:r>
    </w:p>
    <w:p>
      <w:pPr>
        <w:pStyle w:val="ListBullet"/>
        <w:jc w:val="both"/>
      </w:pPr>
      <w:r>
        <w:rPr>
          <w:rFonts w:ascii="Times New Roman" w:hAnsi="Times New Roman"/>
          <w:b w:val="0"/>
          <w:color w:val="000000"/>
          <w:sz w:val="22"/>
        </w:rPr>
        <w:t>If join produces zero records: Log warning "Join between customer and order datasets produced no records" and create empty Hudi table</w:t>
      </w:r>
    </w:p>
    <w:p>
      <w:pPr>
        <w:pStyle w:val="ListBullet"/>
        <w:jc w:val="both"/>
      </w:pPr>
      <w:r>
        <w:rPr>
          <w:rFonts w:ascii="Times New Roman" w:hAnsi="Times New Roman"/>
          <w:b w:val="0"/>
          <w:color w:val="000000"/>
          <w:sz w:val="22"/>
        </w:rPr>
        <w:t>If CustId is missing in any record: Exclude from join and log warning with count</w:t>
      </w:r>
    </w:p>
    <w:p>
      <w:pPr>
        <w:pStyle w:val="ListBullet"/>
        <w:jc w:val="both"/>
      </w:pPr>
      <w:r>
        <w:rPr>
          <w:rFonts w:ascii="Times New Roman" w:hAnsi="Times New Roman"/>
          <w:b w:val="0"/>
          <w:color w:val="000000"/>
          <w:sz w:val="22"/>
        </w:rPr>
        <w:t>If Hudi write fails: Log error with exception details and raise exception to fail job</w:t>
      </w:r>
    </w:p>
    <w:p>
      <w:pPr>
        <w:pStyle w:val="ListBullet"/>
        <w:jc w:val="both"/>
      </w:pPr>
      <w:r>
        <w:rPr>
          <w:rFonts w:ascii="Times New Roman" w:hAnsi="Times New Roman"/>
          <w:b w:val="0"/>
          <w:color w:val="000000"/>
          <w:sz w:val="22"/>
        </w:rPr>
        <w:t>If Hudi table cannot be read (first run): Log info "No existing Hudi table found, treating all records as inserts"</w:t>
      </w:r>
    </w:p>
    <w:p>
      <w:pPr>
        <w:pStyle w:val="ListBullet"/>
        <w:jc w:val="both"/>
      </w:pPr>
      <w:r>
        <w:rPr>
          <w:rFonts w:ascii="Times New Roman" w:hAnsi="Times New Roman"/>
          <w:b w:val="0"/>
          <w:color w:val="000000"/>
          <w:sz w:val="22"/>
        </w:rPr>
        <w:t>If Glue Catalog registration fails: Log error but do not fail job (table exists in S3)</w:t>
      </w:r>
    </w:p>
    <w:p>
      <w:pPr>
        <w:pStyle w:val="ListBullet"/>
        <w:jc w:val="both"/>
      </w:pPr>
      <w:r>
        <w:rPr>
          <w:rFonts w:ascii="Times New Roman" w:hAnsi="Times New Roman"/>
          <w:b w:val="0"/>
          <w:color w:val="000000"/>
          <w:sz w:val="22"/>
        </w:rPr>
        <w:t>Log counts: total records, inserts, updates, no-changes, closed records</w:t>
      </w:r>
    </w:p>
    <w:p>
      <w:pPr>
        <w:pStyle w:val="ListBullet"/>
        <w:jc w:val="both"/>
      </w:pPr>
      <w:r>
        <w:rPr>
          <w:rFonts w:ascii="Times New Roman" w:hAnsi="Times New Roman"/>
          <w:b w:val="0"/>
          <w:color w:val="000000"/>
          <w:sz w:val="22"/>
        </w:rPr>
        <w:t>Log completion with final active record count</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`--HUDI_TABLE_NAME`: ordersummary (default)</w:t>
      </w:r>
    </w:p>
    <w:p>
      <w:pPr>
        <w:pStyle w:val="ListBullet"/>
        <w:jc w:val="both"/>
      </w:pPr>
      <w:r>
        <w:rPr>
          <w:rFonts w:ascii="Times New Roman" w:hAnsi="Times New Roman"/>
          <w:b w:val="0"/>
          <w:color w:val="000000"/>
          <w:sz w:val="22"/>
        </w:rPr>
        <w:t>`--HUDI_RECORDKEY_FIELD`: OrderId (default, may need adjustment based on actual business key)</w:t>
      </w:r>
    </w:p>
    <w:p>
      <w:pPr>
        <w:pStyle w:val="ListBullet"/>
        <w:jc w:val="both"/>
      </w:pPr>
      <w:r>
        <w:rPr>
          <w:rFonts w:ascii="Times New Roman" w:hAnsi="Times New Roman"/>
          <w:b w:val="0"/>
          <w:color w:val="000000"/>
          <w:sz w:val="22"/>
        </w:rPr>
        <w:t>`--HUDI_PRECOMBINE_FIELD`: OpTs (default)</w:t>
      </w:r>
    </w:p>
    <w:p>
      <w:pPr>
        <w:pStyle w:val="ListBullet"/>
        <w:jc w:val="both"/>
      </w:pPr>
      <w:r>
        <w:rPr>
          <w:rFonts w:ascii="Times New Roman" w:hAnsi="Times New Roman"/>
          <w:b w:val="0"/>
          <w:color w:val="000000"/>
          <w:sz w:val="22"/>
        </w:rPr>
        <w:t>`--HUDI_TABLE_TYPE`: COPY_ON_WRITE (default)</w:t>
      </w:r>
    </w:p>
    <w:p>
      <w:pPr>
        <w:pStyle w:val="ListBullet"/>
        <w:jc w:val="both"/>
      </w:pPr>
      <w:r>
        <w:rPr>
          <w:rFonts w:ascii="Times New Roman" w:hAnsi="Times New Roman"/>
          <w:b w:val="0"/>
          <w:color w:val="000000"/>
          <w:sz w:val="22"/>
        </w:rPr>
        <w:t>`--TARGET_ORDERSUMMARY_S3_PATH`: s3://adif-sdlc/curated/sdlc_wizard/ordersummary/ (default)</w:t>
      </w:r>
    </w:p>
    <w:p>
      <w:pPr>
        <w:pStyle w:val="ListBullet"/>
        <w:jc w:val="both"/>
      </w:pPr>
      <w:r>
        <w:rPr>
          <w:rFonts w:ascii="Times New Roman" w:hAnsi="Times New Roman"/>
          <w:b w:val="0"/>
          <w:color w:val="000000"/>
          <w:sz w:val="22"/>
        </w:rPr>
        <w:t>`--CATALOG_DATABASE`: gen_ai_poc_databrickscoe (default)</w:t>
      </w:r>
    </w:p>
    <w:p>
      <w:pPr>
        <w:pStyle w:val="ListBullet"/>
        <w:jc w:val="both"/>
      </w:pPr>
      <w:r>
        <w:rPr>
          <w:rFonts w:ascii="Times New Roman" w:hAnsi="Times New Roman"/>
          <w:b w:val="0"/>
          <w:color w:val="000000"/>
          <w:sz w:val="22"/>
        </w:rPr>
        <w:t>`--CATALOG_TABLE_ORDERSUMMARY`: ordersummary (default)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First execution will treat all records as inserts</w:t>
      </w:r>
    </w:p>
    <w:p>
      <w:pPr>
        <w:pStyle w:val="ListBullet"/>
        <w:jc w:val="both"/>
      </w:pPr>
      <w:r>
        <w:rPr>
          <w:rFonts w:ascii="Times New Roman" w:hAnsi="Times New Roman"/>
          <w:b w:val="0"/>
          <w:color w:val="000000"/>
          <w:sz w:val="22"/>
        </w:rPr>
        <w:t>Subsequent executions will perform change detection and SCD2 logic</w:t>
      </w:r>
    </w:p>
    <w:p>
      <w:pPr>
        <w:pStyle w:val="ListBullet"/>
        <w:jc w:val="both"/>
      </w:pPr>
      <w:r>
        <w:rPr>
          <w:rFonts w:ascii="Times New Roman" w:hAnsi="Times New Roman"/>
          <w:b w:val="0"/>
          <w:color w:val="000000"/>
          <w:sz w:val="22"/>
        </w:rPr>
        <w:t>Hudi COW table type is recommended for Athena query performance</w:t>
      </w:r>
    </w:p>
    <w:p>
      <w:pPr>
        <w:pStyle w:val="ListBullet"/>
        <w:jc w:val="both"/>
      </w:pPr>
      <w:r>
        <w:rPr>
          <w:rFonts w:ascii="Times New Roman" w:hAnsi="Times New Roman"/>
          <w:b w:val="0"/>
          <w:color w:val="000000"/>
          <w:sz w:val="22"/>
        </w:rPr>
        <w:t>Hudi compaction should be scheduled periodically for optimal performance</w:t>
      </w:r>
    </w:p>
    <w:p>
      <w:pPr>
        <w:pStyle w:val="ListBullet"/>
        <w:jc w:val="both"/>
      </w:pPr>
      <w:r>
        <w:rPr>
          <w:rFonts w:ascii="Times New Roman" w:hAnsi="Times New Roman"/>
          <w:b w:val="0"/>
          <w:color w:val="000000"/>
          <w:sz w:val="22"/>
        </w:rPr>
        <w:t>Business key assumption (OrderId) may need validation based on actual requirements</w:t>
      </w:r>
    </w:p>
    <w:p>
      <w:pPr>
        <w:pStyle w:val="ListBullet"/>
        <w:jc w:val="both"/>
      </w:pPr>
      <w:r>
        <w:rPr>
          <w:rFonts w:ascii="Times New Roman" w:hAnsi="Times New Roman"/>
          <w:b w:val="0"/>
          <w:color w:val="000000"/>
          <w:sz w:val="22"/>
        </w:rPr>
        <w:t>If multiple orders can have same OrderId (unlikely), composite key may be needed</w:t>
      </w:r>
    </w:p>
    <w:p>
      <w:pPr>
        <w:pStyle w:val="ListBullet"/>
        <w:jc w:val="both"/>
      </w:pPr>
      <w:r>
        <w:rPr>
          <w:rFonts w:ascii="Times New Roman" w:hAnsi="Times New Roman"/>
          <w:b w:val="0"/>
          <w:color w:val="000000"/>
          <w:sz w:val="22"/>
        </w:rPr>
        <w:t>Consider partitioning by Date or Region for large datasets (not specified in FRD)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TR-INCR-001: Incremental Processing Based on Customer Updates</w:t>
      </w:r>
    </w:p>
    <w:p/>
    <w:p>
      <w:pPr>
        <w:pStyle w:val="ListBullet"/>
        <w:jc w:val="both"/>
      </w:pPr>
      <w:r>
        <w:rPr>
          <w:rFonts w:ascii="Times New Roman" w:hAnsi="Times New Roman"/>
          <w:b w:val="0"/>
          <w:color w:val="000000"/>
          <w:sz w:val="22"/>
        </w:rPr>
        <w:t>Related Functional Requirement ID(s):** FR-INCR-001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Detect changes in customer data and trigger SCD Type 2 updates in ordersummary table for affected customer records.</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1:** S3 CSV Files (new/updated customer data)</w:t>
      </w:r>
    </w:p>
    <w:p>
      <w:pPr>
        <w:pStyle w:val="ListBullet"/>
        <w:jc w:val="both"/>
      </w:pPr>
      <w:r>
        <w:rPr>
          <w:rFonts w:ascii="Times New Roman" w:hAnsi="Times New Roman"/>
          <w:b w:val="0"/>
          <w:color w:val="000000"/>
          <w:sz w:val="22"/>
        </w:rPr>
        <w:t>Source Path 1:** s3://adif-sdlc/sdlc_wizard/customerdata/</w:t>
      </w:r>
    </w:p>
    <w:p>
      <w:pPr>
        <w:pStyle w:val="ListBullet"/>
        <w:jc w:val="both"/>
      </w:pPr>
      <w:r>
        <w:rPr>
          <w:rFonts w:ascii="Times New Roman" w:hAnsi="Times New Roman"/>
          <w:b w:val="0"/>
          <w:color w:val="000000"/>
          <w:sz w:val="22"/>
        </w:rPr>
        <w:t>Source Type 2:** Existing Hudi Table</w:t>
      </w:r>
    </w:p>
    <w:p>
      <w:pPr>
        <w:pStyle w:val="ListBullet"/>
        <w:jc w:val="both"/>
      </w:pPr>
      <w:r>
        <w:rPr>
          <w:rFonts w:ascii="Times New Roman" w:hAnsi="Times New Roman"/>
          <w:b w:val="0"/>
          <w:color w:val="000000"/>
          <w:sz w:val="22"/>
        </w:rPr>
        <w:t>Source Path 2:** s3://adif-sdlc/curated/sdlc_wizard/ordersummary/</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Apache Hudi Table (COW)</w:t>
      </w:r>
    </w:p>
    <w:p>
      <w:pPr>
        <w:pStyle w:val="ListBullet"/>
        <w:jc w:val="both"/>
      </w:pPr>
      <w:r>
        <w:rPr>
          <w:rFonts w:ascii="Times New Roman" w:hAnsi="Times New Roman"/>
          <w:b w:val="0"/>
          <w:color w:val="000000"/>
          <w:sz w:val="22"/>
        </w:rPr>
        <w:t>Target S3 Path:** s3://adif-sdlc/curated/sdlc_wizard/ordersummary/</w:t>
      </w:r>
    </w:p>
    <w:p>
      <w:pPr>
        <w:pStyle w:val="ListBullet"/>
        <w:jc w:val="both"/>
      </w:pPr>
      <w:r>
        <w:rPr>
          <w:rFonts w:ascii="Times New Roman" w:hAnsi="Times New Roman"/>
          <w:b w:val="0"/>
          <w:color w:val="000000"/>
          <w:sz w:val="22"/>
        </w:rPr>
        <w:t>Write Mode:** Upsert (incremental update)</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Customer (from s3://adif-sdlc/sdlc_wizard/customerdata/):</w:t>
      </w:r>
    </w:p>
    <w:p>
      <w:pPr>
        <w:pStyle w:val="ListBullet"/>
        <w:jc w:val="both"/>
      </w:pPr>
      <w:r>
        <w:rPr>
          <w:rFonts w:ascii="Times New Roman" w:hAnsi="Times New Roman"/>
          <w:b w:val="0"/>
          <w:color w:val="000000"/>
          <w:sz w:val="22"/>
        </w:rPr>
        <w:t>CustId, Name, EmailId, Region (datatypes not specified)</w:t>
      </w:r>
    </w:p>
    <w:p/>
    <w:p>
      <w:pPr>
        <w:jc w:val="both"/>
      </w:pPr>
      <w:r>
        <w:rPr>
          <w:rFonts w:ascii="Times New Roman" w:hAnsi="Times New Roman"/>
          <w:b w:val="0"/>
          <w:color w:val="000000"/>
          <w:sz w:val="22"/>
        </w:rPr>
        <w:t>Existing ordersummary (from Hudi table):</w:t>
      </w:r>
    </w:p>
    <w:p>
      <w:pPr>
        <w:pStyle w:val="ListBullet"/>
        <w:jc w:val="both"/>
      </w:pPr>
      <w:r>
        <w:rPr>
          <w:rFonts w:ascii="Times New Roman" w:hAnsi="Times New Roman"/>
          <w:b w:val="0"/>
          <w:color w:val="000000"/>
          <w:sz w:val="22"/>
        </w:rPr>
        <w:t>All columns from TR-SCD2-001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TR-SCD2-001 output schema (ordersummary table with updated SCD2 attributes)</w:t>
      </w:r>
    </w:p>
    <w:p/>
    <w:p>
      <w:pPr>
        <w:pStyle w:val="ListBullet"/>
        <w:jc w:val="both"/>
      </w:pPr>
      <w:r>
        <w:rPr>
          <w:rFonts w:ascii="Times New Roman" w:hAnsi="Times New Roman"/>
          <w:b w:val="0"/>
          <w:color w:val="000000"/>
          <w:sz w:val="22"/>
        </w:rPr>
        <w:t>Processing / Transformation Logic:**</w:t>
      </w:r>
    </w:p>
    <w:p/>
    <w:p>
      <w:pPr>
        <w:pStyle w:val="ListBullet"/>
        <w:jc w:val="both"/>
      </w:pPr>
      <w:r>
        <w:rPr>
          <w:rFonts w:ascii="Times New Roman" w:hAnsi="Times New Roman"/>
          <w:b w:val="0"/>
          <w:color w:val="000000"/>
          <w:sz w:val="22"/>
        </w:rPr>
        <w:t>Step 1: Load New Customer Data**</w:t>
      </w:r>
    </w:p>
    <w:p>
      <w:pPr>
        <w:jc w:val="both"/>
      </w:pPr>
      <w:r>
        <w:rPr>
          <w:rFonts w:ascii="Times New Roman" w:hAnsi="Times New Roman"/>
          <w:b w:val="0"/>
          <w:color w:val="000000"/>
          <w:sz w:val="22"/>
        </w:rPr>
        <w:t>84. Read customer CSV files from s3://adif-sdlc/sdlc_wizard/customerdata/ (same as TR-INGEST-001)</w:t>
      </w:r>
    </w:p>
    <w:p>
      <w:pPr>
        <w:jc w:val="both"/>
      </w:pPr>
      <w:r>
        <w:rPr>
          <w:rFonts w:ascii="Times New Roman" w:hAnsi="Times New Roman"/>
          <w:b w:val="0"/>
          <w:color w:val="000000"/>
          <w:sz w:val="22"/>
        </w:rPr>
        <w:t>85. Apply cleaning operations (null removal, deduplication) as per TR-CLEAN-001 and TR-CLEAN-003</w:t>
      </w:r>
    </w:p>
    <w:p>
      <w:pPr>
        <w:jc w:val="both"/>
      </w:pPr>
      <w:r>
        <w:rPr>
          <w:rFonts w:ascii="Times New Roman" w:hAnsi="Times New Roman"/>
          <w:b w:val="0"/>
          <w:color w:val="000000"/>
          <w:sz w:val="22"/>
        </w:rPr>
        <w:t>86. Result: new_customer_df</w:t>
      </w:r>
    </w:p>
    <w:p/>
    <w:p>
      <w:pPr>
        <w:pStyle w:val="ListBullet"/>
        <w:jc w:val="both"/>
      </w:pPr>
      <w:r>
        <w:rPr>
          <w:rFonts w:ascii="Times New Roman" w:hAnsi="Times New Roman"/>
          <w:b w:val="0"/>
          <w:color w:val="000000"/>
          <w:sz w:val="22"/>
        </w:rPr>
        <w:t>Step 2: Load Previous Customer Data (for change detection)**</w:t>
      </w:r>
    </w:p>
    <w:p>
      <w:pPr>
        <w:jc w:val="both"/>
      </w:pPr>
      <w:r>
        <w:rPr>
          <w:rFonts w:ascii="Times New Roman" w:hAnsi="Times New Roman"/>
          <w:b w:val="0"/>
          <w:color w:val="000000"/>
          <w:sz w:val="22"/>
        </w:rPr>
        <w:t>87. Option A: Read from previous customer catalog table (gen_ai_poc_databrickscoe.sdlc_wizard_customer)</w:t>
      </w:r>
    </w:p>
    <w:p>
      <w:pPr>
        <w:jc w:val="both"/>
      </w:pPr>
      <w:r>
        <w:rPr>
          <w:rFonts w:ascii="Times New Roman" w:hAnsi="Times New Roman"/>
          <w:b w:val="0"/>
          <w:color w:val="000000"/>
          <w:sz w:val="22"/>
        </w:rPr>
        <w:t>88. Option B: Maintain separate customer history table (not specified in FRD)</w:t>
      </w:r>
    </w:p>
    <w:p>
      <w:pPr>
        <w:jc w:val="both"/>
      </w:pPr>
      <w:r>
        <w:rPr>
          <w:rFonts w:ascii="Times New Roman" w:hAnsi="Times New Roman"/>
          <w:b w:val="0"/>
          <w:color w:val="000000"/>
          <w:sz w:val="22"/>
        </w:rPr>
        <w:t>89. Assumption: Use catalog table from previous run as baseline</w:t>
      </w:r>
    </w:p>
    <w:p>
      <w:pPr>
        <w:jc w:val="both"/>
      </w:pPr>
      <w:r>
        <w:rPr>
          <w:rFonts w:ascii="Times New Roman" w:hAnsi="Times New Roman"/>
          <w:b w:val="0"/>
          <w:color w:val="000000"/>
          <w:sz w:val="22"/>
        </w:rPr>
        <w:t>90. Read previous customer data: previous_customer_df = read from catalog table</w:t>
      </w:r>
    </w:p>
    <w:p>
      <w:pPr>
        <w:jc w:val="both"/>
      </w:pPr>
      <w:r>
        <w:rPr>
          <w:rFonts w:ascii="Times New Roman" w:hAnsi="Times New Roman"/>
          <w:b w:val="0"/>
          <w:color w:val="000000"/>
          <w:sz w:val="22"/>
        </w:rPr>
        <w:t>91. If previous data not available (first run): Treat all customers as new</w:t>
      </w:r>
    </w:p>
    <w:p/>
    <w:p>
      <w:pPr>
        <w:pStyle w:val="ListBullet"/>
        <w:jc w:val="both"/>
      </w:pPr>
      <w:r>
        <w:rPr>
          <w:rFonts w:ascii="Times New Roman" w:hAnsi="Times New Roman"/>
          <w:b w:val="0"/>
          <w:color w:val="000000"/>
          <w:sz w:val="22"/>
        </w:rPr>
        <w:t>Step 3: Detect Changed Customers**</w:t>
      </w:r>
    </w:p>
    <w:p>
      <w:pPr>
        <w:jc w:val="both"/>
      </w:pPr>
      <w:r>
        <w:rPr>
          <w:rFonts w:ascii="Times New Roman" w:hAnsi="Times New Roman"/>
          <w:b w:val="0"/>
          <w:color w:val="000000"/>
          <w:sz w:val="22"/>
        </w:rPr>
        <w:t>92. Perform full outer join between new_customer_df and previous_customer_df on CustId</w:t>
      </w:r>
    </w:p>
    <w:p>
      <w:pPr>
        <w:jc w:val="both"/>
      </w:pPr>
      <w:r>
        <w:rPr>
          <w:rFonts w:ascii="Times New Roman" w:hAnsi="Times New Roman"/>
          <w:b w:val="0"/>
          <w:color w:val="000000"/>
          <w:sz w:val="22"/>
        </w:rPr>
        <w:t>93. Identify changed customers:</w:t>
      </w:r>
    </w:p>
    <w:p>
      <w:pPr>
        <w:pStyle w:val="ListBullet"/>
        <w:jc w:val="both"/>
      </w:pPr>
      <w:r>
        <w:rPr>
          <w:rFonts w:ascii="Times New Roman" w:hAnsi="Times New Roman"/>
          <w:b w:val="0"/>
          <w:color w:val="000000"/>
          <w:sz w:val="22"/>
        </w:rPr>
        <w:t>New customers: CustId exists in new_customer_df but not in previous_customer_df</w:t>
      </w:r>
    </w:p>
    <w:p>
      <w:pPr>
        <w:pStyle w:val="ListBullet"/>
        <w:jc w:val="both"/>
      </w:pPr>
      <w:r>
        <w:rPr>
          <w:rFonts w:ascii="Times New Roman" w:hAnsi="Times New Roman"/>
          <w:b w:val="0"/>
          <w:color w:val="000000"/>
          <w:sz w:val="22"/>
        </w:rPr>
        <w:t>Updated customers: CustId exists in both, but any attribute (Name, EmailId, Region) differs</w:t>
      </w:r>
    </w:p>
    <w:p>
      <w:pPr>
        <w:pStyle w:val="ListBullet"/>
        <w:jc w:val="both"/>
      </w:pPr>
      <w:r>
        <w:rPr>
          <w:rFonts w:ascii="Times New Roman" w:hAnsi="Times New Roman"/>
          <w:b w:val="0"/>
          <w:color w:val="000000"/>
          <w:sz w:val="22"/>
        </w:rPr>
        <w:t>Deleted customers: CustId exists in previous_customer_df but not in new_customer_df (not specified in FRD, log only)</w:t>
      </w:r>
    </w:p>
    <w:p>
      <w:pPr>
        <w:jc w:val="both"/>
      </w:pPr>
      <w:r>
        <w:rPr>
          <w:rFonts w:ascii="Times New Roman" w:hAnsi="Times New Roman"/>
          <w:b w:val="0"/>
          <w:color w:val="000000"/>
          <w:sz w:val="22"/>
        </w:rPr>
        <w:t>94. Filter for new and updated customers: changed_customers_df</w:t>
      </w:r>
    </w:p>
    <w:p>
      <w:pPr>
        <w:jc w:val="both"/>
      </w:pPr>
      <w:r>
        <w:rPr>
          <w:rFonts w:ascii="Times New Roman" w:hAnsi="Times New Roman"/>
          <w:b w:val="0"/>
          <w:color w:val="000000"/>
          <w:sz w:val="22"/>
        </w:rPr>
        <w:t>95. Extract list of changed CustIds: changed_custid_list</w:t>
      </w:r>
    </w:p>
    <w:p/>
    <w:p>
      <w:pPr>
        <w:pStyle w:val="ListBullet"/>
        <w:jc w:val="both"/>
      </w:pPr>
      <w:r>
        <w:rPr>
          <w:rFonts w:ascii="Times New Roman" w:hAnsi="Times New Roman"/>
          <w:b w:val="0"/>
          <w:color w:val="000000"/>
          <w:sz w:val="22"/>
        </w:rPr>
        <w:t>Step 4: Identify Affected Order Summary Records**</w:t>
      </w:r>
    </w:p>
    <w:p>
      <w:pPr>
        <w:jc w:val="both"/>
      </w:pPr>
      <w:r>
        <w:rPr>
          <w:rFonts w:ascii="Times New Roman" w:hAnsi="Times New Roman"/>
          <w:b w:val="0"/>
          <w:color w:val="000000"/>
          <w:sz w:val="22"/>
        </w:rPr>
        <w:t>96. Read existing ordersummary Hudi table: ordersummary_df</w:t>
      </w:r>
    </w:p>
    <w:p>
      <w:pPr>
        <w:jc w:val="both"/>
      </w:pPr>
      <w:r>
        <w:rPr>
          <w:rFonts w:ascii="Times New Roman" w:hAnsi="Times New Roman"/>
          <w:b w:val="0"/>
          <w:color w:val="000000"/>
          <w:sz w:val="22"/>
        </w:rPr>
        <w:t>97. Filter for active records: active_ordersummary_df = ordersummary_df.filter(col("IsActive") == true)</w:t>
      </w:r>
    </w:p>
    <w:p>
      <w:pPr>
        <w:jc w:val="both"/>
      </w:pPr>
      <w:r>
        <w:rPr>
          <w:rFonts w:ascii="Times New Roman" w:hAnsi="Times New Roman"/>
          <w:b w:val="0"/>
          <w:color w:val="000000"/>
          <w:sz w:val="22"/>
        </w:rPr>
        <w:t>98. Filter for records matching changed CustIds: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affected_records_df = active_ordersummary_df.filter(col("CustId").isin(changed_custid_list))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99. Result: affected_records_df contains all active order summary records for changed customers</w:t>
      </w:r>
    </w:p>
    <w:p/>
    <w:p>
      <w:pPr>
        <w:pStyle w:val="ListBullet"/>
        <w:jc w:val="both"/>
      </w:pPr>
      <w:r>
        <w:rPr>
          <w:rFonts w:ascii="Times New Roman" w:hAnsi="Times New Roman"/>
          <w:b w:val="0"/>
          <w:color w:val="000000"/>
          <w:sz w:val="22"/>
        </w:rPr>
        <w:t>Step 5: Close Affected Active Records**</w:t>
      </w:r>
    </w:p>
    <w:p>
      <w:pPr>
        <w:jc w:val="both"/>
      </w:pPr>
      <w:r>
        <w:rPr>
          <w:rFonts w:ascii="Times New Roman" w:hAnsi="Times New Roman"/>
          <w:b w:val="0"/>
          <w:color w:val="000000"/>
          <w:sz w:val="22"/>
        </w:rPr>
        <w:t>100. For each record in affected_records_df:</w:t>
      </w:r>
    </w:p>
    <w:p>
      <w:pPr>
        <w:pStyle w:val="ListBullet"/>
        <w:jc w:val="both"/>
      </w:pPr>
      <w:r>
        <w:rPr>
          <w:rFonts w:ascii="Times New Roman" w:hAnsi="Times New Roman"/>
          <w:b w:val="0"/>
          <w:color w:val="000000"/>
          <w:sz w:val="22"/>
        </w:rPr>
        <w:t>Set IsActive = false</w:t>
      </w:r>
    </w:p>
    <w:p>
      <w:pPr>
        <w:pStyle w:val="ListBullet"/>
        <w:jc w:val="both"/>
      </w:pPr>
      <w:r>
        <w:rPr>
          <w:rFonts w:ascii="Times New Roman" w:hAnsi="Times New Roman"/>
          <w:b w:val="0"/>
          <w:color w:val="000000"/>
          <w:sz w:val="22"/>
        </w:rPr>
        <w:t>Set EndDate = current_date()</w:t>
      </w:r>
    </w:p>
    <w:p>
      <w:pPr>
        <w:pStyle w:val="ListBullet"/>
        <w:jc w:val="both"/>
      </w:pPr>
      <w:r>
        <w:rPr>
          <w:rFonts w:ascii="Times New Roman" w:hAnsi="Times New Roman"/>
          <w:b w:val="0"/>
          <w:color w:val="000000"/>
          <w:sz w:val="22"/>
        </w:rPr>
        <w:t>Keep original StartDate and OpTs unchanged</w:t>
      </w:r>
    </w:p>
    <w:p>
      <w:pPr>
        <w:jc w:val="both"/>
      </w:pPr>
      <w:r>
        <w:rPr>
          <w:rFonts w:ascii="Times New Roman" w:hAnsi="Times New Roman"/>
          <w:b w:val="0"/>
          <w:color w:val="000000"/>
          <w:sz w:val="22"/>
        </w:rPr>
        <w:t>101. Result: closed_records_df</w:t>
      </w:r>
    </w:p>
    <w:p/>
    <w:p>
      <w:pPr>
        <w:pStyle w:val="ListBullet"/>
        <w:jc w:val="both"/>
      </w:pPr>
      <w:r>
        <w:rPr>
          <w:rFonts w:ascii="Times New Roman" w:hAnsi="Times New Roman"/>
          <w:b w:val="0"/>
          <w:color w:val="000000"/>
          <w:sz w:val="22"/>
        </w:rPr>
        <w:t>Step 6: Create New Active Records with Updated Customer Data**</w:t>
      </w:r>
    </w:p>
    <w:p>
      <w:pPr>
        <w:jc w:val="both"/>
      </w:pPr>
      <w:r>
        <w:rPr>
          <w:rFonts w:ascii="Times New Roman" w:hAnsi="Times New Roman"/>
          <w:b w:val="0"/>
          <w:color w:val="000000"/>
          <w:sz w:val="22"/>
        </w:rPr>
        <w:t>102. Join affected_records_df with changed_customers_df on CustId</w:t>
      </w:r>
    </w:p>
    <w:p>
      <w:pPr>
        <w:jc w:val="both"/>
      </w:pPr>
      <w:r>
        <w:rPr>
          <w:rFonts w:ascii="Times New Roman" w:hAnsi="Times New Roman"/>
          <w:b w:val="0"/>
          <w:color w:val="000000"/>
          <w:sz w:val="22"/>
        </w:rPr>
        <w:t>103. Replace customer attributes (Name, EmailId, Region) with new values from changed_customers_df</w:t>
      </w:r>
    </w:p>
    <w:p>
      <w:pPr>
        <w:jc w:val="both"/>
      </w:pPr>
      <w:r>
        <w:rPr>
          <w:rFonts w:ascii="Times New Roman" w:hAnsi="Times New Roman"/>
          <w:b w:val="0"/>
          <w:color w:val="000000"/>
          <w:sz w:val="22"/>
        </w:rPr>
        <w:t>104. Keep order attributes (OrderId, ItemName, PricePerUnit, Qty, Date) unchanged</w:t>
      </w:r>
    </w:p>
    <w:p>
      <w:pPr>
        <w:jc w:val="both"/>
      </w:pPr>
      <w:r>
        <w:rPr>
          <w:rFonts w:ascii="Times New Roman" w:hAnsi="Times New Roman"/>
          <w:b w:val="0"/>
          <w:color w:val="000000"/>
          <w:sz w:val="22"/>
        </w:rPr>
        <w:t>105. Set SCD2 attributes:</w:t>
      </w:r>
    </w:p>
    <w:p>
      <w:pPr>
        <w:pStyle w:val="ListBullet"/>
        <w:jc w:val="both"/>
      </w:pPr>
      <w:r>
        <w:rPr>
          <w:rFonts w:ascii="Times New Roman" w:hAnsi="Times New Roman"/>
          <w:b w:val="0"/>
          <w:color w:val="000000"/>
          <w:sz w:val="22"/>
        </w:rPr>
        <w:t>IsActive = true</w:t>
      </w:r>
    </w:p>
    <w:p>
      <w:pPr>
        <w:pStyle w:val="ListBullet"/>
        <w:jc w:val="both"/>
      </w:pPr>
      <w:r>
        <w:rPr>
          <w:rFonts w:ascii="Times New Roman" w:hAnsi="Times New Roman"/>
          <w:b w:val="0"/>
          <w:color w:val="000000"/>
          <w:sz w:val="22"/>
        </w:rPr>
        <w:t>StartDate = current_date()</w:t>
      </w:r>
    </w:p>
    <w:p>
      <w:pPr>
        <w:pStyle w:val="ListBullet"/>
        <w:jc w:val="both"/>
      </w:pPr>
      <w:r>
        <w:rPr>
          <w:rFonts w:ascii="Times New Roman" w:hAnsi="Times New Roman"/>
          <w:b w:val="0"/>
          <w:color w:val="000000"/>
          <w:sz w:val="22"/>
        </w:rPr>
        <w:t>EndDate = null</w:t>
      </w:r>
    </w:p>
    <w:p>
      <w:pPr>
        <w:pStyle w:val="ListBullet"/>
        <w:jc w:val="both"/>
      </w:pPr>
      <w:r>
        <w:rPr>
          <w:rFonts w:ascii="Times New Roman" w:hAnsi="Times New Roman"/>
          <w:b w:val="0"/>
          <w:color w:val="000000"/>
          <w:sz w:val="22"/>
        </w:rPr>
        <w:t>OpTs = current_timestamp()</w:t>
      </w:r>
    </w:p>
    <w:p>
      <w:pPr>
        <w:jc w:val="both"/>
      </w:pPr>
      <w:r>
        <w:rPr>
          <w:rFonts w:ascii="Times New Roman" w:hAnsi="Times New Roman"/>
          <w:b w:val="0"/>
          <w:color w:val="000000"/>
          <w:sz w:val="22"/>
        </w:rPr>
        <w:t>106. Result: new_active_records_df</w:t>
      </w:r>
    </w:p>
    <w:p/>
    <w:p>
      <w:pPr>
        <w:pStyle w:val="ListBullet"/>
        <w:jc w:val="both"/>
      </w:pPr>
      <w:r>
        <w:rPr>
          <w:rFonts w:ascii="Times New Roman" w:hAnsi="Times New Roman"/>
          <w:b w:val="0"/>
          <w:color w:val="000000"/>
          <w:sz w:val="22"/>
        </w:rPr>
        <w:t>Step 7: Write Updates to Hudi Table**</w:t>
      </w:r>
    </w:p>
    <w:p>
      <w:pPr>
        <w:jc w:val="both"/>
      </w:pPr>
      <w:r>
        <w:rPr>
          <w:rFonts w:ascii="Times New Roman" w:hAnsi="Times New Roman"/>
          <w:b w:val="0"/>
          <w:color w:val="000000"/>
          <w:sz w:val="22"/>
        </w:rPr>
        <w:t>107. Combine closed_records_df and new_active_records_df into update_df</w:t>
      </w:r>
    </w:p>
    <w:p>
      <w:pPr>
        <w:jc w:val="both"/>
      </w:pPr>
      <w:r>
        <w:rPr>
          <w:rFonts w:ascii="Times New Roman" w:hAnsi="Times New Roman"/>
          <w:b w:val="0"/>
          <w:color w:val="000000"/>
          <w:sz w:val="22"/>
        </w:rPr>
        <w:t>108. Configure Hudi write options (same as TR-SCD2-001):</w:t>
      </w:r>
    </w:p>
    <w:p>
      <w:pPr>
        <w:pStyle w:val="ListBullet"/>
        <w:jc w:val="both"/>
      </w:pPr>
      <w:r>
        <w:rPr>
          <w:rFonts w:ascii="Times New Roman" w:hAnsi="Times New Roman"/>
          <w:b w:val="0"/>
          <w:color w:val="000000"/>
          <w:sz w:val="22"/>
        </w:rPr>
        <w:t>hoodie.datasource.write.operation = "upsert"</w:t>
      </w:r>
    </w:p>
    <w:p>
      <w:pPr>
        <w:pStyle w:val="ListBullet"/>
        <w:jc w:val="both"/>
      </w:pPr>
      <w:r>
        <w:rPr>
          <w:rFonts w:ascii="Times New Roman" w:hAnsi="Times New Roman"/>
          <w:b w:val="0"/>
          <w:color w:val="000000"/>
          <w:sz w:val="22"/>
        </w:rPr>
        <w:t>Other Hudi configurations as per TR-SCD2-001</w:t>
      </w:r>
    </w:p>
    <w:p>
      <w:pPr>
        <w:jc w:val="both"/>
      </w:pPr>
      <w:r>
        <w:rPr>
          <w:rFonts w:ascii="Times New Roman" w:hAnsi="Times New Roman"/>
          <w:b w:val="0"/>
          <w:color w:val="000000"/>
          <w:sz w:val="22"/>
        </w:rPr>
        <w:t>109. Write update_df to Hudi table at s3://adif-sdlc/curated/sdlc_wizard/ordersummary/</w:t>
      </w:r>
    </w:p>
    <w:p>
      <w:pPr>
        <w:jc w:val="both"/>
      </w:pPr>
      <w:r>
        <w:rPr>
          <w:rFonts w:ascii="Times New Roman" w:hAnsi="Times New Roman"/>
          <w:b w:val="0"/>
          <w:color w:val="000000"/>
          <w:sz w:val="22"/>
        </w:rPr>
        <w:t>110. Hudi will handle upsert logic based on recordkey (OrderId) and precombine field (OpTs)</w:t>
      </w:r>
    </w:p>
    <w:p/>
    <w:p>
      <w:pPr>
        <w:pStyle w:val="ListBullet"/>
        <w:jc w:val="both"/>
      </w:pPr>
      <w:r>
        <w:rPr>
          <w:rFonts w:ascii="Times New Roman" w:hAnsi="Times New Roman"/>
          <w:b w:val="0"/>
          <w:color w:val="000000"/>
          <w:sz w:val="22"/>
        </w:rPr>
        <w:t>Step 8: Update Customer Catalog Table**</w:t>
      </w:r>
    </w:p>
    <w:p>
      <w:pPr>
        <w:jc w:val="both"/>
      </w:pPr>
      <w:r>
        <w:rPr>
          <w:rFonts w:ascii="Times New Roman" w:hAnsi="Times New Roman"/>
          <w:b w:val="0"/>
          <w:color w:val="000000"/>
          <w:sz w:val="22"/>
        </w:rPr>
        <w:t>111. Write new_customer_df to customer catalog table (overwrite mode) as per TR-CATALOG-001</w:t>
      </w:r>
    </w:p>
    <w:p>
      <w:pPr>
        <w:jc w:val="both"/>
      </w:pPr>
      <w:r>
        <w:rPr>
          <w:rFonts w:ascii="Times New Roman" w:hAnsi="Times New Roman"/>
          <w:b w:val="0"/>
          <w:color w:val="000000"/>
          <w:sz w:val="22"/>
        </w:rPr>
        <w:t>112. This establishes new baseline for next incremental run</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Changed CustIds must exist in ordersummary table</w:t>
      </w:r>
    </w:p>
    <w:p>
      <w:pPr>
        <w:pStyle w:val="ListBullet"/>
        <w:jc w:val="both"/>
      </w:pPr>
      <w:r>
        <w:rPr>
          <w:rFonts w:ascii="Times New Roman" w:hAnsi="Times New Roman"/>
          <w:b w:val="0"/>
          <w:color w:val="000000"/>
          <w:sz w:val="22"/>
        </w:rPr>
        <w:t>Customer attributes must be non-null after change detection</w:t>
      </w:r>
    </w:p>
    <w:p>
      <w:pPr>
        <w:pStyle w:val="ListBullet"/>
        <w:jc w:val="both"/>
      </w:pPr>
      <w:r>
        <w:rPr>
          <w:rFonts w:ascii="Times New Roman" w:hAnsi="Times New Roman"/>
          <w:b w:val="0"/>
          <w:color w:val="000000"/>
          <w:sz w:val="22"/>
        </w:rPr>
        <w:t>SCD2 attributes must be properly set for closed and new records</w:t>
      </w:r>
    </w:p>
    <w:p>
      <w:pPr>
        <w:pStyle w:val="ListBullet"/>
        <w:jc w:val="both"/>
      </w:pPr>
      <w:r>
        <w:rPr>
          <w:rFonts w:ascii="Times New Roman" w:hAnsi="Times New Roman"/>
          <w:b w:val="0"/>
          <w:color w:val="000000"/>
          <w:sz w:val="22"/>
        </w:rPr>
        <w:t>Hudi upsert must not create duplicate active records for same OrderId</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incremental processing with timestamp</w:t>
      </w:r>
    </w:p>
    <w:p>
      <w:pPr>
        <w:pStyle w:val="ListBullet"/>
        <w:jc w:val="both"/>
      </w:pPr>
      <w:r>
        <w:rPr>
          <w:rFonts w:ascii="Times New Roman" w:hAnsi="Times New Roman"/>
          <w:b w:val="0"/>
          <w:color w:val="000000"/>
          <w:sz w:val="22"/>
        </w:rPr>
        <w:t>If no customer changes detected: Log info "No customer changes detected, skipping incremental processing" and exit successfully</w:t>
      </w:r>
    </w:p>
    <w:p>
      <w:pPr>
        <w:pStyle w:val="ListBullet"/>
        <w:jc w:val="both"/>
      </w:pPr>
      <w:r>
        <w:rPr>
          <w:rFonts w:ascii="Times New Roman" w:hAnsi="Times New Roman"/>
          <w:b w:val="0"/>
          <w:color w:val="000000"/>
          <w:sz w:val="22"/>
        </w:rPr>
        <w:t>If previous customer data not available: Log warning "No previous customer data found, treating as initial load" and skip change detection</w:t>
      </w:r>
    </w:p>
    <w:p>
      <w:pPr>
        <w:pStyle w:val="ListBullet"/>
        <w:jc w:val="both"/>
      </w:pPr>
      <w:r>
        <w:rPr>
          <w:rFonts w:ascii="Times New Roman" w:hAnsi="Times New Roman"/>
          <w:b w:val="0"/>
          <w:color w:val="000000"/>
          <w:sz w:val="22"/>
        </w:rPr>
        <w:t>If ordersummary table not found: Log error "ordersummary table not found, cannot perform incremental update" and raise exception to fail job</w:t>
      </w:r>
    </w:p>
    <w:p>
      <w:pPr>
        <w:pStyle w:val="ListBullet"/>
        <w:jc w:val="both"/>
      </w:pPr>
      <w:r>
        <w:rPr>
          <w:rFonts w:ascii="Times New Roman" w:hAnsi="Times New Roman"/>
          <w:b w:val="0"/>
          <w:color w:val="000000"/>
          <w:sz w:val="22"/>
        </w:rPr>
        <w:t>If no affected records found for changed customers: Log info "No order summary records affected by customer changes"</w:t>
      </w:r>
    </w:p>
    <w:p>
      <w:pPr>
        <w:pStyle w:val="ListBullet"/>
        <w:jc w:val="both"/>
      </w:pPr>
      <w:r>
        <w:rPr>
          <w:rFonts w:ascii="Times New Roman" w:hAnsi="Times New Roman"/>
          <w:b w:val="0"/>
          <w:color w:val="000000"/>
          <w:sz w:val="22"/>
        </w:rPr>
        <w:t>Log counts: changed customers, affected order summary records, closed records, new active records</w:t>
      </w:r>
    </w:p>
    <w:p>
      <w:pPr>
        <w:pStyle w:val="ListBullet"/>
        <w:jc w:val="both"/>
      </w:pPr>
      <w:r>
        <w:rPr>
          <w:rFonts w:ascii="Times New Roman" w:hAnsi="Times New Roman"/>
          <w:b w:val="0"/>
          <w:color w:val="000000"/>
          <w:sz w:val="22"/>
        </w:rPr>
        <w:t>If Hudi upsert fails: Log error with exception details and raise exception to fail job</w:t>
      </w:r>
    </w:p>
    <w:p>
      <w:pPr>
        <w:pStyle w:val="ListBullet"/>
        <w:jc w:val="both"/>
      </w:pPr>
      <w:r>
        <w:rPr>
          <w:rFonts w:ascii="Times New Roman" w:hAnsi="Times New Roman"/>
          <w:b w:val="0"/>
          <w:color w:val="000000"/>
          <w:sz w:val="22"/>
        </w:rPr>
        <w:t>Log completion with final record counts</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`--ENABLE_INCREMENTAL_PROCESSING`: true (default, set to false to skip incremental logic)</w:t>
      </w:r>
    </w:p>
    <w:p>
      <w:pPr>
        <w:pStyle w:val="ListBullet"/>
        <w:jc w:val="both"/>
      </w:pPr>
      <w:r>
        <w:rPr>
          <w:rFonts w:ascii="Times New Roman" w:hAnsi="Times New Roman"/>
          <w:b w:val="0"/>
          <w:color w:val="000000"/>
          <w:sz w:val="22"/>
        </w:rPr>
        <w:t>`--PREVIOUS_CUSTOMER_TABLE`: gen_ai_poc_databrickscoe.sdlc_wizard_customer (default)</w:t>
      </w:r>
    </w:p>
    <w:p>
      <w:pPr>
        <w:pStyle w:val="ListBullet"/>
        <w:jc w:val="both"/>
      </w:pPr>
      <w:r>
        <w:rPr>
          <w:rFonts w:ascii="Times New Roman" w:hAnsi="Times New Roman"/>
          <w:b w:val="0"/>
          <w:color w:val="000000"/>
          <w:sz w:val="22"/>
        </w:rPr>
        <w:t>Other parameters inherited from TR-SCD2-001</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Incremental processing assumes customer catalog table is updated after each run</w:t>
      </w:r>
    </w:p>
    <w:p>
      <w:pPr>
        <w:pStyle w:val="ListBullet"/>
        <w:jc w:val="both"/>
      </w:pPr>
      <w:r>
        <w:rPr>
          <w:rFonts w:ascii="Times New Roman" w:hAnsi="Times New Roman"/>
          <w:b w:val="0"/>
          <w:color w:val="000000"/>
          <w:sz w:val="22"/>
        </w:rPr>
        <w:t>Change detection uses full comparison (no timestamp-based CDC)</w:t>
      </w:r>
    </w:p>
    <w:p>
      <w:pPr>
        <w:pStyle w:val="ListBullet"/>
        <w:jc w:val="both"/>
      </w:pPr>
      <w:r>
        <w:rPr>
          <w:rFonts w:ascii="Times New Roman" w:hAnsi="Times New Roman"/>
          <w:b w:val="0"/>
          <w:color w:val="000000"/>
          <w:sz w:val="22"/>
        </w:rPr>
        <w:t>Performance: Incremental processing is more efficient than full reprocessing for large datasets</w:t>
      </w:r>
    </w:p>
    <w:p>
      <w:pPr>
        <w:pStyle w:val="ListBullet"/>
        <w:jc w:val="both"/>
      </w:pPr>
      <w:r>
        <w:rPr>
          <w:rFonts w:ascii="Times New Roman" w:hAnsi="Times New Roman"/>
          <w:b w:val="0"/>
          <w:color w:val="000000"/>
          <w:sz w:val="22"/>
        </w:rPr>
        <w:t>First run should skip incremental logic and perform full SCD2 processing (TR-SCD2-001)</w:t>
      </w:r>
    </w:p>
    <w:p>
      <w:pPr>
        <w:pStyle w:val="ListBullet"/>
        <w:jc w:val="both"/>
      </w:pPr>
      <w:r>
        <w:rPr>
          <w:rFonts w:ascii="Times New Roman" w:hAnsi="Times New Roman"/>
          <w:b w:val="0"/>
          <w:color w:val="000000"/>
          <w:sz w:val="22"/>
        </w:rPr>
        <w:t>Consider implementing timestamp-based change detection if source provides last_modified_date</w:t>
      </w:r>
    </w:p>
    <w:p>
      <w:pPr>
        <w:pStyle w:val="ListBullet"/>
        <w:jc w:val="both"/>
      </w:pPr>
      <w:r>
        <w:rPr>
          <w:rFonts w:ascii="Times New Roman" w:hAnsi="Times New Roman"/>
          <w:b w:val="0"/>
          <w:color w:val="000000"/>
          <w:sz w:val="22"/>
        </w:rPr>
        <w:t>Deleted customers are logged but not processed (no requirement in FRD)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TR-AGG-001: Generate Customer Aggregate Spend Table</w:t>
      </w:r>
    </w:p>
    <w:p/>
    <w:p>
      <w:pPr>
        <w:pStyle w:val="ListBullet"/>
        <w:jc w:val="both"/>
      </w:pPr>
      <w:r>
        <w:rPr>
          <w:rFonts w:ascii="Times New Roman" w:hAnsi="Times New Roman"/>
          <w:b w:val="0"/>
          <w:color w:val="000000"/>
          <w:sz w:val="22"/>
        </w:rPr>
        <w:t>Related Functional Requirement ID(s):** FR-AGG-001, FR-CATALOG-004</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Join customer and order datasets, calculate total spending per customer per date, and write results to S3 with Glue Catalog registration.</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1:** In-memory Glue DynamicFrame</w:t>
      </w:r>
    </w:p>
    <w:p>
      <w:pPr>
        <w:pStyle w:val="ListBullet"/>
        <w:jc w:val="both"/>
      </w:pPr>
      <w:r>
        <w:rPr>
          <w:rFonts w:ascii="Times New Roman" w:hAnsi="Times New Roman"/>
          <w:b w:val="0"/>
          <w:color w:val="000000"/>
          <w:sz w:val="22"/>
        </w:rPr>
        <w:t>Source Name 1:** customer_clean_df (from TR-CLEAN-003)</w:t>
      </w:r>
    </w:p>
    <w:p>
      <w:pPr>
        <w:pStyle w:val="ListBullet"/>
        <w:jc w:val="both"/>
      </w:pPr>
      <w:r>
        <w:rPr>
          <w:rFonts w:ascii="Times New Roman" w:hAnsi="Times New Roman"/>
          <w:b w:val="0"/>
          <w:color w:val="000000"/>
          <w:sz w:val="22"/>
        </w:rPr>
        <w:t>Source Type 2:** In-memory Glue DynamicFrame</w:t>
      </w:r>
    </w:p>
    <w:p>
      <w:pPr>
        <w:pStyle w:val="ListBullet"/>
        <w:jc w:val="both"/>
      </w:pPr>
      <w:r>
        <w:rPr>
          <w:rFonts w:ascii="Times New Roman" w:hAnsi="Times New Roman"/>
          <w:b w:val="0"/>
          <w:color w:val="000000"/>
          <w:sz w:val="22"/>
        </w:rPr>
        <w:t>Source Name 2:** order_clean_df (from TR-CLEAN-004)</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S3 Parquet Files + Glue Catalog Table</w:t>
      </w:r>
    </w:p>
    <w:p>
      <w:pPr>
        <w:pStyle w:val="ListBullet"/>
        <w:jc w:val="both"/>
      </w:pPr>
      <w:r>
        <w:rPr>
          <w:rFonts w:ascii="Times New Roman" w:hAnsi="Times New Roman"/>
          <w:b w:val="0"/>
          <w:color w:val="000000"/>
          <w:sz w:val="22"/>
        </w:rPr>
        <w:t>Target S3 Path:** s3://adif-sdlc/analytics/customeraggregatespend/</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customeraggregatespend</w:t>
      </w:r>
    </w:p>
    <w:p>
      <w:pPr>
        <w:pStyle w:val="ListBullet"/>
        <w:jc w:val="both"/>
      </w:pPr>
      <w:r>
        <w:rPr>
          <w:rFonts w:ascii="Times New Roman" w:hAnsi="Times New Roman"/>
          <w:b w:val="0"/>
          <w:color w:val="000000"/>
          <w:sz w:val="22"/>
        </w:rPr>
        <w:t>File Format:** Parquet</w:t>
      </w:r>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Customer (from customer_clean_df):</w:t>
      </w:r>
    </w:p>
    <w:p>
      <w:pPr>
        <w:pStyle w:val="ListBullet"/>
        <w:jc w:val="both"/>
      </w:pPr>
      <w:r>
        <w:rPr>
          <w:rFonts w:ascii="Times New Roman" w:hAnsi="Times New Roman"/>
          <w:b w:val="0"/>
          <w:color w:val="000000"/>
          <w:sz w:val="22"/>
        </w:rPr>
        <w:t>CustId, Name, EmailId, Region (datatypes not specified)</w:t>
      </w:r>
    </w:p>
    <w:p/>
    <w:p>
      <w:pPr>
        <w:jc w:val="both"/>
      </w:pPr>
      <w:r>
        <w:rPr>
          <w:rFonts w:ascii="Times New Roman" w:hAnsi="Times New Roman"/>
          <w:b w:val="0"/>
          <w:color w:val="000000"/>
          <w:sz w:val="22"/>
        </w:rPr>
        <w:t>Order (from order_clean_df):</w:t>
      </w:r>
    </w:p>
    <w:p>
      <w:pPr>
        <w:pStyle w:val="ListBullet"/>
        <w:jc w:val="both"/>
      </w:pPr>
      <w:r>
        <w:rPr>
          <w:rFonts w:ascii="Times New Roman" w:hAnsi="Times New Roman"/>
          <w:b w:val="0"/>
          <w:color w:val="000000"/>
          <w:sz w:val="22"/>
        </w:rPr>
        <w:t>OrderId, ItemName, PricePerUnit, Qty, Date, CustId (datatypes not specified)</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Not enough information available in the FRD to derive complete schema details for customeraggregatespend target table. Based on FRD, the following columns are expected:</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Name</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customer.Name</w:t>
            </w:r>
          </w:p>
        </w:tc>
      </w:tr>
      <w:tr>
        <w:tc>
          <w:tcPr>
            <w:tcW w:type="dxa" w:w="1728"/>
          </w:tcPr>
          <w:p>
            <w:r>
              <w:t>TotalAmount</w:t>
            </w:r>
          </w:p>
        </w:tc>
        <w:tc>
          <w:tcPr>
            <w:tcW w:type="dxa" w:w="1728"/>
          </w:tcPr>
          <w:p>
            <w:r>
              <w:t>(not specified, assumed Decimal)</w:t>
            </w:r>
          </w:p>
        </w:tc>
        <w:tc>
          <w:tcPr>
            <w:tcW w:type="dxa" w:w="1728"/>
          </w:tcPr>
          <w:p>
            <w:r>
              <w:t>(not specified)</w:t>
            </w:r>
          </w:p>
        </w:tc>
        <w:tc>
          <w:tcPr>
            <w:tcW w:type="dxa" w:w="1728"/>
          </w:tcPr>
          <w:p>
            <w:r>
              <w:t>(not specified)</w:t>
            </w:r>
          </w:p>
        </w:tc>
        <w:tc>
          <w:tcPr>
            <w:tcW w:type="dxa" w:w="1728"/>
          </w:tcPr>
          <w:p>
            <w:r>
              <w:t>Derived: sum(PricePerUnit * Qty) grouped by Name and Date</w:t>
            </w:r>
          </w:p>
        </w:tc>
      </w:tr>
      <w:tr>
        <w:tc>
          <w:tcPr>
            <w:tcW w:type="dxa" w:w="1728"/>
          </w:tcPr>
          <w:p>
            <w:r>
              <w:t>Date</w:t>
            </w:r>
          </w:p>
        </w:tc>
        <w:tc>
          <w:tcPr>
            <w:tcW w:type="dxa" w:w="1728"/>
          </w:tcPr>
          <w:p>
            <w:r>
              <w:t>(not specified)</w:t>
            </w:r>
          </w:p>
        </w:tc>
        <w:tc>
          <w:tcPr>
            <w:tcW w:type="dxa" w:w="1728"/>
          </w:tcPr>
          <w:p>
            <w:r>
              <w:t>(not specified)</w:t>
            </w:r>
          </w:p>
        </w:tc>
        <w:tc>
          <w:tcPr>
            <w:tcW w:type="dxa" w:w="1728"/>
          </w:tcPr>
          <w:p>
            <w:r>
              <w:t>(not specified)</w:t>
            </w:r>
          </w:p>
        </w:tc>
        <w:tc>
          <w:tcPr>
            <w:tcW w:type="dxa" w:w="1728"/>
          </w:tcPr>
          <w:p>
            <w:r>
              <w:t>Direct map from order.Date</w:t>
            </w:r>
          </w:p>
        </w:tc>
      </w:tr>
    </w:tbl>
    <w:p>
      <w:pPr>
        <w:pStyle w:val="ListBullet"/>
        <w:jc w:val="both"/>
      </w:pPr>
      <w:r>
        <w:rPr>
          <w:rFonts w:ascii="Times New Roman" w:hAnsi="Times New Roman"/>
          <w:b w:val="0"/>
          <w:color w:val="000000"/>
          <w:sz w:val="22"/>
        </w:rPr>
        <w:t>Processing / Transformation Logic:**</w:t>
      </w:r>
    </w:p>
    <w:p/>
    <w:p>
      <w:pPr>
        <w:pStyle w:val="ListBullet"/>
        <w:jc w:val="both"/>
      </w:pPr>
      <w:r>
        <w:rPr>
          <w:rFonts w:ascii="Times New Roman" w:hAnsi="Times New Roman"/>
          <w:b w:val="0"/>
          <w:color w:val="000000"/>
          <w:sz w:val="22"/>
        </w:rPr>
        <w:t>Step 1: Join Customer and Order Data**</w:t>
      </w:r>
    </w:p>
    <w:p>
      <w:pPr>
        <w:jc w:val="both"/>
      </w:pPr>
      <w:r>
        <w:rPr>
          <w:rFonts w:ascii="Times New Roman" w:hAnsi="Times New Roman"/>
          <w:b w:val="0"/>
          <w:color w:val="000000"/>
          <w:sz w:val="22"/>
        </w:rPr>
        <w:t>113. Convert customer_clean_df and order_clean_df to Spark DataFrames</w:t>
      </w:r>
    </w:p>
    <w:p>
      <w:pPr>
        <w:jc w:val="both"/>
      </w:pPr>
      <w:r>
        <w:rPr>
          <w:rFonts w:ascii="Times New Roman" w:hAnsi="Times New Roman"/>
          <w:b w:val="0"/>
          <w:color w:val="000000"/>
          <w:sz w:val="22"/>
        </w:rPr>
        <w:t>114. Perform inner join on CustId:</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joined_df = customer_df.join(order_df, customer_df.CustId == order_df.CustId, "inner")</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115. Select required columns: Name (from customer), PricePerUnit, Qty, Date (from order)</w:t>
      </w:r>
    </w:p>
    <w:p/>
    <w:p>
      <w:pPr>
        <w:pStyle w:val="ListBullet"/>
        <w:jc w:val="both"/>
      </w:pPr>
      <w:r>
        <w:rPr>
          <w:rFonts w:ascii="Times New Roman" w:hAnsi="Times New Roman"/>
          <w:b w:val="0"/>
          <w:color w:val="000000"/>
          <w:sz w:val="22"/>
        </w:rPr>
        <w:t>Step 2: Calculate TotalAmount per Order**</w:t>
      </w:r>
    </w:p>
    <w:p>
      <w:pPr>
        <w:jc w:val="both"/>
      </w:pPr>
      <w:r>
        <w:rPr>
          <w:rFonts w:ascii="Times New Roman" w:hAnsi="Times New Roman"/>
          <w:b w:val="0"/>
          <w:color w:val="000000"/>
          <w:sz w:val="22"/>
        </w:rPr>
        <w:t>116. Add calculated column to joined_df:</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joined_df = joined_df.withColumn("TotalAmount", col("PricePerUnit")  col("Qty"))</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117. Handle non-numeric values:</w:t>
      </w:r>
    </w:p>
    <w:p>
      <w:pPr>
        <w:pStyle w:val="ListBullet"/>
        <w:jc w:val="both"/>
      </w:pPr>
      <w:r>
        <w:rPr>
          <w:rFonts w:ascii="Times New Roman" w:hAnsi="Times New Roman"/>
          <w:b w:val="0"/>
          <w:color w:val="000000"/>
          <w:sz w:val="22"/>
        </w:rPr>
        <w:t>If PricePerUnit or Qty cannot be cast to numeric type, exclude record and log error</w:t>
      </w:r>
    </w:p>
    <w:p>
      <w:pPr>
        <w:pStyle w:val="ListBullet"/>
        <w:jc w:val="both"/>
      </w:pPr>
      <w:r>
        <w:rPr>
          <w:rFonts w:ascii="Times New Roman" w:hAnsi="Times New Roman"/>
          <w:b w:val="0"/>
          <w:color w:val="000000"/>
          <w:sz w:val="22"/>
        </w:rPr>
        <w:t>Use try-cast or filter to ensure numeric types</w:t>
      </w:r>
    </w:p>
    <w:p/>
    <w:p>
      <w:pPr>
        <w:pStyle w:val="ListBullet"/>
        <w:jc w:val="both"/>
      </w:pPr>
      <w:r>
        <w:rPr>
          <w:rFonts w:ascii="Times New Roman" w:hAnsi="Times New Roman"/>
          <w:b w:val="0"/>
          <w:color w:val="000000"/>
          <w:sz w:val="22"/>
        </w:rPr>
        <w:t>Step 3: Aggregate by Customer Name and Date**</w:t>
      </w:r>
    </w:p>
    <w:p>
      <w:pPr>
        <w:jc w:val="both"/>
      </w:pPr>
      <w:r>
        <w:rPr>
          <w:rFonts w:ascii="Times New Roman" w:hAnsi="Times New Roman"/>
          <w:b w:val="0"/>
          <w:color w:val="000000"/>
          <w:sz w:val="22"/>
        </w:rPr>
        <w:t>118. Group by Name and Date: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agg_df = joined_df.groupBy("Name", "Date").agg(sum("TotalAmount").alias("TotalAmount"))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119. Result: agg_df with columns Name, TotalAmount, Date</w:t>
      </w:r>
    </w:p>
    <w:p/>
    <w:p>
      <w:pPr>
        <w:pStyle w:val="ListBullet"/>
        <w:jc w:val="both"/>
      </w:pPr>
      <w:r>
        <w:rPr>
          <w:rFonts w:ascii="Times New Roman" w:hAnsi="Times New Roman"/>
          <w:b w:val="0"/>
          <w:color w:val="000000"/>
          <w:sz w:val="22"/>
        </w:rPr>
        <w:t>Step 4: Select Final Columns**</w:t>
      </w:r>
    </w:p>
    <w:p>
      <w:pPr>
        <w:jc w:val="both"/>
      </w:pPr>
      <w:r>
        <w:rPr>
          <w:rFonts w:ascii="Times New Roman" w:hAnsi="Times New Roman"/>
          <w:b w:val="0"/>
          <w:color w:val="000000"/>
          <w:sz w:val="22"/>
        </w:rPr>
        <w:t>120. Select columns in specified order: Name, TotalAmount, Date</w:t>
      </w:r>
    </w:p>
    <w:p>
      <w:pPr>
        <w:jc w:val="both"/>
      </w:pPr>
      <w:r>
        <w:rPr>
          <w:rFonts w:ascii="Times New Roman" w:hAnsi="Times New Roman"/>
          <w:b w:val="0"/>
          <w:color w:val="000000"/>
          <w:sz w:val="22"/>
        </w:rPr>
        <w:t>121. Ensure column order matches output schema</w:t>
      </w:r>
    </w:p>
    <w:p/>
    <w:p>
      <w:pPr>
        <w:pStyle w:val="ListBullet"/>
        <w:jc w:val="both"/>
      </w:pPr>
      <w:r>
        <w:rPr>
          <w:rFonts w:ascii="Times New Roman" w:hAnsi="Times New Roman"/>
          <w:b w:val="0"/>
          <w:color w:val="000000"/>
          <w:sz w:val="22"/>
        </w:rPr>
        <w:t>Step 5: Write to S3 and Register in Catalog**</w:t>
      </w:r>
    </w:p>
    <w:p>
      <w:pPr>
        <w:jc w:val="both"/>
      </w:pPr>
      <w:r>
        <w:rPr>
          <w:rFonts w:ascii="Times New Roman" w:hAnsi="Times New Roman"/>
          <w:b w:val="0"/>
          <w:color w:val="000000"/>
          <w:sz w:val="22"/>
        </w:rPr>
        <w:t>122. Write agg_df to S3 using Parquet format:</w:t>
      </w:r>
    </w:p>
    <w:p>
      <w:pPr>
        <w:pStyle w:val="ListBullet"/>
        <w:jc w:val="both"/>
      </w:pPr>
      <w:r>
        <w:rPr>
          <w:rFonts w:ascii="Times New Roman" w:hAnsi="Times New Roman"/>
          <w:b w:val="0"/>
          <w:color w:val="000000"/>
          <w:sz w:val="22"/>
        </w:rPr>
        <w:t>Target path: s3://adif-sdlc/analytics/customeraggregatespend/</w:t>
      </w:r>
    </w:p>
    <w:p>
      <w:pPr>
        <w:pStyle w:val="ListBullet"/>
        <w:jc w:val="both"/>
      </w:pPr>
      <w:r>
        <w:rPr>
          <w:rFonts w:ascii="Times New Roman" w:hAnsi="Times New Roman"/>
          <w:b w:val="0"/>
          <w:color w:val="000000"/>
          <w:sz w:val="22"/>
        </w:rPr>
        <w:t>Mode: overwrite</w:t>
      </w:r>
    </w:p>
    <w:p>
      <w:pPr>
        <w:pStyle w:val="ListBullet"/>
        <w:jc w:val="both"/>
      </w:pPr>
      <w:r>
        <w:rPr>
          <w:rFonts w:ascii="Times New Roman" w:hAnsi="Times New Roman"/>
          <w:b w:val="0"/>
          <w:color w:val="000000"/>
          <w:sz w:val="22"/>
        </w:rPr>
        <w:t>Format: parquet</w:t>
      </w:r>
    </w:p>
    <w:p>
      <w:pPr>
        <w:jc w:val="both"/>
      </w:pPr>
      <w:r>
        <w:rPr>
          <w:rFonts w:ascii="Times New Roman" w:hAnsi="Times New Roman"/>
          <w:b w:val="0"/>
          <w:color w:val="000000"/>
          <w:sz w:val="22"/>
        </w:rPr>
        <w:t>123. Register table in Glue Catalog:</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name: customeraggregatespend</w:t>
      </w:r>
    </w:p>
    <w:p>
      <w:pPr>
        <w:pStyle w:val="ListBullet"/>
        <w:jc w:val="both"/>
      </w:pPr>
      <w:r>
        <w:rPr>
          <w:rFonts w:ascii="Times New Roman" w:hAnsi="Times New Roman"/>
          <w:b w:val="0"/>
          <w:color w:val="000000"/>
          <w:sz w:val="22"/>
        </w:rPr>
        <w:t>Location: s3://adif-sdlc/analytics/customeraggregatespend/</w:t>
      </w:r>
    </w:p>
    <w:p>
      <w:pPr>
        <w:jc w:val="both"/>
      </w:pPr>
      <w:r>
        <w:rPr>
          <w:rFonts w:ascii="Times New Roman" w:hAnsi="Times New Roman"/>
          <w:b w:val="0"/>
          <w:color w:val="000000"/>
          <w:sz w:val="22"/>
        </w:rPr>
        <w:t>124. Update table statistics (optional but recommended)</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CustId must be present in both customer and order datasets for join</w:t>
      </w:r>
    </w:p>
    <w:p>
      <w:pPr>
        <w:pStyle w:val="ListBullet"/>
        <w:jc w:val="both"/>
      </w:pPr>
      <w:r>
        <w:rPr>
          <w:rFonts w:ascii="Times New Roman" w:hAnsi="Times New Roman"/>
          <w:b w:val="0"/>
          <w:color w:val="000000"/>
          <w:sz w:val="22"/>
        </w:rPr>
        <w:t>PricePerUnit and Qty must be numeric types</w:t>
      </w:r>
    </w:p>
    <w:p>
      <w:pPr>
        <w:pStyle w:val="ListBullet"/>
        <w:jc w:val="both"/>
      </w:pPr>
      <w:r>
        <w:rPr>
          <w:rFonts w:ascii="Times New Roman" w:hAnsi="Times New Roman"/>
          <w:b w:val="0"/>
          <w:color w:val="000000"/>
          <w:sz w:val="22"/>
        </w:rPr>
        <w:t>TotalAmount calculation must not produce null values</w:t>
      </w:r>
    </w:p>
    <w:p>
      <w:pPr>
        <w:pStyle w:val="ListBullet"/>
        <w:jc w:val="both"/>
      </w:pPr>
      <w:r>
        <w:rPr>
          <w:rFonts w:ascii="Times New Roman" w:hAnsi="Times New Roman"/>
          <w:b w:val="0"/>
          <w:color w:val="000000"/>
          <w:sz w:val="22"/>
        </w:rPr>
        <w:t>Name and Date must not be null in final output</w:t>
      </w:r>
    </w:p>
    <w:p>
      <w:pPr>
        <w:pStyle w:val="ListBullet"/>
        <w:jc w:val="both"/>
      </w:pPr>
      <w:r>
        <w:rPr>
          <w:rFonts w:ascii="Times New Roman" w:hAnsi="Times New Roman"/>
          <w:b w:val="0"/>
          <w:color w:val="000000"/>
          <w:sz w:val="22"/>
        </w:rPr>
        <w:t>Aggregation must produce one record per unique (Name, Date) combination</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Log start of aggregation with input record counts</w:t>
      </w:r>
    </w:p>
    <w:p>
      <w:pPr>
        <w:pStyle w:val="ListBullet"/>
        <w:jc w:val="both"/>
      </w:pPr>
      <w:r>
        <w:rPr>
          <w:rFonts w:ascii="Times New Roman" w:hAnsi="Times New Roman"/>
          <w:b w:val="0"/>
          <w:color w:val="000000"/>
          <w:sz w:val="22"/>
        </w:rPr>
        <w:t>If join produces zero records: Log warning "Join between customer and order datasets produced no records" and create empty table</w:t>
      </w:r>
    </w:p>
    <w:p>
      <w:pPr>
        <w:pStyle w:val="ListBullet"/>
        <w:jc w:val="both"/>
      </w:pPr>
      <w:r>
        <w:rPr>
          <w:rFonts w:ascii="Times New Roman" w:hAnsi="Times New Roman"/>
          <w:b w:val="0"/>
          <w:color w:val="000000"/>
          <w:sz w:val="22"/>
        </w:rPr>
        <w:t>If PricePerUnit or Qty are non-numeric: Exclude those records and log error with count</w:t>
      </w:r>
    </w:p>
    <w:p>
      <w:pPr>
        <w:pStyle w:val="ListBullet"/>
        <w:jc w:val="both"/>
      </w:pPr>
      <w:r>
        <w:rPr>
          <w:rFonts w:ascii="Times New Roman" w:hAnsi="Times New Roman"/>
          <w:b w:val="0"/>
          <w:color w:val="000000"/>
          <w:sz w:val="22"/>
        </w:rPr>
        <w:t>If aggregation produces zero records: Log warning "Aggregation produced no records" and create empty table</w:t>
      </w:r>
    </w:p>
    <w:p>
      <w:pPr>
        <w:pStyle w:val="ListBullet"/>
        <w:jc w:val="both"/>
      </w:pPr>
      <w:r>
        <w:rPr>
          <w:rFonts w:ascii="Times New Roman" w:hAnsi="Times New Roman"/>
          <w:b w:val="0"/>
          <w:color w:val="000000"/>
          <w:sz w:val="22"/>
        </w:rPr>
        <w:t>If S3 write fails: Log error with S3 path and exception details, raise exception to fail job, do not create catalog entry</w:t>
      </w:r>
    </w:p>
    <w:p>
      <w:pPr>
        <w:pStyle w:val="ListBullet"/>
        <w:jc w:val="both"/>
      </w:pPr>
      <w:r>
        <w:rPr>
          <w:rFonts w:ascii="Times New Roman" w:hAnsi="Times New Roman"/>
          <w:b w:val="0"/>
          <w:color w:val="000000"/>
          <w:sz w:val="22"/>
        </w:rPr>
        <w:t>If catalog registration fails: Log error with table name and exception details, raise exception to fail job</w:t>
      </w:r>
    </w:p>
    <w:p>
      <w:pPr>
        <w:pStyle w:val="ListBullet"/>
        <w:jc w:val="both"/>
      </w:pPr>
      <w:r>
        <w:rPr>
          <w:rFonts w:ascii="Times New Roman" w:hAnsi="Times New Roman"/>
          <w:b w:val="0"/>
          <w:color w:val="000000"/>
          <w:sz w:val="22"/>
        </w:rPr>
        <w:t>Log successful write with record count and S3 path</w:t>
      </w:r>
    </w:p>
    <w:p>
      <w:pPr>
        <w:pStyle w:val="ListBullet"/>
        <w:jc w:val="both"/>
      </w:pPr>
      <w:r>
        <w:rPr>
          <w:rFonts w:ascii="Times New Roman" w:hAnsi="Times New Roman"/>
          <w:b w:val="0"/>
          <w:color w:val="000000"/>
          <w:sz w:val="22"/>
        </w:rPr>
        <w:t>All logs written to CloudWatch Logs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`--TARGET_AGGREGATE_S3_PATH`: s3://adif-sdlc/analytics/customeraggregatespend/ (default)</w:t>
      </w:r>
    </w:p>
    <w:p>
      <w:pPr>
        <w:pStyle w:val="ListBullet"/>
        <w:jc w:val="both"/>
      </w:pPr>
      <w:r>
        <w:rPr>
          <w:rFonts w:ascii="Times New Roman" w:hAnsi="Times New Roman"/>
          <w:b w:val="0"/>
          <w:color w:val="000000"/>
          <w:sz w:val="22"/>
        </w:rPr>
        <w:t>`--CATALOG_DATABASE`: gen_ai_poc_databrickscoe (default)</w:t>
      </w:r>
    </w:p>
    <w:p>
      <w:pPr>
        <w:pStyle w:val="ListBullet"/>
        <w:jc w:val="both"/>
      </w:pPr>
      <w:r>
        <w:rPr>
          <w:rFonts w:ascii="Times New Roman" w:hAnsi="Times New Roman"/>
          <w:b w:val="0"/>
          <w:color w:val="000000"/>
          <w:sz w:val="22"/>
        </w:rPr>
        <w:t>`--CATALOG_TABLE_AGGREGATE`: customeraggregatespend (default)</w:t>
      </w:r>
    </w:p>
    <w:p>
      <w:pPr>
        <w:pStyle w:val="ListBullet"/>
        <w:jc w:val="both"/>
      </w:pPr>
      <w:r>
        <w:rPr>
          <w:rFonts w:ascii="Times New Roman" w:hAnsi="Times New Roman"/>
          <w:b w:val="0"/>
          <w:color w:val="000000"/>
          <w:sz w:val="22"/>
        </w:rPr>
        <w:t>`--WRITE_MODE`: overwrite (default)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Overwrite mode will replace existing aggregate data</w:t>
      </w:r>
    </w:p>
    <w:p>
      <w:pPr>
        <w:pStyle w:val="ListBullet"/>
        <w:jc w:val="both"/>
      </w:pPr>
      <w:r>
        <w:rPr>
          <w:rFonts w:ascii="Times New Roman" w:hAnsi="Times New Roman"/>
          <w:b w:val="0"/>
          <w:color w:val="000000"/>
          <w:sz w:val="22"/>
        </w:rPr>
        <w:t>Consider incremental aggregation for large datasets (not specified in FRD)</w:t>
      </w:r>
    </w:p>
    <w:p>
      <w:pPr>
        <w:pStyle w:val="ListBullet"/>
        <w:jc w:val="both"/>
      </w:pPr>
      <w:r>
        <w:rPr>
          <w:rFonts w:ascii="Times New Roman" w:hAnsi="Times New Roman"/>
          <w:b w:val="0"/>
          <w:color w:val="000000"/>
          <w:sz w:val="22"/>
        </w:rPr>
        <w:t>Parquet format provides efficient storage for analytical queries</w:t>
      </w:r>
    </w:p>
    <w:p>
      <w:pPr>
        <w:pStyle w:val="ListBullet"/>
        <w:jc w:val="both"/>
      </w:pPr>
      <w:r>
        <w:rPr>
          <w:rFonts w:ascii="Times New Roman" w:hAnsi="Times New Roman"/>
          <w:b w:val="0"/>
          <w:color w:val="000000"/>
          <w:sz w:val="22"/>
        </w:rPr>
        <w:t>Table is immediately queryable via Athena after registration</w:t>
      </w:r>
    </w:p>
    <w:p>
      <w:pPr>
        <w:pStyle w:val="ListBullet"/>
        <w:jc w:val="both"/>
      </w:pPr>
      <w:r>
        <w:rPr>
          <w:rFonts w:ascii="Times New Roman" w:hAnsi="Times New Roman"/>
          <w:b w:val="0"/>
          <w:color w:val="000000"/>
          <w:sz w:val="22"/>
        </w:rPr>
        <w:t>Consider partitioning by Date for large datasets (not specified in FRD)</w:t>
      </w:r>
    </w:p>
    <w:p>
      <w:pPr>
        <w:pStyle w:val="ListBullet"/>
        <w:jc w:val="both"/>
      </w:pPr>
      <w:r>
        <w:rPr>
          <w:rFonts w:ascii="Times New Roman" w:hAnsi="Times New Roman"/>
          <w:b w:val="0"/>
          <w:color w:val="000000"/>
          <w:sz w:val="22"/>
        </w:rPr>
        <w:t>TotalAmount datatype should be Decimal to avoid precision loss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3. Runtime Strategy Notes</w:t>
      </w:r>
    </w:p>
    <w:p/>
    <w:p>
      <w:pPr>
        <w:jc w:val="both"/>
      </w:pPr>
      <w:r>
        <w:rPr>
          <w:rFonts w:ascii="Times New Roman" w:hAnsi="Times New Roman"/>
          <w:b w:val="0"/>
          <w:color w:val="000000"/>
          <w:sz w:val="22"/>
        </w:rPr>
        <w:t>### Authoring Language</w:t>
      </w:r>
    </w:p>
    <w:p>
      <w:pPr>
        <w:pStyle w:val="ListBullet"/>
        <w:jc w:val="both"/>
      </w:pPr>
      <w:r>
        <w:rPr>
          <w:rFonts w:ascii="Times New Roman" w:hAnsi="Times New Roman"/>
          <w:b w:val="0"/>
          <w:color w:val="000000"/>
          <w:sz w:val="22"/>
        </w:rPr>
        <w:t>Primary Language:** PySpark (Python with Spark APIs)</w:t>
      </w:r>
    </w:p>
    <w:p>
      <w:pPr>
        <w:pStyle w:val="ListBullet"/>
        <w:jc w:val="both"/>
      </w:pPr>
      <w:r>
        <w:rPr>
          <w:rFonts w:ascii="Times New Roman" w:hAnsi="Times New Roman"/>
          <w:b w:val="0"/>
          <w:color w:val="000000"/>
          <w:sz w:val="22"/>
        </w:rPr>
        <w:t>AWS Glue Version:** AWS Glue 3.0 or higher</w:t>
      </w:r>
    </w:p>
    <w:p>
      <w:pPr>
        <w:pStyle w:val="ListBullet"/>
        <w:jc w:val="both"/>
      </w:pPr>
      <w:r>
        <w:rPr>
          <w:rFonts w:ascii="Times New Roman" w:hAnsi="Times New Roman"/>
          <w:b w:val="0"/>
          <w:color w:val="000000"/>
          <w:sz w:val="22"/>
        </w:rPr>
        <w:t>Python Version:** Python 3.7 or higher (Glue 3.0 default)</w:t>
      </w:r>
    </w:p>
    <w:p>
      <w:pPr>
        <w:pStyle w:val="ListBullet"/>
        <w:jc w:val="both"/>
      </w:pPr>
      <w:r>
        <w:rPr>
          <w:rFonts w:ascii="Times New Roman" w:hAnsi="Times New Roman"/>
          <w:b w:val="0"/>
          <w:color w:val="000000"/>
          <w:sz w:val="22"/>
        </w:rPr>
        <w:t>Spark Version:** Spark 3.1 or higher (Glue 3.0 default)</w:t>
      </w:r>
    </w:p>
    <w:p/>
    <w:p>
      <w:pPr>
        <w:jc w:val="both"/>
      </w:pPr>
      <w:r>
        <w:rPr>
          <w:rFonts w:ascii="Times New Roman" w:hAnsi="Times New Roman"/>
          <w:b w:val="0"/>
          <w:color w:val="000000"/>
          <w:sz w:val="22"/>
        </w:rPr>
        <w:t>### Execution Strategy</w:t>
      </w:r>
    </w:p>
    <w:p>
      <w:pPr>
        <w:pStyle w:val="ListBullet"/>
        <w:jc w:val="both"/>
      </w:pPr>
      <w:r>
        <w:rPr>
          <w:rFonts w:ascii="Times New Roman" w:hAnsi="Times New Roman"/>
          <w:b w:val="0"/>
          <w:color w:val="000000"/>
          <w:sz w:val="22"/>
        </w:rPr>
        <w:t>Job Type:** AWS Glue ETL Job (Spark)</w:t>
      </w:r>
    </w:p>
    <w:p>
      <w:pPr>
        <w:pStyle w:val="ListBullet"/>
        <w:jc w:val="both"/>
      </w:pPr>
      <w:r>
        <w:rPr>
          <w:rFonts w:ascii="Times New Roman" w:hAnsi="Times New Roman"/>
          <w:b w:val="0"/>
          <w:color w:val="000000"/>
          <w:sz w:val="22"/>
        </w:rPr>
        <w:t>Worker Type:** G.1X or G.2X (Standard workers)</w:t>
      </w:r>
    </w:p>
    <w:p>
      <w:pPr>
        <w:pStyle w:val="ListBullet"/>
        <w:jc w:val="both"/>
      </w:pPr>
      <w:r>
        <w:rPr>
          <w:rFonts w:ascii="Times New Roman" w:hAnsi="Times New Roman"/>
          <w:b w:val="0"/>
          <w:color w:val="000000"/>
          <w:sz w:val="22"/>
        </w:rPr>
        <w:t>Number of Workers:** 2-10 (configurable based on data volume)</w:t>
      </w:r>
    </w:p>
    <w:p>
      <w:pPr>
        <w:pStyle w:val="ListBullet"/>
        <w:jc w:val="both"/>
      </w:pPr>
      <w:r>
        <w:rPr>
          <w:rFonts w:ascii="Times New Roman" w:hAnsi="Times New Roman"/>
          <w:b w:val="0"/>
          <w:color w:val="000000"/>
          <w:sz w:val="22"/>
        </w:rPr>
        <w:t>Max Capacity:** Not applicable (using worker type and count)</w:t>
      </w:r>
    </w:p>
    <w:p>
      <w:pPr>
        <w:pStyle w:val="ListBullet"/>
        <w:jc w:val="both"/>
      </w:pPr>
      <w:r>
        <w:rPr>
          <w:rFonts w:ascii="Times New Roman" w:hAnsi="Times New Roman"/>
          <w:b w:val="0"/>
          <w:color w:val="000000"/>
          <w:sz w:val="22"/>
        </w:rPr>
        <w:t>Timeout:** 2880 minutes (48 hours, configurable)</w:t>
      </w:r>
    </w:p>
    <w:p>
      <w:pPr>
        <w:pStyle w:val="ListBullet"/>
        <w:jc w:val="both"/>
      </w:pPr>
      <w:r>
        <w:rPr>
          <w:rFonts w:ascii="Times New Roman" w:hAnsi="Times New Roman"/>
          <w:b w:val="0"/>
          <w:color w:val="000000"/>
          <w:sz w:val="22"/>
        </w:rPr>
        <w:t>Max Retries:** 0 (default, configurable)</w:t>
      </w:r>
    </w:p>
    <w:p>
      <w:pPr>
        <w:pStyle w:val="ListBullet"/>
        <w:jc w:val="both"/>
      </w:pPr>
      <w:r>
        <w:rPr>
          <w:rFonts w:ascii="Times New Roman" w:hAnsi="Times New Roman"/>
          <w:b w:val="0"/>
          <w:color w:val="000000"/>
          <w:sz w:val="22"/>
        </w:rPr>
        <w:t>Job Bookmark:** Disabled (full refresh processing, enable for incremental if CDC available)</w:t>
      </w:r>
    </w:p>
    <w:p>
      <w:pPr>
        <w:pStyle w:val="ListBullet"/>
        <w:jc w:val="both"/>
      </w:pPr>
      <w:r>
        <w:rPr>
          <w:rFonts w:ascii="Times New Roman" w:hAnsi="Times New Roman"/>
          <w:b w:val="0"/>
          <w:color w:val="000000"/>
          <w:sz w:val="22"/>
        </w:rPr>
        <w:t>Execution Mode:** Synchronous (single job execution)</w:t>
      </w:r>
    </w:p>
    <w:p/>
    <w:p>
      <w:pPr>
        <w:jc w:val="both"/>
      </w:pPr>
      <w:r>
        <w:rPr>
          <w:rFonts w:ascii="Times New Roman" w:hAnsi="Times New Roman"/>
          <w:b w:val="0"/>
          <w:color w:val="000000"/>
          <w:sz w:val="22"/>
        </w:rPr>
        <w:t>### Glue Job Type Expectations</w:t>
      </w:r>
    </w:p>
    <w:p>
      <w:pPr>
        <w:pStyle w:val="ListBullet"/>
        <w:jc w:val="both"/>
      </w:pPr>
      <w:r>
        <w:rPr>
          <w:rFonts w:ascii="Times New Roman" w:hAnsi="Times New Roman"/>
          <w:b w:val="0"/>
          <w:color w:val="000000"/>
          <w:sz w:val="22"/>
        </w:rPr>
        <w:t>ETL Job:** Standard Glue Spark job for data transformation</w:t>
      </w:r>
    </w:p>
    <w:p>
      <w:pPr>
        <w:pStyle w:val="ListBullet"/>
        <w:jc w:val="both"/>
      </w:pPr>
      <w:r>
        <w:rPr>
          <w:rFonts w:ascii="Times New Roman" w:hAnsi="Times New Roman"/>
          <w:b w:val="0"/>
          <w:color w:val="000000"/>
          <w:sz w:val="22"/>
        </w:rPr>
        <w:t>Script Location:** S3 path for Python script (e.g., s3://adif-sdlc/scripts/customer_order_etl.py)</w:t>
      </w:r>
    </w:p>
    <w:p>
      <w:pPr>
        <w:pStyle w:val="ListBullet"/>
        <w:jc w:val="both"/>
      </w:pPr>
      <w:r>
        <w:rPr>
          <w:rFonts w:ascii="Times New Roman" w:hAnsi="Times New Roman"/>
          <w:b w:val="0"/>
          <w:color w:val="000000"/>
          <w:sz w:val="22"/>
        </w:rPr>
        <w:t>Temporary Directory:** S3 path for Spark temporary files (e.g., s3://adif-sdlc/temp/)</w:t>
      </w:r>
    </w:p>
    <w:p>
      <w:pPr>
        <w:pStyle w:val="ListBullet"/>
        <w:jc w:val="both"/>
      </w:pPr>
      <w:r>
        <w:rPr>
          <w:rFonts w:ascii="Times New Roman" w:hAnsi="Times New Roman"/>
          <w:b w:val="0"/>
          <w:color w:val="000000"/>
          <w:sz w:val="22"/>
        </w:rPr>
        <w:t>Spark UI Logs:** Enabled for debugging (optional)</w:t>
      </w:r>
    </w:p>
    <w:p>
      <w:pPr>
        <w:pStyle w:val="ListBullet"/>
        <w:jc w:val="both"/>
      </w:pPr>
      <w:r>
        <w:rPr>
          <w:rFonts w:ascii="Times New Roman" w:hAnsi="Times New Roman"/>
          <w:b w:val="0"/>
          <w:color w:val="000000"/>
          <w:sz w:val="22"/>
        </w:rPr>
        <w:t>Continuous Logging:** Enabled for real-time CloudWatch log streaming</w:t>
      </w:r>
    </w:p>
    <w:p>
      <w:pPr>
        <w:pStyle w:val="ListBullet"/>
        <w:jc w:val="both"/>
      </w:pPr>
      <w:r>
        <w:rPr>
          <w:rFonts w:ascii="Times New Roman" w:hAnsi="Times New Roman"/>
          <w:b w:val="0"/>
          <w:color w:val="000000"/>
          <w:sz w:val="22"/>
        </w:rPr>
        <w:t>Job Parameters:** Pass runtime parameters as --key value pairs</w:t>
      </w:r>
    </w:p>
    <w:p>
      <w:pPr>
        <w:pStyle w:val="ListBullet"/>
        <w:jc w:val="both"/>
      </w:pPr>
      <w:r>
        <w:rPr>
          <w:rFonts w:ascii="Times New Roman" w:hAnsi="Times New Roman"/>
          <w:b w:val="0"/>
          <w:color w:val="000000"/>
          <w:sz w:val="22"/>
        </w:rPr>
        <w:t>IAM Role:** Glue service role with permissions for S3, Glue Catalog, CloudWatch Logs</w:t>
      </w:r>
    </w:p>
    <w:p>
      <w:pPr>
        <w:pStyle w:val="ListBullet"/>
        <w:jc w:val="both"/>
      </w:pPr>
      <w:r>
        <w:rPr>
          <w:rFonts w:ascii="Times New Roman" w:hAnsi="Times New Roman"/>
          <w:b w:val="0"/>
          <w:color w:val="000000"/>
          <w:sz w:val="22"/>
        </w:rPr>
        <w:t>VPC Configuration:** Not required unless accessing VPC resources (not specified in FRD)</w:t>
      </w:r>
    </w:p>
    <w:p>
      <w:pPr>
        <w:pStyle w:val="ListBullet"/>
        <w:jc w:val="both"/>
      </w:pPr>
      <w:r>
        <w:rPr>
          <w:rFonts w:ascii="Times New Roman" w:hAnsi="Times New Roman"/>
          <w:b w:val="0"/>
          <w:color w:val="000000"/>
          <w:sz w:val="22"/>
        </w:rPr>
        <w:t>Security Configuration:** Optional for encryption at rest and in transit</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4. Data Design Details</w:t>
      </w:r>
    </w:p>
    <w:p/>
    <w:p>
      <w:pPr>
        <w:jc w:val="both"/>
      </w:pPr>
      <w:r>
        <w:rPr>
          <w:rFonts w:ascii="Times New Roman" w:hAnsi="Times New Roman"/>
          <w:b w:val="0"/>
          <w:color w:val="000000"/>
          <w:sz w:val="22"/>
        </w:rPr>
        <w:t>### Source Paths / Source Systems</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Source ID</w:t>
            </w:r>
          </w:p>
        </w:tc>
        <w:tc>
          <w:tcPr>
            <w:tcW w:type="dxa" w:w="1728"/>
          </w:tcPr>
          <w:p>
            <w:r>
              <w:t>Source Type</w:t>
            </w:r>
          </w:p>
        </w:tc>
        <w:tc>
          <w:tcPr>
            <w:tcW w:type="dxa" w:w="1728"/>
          </w:tcPr>
          <w:p>
            <w:r>
              <w:t>Source Path</w:t>
            </w:r>
          </w:p>
        </w:tc>
        <w:tc>
          <w:tcPr>
            <w:tcW w:type="dxa" w:w="1728"/>
          </w:tcPr>
          <w:p>
            <w:r>
              <w:t>Format</w:t>
            </w:r>
          </w:p>
        </w:tc>
        <w:tc>
          <w:tcPr>
            <w:tcW w:type="dxa" w:w="1728"/>
          </w:tcPr>
          <w:p>
            <w:r>
              <w:t>Description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SRC-001</w:t>
            </w:r>
          </w:p>
        </w:tc>
        <w:tc>
          <w:tcPr>
            <w:tcW w:type="dxa" w:w="1728"/>
          </w:tcPr>
          <w:p>
            <w:r>
              <w:t>S3 CSV</w:t>
            </w:r>
          </w:p>
        </w:tc>
        <w:tc>
          <w:tcPr>
            <w:tcW w:type="dxa" w:w="1728"/>
          </w:tcPr>
          <w:p>
            <w:r>
              <w:t>s3://adif-sdlc/sdlc_wizard/customerdata/</w:t>
            </w:r>
          </w:p>
        </w:tc>
        <w:tc>
          <w:tcPr>
            <w:tcW w:type="dxa" w:w="1728"/>
          </w:tcPr>
          <w:p>
            <w:r>
              <w:t>CSV</w:t>
            </w:r>
          </w:p>
        </w:tc>
        <w:tc>
          <w:tcPr>
            <w:tcW w:type="dxa" w:w="1728"/>
          </w:tcPr>
          <w:p>
            <w:r>
              <w:t>Customer master data files</w:t>
            </w:r>
          </w:p>
        </w:tc>
      </w:tr>
      <w:tr>
        <w:tc>
          <w:tcPr>
            <w:tcW w:type="dxa" w:w="1728"/>
          </w:tcPr>
          <w:p>
            <w:r>
              <w:t>SRC-002</w:t>
            </w:r>
          </w:p>
        </w:tc>
        <w:tc>
          <w:tcPr>
            <w:tcW w:type="dxa" w:w="1728"/>
          </w:tcPr>
          <w:p>
            <w:r>
              <w:t>S3 CSV</w:t>
            </w:r>
          </w:p>
        </w:tc>
        <w:tc>
          <w:tcPr>
            <w:tcW w:type="dxa" w:w="1728"/>
          </w:tcPr>
          <w:p>
            <w:r>
              <w:t>s3://adif-sdlc/sdlc_wizard/orderdata/</w:t>
            </w:r>
          </w:p>
        </w:tc>
        <w:tc>
          <w:tcPr>
            <w:tcW w:type="dxa" w:w="1728"/>
          </w:tcPr>
          <w:p>
            <w:r>
              <w:t>CSV</w:t>
            </w:r>
          </w:p>
        </w:tc>
        <w:tc>
          <w:tcPr>
            <w:tcW w:type="dxa" w:w="1728"/>
          </w:tcPr>
          <w:p>
            <w:r>
              <w:t>Order transaction data files</w:t>
            </w:r>
          </w:p>
        </w:tc>
      </w:tr>
      <w:tr>
        <w:tc>
          <w:tcPr>
            <w:tcW w:type="dxa" w:w="1728"/>
          </w:tcPr>
          <w:p>
            <w:r>
              <w:t>SRC-003</w:t>
            </w:r>
          </w:p>
        </w:tc>
        <w:tc>
          <w:tcPr>
            <w:tcW w:type="dxa" w:w="1728"/>
          </w:tcPr>
          <w:p>
            <w:r>
              <w:t>Hudi Table</w:t>
            </w:r>
          </w:p>
        </w:tc>
        <w:tc>
          <w:tcPr>
            <w:tcW w:type="dxa" w:w="1728"/>
          </w:tcPr>
          <w:p>
            <w:r>
              <w:t>s3://adif-sdlc/curated/sdlc_wizard/ordersummary/</w:t>
            </w:r>
          </w:p>
        </w:tc>
        <w:tc>
          <w:tcPr>
            <w:tcW w:type="dxa" w:w="1728"/>
          </w:tcPr>
          <w:p>
            <w:r>
              <w:t>Hudi COW</w:t>
            </w:r>
          </w:p>
        </w:tc>
        <w:tc>
          <w:tcPr>
            <w:tcW w:type="dxa" w:w="1728"/>
          </w:tcPr>
          <w:p>
            <w:r>
              <w:t>Existing order summary table (for incremental processing)</w:t>
            </w:r>
          </w:p>
        </w:tc>
      </w:tr>
    </w:tbl>
    <w:p>
      <w:pPr>
        <w:jc w:val="both"/>
      </w:pPr>
      <w:r>
        <w:rPr>
          <w:rFonts w:ascii="Times New Roman" w:hAnsi="Times New Roman"/>
          <w:b w:val="0"/>
          <w:color w:val="000000"/>
          <w:sz w:val="22"/>
        </w:rPr>
        <w:t>### Target Paths / Target Tables</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Target ID</w:t>
            </w:r>
          </w:p>
        </w:tc>
        <w:tc>
          <w:tcPr>
            <w:tcW w:type="dxa" w:w="1440"/>
          </w:tcPr>
          <w:p>
            <w:r>
              <w:t>Target Type</w:t>
            </w:r>
          </w:p>
        </w:tc>
        <w:tc>
          <w:tcPr>
            <w:tcW w:type="dxa" w:w="1440"/>
          </w:tcPr>
          <w:p>
            <w:r>
              <w:t>Target Path</w:t>
            </w:r>
          </w:p>
        </w:tc>
        <w:tc>
          <w:tcPr>
            <w:tcW w:type="dxa" w:w="1440"/>
          </w:tcPr>
          <w:p>
            <w:r>
              <w:t>Format</w:t>
            </w:r>
          </w:p>
        </w:tc>
        <w:tc>
          <w:tcPr>
            <w:tcW w:type="dxa" w:w="1440"/>
          </w:tcPr>
          <w:p>
            <w:r>
              <w:t>Description</w:t>
            </w:r>
          </w:p>
        </w:tc>
        <w:tc>
          <w:tcPr>
            <w:tcW w:type="dxa" w:w="1440"/>
          </w:tcPr>
          <w:p>
            <w:r>
              <w:t>Write Mode</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TGT-001</w:t>
            </w:r>
          </w:p>
        </w:tc>
        <w:tc>
          <w:tcPr>
            <w:tcW w:type="dxa" w:w="1440"/>
          </w:tcPr>
          <w:p>
            <w:r>
              <w:t>S3 Parquet + Catalog</w:t>
            </w:r>
          </w:p>
        </w:tc>
        <w:tc>
          <w:tcPr>
            <w:tcW w:type="dxa" w:w="1440"/>
          </w:tcPr>
          <w:p>
            <w:r>
              <w:t>s3://adif-sdlc/catalog/sdlc_wizard/customer/</w:t>
            </w:r>
          </w:p>
        </w:tc>
        <w:tc>
          <w:tcPr>
            <w:tcW w:type="dxa" w:w="1440"/>
          </w:tcPr>
          <w:p>
            <w:r>
              <w:t>Parquet</w:t>
            </w:r>
          </w:p>
        </w:tc>
        <w:tc>
          <w:tcPr>
            <w:tcW w:type="dxa" w:w="1440"/>
          </w:tcPr>
          <w:p>
            <w:r>
              <w:t>Cleaned customer catalog table</w:t>
            </w:r>
          </w:p>
        </w:tc>
        <w:tc>
          <w:tcPr>
            <w:tcW w:type="dxa" w:w="1440"/>
          </w:tcPr>
          <w:p>
            <w:r>
              <w:t>Overwrite</w:t>
            </w:r>
          </w:p>
        </w:tc>
      </w:tr>
      <w:tr>
        <w:tc>
          <w:tcPr>
            <w:tcW w:type="dxa" w:w="1440"/>
          </w:tcPr>
          <w:p>
            <w:r>
              <w:t>TGT-002</w:t>
            </w:r>
          </w:p>
        </w:tc>
        <w:tc>
          <w:tcPr>
            <w:tcW w:type="dxa" w:w="1440"/>
          </w:tcPr>
          <w:p>
            <w:r>
              <w:t>S3 Parquet + Catalog</w:t>
            </w:r>
          </w:p>
        </w:tc>
        <w:tc>
          <w:tcPr>
            <w:tcW w:type="dxa" w:w="1440"/>
          </w:tcPr>
          <w:p>
            <w:r>
              <w:t>s3://adif-sdlc/catalog/sdlc_wizard/order/</w:t>
            </w:r>
          </w:p>
        </w:tc>
        <w:tc>
          <w:tcPr>
            <w:tcW w:type="dxa" w:w="1440"/>
          </w:tcPr>
          <w:p>
            <w:r>
              <w:t>Parquet</w:t>
            </w:r>
          </w:p>
        </w:tc>
        <w:tc>
          <w:tcPr>
            <w:tcW w:type="dxa" w:w="1440"/>
          </w:tcPr>
          <w:p>
            <w:r>
              <w:t>Cleaned order catalog table</w:t>
            </w:r>
          </w:p>
        </w:tc>
        <w:tc>
          <w:tcPr>
            <w:tcW w:type="dxa" w:w="1440"/>
          </w:tcPr>
          <w:p>
            <w:r>
              <w:t>Overwrite</w:t>
            </w:r>
          </w:p>
        </w:tc>
      </w:tr>
      <w:tr>
        <w:tc>
          <w:tcPr>
            <w:tcW w:type="dxa" w:w="1440"/>
          </w:tcPr>
          <w:p>
            <w:r>
              <w:t>TGT-003</w:t>
            </w:r>
          </w:p>
        </w:tc>
        <w:tc>
          <w:tcPr>
            <w:tcW w:type="dxa" w:w="1440"/>
          </w:tcPr>
          <w:p>
            <w:r>
              <w:t>Hudi Table + Catalog</w:t>
            </w:r>
          </w:p>
        </w:tc>
        <w:tc>
          <w:tcPr>
            <w:tcW w:type="dxa" w:w="1440"/>
          </w:tcPr>
          <w:p>
            <w:r>
              <w:t>s3://adif-sdlc/curated/sdlc_wizard/ordersummary/</w:t>
            </w:r>
          </w:p>
        </w:tc>
        <w:tc>
          <w:tcPr>
            <w:tcW w:type="dxa" w:w="1440"/>
          </w:tcPr>
          <w:p>
            <w:r>
              <w:t>Hudi COW</w:t>
            </w:r>
          </w:p>
        </w:tc>
        <w:tc>
          <w:tcPr>
            <w:tcW w:type="dxa" w:w="1440"/>
          </w:tcPr>
          <w:p>
            <w:r>
              <w:t>Order summary with SCD2 history</w:t>
            </w:r>
          </w:p>
        </w:tc>
        <w:tc>
          <w:tcPr>
            <w:tcW w:type="dxa" w:w="1440"/>
          </w:tcPr>
          <w:p>
            <w:r>
              <w:t>Upsert</w:t>
            </w:r>
          </w:p>
        </w:tc>
      </w:tr>
      <w:tr>
        <w:tc>
          <w:tcPr>
            <w:tcW w:type="dxa" w:w="1440"/>
          </w:tcPr>
          <w:p>
            <w:r>
              <w:t>TGT-004</w:t>
            </w:r>
          </w:p>
        </w:tc>
        <w:tc>
          <w:tcPr>
            <w:tcW w:type="dxa" w:w="1440"/>
          </w:tcPr>
          <w:p>
            <w:r>
              <w:t>S3 Parquet + Catalog</w:t>
            </w:r>
          </w:p>
        </w:tc>
        <w:tc>
          <w:tcPr>
            <w:tcW w:type="dxa" w:w="1440"/>
          </w:tcPr>
          <w:p>
            <w:r>
              <w:t>s3://adif-sdlc/analytics/customeraggregatespend/</w:t>
            </w:r>
          </w:p>
        </w:tc>
        <w:tc>
          <w:tcPr>
            <w:tcW w:type="dxa" w:w="1440"/>
          </w:tcPr>
          <w:p>
            <w:r>
              <w:t>Parquet</w:t>
            </w:r>
          </w:p>
        </w:tc>
        <w:tc>
          <w:tcPr>
            <w:tcW w:type="dxa" w:w="1440"/>
          </w:tcPr>
          <w:p>
            <w:r>
              <w:t>Customer aggregate spend analytics</w:t>
            </w:r>
          </w:p>
        </w:tc>
        <w:tc>
          <w:tcPr>
            <w:tcW w:type="dxa" w:w="1440"/>
          </w:tcPr>
          <w:p>
            <w:r>
              <w:t>Overwrite</w:t>
            </w:r>
          </w:p>
        </w:tc>
      </w:tr>
    </w:tbl>
    <w:p>
      <w:pPr>
        <w:jc w:val="both"/>
      </w:pPr>
      <w:r>
        <w:rPr>
          <w:rFonts w:ascii="Times New Roman" w:hAnsi="Times New Roman"/>
          <w:b w:val="0"/>
          <w:color w:val="000000"/>
          <w:sz w:val="22"/>
        </w:rPr>
        <w:t>### Catalog Registration Expectations</w:t>
      </w:r>
    </w:p>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Catalog Table</w:t>
            </w:r>
          </w:p>
        </w:tc>
        <w:tc>
          <w:tcPr>
            <w:tcW w:type="dxa" w:w="1234"/>
          </w:tcPr>
          <w:p>
            <w:r>
              <w:t>Database</w:t>
            </w:r>
          </w:p>
        </w:tc>
        <w:tc>
          <w:tcPr>
            <w:tcW w:type="dxa" w:w="1234"/>
          </w:tcPr>
          <w:p>
            <w:r>
              <w:t>Table Name</w:t>
            </w:r>
          </w:p>
        </w:tc>
        <w:tc>
          <w:tcPr>
            <w:tcW w:type="dxa" w:w="1234"/>
          </w:tcPr>
          <w:p>
            <w:r>
              <w:t>Location</w:t>
            </w:r>
          </w:p>
        </w:tc>
        <w:tc>
          <w:tcPr>
            <w:tcW w:type="dxa" w:w="1234"/>
          </w:tcPr>
          <w:p>
            <w:r>
              <w:t>Format</w:t>
            </w:r>
          </w:p>
        </w:tc>
        <w:tc>
          <w:tcPr>
            <w:tcW w:type="dxa" w:w="1234"/>
          </w:tcPr>
          <w:p>
            <w:r>
              <w:t>Partitioned</w:t>
            </w:r>
          </w:p>
        </w:tc>
        <w:tc>
          <w:tcPr>
            <w:tcW w:type="dxa" w:w="1234"/>
          </w:tcPr>
          <w:p>
            <w:r>
              <w:t>Athena Queryable</w:t>
            </w:r>
          </w:p>
        </w:tc>
      </w:tr>
      <w:tr>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Customer Catalog</w:t>
            </w:r>
          </w:p>
        </w:tc>
        <w:tc>
          <w:tcPr>
            <w:tcW w:type="dxa" w:w="1234"/>
          </w:tcPr>
          <w:p>
            <w:r>
              <w:t>gen_ai_poc_databrickscoe</w:t>
            </w:r>
          </w:p>
        </w:tc>
        <w:tc>
          <w:tcPr>
            <w:tcW w:type="dxa" w:w="1234"/>
          </w:tcPr>
          <w:p>
            <w:r>
              <w:t>sdlc_wizard_customer</w:t>
            </w:r>
          </w:p>
        </w:tc>
        <w:tc>
          <w:tcPr>
            <w:tcW w:type="dxa" w:w="1234"/>
          </w:tcPr>
          <w:p>
            <w:r>
              <w:t>s3://adif-sdlc/catalog/sdlc_wizard/customer/</w:t>
            </w:r>
          </w:p>
        </w:tc>
        <w:tc>
          <w:tcPr>
            <w:tcW w:type="dxa" w:w="1234"/>
          </w:tcPr>
          <w:p>
            <w:r>
              <w:t>Parquet</w:t>
            </w:r>
          </w:p>
        </w:tc>
        <w:tc>
          <w:tcPr>
            <w:tcW w:type="dxa" w:w="1234"/>
          </w:tcPr>
          <w:p>
            <w:r>
              <w:t>No</w:t>
            </w:r>
          </w:p>
        </w:tc>
        <w:tc>
          <w:tcPr>
            <w:tcW w:type="dxa" w:w="1234"/>
          </w:tcPr>
          <w:p>
            <w:r>
              <w:t>Yes</w:t>
            </w:r>
          </w:p>
        </w:tc>
      </w:tr>
      <w:tr>
        <w:tc>
          <w:tcPr>
            <w:tcW w:type="dxa" w:w="1234"/>
          </w:tcPr>
          <w:p>
            <w:r>
              <w:t>Order Catalog</w:t>
            </w:r>
          </w:p>
        </w:tc>
        <w:tc>
          <w:tcPr>
            <w:tcW w:type="dxa" w:w="1234"/>
          </w:tcPr>
          <w:p>
            <w:r>
              <w:t>gen_ai_poc_databrickscoe</w:t>
            </w:r>
          </w:p>
        </w:tc>
        <w:tc>
          <w:tcPr>
            <w:tcW w:type="dxa" w:w="1234"/>
          </w:tcPr>
          <w:p>
            <w:r>
              <w:t>sdlc_wizard_order</w:t>
            </w:r>
          </w:p>
        </w:tc>
        <w:tc>
          <w:tcPr>
            <w:tcW w:type="dxa" w:w="1234"/>
          </w:tcPr>
          <w:p>
            <w:r>
              <w:t>s3://adif-sdlc/catalog/sdlc_wizard/order/</w:t>
            </w:r>
          </w:p>
        </w:tc>
        <w:tc>
          <w:tcPr>
            <w:tcW w:type="dxa" w:w="1234"/>
          </w:tcPr>
          <w:p>
            <w:r>
              <w:t>Parquet</w:t>
            </w:r>
          </w:p>
        </w:tc>
        <w:tc>
          <w:tcPr>
            <w:tcW w:type="dxa" w:w="1234"/>
          </w:tcPr>
          <w:p>
            <w:r>
              <w:t>No</w:t>
            </w:r>
          </w:p>
        </w:tc>
        <w:tc>
          <w:tcPr>
            <w:tcW w:type="dxa" w:w="1234"/>
          </w:tcPr>
          <w:p>
            <w:r>
              <w:t>Yes</w:t>
            </w:r>
          </w:p>
        </w:tc>
      </w:tr>
      <w:tr>
        <w:tc>
          <w:tcPr>
            <w:tcW w:type="dxa" w:w="1234"/>
          </w:tcPr>
          <w:p>
            <w:r>
              <w:t>Order Summary</w:t>
            </w:r>
          </w:p>
        </w:tc>
        <w:tc>
          <w:tcPr>
            <w:tcW w:type="dxa" w:w="1234"/>
          </w:tcPr>
          <w:p>
            <w:r>
              <w:t>gen_ai_poc_databrickscoe</w:t>
            </w:r>
          </w:p>
        </w:tc>
        <w:tc>
          <w:tcPr>
            <w:tcW w:type="dxa" w:w="1234"/>
          </w:tcPr>
          <w:p>
            <w:r>
              <w:t>ordersummary</w:t>
            </w:r>
          </w:p>
        </w:tc>
        <w:tc>
          <w:tcPr>
            <w:tcW w:type="dxa" w:w="1234"/>
          </w:tcPr>
          <w:p>
            <w:r>
              <w:t>s3://adif-sdlc/curated/sdlc_wizard/ordersummary/</w:t>
            </w:r>
          </w:p>
        </w:tc>
        <w:tc>
          <w:tcPr>
            <w:tcW w:type="dxa" w:w="1234"/>
          </w:tcPr>
          <w:p>
            <w:r>
              <w:t>Hudi</w:t>
            </w:r>
          </w:p>
        </w:tc>
        <w:tc>
          <w:tcPr>
            <w:tcW w:type="dxa" w:w="1234"/>
          </w:tcPr>
          <w:p>
            <w:r>
              <w:t>No</w:t>
            </w:r>
          </w:p>
        </w:tc>
        <w:tc>
          <w:tcPr>
            <w:tcW w:type="dxa" w:w="1234"/>
          </w:tcPr>
          <w:p>
            <w:r>
              <w:t>Yes (with Hudi connector)</w:t>
            </w:r>
          </w:p>
        </w:tc>
      </w:tr>
      <w:tr>
        <w:tc>
          <w:tcPr>
            <w:tcW w:type="dxa" w:w="1234"/>
          </w:tcPr>
          <w:p>
            <w:r>
              <w:t>Customer Aggregate</w:t>
            </w:r>
          </w:p>
        </w:tc>
        <w:tc>
          <w:tcPr>
            <w:tcW w:type="dxa" w:w="1234"/>
          </w:tcPr>
          <w:p>
            <w:r>
              <w:t>gen_ai_poc_databrickscoe</w:t>
            </w:r>
          </w:p>
        </w:tc>
        <w:tc>
          <w:tcPr>
            <w:tcW w:type="dxa" w:w="1234"/>
          </w:tcPr>
          <w:p>
            <w:r>
              <w:t>customeraggregatespend</w:t>
            </w:r>
          </w:p>
        </w:tc>
        <w:tc>
          <w:tcPr>
            <w:tcW w:type="dxa" w:w="1234"/>
          </w:tcPr>
          <w:p>
            <w:r>
              <w:t>s3://adif-sdlc/analytics/customeraggregatespend/</w:t>
            </w:r>
          </w:p>
        </w:tc>
        <w:tc>
          <w:tcPr>
            <w:tcW w:type="dxa" w:w="1234"/>
          </w:tcPr>
          <w:p>
            <w:r>
              <w:t>Parquet</w:t>
            </w:r>
          </w:p>
        </w:tc>
        <w:tc>
          <w:tcPr>
            <w:tcW w:type="dxa" w:w="1234"/>
          </w:tcPr>
          <w:p>
            <w:r>
              <w:t>No</w:t>
            </w:r>
          </w:p>
        </w:tc>
        <w:tc>
          <w:tcPr>
            <w:tcW w:type="dxa" w:w="1234"/>
          </w:tcPr>
          <w:p>
            <w:r>
              <w:t>Yes</w:t>
            </w:r>
          </w:p>
        </w:tc>
      </w:tr>
    </w:tbl>
    <w:p>
      <w:pPr>
        <w:jc w:val="both"/>
      </w:pPr>
      <w:r>
        <w:rPr>
          <w:rFonts w:ascii="Times New Roman" w:hAnsi="Times New Roman"/>
          <w:b w:val="0"/>
          <w:color w:val="000000"/>
          <w:sz w:val="22"/>
        </w:rPr>
        <w:t>### Partitioning Expectations</w:t>
      </w:r>
    </w:p>
    <w:p>
      <w:pPr>
        <w:pStyle w:val="ListBullet"/>
        <w:jc w:val="both"/>
      </w:pPr>
      <w:r>
        <w:rPr>
          <w:rFonts w:ascii="Times New Roman" w:hAnsi="Times New Roman"/>
          <w:b w:val="0"/>
          <w:color w:val="000000"/>
          <w:sz w:val="22"/>
        </w:rPr>
        <w:t>Customer Catalog Table:** No partitioning specified in FRD</w:t>
      </w:r>
    </w:p>
    <w:p>
      <w:pPr>
        <w:pStyle w:val="ListBullet"/>
        <w:jc w:val="both"/>
      </w:pPr>
      <w:r>
        <w:rPr>
          <w:rFonts w:ascii="Times New Roman" w:hAnsi="Times New Roman"/>
          <w:b w:val="0"/>
          <w:color w:val="000000"/>
          <w:sz w:val="22"/>
        </w:rPr>
        <w:t>Order Catalog Table:** No partitioning specified in FRD (consider partitioning by Date for large datasets)</w:t>
      </w:r>
    </w:p>
    <w:p>
      <w:pPr>
        <w:pStyle w:val="ListBullet"/>
        <w:jc w:val="both"/>
      </w:pPr>
      <w:r>
        <w:rPr>
          <w:rFonts w:ascii="Times New Roman" w:hAnsi="Times New Roman"/>
          <w:b w:val="0"/>
          <w:color w:val="000000"/>
          <w:sz w:val="22"/>
        </w:rPr>
        <w:t>Order Summary Hudi Table:** No partitioning specified in FRD (consider partitioning by Date or Region for large datasets)</w:t>
      </w:r>
    </w:p>
    <w:p>
      <w:pPr>
        <w:pStyle w:val="ListBullet"/>
        <w:jc w:val="both"/>
      </w:pPr>
      <w:r>
        <w:rPr>
          <w:rFonts w:ascii="Times New Roman" w:hAnsi="Times New Roman"/>
          <w:b w:val="0"/>
          <w:color w:val="000000"/>
          <w:sz w:val="22"/>
        </w:rPr>
        <w:t>Customer Aggregate Table:** No partitioning specified in FRD (consider partitioning by Date for large datasets)</w:t>
      </w:r>
    </w:p>
    <w:p/>
    <w:p>
      <w:pPr>
        <w:jc w:val="both"/>
      </w:pPr>
      <w:r>
        <w:rPr>
          <w:rFonts w:ascii="Times New Roman" w:hAnsi="Times New Roman"/>
          <w:b w:val="0"/>
          <w:color w:val="000000"/>
          <w:sz w:val="22"/>
        </w:rPr>
        <w:t>### File Formats / Table Formats</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Table</w:t>
            </w:r>
          </w:p>
        </w:tc>
        <w:tc>
          <w:tcPr>
            <w:tcW w:type="dxa" w:w="1728"/>
          </w:tcPr>
          <w:p>
            <w:r>
              <w:t>Storage Format</w:t>
            </w:r>
          </w:p>
        </w:tc>
        <w:tc>
          <w:tcPr>
            <w:tcW w:type="dxa" w:w="1728"/>
          </w:tcPr>
          <w:p>
            <w:r>
              <w:t>Compression</w:t>
            </w:r>
          </w:p>
        </w:tc>
        <w:tc>
          <w:tcPr>
            <w:tcW w:type="dxa" w:w="1728"/>
          </w:tcPr>
          <w:p>
            <w:r>
              <w:t>Columnar</w:t>
            </w:r>
          </w:p>
        </w:tc>
        <w:tc>
          <w:tcPr>
            <w:tcW w:type="dxa" w:w="1728"/>
          </w:tcPr>
          <w:p>
            <w:r>
              <w:t>Notes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Customer Catalog</w:t>
            </w:r>
          </w:p>
        </w:tc>
        <w:tc>
          <w:tcPr>
            <w:tcW w:type="dxa" w:w="1728"/>
          </w:tcPr>
          <w:p>
            <w:r>
              <w:t>Parquet</w:t>
            </w:r>
          </w:p>
        </w:tc>
        <w:tc>
          <w:tcPr>
            <w:tcW w:type="dxa" w:w="1728"/>
          </w:tcPr>
          <w:p>
            <w:r>
              <w:t>Snappy (default)</w:t>
            </w:r>
          </w:p>
        </w:tc>
        <w:tc>
          <w:tcPr>
            <w:tcW w:type="dxa" w:w="1728"/>
          </w:tcPr>
          <w:p>
            <w:r>
              <w:t>Yes</w:t>
            </w:r>
          </w:p>
        </w:tc>
        <w:tc>
          <w:tcPr>
            <w:tcW w:type="dxa" w:w="1728"/>
          </w:tcPr>
          <w:p>
            <w:r>
              <w:t>Efficient for analytical queries</w:t>
            </w:r>
          </w:p>
        </w:tc>
      </w:tr>
      <w:tr>
        <w:tc>
          <w:tcPr>
            <w:tcW w:type="dxa" w:w="1728"/>
          </w:tcPr>
          <w:p>
            <w:r>
              <w:t>Order Catalog</w:t>
            </w:r>
          </w:p>
        </w:tc>
        <w:tc>
          <w:tcPr>
            <w:tcW w:type="dxa" w:w="1728"/>
          </w:tcPr>
          <w:p>
            <w:r>
              <w:t>Parquet</w:t>
            </w:r>
          </w:p>
        </w:tc>
        <w:tc>
          <w:tcPr>
            <w:tcW w:type="dxa" w:w="1728"/>
          </w:tcPr>
          <w:p>
            <w:r>
              <w:t>Snappy (default)</w:t>
            </w:r>
          </w:p>
        </w:tc>
        <w:tc>
          <w:tcPr>
            <w:tcW w:type="dxa" w:w="1728"/>
          </w:tcPr>
          <w:p>
            <w:r>
              <w:t>Yes</w:t>
            </w:r>
          </w:p>
        </w:tc>
        <w:tc>
          <w:tcPr>
            <w:tcW w:type="dxa" w:w="1728"/>
          </w:tcPr>
          <w:p>
            <w:r>
              <w:t>Efficient for analytical queries</w:t>
            </w:r>
          </w:p>
        </w:tc>
      </w:tr>
      <w:tr>
        <w:tc>
          <w:tcPr>
            <w:tcW w:type="dxa" w:w="1728"/>
          </w:tcPr>
          <w:p>
            <w:r>
              <w:t>Order Summary</w:t>
            </w:r>
          </w:p>
        </w:tc>
        <w:tc>
          <w:tcPr>
            <w:tcW w:type="dxa" w:w="1728"/>
          </w:tcPr>
          <w:p>
            <w:r>
              <w:t>Hudi COW</w:t>
            </w:r>
          </w:p>
        </w:tc>
        <w:tc>
          <w:tcPr>
            <w:tcW w:type="dxa" w:w="1728"/>
          </w:tcPr>
          <w:p>
            <w:r>
              <w:t>Parquet (base)</w:t>
            </w:r>
          </w:p>
        </w:tc>
        <w:tc>
          <w:tcPr>
            <w:tcW w:type="dxa" w:w="1728"/>
          </w:tcPr>
          <w:p>
            <w:r>
              <w:t>Yes</w:t>
            </w:r>
          </w:p>
        </w:tc>
        <w:tc>
          <w:tcPr>
            <w:tcW w:type="dxa" w:w="1728"/>
          </w:tcPr>
          <w:p>
            <w:r>
              <w:t>Supports ACID transactions, time travel</w:t>
            </w:r>
          </w:p>
        </w:tc>
      </w:tr>
      <w:tr>
        <w:tc>
          <w:tcPr>
            <w:tcW w:type="dxa" w:w="1728"/>
          </w:tcPr>
          <w:p>
            <w:r>
              <w:t>Customer Aggregate</w:t>
            </w:r>
          </w:p>
        </w:tc>
        <w:tc>
          <w:tcPr>
            <w:tcW w:type="dxa" w:w="1728"/>
          </w:tcPr>
          <w:p>
            <w:r>
              <w:t>Parquet</w:t>
            </w:r>
          </w:p>
        </w:tc>
        <w:tc>
          <w:tcPr>
            <w:tcW w:type="dxa" w:w="1728"/>
          </w:tcPr>
          <w:p>
            <w:r>
              <w:t>Snappy (default)</w:t>
            </w:r>
          </w:p>
        </w:tc>
        <w:tc>
          <w:tcPr>
            <w:tcW w:type="dxa" w:w="1728"/>
          </w:tcPr>
          <w:p>
            <w:r>
              <w:t>Yes</w:t>
            </w:r>
          </w:p>
        </w:tc>
        <w:tc>
          <w:tcPr>
            <w:tcW w:type="dxa" w:w="1728"/>
          </w:tcPr>
          <w:p>
            <w:r>
              <w:t>Optimized for BI tool queries</w:t>
            </w:r>
          </w:p>
        </w:tc>
      </w:tr>
    </w:tbl>
    <w:p>
      <w:pPr>
        <w:jc w:val="both"/>
      </w:pPr>
      <w:r>
        <w:rPr>
          <w:rFonts w:ascii="Times New Roman" w:hAnsi="Times New Roman"/>
          <w:b w:val="0"/>
          <w:color w:val="000000"/>
          <w:sz w:val="22"/>
        </w:rPr>
        <w:t>### Update / Overwrite / Append Behavior</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Target Table</w:t>
            </w:r>
          </w:p>
        </w:tc>
        <w:tc>
          <w:tcPr>
            <w:tcW w:type="dxa" w:w="2160"/>
          </w:tcPr>
          <w:p>
            <w:r>
              <w:t>Write Mode</w:t>
            </w:r>
          </w:p>
        </w:tc>
        <w:tc>
          <w:tcPr>
            <w:tcW w:type="dxa" w:w="2160"/>
          </w:tcPr>
          <w:p>
            <w:r>
              <w:t>Behavior</w:t>
            </w:r>
          </w:p>
        </w:tc>
        <w:tc>
          <w:tcPr>
            <w:tcW w:type="dxa" w:w="2160"/>
          </w:tcPr>
          <w:p>
            <w:r>
              <w:t>Rationale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sdlc_wizard_customer</w:t>
            </w:r>
          </w:p>
        </w:tc>
        <w:tc>
          <w:tcPr>
            <w:tcW w:type="dxa" w:w="2160"/>
          </w:tcPr>
          <w:p>
            <w:r>
              <w:t>Overwrite</w:t>
            </w:r>
          </w:p>
        </w:tc>
        <w:tc>
          <w:tcPr>
            <w:tcW w:type="dxa" w:w="2160"/>
          </w:tcPr>
          <w:p>
            <w:r>
              <w:t>Replace all data</w:t>
            </w:r>
          </w:p>
        </w:tc>
        <w:tc>
          <w:tcPr>
            <w:tcW w:type="dxa" w:w="2160"/>
          </w:tcPr>
          <w:p>
            <w:r>
              <w:t>Full refresh of customer master data</w:t>
            </w:r>
          </w:p>
        </w:tc>
      </w:tr>
      <w:tr>
        <w:tc>
          <w:tcPr>
            <w:tcW w:type="dxa" w:w="2160"/>
          </w:tcPr>
          <w:p>
            <w:r>
              <w:t>sdlc_wizard_order</w:t>
            </w:r>
          </w:p>
        </w:tc>
        <w:tc>
          <w:tcPr>
            <w:tcW w:type="dxa" w:w="2160"/>
          </w:tcPr>
          <w:p>
            <w:r>
              <w:t>Overwrite</w:t>
            </w:r>
          </w:p>
        </w:tc>
        <w:tc>
          <w:tcPr>
            <w:tcW w:type="dxa" w:w="2160"/>
          </w:tcPr>
          <w:p>
            <w:r>
              <w:t>Replace all data</w:t>
            </w:r>
          </w:p>
        </w:tc>
        <w:tc>
          <w:tcPr>
            <w:tcW w:type="dxa" w:w="2160"/>
          </w:tcPr>
          <w:p>
            <w:r>
              <w:t>Full refresh of order transaction data</w:t>
            </w:r>
          </w:p>
        </w:tc>
      </w:tr>
      <w:tr>
        <w:tc>
          <w:tcPr>
            <w:tcW w:type="dxa" w:w="2160"/>
          </w:tcPr>
          <w:p>
            <w:r>
              <w:t>ordersummary</w:t>
            </w:r>
          </w:p>
        </w:tc>
        <w:tc>
          <w:tcPr>
            <w:tcW w:type="dxa" w:w="2160"/>
          </w:tcPr>
          <w:p>
            <w:r>
              <w:t>Upsert</w:t>
            </w:r>
          </w:p>
        </w:tc>
        <w:tc>
          <w:tcPr>
            <w:tcW w:type="dxa" w:w="2160"/>
          </w:tcPr>
          <w:p>
            <w:r>
              <w:t>Insert new, update existing</w:t>
            </w:r>
          </w:p>
        </w:tc>
        <w:tc>
          <w:tcPr>
            <w:tcW w:type="dxa" w:w="2160"/>
          </w:tcPr>
          <w:p>
            <w:r>
              <w:t>SCD2 requires upsert to maintain history</w:t>
            </w:r>
          </w:p>
        </w:tc>
      </w:tr>
      <w:tr>
        <w:tc>
          <w:tcPr>
            <w:tcW w:type="dxa" w:w="2160"/>
          </w:tcPr>
          <w:p>
            <w:r>
              <w:t>customeraggregatespend</w:t>
            </w:r>
          </w:p>
        </w:tc>
        <w:tc>
          <w:tcPr>
            <w:tcW w:type="dxa" w:w="2160"/>
          </w:tcPr>
          <w:p>
            <w:r>
              <w:t>Overwrite</w:t>
            </w:r>
          </w:p>
        </w:tc>
        <w:tc>
          <w:tcPr>
            <w:tcW w:type="dxa" w:w="2160"/>
          </w:tcPr>
          <w:p>
            <w:r>
              <w:t>Replace all data</w:t>
            </w:r>
          </w:p>
        </w:tc>
        <w:tc>
          <w:tcPr>
            <w:tcW w:type="dxa" w:w="2160"/>
          </w:tcPr>
          <w:p>
            <w:r>
              <w:t>Full recalculation of aggregates</w:t>
            </w:r>
          </w:p>
        </w:tc>
      </w:tr>
    </w:tbl>
    <w:p>
      <w:pPr>
        <w:pStyle w:val="ListBullet"/>
        <w:jc w:val="both"/>
      </w:pPr>
      <w:r>
        <w:rPr>
          <w:rFonts w:ascii="Times New Roman" w:hAnsi="Times New Roman"/>
          <w:b w:val="0"/>
          <w:color w:val="000000"/>
          <w:sz w:val="22"/>
        </w:rPr>
        <w:t>Note:** No staging tables, intermediate layers, or derived sources are introduced beyond what is explicitly stated in the FRD.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5. Processing Details</w:t>
      </w:r>
    </w:p>
    <w:p/>
    <w:p>
      <w:pPr>
        <w:jc w:val="both"/>
      </w:pPr>
      <w:r>
        <w:rPr>
          <w:rFonts w:ascii="Times New Roman" w:hAnsi="Times New Roman"/>
          <w:b w:val="0"/>
          <w:color w:val="000000"/>
          <w:sz w:val="22"/>
        </w:rPr>
        <w:t>### Data Quality Rules</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Rule ID</w:t>
            </w:r>
          </w:p>
        </w:tc>
        <w:tc>
          <w:tcPr>
            <w:tcW w:type="dxa" w:w="1728"/>
          </w:tcPr>
          <w:p>
            <w:r>
              <w:t>Rule Type</w:t>
            </w:r>
          </w:p>
        </w:tc>
        <w:tc>
          <w:tcPr>
            <w:tcW w:type="dxa" w:w="1728"/>
          </w:tcPr>
          <w:p>
            <w:r>
              <w:t>Description</w:t>
            </w:r>
          </w:p>
        </w:tc>
        <w:tc>
          <w:tcPr>
            <w:tcW w:type="dxa" w:w="1728"/>
          </w:tcPr>
          <w:p>
            <w:r>
              <w:t>Applied To</w:t>
            </w:r>
          </w:p>
        </w:tc>
        <w:tc>
          <w:tcPr>
            <w:tcW w:type="dxa" w:w="1728"/>
          </w:tcPr>
          <w:p>
            <w:r>
              <w:t>Action on Violation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DQ-001</w:t>
            </w:r>
          </w:p>
        </w:tc>
        <w:tc>
          <w:tcPr>
            <w:tcW w:type="dxa" w:w="1728"/>
          </w:tcPr>
          <w:p>
            <w:r>
              <w:t>Null Check</w:t>
            </w:r>
          </w:p>
        </w:tc>
        <w:tc>
          <w:tcPr>
            <w:tcW w:type="dxa" w:w="1728"/>
          </w:tcPr>
          <w:p>
            <w:r>
              <w:t>Remove records with string "Null" (case-sensitive)</w:t>
            </w:r>
          </w:p>
        </w:tc>
        <w:tc>
          <w:tcPr>
            <w:tcW w:type="dxa" w:w="1728"/>
          </w:tcPr>
          <w:p>
            <w:r>
              <w:t>Customer, Order</w:t>
            </w:r>
          </w:p>
        </w:tc>
        <w:tc>
          <w:tcPr>
            <w:tcW w:type="dxa" w:w="1728"/>
          </w:tcPr>
          <w:p>
            <w:r>
              <w:t>Exclude record, log count</w:t>
            </w:r>
          </w:p>
        </w:tc>
      </w:tr>
      <w:tr>
        <w:tc>
          <w:tcPr>
            <w:tcW w:type="dxa" w:w="1728"/>
          </w:tcPr>
          <w:p>
            <w:r>
              <w:t>DQ-002</w:t>
            </w:r>
          </w:p>
        </w:tc>
        <w:tc>
          <w:tcPr>
            <w:tcW w:type="dxa" w:w="1728"/>
          </w:tcPr>
          <w:p>
            <w:r>
              <w:t>Null Check</w:t>
            </w:r>
          </w:p>
        </w:tc>
        <w:tc>
          <w:tcPr>
            <w:tcW w:type="dxa" w:w="1728"/>
          </w:tcPr>
          <w:p>
            <w:r>
              <w:t>Remove records with actual NULL values</w:t>
            </w:r>
          </w:p>
        </w:tc>
        <w:tc>
          <w:tcPr>
            <w:tcW w:type="dxa" w:w="1728"/>
          </w:tcPr>
          <w:p>
            <w:r>
              <w:t>Customer, Order</w:t>
            </w:r>
          </w:p>
        </w:tc>
        <w:tc>
          <w:tcPr>
            <w:tcW w:type="dxa" w:w="1728"/>
          </w:tcPr>
          <w:p>
            <w:r>
              <w:t>Exclude record, log count</w:t>
            </w:r>
          </w:p>
        </w:tc>
      </w:tr>
      <w:tr>
        <w:tc>
          <w:tcPr>
            <w:tcW w:type="dxa" w:w="1728"/>
          </w:tcPr>
          <w:p>
            <w:r>
              <w:t>DQ-003</w:t>
            </w:r>
          </w:p>
        </w:tc>
        <w:tc>
          <w:tcPr>
            <w:tcW w:type="dxa" w:w="1728"/>
          </w:tcPr>
          <w:p>
            <w:r>
              <w:t>Duplicate Check</w:t>
            </w:r>
          </w:p>
        </w:tc>
        <w:tc>
          <w:tcPr>
            <w:tcW w:type="dxa" w:w="1728"/>
          </w:tcPr>
          <w:p>
            <w:r>
              <w:t>Remove exact duplicate rows (all columns)</w:t>
            </w:r>
          </w:p>
        </w:tc>
        <w:tc>
          <w:tcPr>
            <w:tcW w:type="dxa" w:w="1728"/>
          </w:tcPr>
          <w:p>
            <w:r>
              <w:t>Customer, Order</w:t>
            </w:r>
          </w:p>
        </w:tc>
        <w:tc>
          <w:tcPr>
            <w:tcW w:type="dxa" w:w="1728"/>
          </w:tcPr>
          <w:p>
            <w:r>
              <w:t>Retain first occurrence, log count</w:t>
            </w:r>
          </w:p>
        </w:tc>
      </w:tr>
      <w:tr>
        <w:tc>
          <w:tcPr>
            <w:tcW w:type="dxa" w:w="1728"/>
          </w:tcPr>
          <w:p>
            <w:r>
              <w:t>DQ-004</w:t>
            </w:r>
          </w:p>
        </w:tc>
        <w:tc>
          <w:tcPr>
            <w:tcW w:type="dxa" w:w="1728"/>
          </w:tcPr>
          <w:p>
            <w:r>
              <w:t>Type Validation</w:t>
            </w:r>
          </w:p>
        </w:tc>
        <w:tc>
          <w:tcPr>
            <w:tcW w:type="dxa" w:w="1728"/>
          </w:tcPr>
          <w:p>
            <w:r>
              <w:t>Ensure PricePerUnit and Qty are numeric</w:t>
            </w:r>
          </w:p>
        </w:tc>
        <w:tc>
          <w:tcPr>
            <w:tcW w:type="dxa" w:w="1728"/>
          </w:tcPr>
          <w:p>
            <w:r>
              <w:t>Order (for aggregation)</w:t>
            </w:r>
          </w:p>
        </w:tc>
        <w:tc>
          <w:tcPr>
            <w:tcW w:type="dxa" w:w="1728"/>
          </w:tcPr>
          <w:p>
            <w:r>
              <w:t>Exclude record, log error</w:t>
            </w:r>
          </w:p>
        </w:tc>
      </w:tr>
      <w:tr>
        <w:tc>
          <w:tcPr>
            <w:tcW w:type="dxa" w:w="1728"/>
          </w:tcPr>
          <w:p>
            <w:r>
              <w:t>DQ-005</w:t>
            </w:r>
          </w:p>
        </w:tc>
        <w:tc>
          <w:tcPr>
            <w:tcW w:type="dxa" w:w="1728"/>
          </w:tcPr>
          <w:p>
            <w:r>
              <w:t>Key Validation</w:t>
            </w:r>
          </w:p>
        </w:tc>
        <w:tc>
          <w:tcPr>
            <w:tcW w:type="dxa" w:w="1728"/>
          </w:tcPr>
          <w:p>
            <w:r>
              <w:t>Ensure CustId is not null</w:t>
            </w:r>
          </w:p>
        </w:tc>
        <w:tc>
          <w:tcPr>
            <w:tcW w:type="dxa" w:w="1728"/>
          </w:tcPr>
          <w:p>
            <w:r>
              <w:t>Customer, Order</w:t>
            </w:r>
          </w:p>
        </w:tc>
        <w:tc>
          <w:tcPr>
            <w:tcW w:type="dxa" w:w="1728"/>
          </w:tcPr>
          <w:p>
            <w:r>
              <w:t>Exclude from join, log warning</w:t>
            </w:r>
          </w:p>
        </w:tc>
      </w:tr>
    </w:tbl>
    <w:p>
      <w:pPr>
        <w:jc w:val="both"/>
      </w:pPr>
      <w:r>
        <w:rPr>
          <w:rFonts w:ascii="Times New Roman" w:hAnsi="Times New Roman"/>
          <w:b w:val="0"/>
          <w:color w:val="000000"/>
          <w:sz w:val="22"/>
        </w:rPr>
        <w:t>### Deduplication Rules</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Deduplication Key</w:t>
            </w:r>
          </w:p>
        </w:tc>
        <w:tc>
          <w:tcPr>
            <w:tcW w:type="dxa" w:w="2160"/>
          </w:tcPr>
          <w:p>
            <w:r>
              <w:t>Method</w:t>
            </w:r>
          </w:p>
        </w:tc>
        <w:tc>
          <w:tcPr>
            <w:tcW w:type="dxa" w:w="2160"/>
          </w:tcPr>
          <w:p>
            <w:r>
              <w:t>Retention Logic</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Customer</w:t>
            </w:r>
          </w:p>
        </w:tc>
        <w:tc>
          <w:tcPr>
            <w:tcW w:type="dxa" w:w="2160"/>
          </w:tcPr>
          <w:p>
            <w:r>
              <w:t>All columns</w:t>
            </w:r>
          </w:p>
        </w:tc>
        <w:tc>
          <w:tcPr>
            <w:tcW w:type="dxa" w:w="2160"/>
          </w:tcPr>
          <w:p>
            <w:r>
              <w:t>Exact match</w:t>
            </w:r>
          </w:p>
        </w:tc>
        <w:tc>
          <w:tcPr>
            <w:tcW w:type="dxa" w:w="2160"/>
          </w:tcPr>
          <w:p>
            <w:r>
              <w:t>Retain first occurrence (Spark default)</w:t>
            </w:r>
          </w:p>
        </w:tc>
      </w:tr>
      <w:tr>
        <w:tc>
          <w:tcPr>
            <w:tcW w:type="dxa" w:w="2160"/>
          </w:tcPr>
          <w:p>
            <w:r>
              <w:t>Order</w:t>
            </w:r>
          </w:p>
        </w:tc>
        <w:tc>
          <w:tcPr>
            <w:tcW w:type="dxa" w:w="2160"/>
          </w:tcPr>
          <w:p>
            <w:r>
              <w:t>All columns</w:t>
            </w:r>
          </w:p>
        </w:tc>
        <w:tc>
          <w:tcPr>
            <w:tcW w:type="dxa" w:w="2160"/>
          </w:tcPr>
          <w:p>
            <w:r>
              <w:t>Exact match</w:t>
            </w:r>
          </w:p>
        </w:tc>
        <w:tc>
          <w:tcPr>
            <w:tcW w:type="dxa" w:w="2160"/>
          </w:tcPr>
          <w:p>
            <w:r>
              <w:t>Retain first occurrence (Spark default)</w:t>
            </w:r>
          </w:p>
        </w:tc>
      </w:tr>
    </w:tbl>
    <w:p>
      <w:pPr>
        <w:jc w:val="both"/>
      </w:pPr>
      <w:r>
        <w:rPr>
          <w:rFonts w:ascii="Times New Roman" w:hAnsi="Times New Roman"/>
          <w:b w:val="0"/>
          <w:color w:val="000000"/>
          <w:sz w:val="22"/>
        </w:rPr>
        <w:t>### Join Rules</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Join ID</w:t>
            </w:r>
          </w:p>
        </w:tc>
        <w:tc>
          <w:tcPr>
            <w:tcW w:type="dxa" w:w="1440"/>
          </w:tcPr>
          <w:p>
            <w:r>
              <w:t>Left Dataset</w:t>
            </w:r>
          </w:p>
        </w:tc>
        <w:tc>
          <w:tcPr>
            <w:tcW w:type="dxa" w:w="1440"/>
          </w:tcPr>
          <w:p>
            <w:r>
              <w:t>Right Dataset</w:t>
            </w:r>
          </w:p>
        </w:tc>
        <w:tc>
          <w:tcPr>
            <w:tcW w:type="dxa" w:w="1440"/>
          </w:tcPr>
          <w:p>
            <w:r>
              <w:t>Join Type</w:t>
            </w:r>
          </w:p>
        </w:tc>
        <w:tc>
          <w:tcPr>
            <w:tcW w:type="dxa" w:w="1440"/>
          </w:tcPr>
          <w:p>
            <w:r>
              <w:t>Join Key</w:t>
            </w:r>
          </w:p>
        </w:tc>
        <w:tc>
          <w:tcPr>
            <w:tcW w:type="dxa" w:w="1440"/>
          </w:tcPr>
          <w:p>
            <w:r>
              <w:t>Null Handling</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JOIN-001</w:t>
            </w:r>
          </w:p>
        </w:tc>
        <w:tc>
          <w:tcPr>
            <w:tcW w:type="dxa" w:w="1440"/>
          </w:tcPr>
          <w:p>
            <w:r>
              <w:t>Customer</w:t>
            </w:r>
          </w:p>
        </w:tc>
        <w:tc>
          <w:tcPr>
            <w:tcW w:type="dxa" w:w="1440"/>
          </w:tcPr>
          <w:p>
            <w:r>
              <w:t>Order</w:t>
            </w:r>
          </w:p>
        </w:tc>
        <w:tc>
          <w:tcPr>
            <w:tcW w:type="dxa" w:w="1440"/>
          </w:tcPr>
          <w:p>
            <w:r>
              <w:t>Inner</w:t>
            </w:r>
          </w:p>
        </w:tc>
        <w:tc>
          <w:tcPr>
            <w:tcW w:type="dxa" w:w="1440"/>
          </w:tcPr>
          <w:p>
            <w:r>
              <w:t>CustId</w:t>
            </w:r>
          </w:p>
        </w:tc>
        <w:tc>
          <w:tcPr>
            <w:tcW w:type="dxa" w:w="1440"/>
          </w:tcPr>
          <w:p>
            <w:r>
              <w:t>Exclude records with null CustId</w:t>
            </w:r>
          </w:p>
        </w:tc>
      </w:tr>
      <w:tr>
        <w:tc>
          <w:tcPr>
            <w:tcW w:type="dxa" w:w="1440"/>
          </w:tcPr>
          <w:p>
            <w:r>
              <w:t>JOIN-002</w:t>
            </w:r>
          </w:p>
        </w:tc>
        <w:tc>
          <w:tcPr>
            <w:tcW w:type="dxa" w:w="1440"/>
          </w:tcPr>
          <w:p>
            <w:r>
              <w:t>Customer</w:t>
            </w:r>
          </w:p>
        </w:tc>
        <w:tc>
          <w:tcPr>
            <w:tcW w:type="dxa" w:w="1440"/>
          </w:tcPr>
          <w:p>
            <w:r>
              <w:t>Order (for aggregation)</w:t>
            </w:r>
          </w:p>
        </w:tc>
        <w:tc>
          <w:tcPr>
            <w:tcW w:type="dxa" w:w="1440"/>
          </w:tcPr>
          <w:p>
            <w:r>
              <w:t>Inner</w:t>
            </w:r>
          </w:p>
        </w:tc>
        <w:tc>
          <w:tcPr>
            <w:tcW w:type="dxa" w:w="1440"/>
          </w:tcPr>
          <w:p>
            <w:r>
              <w:t>CustId</w:t>
            </w:r>
          </w:p>
        </w:tc>
        <w:tc>
          <w:tcPr>
            <w:tcW w:type="dxa" w:w="1440"/>
          </w:tcPr>
          <w:p>
            <w:r>
              <w:t>Exclude records with null CustId</w:t>
            </w:r>
          </w:p>
        </w:tc>
      </w:tr>
      <w:tr>
        <w:tc>
          <w:tcPr>
            <w:tcW w:type="dxa" w:w="1440"/>
          </w:tcPr>
          <w:p>
            <w:r>
              <w:t>JOIN-003</w:t>
            </w:r>
          </w:p>
        </w:tc>
        <w:tc>
          <w:tcPr>
            <w:tcW w:type="dxa" w:w="1440"/>
          </w:tcPr>
          <w:p>
            <w:r>
              <w:t>New Customer</w:t>
            </w:r>
          </w:p>
        </w:tc>
        <w:tc>
          <w:tcPr>
            <w:tcW w:type="dxa" w:w="1440"/>
          </w:tcPr>
          <w:p>
            <w:r>
              <w:t>Previous Customer</w:t>
            </w:r>
          </w:p>
        </w:tc>
        <w:tc>
          <w:tcPr>
            <w:tcW w:type="dxa" w:w="1440"/>
          </w:tcPr>
          <w:p>
            <w:r>
              <w:t>Full Outer</w:t>
            </w:r>
          </w:p>
        </w:tc>
        <w:tc>
          <w:tcPr>
            <w:tcW w:type="dxa" w:w="1440"/>
          </w:tcPr>
          <w:p>
            <w:r>
              <w:t>CustId</w:t>
            </w:r>
          </w:p>
        </w:tc>
        <w:tc>
          <w:tcPr>
            <w:tcW w:type="dxa" w:w="1440"/>
          </w:tcPr>
          <w:p>
            <w:r>
              <w:t>Used for change detection</w:t>
            </w:r>
          </w:p>
        </w:tc>
      </w:tr>
      <w:tr>
        <w:tc>
          <w:tcPr>
            <w:tcW w:type="dxa" w:w="1440"/>
          </w:tcPr>
          <w:p>
            <w:r>
              <w:t>JOIN-004</w:t>
            </w:r>
          </w:p>
        </w:tc>
        <w:tc>
          <w:tcPr>
            <w:tcW w:type="dxa" w:w="1440"/>
          </w:tcPr>
          <w:p>
            <w:r>
              <w:t>Affected Orders</w:t>
            </w:r>
          </w:p>
        </w:tc>
        <w:tc>
          <w:tcPr>
            <w:tcW w:type="dxa" w:w="1440"/>
          </w:tcPr>
          <w:p>
            <w:r>
              <w:t>Changed Customers</w:t>
            </w:r>
          </w:p>
        </w:tc>
        <w:tc>
          <w:tcPr>
            <w:tcW w:type="dxa" w:w="1440"/>
          </w:tcPr>
          <w:p>
            <w:r>
              <w:t>Inner</w:t>
            </w:r>
          </w:p>
        </w:tc>
        <w:tc>
          <w:tcPr>
            <w:tcW w:type="dxa" w:w="1440"/>
          </w:tcPr>
          <w:p>
            <w:r>
              <w:t>CustId</w:t>
            </w:r>
          </w:p>
        </w:tc>
        <w:tc>
          <w:tcPr>
            <w:tcW w:type="dxa" w:w="1440"/>
          </w:tcPr>
          <w:p>
            <w:r>
              <w:t>Update customer attributes</w:t>
            </w:r>
          </w:p>
        </w:tc>
      </w:tr>
    </w:tbl>
    <w:p>
      <w:pPr>
        <w:jc w:val="both"/>
      </w:pPr>
      <w:r>
        <w:rPr>
          <w:rFonts w:ascii="Times New Roman" w:hAnsi="Times New Roman"/>
          <w:b w:val="0"/>
          <w:color w:val="000000"/>
          <w:sz w:val="22"/>
        </w:rPr>
        <w:t>### Aggregation Rules</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Aggregation ID</w:t>
            </w:r>
          </w:p>
        </w:tc>
        <w:tc>
          <w:tcPr>
            <w:tcW w:type="dxa" w:w="1440"/>
          </w:tcPr>
          <w:p>
            <w:r>
              <w:t>Group By Columns</w:t>
            </w:r>
          </w:p>
        </w:tc>
        <w:tc>
          <w:tcPr>
            <w:tcW w:type="dxa" w:w="1440"/>
          </w:tcPr>
          <w:p>
            <w:r>
              <w:t>Aggregate Function</w:t>
            </w:r>
          </w:p>
        </w:tc>
        <w:tc>
          <w:tcPr>
            <w:tcW w:type="dxa" w:w="1440"/>
          </w:tcPr>
          <w:p>
            <w:r>
              <w:t>Aggregate Column</w:t>
            </w:r>
          </w:p>
        </w:tc>
        <w:tc>
          <w:tcPr>
            <w:tcW w:type="dxa" w:w="1440"/>
          </w:tcPr>
          <w:p>
            <w:r>
              <w:t>Output Column</w:t>
            </w:r>
          </w:p>
        </w:tc>
        <w:tc>
          <w:tcPr>
            <w:tcW w:type="dxa" w:w="1440"/>
          </w:tcPr>
          <w:p>
            <w:r>
              <w:t>Null Handling</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AGG-001</w:t>
            </w:r>
          </w:p>
        </w:tc>
        <w:tc>
          <w:tcPr>
            <w:tcW w:type="dxa" w:w="1440"/>
          </w:tcPr>
          <w:p>
            <w:r>
              <w:t>Name, Date</w:t>
            </w:r>
          </w:p>
        </w:tc>
        <w:tc>
          <w:tcPr>
            <w:tcW w:type="dxa" w:w="1440"/>
          </w:tcPr>
          <w:p>
            <w:r>
              <w:t>SUM</w:t>
            </w:r>
          </w:p>
        </w:tc>
        <w:tc>
          <w:tcPr>
            <w:tcW w:type="dxa" w:w="1440"/>
          </w:tcPr>
          <w:p>
            <w:r>
              <w:t>TotalAmount (PricePerUnit * Qty)</w:t>
            </w:r>
          </w:p>
        </w:tc>
        <w:tc>
          <w:tcPr>
            <w:tcW w:type="dxa" w:w="1440"/>
          </w:tcPr>
          <w:p>
            <w:r>
              <w:t>TotalAmount</w:t>
            </w:r>
          </w:p>
        </w:tc>
        <w:tc>
          <w:tcPr>
            <w:tcW w:type="dxa" w:w="1440"/>
          </w:tcPr>
          <w:p>
            <w:r>
              <w:t>Exclude records with null or non-numeric values</w:t>
            </w:r>
          </w:p>
        </w:tc>
      </w:tr>
    </w:tbl>
    <w:p>
      <w:pPr>
        <w:jc w:val="both"/>
      </w:pPr>
      <w:r>
        <w:rPr>
          <w:rFonts w:ascii="Times New Roman" w:hAnsi="Times New Roman"/>
          <w:b w:val="0"/>
          <w:color w:val="000000"/>
          <w:sz w:val="22"/>
        </w:rPr>
        <w:t>### SCD / History Tracking Rules</w:t>
      </w:r>
    </w:p>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SCD Type</w:t>
            </w:r>
          </w:p>
        </w:tc>
        <w:tc>
          <w:tcPr>
            <w:tcW w:type="dxa" w:w="1234"/>
          </w:tcPr>
          <w:p>
            <w:r>
              <w:t>Business Key</w:t>
            </w:r>
          </w:p>
        </w:tc>
        <w:tc>
          <w:tcPr>
            <w:tcW w:type="dxa" w:w="1234"/>
          </w:tcPr>
          <w:p>
            <w:r>
              <w:t>Change Detection Columns</w:t>
            </w:r>
          </w:p>
        </w:tc>
        <w:tc>
          <w:tcPr>
            <w:tcW w:type="dxa" w:w="1234"/>
          </w:tcPr>
          <w:p>
            <w:r>
              <w:t>Active Flag</w:t>
            </w:r>
          </w:p>
        </w:tc>
        <w:tc>
          <w:tcPr>
            <w:tcW w:type="dxa" w:w="1234"/>
          </w:tcPr>
          <w:p>
            <w:r>
              <w:t>Start Date</w:t>
            </w:r>
          </w:p>
        </w:tc>
        <w:tc>
          <w:tcPr>
            <w:tcW w:type="dxa" w:w="1234"/>
          </w:tcPr>
          <w:p>
            <w:r>
              <w:t>End Date</w:t>
            </w:r>
          </w:p>
        </w:tc>
        <w:tc>
          <w:tcPr>
            <w:tcW w:type="dxa" w:w="1234"/>
          </w:tcPr>
          <w:p>
            <w:r>
              <w:t>Operation Timestamp</w:t>
            </w:r>
          </w:p>
        </w:tc>
      </w:tr>
      <w:tr>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SCD Type 2</w:t>
            </w:r>
          </w:p>
        </w:tc>
        <w:tc>
          <w:tcPr>
            <w:tcW w:type="dxa" w:w="1234"/>
          </w:tcPr>
          <w:p>
            <w:r>
              <w:t>OrderId (assumed)</w:t>
            </w:r>
          </w:p>
        </w:tc>
        <w:tc>
          <w:tcPr>
            <w:tcW w:type="dxa" w:w="1234"/>
          </w:tcPr>
          <w:p>
            <w:r>
              <w:t>All customer and order attributes</w:t>
            </w:r>
          </w:p>
        </w:tc>
        <w:tc>
          <w:tcPr>
            <w:tcW w:type="dxa" w:w="1234"/>
          </w:tcPr>
          <w:p>
            <w:r>
              <w:t>IsActive (Boolean)</w:t>
            </w:r>
          </w:p>
        </w:tc>
        <w:tc>
          <w:tcPr>
            <w:tcW w:type="dxa" w:w="1234"/>
          </w:tcPr>
          <w:p>
            <w:r>
              <w:t>StartDate (Date)</w:t>
            </w:r>
          </w:p>
        </w:tc>
        <w:tc>
          <w:tcPr>
            <w:tcW w:type="dxa" w:w="1234"/>
          </w:tcPr>
          <w:p>
            <w:r>
              <w:t>EndDate (Date, nullable)</w:t>
            </w:r>
          </w:p>
        </w:tc>
        <w:tc>
          <w:tcPr>
            <w:tcW w:type="dxa" w:w="1234"/>
          </w:tcPr>
          <w:p>
            <w:r>
              <w:t>OpTs (Timestamp)</w:t>
            </w:r>
          </w:p>
        </w:tc>
      </w:tr>
    </w:tbl>
    <w:p>
      <w:pPr>
        <w:pStyle w:val="ListBullet"/>
        <w:jc w:val="both"/>
      </w:pPr>
      <w:r>
        <w:rPr>
          <w:rFonts w:ascii="Times New Roman" w:hAnsi="Times New Roman"/>
          <w:b w:val="0"/>
          <w:color w:val="000000"/>
          <w:sz w:val="22"/>
        </w:rPr>
        <w:t>SCD Logic:**</w:t>
      </w:r>
    </w:p>
    <w:p>
      <w:pPr>
        <w:pStyle w:val="ListBullet"/>
        <w:jc w:val="both"/>
      </w:pPr>
      <w:r>
        <w:rPr>
          <w:rFonts w:ascii="Times New Roman" w:hAnsi="Times New Roman"/>
          <w:b w:val="0"/>
          <w:color w:val="000000"/>
          <w:sz w:val="22"/>
        </w:rPr>
        <w:t>Insert:** New records get IsActive=true, StartDate=current_date, EndDate=null, OpTs=current_timestamp</w:t>
      </w:r>
    </w:p>
    <w:p>
      <w:pPr>
        <w:pStyle w:val="ListBullet"/>
        <w:jc w:val="both"/>
      </w:pPr>
      <w:r>
        <w:rPr>
          <w:rFonts w:ascii="Times New Roman" w:hAnsi="Times New Roman"/>
          <w:b w:val="0"/>
          <w:color w:val="000000"/>
          <w:sz w:val="22"/>
        </w:rPr>
        <w:t>Update:** Existing active record gets IsActive=false, EndDate=current_date; New version gets IsActive=true, StartDate=current_date, EndDate=null, OpTs=current_timestamp</w:t>
      </w:r>
    </w:p>
    <w:p>
      <w:pPr>
        <w:pStyle w:val="ListBullet"/>
        <w:jc w:val="both"/>
      </w:pPr>
      <w:r>
        <w:rPr>
          <w:rFonts w:ascii="Times New Roman" w:hAnsi="Times New Roman"/>
          <w:b w:val="0"/>
          <w:color w:val="000000"/>
          <w:sz w:val="22"/>
        </w:rPr>
        <w:t>No Change:** No action, existing active record remains unchanged</w:t>
      </w:r>
    </w:p>
    <w:p>
      <w:pPr>
        <w:pStyle w:val="ListBullet"/>
        <w:jc w:val="both"/>
      </w:pPr>
      <w:r>
        <w:rPr>
          <w:rFonts w:ascii="Times New Roman" w:hAnsi="Times New Roman"/>
          <w:b w:val="0"/>
          <w:color w:val="000000"/>
          <w:sz w:val="22"/>
        </w:rPr>
        <w:t>Incremental Update:** Customer changes trigger closure of affected active records and creation of new versions with updated customer attributes</w:t>
      </w:r>
    </w:p>
    <w:p/>
    <w:p>
      <w:pPr>
        <w:jc w:val="both"/>
      </w:pPr>
      <w:r>
        <w:rPr>
          <w:rFonts w:ascii="Times New Roman" w:hAnsi="Times New Roman"/>
          <w:b w:val="0"/>
          <w:color w:val="000000"/>
          <w:sz w:val="22"/>
        </w:rPr>
        <w:t>### Null Handling</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Null Type</w:t>
            </w:r>
          </w:p>
        </w:tc>
        <w:tc>
          <w:tcPr>
            <w:tcW w:type="dxa" w:w="2160"/>
          </w:tcPr>
          <w:p>
            <w:r>
              <w:t>Detection Method</w:t>
            </w:r>
          </w:p>
        </w:tc>
        <w:tc>
          <w:tcPr>
            <w:tcW w:type="dxa" w:w="2160"/>
          </w:tcPr>
          <w:p>
            <w:r>
              <w:t>Action</w:t>
            </w:r>
          </w:p>
        </w:tc>
        <w:tc>
          <w:tcPr>
            <w:tcW w:type="dxa" w:w="2160"/>
          </w:tcPr>
          <w:p>
            <w:r>
              <w:t>Applied To</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String "Null"</w:t>
            </w:r>
          </w:p>
        </w:tc>
        <w:tc>
          <w:tcPr>
            <w:tcW w:type="dxa" w:w="2160"/>
          </w:tcPr>
          <w:p>
            <w:r>
              <w:t>Exact string match (case-sensitive)</w:t>
            </w:r>
          </w:p>
        </w:tc>
        <w:tc>
          <w:tcPr>
            <w:tcW w:type="dxa" w:w="2160"/>
          </w:tcPr>
          <w:p>
            <w:r>
              <w:t>Remove record</w:t>
            </w:r>
          </w:p>
        </w:tc>
        <w:tc>
          <w:tcPr>
            <w:tcW w:type="dxa" w:w="2160"/>
          </w:tcPr>
          <w:p>
            <w:r>
              <w:t>Customer, Order (raw data)</w:t>
            </w:r>
          </w:p>
        </w:tc>
      </w:tr>
      <w:tr>
        <w:tc>
          <w:tcPr>
            <w:tcW w:type="dxa" w:w="2160"/>
          </w:tcPr>
          <w:p>
            <w:r>
              <w:t>Actual NULL</w:t>
            </w:r>
          </w:p>
        </w:tc>
        <w:tc>
          <w:tcPr>
            <w:tcW w:type="dxa" w:w="2160"/>
          </w:tcPr>
          <w:p>
            <w:r>
              <w:t>IS NULL check</w:t>
            </w:r>
          </w:p>
        </w:tc>
        <w:tc>
          <w:tcPr>
            <w:tcW w:type="dxa" w:w="2160"/>
          </w:tcPr>
          <w:p>
            <w:r>
              <w:t>Remove record</w:t>
            </w:r>
          </w:p>
        </w:tc>
        <w:tc>
          <w:tcPr>
            <w:tcW w:type="dxa" w:w="2160"/>
          </w:tcPr>
          <w:p>
            <w:r>
              <w:t>Customer, Order (raw data)</w:t>
            </w:r>
          </w:p>
        </w:tc>
      </w:tr>
      <w:tr>
        <w:tc>
          <w:tcPr>
            <w:tcW w:type="dxa" w:w="2160"/>
          </w:tcPr>
          <w:p>
            <w:r>
              <w:t>NULL in join key</w:t>
            </w:r>
          </w:p>
        </w:tc>
        <w:tc>
          <w:tcPr>
            <w:tcW w:type="dxa" w:w="2160"/>
          </w:tcPr>
          <w:p>
            <w:r>
              <w:t>IS NULL check</w:t>
            </w:r>
          </w:p>
        </w:tc>
        <w:tc>
          <w:tcPr>
            <w:tcW w:type="dxa" w:w="2160"/>
          </w:tcPr>
          <w:p>
            <w:r>
              <w:t>Exclude from join</w:t>
            </w:r>
          </w:p>
        </w:tc>
        <w:tc>
          <w:tcPr>
            <w:tcW w:type="dxa" w:w="2160"/>
          </w:tcPr>
          <w:p>
            <w:r>
              <w:t>Customer, Order (join operations)</w:t>
            </w:r>
          </w:p>
        </w:tc>
      </w:tr>
      <w:tr>
        <w:tc>
          <w:tcPr>
            <w:tcW w:type="dxa" w:w="2160"/>
          </w:tcPr>
          <w:p>
            <w:r>
              <w:t>NULL in numeric fields</w:t>
            </w:r>
          </w:p>
        </w:tc>
        <w:tc>
          <w:tcPr>
            <w:tcW w:type="dxa" w:w="2160"/>
          </w:tcPr>
          <w:p>
            <w:r>
              <w:t>Type casting failure</w:t>
            </w:r>
          </w:p>
        </w:tc>
        <w:tc>
          <w:tcPr>
            <w:tcW w:type="dxa" w:w="2160"/>
          </w:tcPr>
          <w:p>
            <w:r>
              <w:t>Exclude from calculation, log error</w:t>
            </w:r>
          </w:p>
        </w:tc>
        <w:tc>
          <w:tcPr>
            <w:tcW w:type="dxa" w:w="2160"/>
          </w:tcPr>
          <w:p>
            <w:r>
              <w:t>PricePerUnit, Qty (aggregation)</w:t>
            </w:r>
          </w:p>
        </w:tc>
      </w:tr>
    </w:tbl>
    <w:p>
      <w:pPr>
        <w:jc w:val="both"/>
      </w:pPr>
      <w:r>
        <w:rPr>
          <w:rFonts w:ascii="Times New Roman" w:hAnsi="Times New Roman"/>
          <w:b w:val="0"/>
          <w:color w:val="000000"/>
          <w:sz w:val="22"/>
        </w:rPr>
        <w:t>### Type Casting Expectations</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Source Type</w:t>
            </w:r>
          </w:p>
        </w:tc>
        <w:tc>
          <w:tcPr>
            <w:tcW w:type="dxa" w:w="1728"/>
          </w:tcPr>
          <w:p>
            <w:r>
              <w:t>Target Type</w:t>
            </w:r>
          </w:p>
        </w:tc>
        <w:tc>
          <w:tcPr>
            <w:tcW w:type="dxa" w:w="1728"/>
          </w:tcPr>
          <w:p>
            <w:r>
              <w:t>Casting Method</w:t>
            </w:r>
          </w:p>
        </w:tc>
        <w:tc>
          <w:tcPr>
            <w:tcW w:type="dxa" w:w="1728"/>
          </w:tcPr>
          <w:p>
            <w:r>
              <w:t>Error Handling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PricePerUnit</w:t>
            </w:r>
          </w:p>
        </w:tc>
        <w:tc>
          <w:tcPr>
            <w:tcW w:type="dxa" w:w="1728"/>
          </w:tcPr>
          <w:p>
            <w:r>
              <w:t>(not specified)</w:t>
            </w:r>
          </w:p>
        </w:tc>
        <w:tc>
          <w:tcPr>
            <w:tcW w:type="dxa" w:w="1728"/>
          </w:tcPr>
          <w:p>
            <w:r>
              <w:t>Decimal</w:t>
            </w:r>
          </w:p>
        </w:tc>
        <w:tc>
          <w:tcPr>
            <w:tcW w:type="dxa" w:w="1728"/>
          </w:tcPr>
          <w:p>
            <w:r>
              <w:t>Cast or try_cast</w:t>
            </w:r>
          </w:p>
        </w:tc>
        <w:tc>
          <w:tcPr>
            <w:tcW w:type="dxa" w:w="1728"/>
          </w:tcPr>
          <w:p>
            <w:r>
              <w:t>Exclude record if cast fails, log error</w:t>
            </w:r>
          </w:p>
        </w:tc>
      </w:tr>
      <w:tr>
        <w:tc>
          <w:tcPr>
            <w:tcW w:type="dxa" w:w="1728"/>
          </w:tcPr>
          <w:p>
            <w:r>
              <w:t>Qty</w:t>
            </w:r>
          </w:p>
        </w:tc>
        <w:tc>
          <w:tcPr>
            <w:tcW w:type="dxa" w:w="1728"/>
          </w:tcPr>
          <w:p>
            <w:r>
              <w:t>(not specified)</w:t>
            </w:r>
          </w:p>
        </w:tc>
        <w:tc>
          <w:tcPr>
            <w:tcW w:type="dxa" w:w="1728"/>
          </w:tcPr>
          <w:p>
            <w:r>
              <w:t>Integer or Decimal</w:t>
            </w:r>
          </w:p>
        </w:tc>
        <w:tc>
          <w:tcPr>
            <w:tcW w:type="dxa" w:w="1728"/>
          </w:tcPr>
          <w:p>
            <w:r>
              <w:t>Cast or try_cast</w:t>
            </w:r>
          </w:p>
        </w:tc>
        <w:tc>
          <w:tcPr>
            <w:tcW w:type="dxa" w:w="1728"/>
          </w:tcPr>
          <w:p>
            <w:r>
              <w:t>Exclude record if cast fails, log error</w:t>
            </w:r>
          </w:p>
        </w:tc>
      </w:tr>
      <w:tr>
        <w:tc>
          <w:tcPr>
            <w:tcW w:type="dxa" w:w="1728"/>
          </w:tcPr>
          <w:p>
            <w:r>
              <w:t>Date</w:t>
            </w:r>
          </w:p>
        </w:tc>
        <w:tc>
          <w:tcPr>
            <w:tcW w:type="dxa" w:w="1728"/>
          </w:tcPr>
          <w:p>
            <w:r>
              <w:t>(not specified)</w:t>
            </w:r>
          </w:p>
        </w:tc>
        <w:tc>
          <w:tcPr>
            <w:tcW w:type="dxa" w:w="1728"/>
          </w:tcPr>
          <w:p>
            <w:r>
              <w:t>Date</w:t>
            </w:r>
          </w:p>
        </w:tc>
        <w:tc>
          <w:tcPr>
            <w:tcW w:type="dxa" w:w="1728"/>
          </w:tcPr>
          <w:p>
            <w:r>
              <w:t>to_date() with format</w:t>
            </w:r>
          </w:p>
        </w:tc>
        <w:tc>
          <w:tcPr>
            <w:tcW w:type="dxa" w:w="1728"/>
          </w:tcPr>
          <w:p>
            <w:r>
              <w:t>Use default format or fail if unparseable</w:t>
            </w:r>
          </w:p>
        </w:tc>
      </w:tr>
      <w:tr>
        <w:tc>
          <w:tcPr>
            <w:tcW w:type="dxa" w:w="1728"/>
          </w:tcPr>
          <w:p>
            <w:r>
              <w:t>IsActive</w:t>
            </w:r>
          </w:p>
        </w:tc>
        <w:tc>
          <w:tcPr>
            <w:tcW w:type="dxa" w:w="1728"/>
          </w:tcPr>
          <w:p>
            <w:r>
              <w:t>N/A</w:t>
            </w:r>
          </w:p>
        </w:tc>
        <w:tc>
          <w:tcPr>
            <w:tcW w:type="dxa" w:w="1728"/>
          </w:tcPr>
          <w:p>
            <w:r>
              <w:t>Boolean</w:t>
            </w:r>
          </w:p>
        </w:tc>
        <w:tc>
          <w:tcPr>
            <w:tcW w:type="dxa" w:w="1728"/>
          </w:tcPr>
          <w:p>
            <w:r>
              <w:t>Literal assignment</w:t>
            </w:r>
          </w:p>
        </w:tc>
        <w:tc>
          <w:tcPr>
            <w:tcW w:type="dxa" w:w="1728"/>
          </w:tcPr>
          <w:p>
            <w:r>
              <w:t>N/A</w:t>
            </w:r>
          </w:p>
        </w:tc>
      </w:tr>
      <w:tr>
        <w:tc>
          <w:tcPr>
            <w:tcW w:type="dxa" w:w="1728"/>
          </w:tcPr>
          <w:p>
            <w:r>
              <w:t>StartDate</w:t>
            </w:r>
          </w:p>
        </w:tc>
        <w:tc>
          <w:tcPr>
            <w:tcW w:type="dxa" w:w="1728"/>
          </w:tcPr>
          <w:p>
            <w:r>
              <w:t>N/A</w:t>
            </w:r>
          </w:p>
        </w:tc>
        <w:tc>
          <w:tcPr>
            <w:tcW w:type="dxa" w:w="1728"/>
          </w:tcPr>
          <w:p>
            <w:r>
              <w:t>Date</w:t>
            </w:r>
          </w:p>
        </w:tc>
        <w:tc>
          <w:tcPr>
            <w:tcW w:type="dxa" w:w="1728"/>
          </w:tcPr>
          <w:p>
            <w:r>
              <w:t>current_date()</w:t>
            </w:r>
          </w:p>
        </w:tc>
        <w:tc>
          <w:tcPr>
            <w:tcW w:type="dxa" w:w="1728"/>
          </w:tcPr>
          <w:p>
            <w:r>
              <w:t>N/A</w:t>
            </w:r>
          </w:p>
        </w:tc>
      </w:tr>
      <w:tr>
        <w:tc>
          <w:tcPr>
            <w:tcW w:type="dxa" w:w="1728"/>
          </w:tcPr>
          <w:p>
            <w:r>
              <w:t>EndDate</w:t>
            </w:r>
          </w:p>
        </w:tc>
        <w:tc>
          <w:tcPr>
            <w:tcW w:type="dxa" w:w="1728"/>
          </w:tcPr>
          <w:p>
            <w:r>
              <w:t>N/A</w:t>
            </w:r>
          </w:p>
        </w:tc>
        <w:tc>
          <w:tcPr>
            <w:tcW w:type="dxa" w:w="1728"/>
          </w:tcPr>
          <w:p>
            <w:r>
              <w:t>Date</w:t>
            </w:r>
          </w:p>
        </w:tc>
        <w:tc>
          <w:tcPr>
            <w:tcW w:type="dxa" w:w="1728"/>
          </w:tcPr>
          <w:p>
            <w:r>
              <w:t>current_date() or null</w:t>
            </w:r>
          </w:p>
        </w:tc>
        <w:tc>
          <w:tcPr>
            <w:tcW w:type="dxa" w:w="1728"/>
          </w:tcPr>
          <w:p>
            <w:r>
              <w:t>N/A</w:t>
            </w:r>
          </w:p>
        </w:tc>
      </w:tr>
      <w:tr>
        <w:tc>
          <w:tcPr>
            <w:tcW w:type="dxa" w:w="1728"/>
          </w:tcPr>
          <w:p>
            <w:r>
              <w:t>OpTs</w:t>
            </w:r>
          </w:p>
        </w:tc>
        <w:tc>
          <w:tcPr>
            <w:tcW w:type="dxa" w:w="1728"/>
          </w:tcPr>
          <w:p>
            <w:r>
              <w:t>N/A</w:t>
            </w:r>
          </w:p>
        </w:tc>
        <w:tc>
          <w:tcPr>
            <w:tcW w:type="dxa" w:w="1728"/>
          </w:tcPr>
          <w:p>
            <w:r>
              <w:t>Timestamp</w:t>
            </w:r>
          </w:p>
        </w:tc>
        <w:tc>
          <w:tcPr>
            <w:tcW w:type="dxa" w:w="1728"/>
          </w:tcPr>
          <w:p>
            <w:r>
              <w:t>current_timestamp()</w:t>
            </w:r>
          </w:p>
        </w:tc>
        <w:tc>
          <w:tcPr>
            <w:tcW w:type="dxa" w:w="1728"/>
          </w:tcPr>
          <w:p>
            <w:r>
              <w:t>N/A</w:t>
            </w:r>
          </w:p>
        </w:tc>
      </w:tr>
    </w:tbl>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6. Traceability Matrix</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FRD Requirement ID</w:t>
            </w:r>
          </w:p>
        </w:tc>
        <w:tc>
          <w:tcPr>
            <w:tcW w:type="dxa" w:w="1728"/>
          </w:tcPr>
          <w:p>
            <w:r>
              <w:t>TRD Requirement ID(s)</w:t>
            </w:r>
          </w:p>
        </w:tc>
        <w:tc>
          <w:tcPr>
            <w:tcW w:type="dxa" w:w="1728"/>
          </w:tcPr>
          <w:p>
            <w:r>
              <w:t>Original Source</w:t>
            </w:r>
          </w:p>
        </w:tc>
        <w:tc>
          <w:tcPr>
            <w:tcW w:type="dxa" w:w="1728"/>
          </w:tcPr>
          <w:p>
            <w:r>
              <w:t>Technical Source</w:t>
            </w:r>
          </w:p>
        </w:tc>
        <w:tc>
          <w:tcPr>
            <w:tcW w:type="dxa" w:w="1728"/>
          </w:tcPr>
          <w:p>
            <w:r>
              <w:t>Description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FR-INGEST-001</w:t>
            </w:r>
          </w:p>
        </w:tc>
        <w:tc>
          <w:tcPr>
            <w:tcW w:type="dxa" w:w="1728"/>
          </w:tcPr>
          <w:p>
            <w:r>
              <w:t>TR-INGEST-001</w:t>
            </w:r>
          </w:p>
        </w:tc>
        <w:tc>
          <w:tcPr>
            <w:tcW w:type="dxa" w:w="1728"/>
          </w:tcPr>
          <w:p>
            <w:r>
              <w:t>s3://adif-sdlc/sdlc_wizard/customerdata/</w:t>
            </w:r>
          </w:p>
        </w:tc>
        <w:tc>
          <w:tcPr>
            <w:tcW w:type="dxa" w:w="1728"/>
          </w:tcPr>
          <w:p>
            <w:r>
              <w:t>s3://adif-sdlc/sdlc_wizard/customerdata/</w:t>
            </w:r>
          </w:p>
        </w:tc>
        <w:tc>
          <w:tcPr>
            <w:tcW w:type="dxa" w:w="1728"/>
          </w:tcPr>
          <w:p>
            <w:r>
              <w:t>Customer CSV ingestion</w:t>
            </w:r>
          </w:p>
        </w:tc>
      </w:tr>
      <w:tr>
        <w:tc>
          <w:tcPr>
            <w:tcW w:type="dxa" w:w="1728"/>
          </w:tcPr>
          <w:p>
            <w:r>
              <w:t>FR-INGEST-002</w:t>
            </w:r>
          </w:p>
        </w:tc>
        <w:tc>
          <w:tcPr>
            <w:tcW w:type="dxa" w:w="1728"/>
          </w:tcPr>
          <w:p>
            <w:r>
              <w:t>TR-INGEST-002</w:t>
            </w:r>
          </w:p>
        </w:tc>
        <w:tc>
          <w:tcPr>
            <w:tcW w:type="dxa" w:w="1728"/>
          </w:tcPr>
          <w:p>
            <w:r>
              <w:t>s3://adif-sdlc/sdlc_wizard/orderdata/</w:t>
            </w:r>
          </w:p>
        </w:tc>
        <w:tc>
          <w:tcPr>
            <w:tcW w:type="dxa" w:w="1728"/>
          </w:tcPr>
          <w:p>
            <w:r>
              <w:t>s3://adif-sdlc/sdlc_wizard/orderdata/</w:t>
            </w:r>
          </w:p>
        </w:tc>
        <w:tc>
          <w:tcPr>
            <w:tcW w:type="dxa" w:w="1728"/>
          </w:tcPr>
          <w:p>
            <w:r>
              <w:t>Order CSV ingestion</w:t>
            </w:r>
          </w:p>
        </w:tc>
      </w:tr>
      <w:tr>
        <w:tc>
          <w:tcPr>
            <w:tcW w:type="dxa" w:w="1728"/>
          </w:tcPr>
          <w:p>
            <w:r>
              <w:t>FR-CLEAN-001</w:t>
            </w:r>
          </w:p>
        </w:tc>
        <w:tc>
          <w:tcPr>
            <w:tcW w:type="dxa" w:w="1728"/>
          </w:tcPr>
          <w:p>
            <w:r>
              <w:t>TR-CLEAN-001, TR-CLEAN-002</w:t>
            </w:r>
          </w:p>
        </w:tc>
        <w:tc>
          <w:tcPr>
            <w:tcW w:type="dxa" w:w="1728"/>
          </w:tcPr>
          <w:p>
            <w:r>
              <w:t>customer_raw_df, order_raw_df</w:t>
            </w:r>
          </w:p>
        </w:tc>
        <w:tc>
          <w:tcPr>
            <w:tcW w:type="dxa" w:w="1728"/>
          </w:tcPr>
          <w:p>
            <w:r>
              <w:t>customer_raw_df, order_raw_df</w:t>
            </w:r>
          </w:p>
        </w:tc>
        <w:tc>
          <w:tcPr>
            <w:tcW w:type="dxa" w:w="1728"/>
          </w:tcPr>
          <w:p>
            <w:r>
              <w:t>Null value removal</w:t>
            </w:r>
          </w:p>
        </w:tc>
      </w:tr>
      <w:tr>
        <w:tc>
          <w:tcPr>
            <w:tcW w:type="dxa" w:w="1728"/>
          </w:tcPr>
          <w:p>
            <w:r>
              <w:t>FR-CLEAN-002</w:t>
            </w:r>
          </w:p>
        </w:tc>
        <w:tc>
          <w:tcPr>
            <w:tcW w:type="dxa" w:w="1728"/>
          </w:tcPr>
          <w:p>
            <w:r>
              <w:t>TR-CLEAN-003, TR-CLEAN-004</w:t>
            </w:r>
          </w:p>
        </w:tc>
        <w:tc>
          <w:tcPr>
            <w:tcW w:type="dxa" w:w="1728"/>
          </w:tcPr>
          <w:p>
            <w:r>
              <w:t>customer_clean_nulls_df, order_clean_nulls_df</w:t>
            </w:r>
          </w:p>
        </w:tc>
        <w:tc>
          <w:tcPr>
            <w:tcW w:type="dxa" w:w="1728"/>
          </w:tcPr>
          <w:p>
            <w:r>
              <w:t>customer_clean_nulls_df, order_clean_nulls_df</w:t>
            </w:r>
          </w:p>
        </w:tc>
        <w:tc>
          <w:tcPr>
            <w:tcW w:type="dxa" w:w="1728"/>
          </w:tcPr>
          <w:p>
            <w:r>
              <w:t>Duplicate removal</w:t>
            </w:r>
          </w:p>
        </w:tc>
      </w:tr>
      <w:tr>
        <w:tc>
          <w:tcPr>
            <w:tcW w:type="dxa" w:w="1728"/>
          </w:tcPr>
          <w:p>
            <w:r>
              <w:t>FR-CATALOG-001</w:t>
            </w:r>
          </w:p>
        </w:tc>
        <w:tc>
          <w:tcPr>
            <w:tcW w:type="dxa" w:w="1728"/>
          </w:tcPr>
          <w:p>
            <w:r>
              <w:t>TR-CATALOG-001</w:t>
            </w:r>
          </w:p>
        </w:tc>
        <w:tc>
          <w:tcPr>
            <w:tcW w:type="dxa" w:w="1728"/>
          </w:tcPr>
          <w:p>
            <w:r>
              <w:t>customer_clean_df</w:t>
            </w:r>
          </w:p>
        </w:tc>
        <w:tc>
          <w:tcPr>
            <w:tcW w:type="dxa" w:w="1728"/>
          </w:tcPr>
          <w:p>
            <w:r>
              <w:t>customer_clean_df</w:t>
            </w:r>
          </w:p>
        </w:tc>
        <w:tc>
          <w:tcPr>
            <w:tcW w:type="dxa" w:w="1728"/>
          </w:tcPr>
          <w:p>
            <w:r>
              <w:t>Customer catalog registration</w:t>
            </w:r>
          </w:p>
        </w:tc>
      </w:tr>
      <w:tr>
        <w:tc>
          <w:tcPr>
            <w:tcW w:type="dxa" w:w="1728"/>
          </w:tcPr>
          <w:p>
            <w:r>
              <w:t>FR-CATALOG-002</w:t>
            </w:r>
          </w:p>
        </w:tc>
        <w:tc>
          <w:tcPr>
            <w:tcW w:type="dxa" w:w="1728"/>
          </w:tcPr>
          <w:p>
            <w:r>
              <w:t>TR-CATALOG-002</w:t>
            </w:r>
          </w:p>
        </w:tc>
        <w:tc>
          <w:tcPr>
            <w:tcW w:type="dxa" w:w="1728"/>
          </w:tcPr>
          <w:p>
            <w:r>
              <w:t>order_clean_df</w:t>
            </w:r>
          </w:p>
        </w:tc>
        <w:tc>
          <w:tcPr>
            <w:tcW w:type="dxa" w:w="1728"/>
          </w:tcPr>
          <w:p>
            <w:r>
              <w:t>order_clean_df</w:t>
            </w:r>
          </w:p>
        </w:tc>
        <w:tc>
          <w:tcPr>
            <w:tcW w:type="dxa" w:w="1728"/>
          </w:tcPr>
          <w:p>
            <w:r>
              <w:t>Order catalog registration</w:t>
            </w:r>
          </w:p>
        </w:tc>
      </w:tr>
      <w:tr>
        <w:tc>
          <w:tcPr>
            <w:tcW w:type="dxa" w:w="1728"/>
          </w:tcPr>
          <w:p>
            <w:r>
              <w:t>FR-SCD2-001</w:t>
            </w:r>
          </w:p>
        </w:tc>
        <w:tc>
          <w:tcPr>
            <w:tcW w:type="dxa" w:w="1728"/>
          </w:tcPr>
          <w:p>
            <w:r>
              <w:t>TR-SCD2-001</w:t>
            </w:r>
          </w:p>
        </w:tc>
        <w:tc>
          <w:tcPr>
            <w:tcW w:type="dxa" w:w="1728"/>
          </w:tcPr>
          <w:p>
            <w:r>
              <w:t>customer_clean_df, order_clean_df, existing ordersummary</w:t>
            </w:r>
          </w:p>
        </w:tc>
        <w:tc>
          <w:tcPr>
            <w:tcW w:type="dxa" w:w="1728"/>
          </w:tcPr>
          <w:p>
            <w:r>
              <w:t>customer_clean_df, order_clean_df, s3://adif-sdlc/curated/sdlc_wizard/ordersummary/</w:t>
            </w:r>
          </w:p>
        </w:tc>
        <w:tc>
          <w:tcPr>
            <w:tcW w:type="dxa" w:w="1728"/>
          </w:tcPr>
          <w:p>
            <w:r>
              <w:t>SCD2 implementation</w:t>
            </w:r>
          </w:p>
        </w:tc>
      </w:tr>
      <w:tr>
        <w:tc>
          <w:tcPr>
            <w:tcW w:type="dxa" w:w="1728"/>
          </w:tcPr>
          <w:p>
            <w:r>
              <w:t>FR-INCR-001</w:t>
            </w:r>
          </w:p>
        </w:tc>
        <w:tc>
          <w:tcPr>
            <w:tcW w:type="dxa" w:w="1728"/>
          </w:tcPr>
          <w:p>
            <w:r>
              <w:t>TR-INCR-001</w:t>
            </w:r>
          </w:p>
        </w:tc>
        <w:tc>
          <w:tcPr>
            <w:tcW w:type="dxa" w:w="1728"/>
          </w:tcPr>
          <w:p>
            <w:r>
              <w:t>s3://adif-sdlc/sdlc_wizard/customerdata/, existing ordersummary</w:t>
            </w:r>
          </w:p>
        </w:tc>
        <w:tc>
          <w:tcPr>
            <w:tcW w:type="dxa" w:w="1728"/>
          </w:tcPr>
          <w:p>
            <w:r>
              <w:t>s3://adif-sdlc/sdlc_wizard/customerdata/, s3://adif-sdlc/curated/sdlc_wizard/ordersummary/</w:t>
            </w:r>
          </w:p>
        </w:tc>
        <w:tc>
          <w:tcPr>
            <w:tcW w:type="dxa" w:w="1728"/>
          </w:tcPr>
          <w:p>
            <w:r>
              <w:t>Incremental customer updates</w:t>
            </w:r>
          </w:p>
        </w:tc>
      </w:tr>
      <w:tr>
        <w:tc>
          <w:tcPr>
            <w:tcW w:type="dxa" w:w="1728"/>
          </w:tcPr>
          <w:p>
            <w:r>
              <w:t>FR-AGG-001</w:t>
            </w:r>
          </w:p>
        </w:tc>
        <w:tc>
          <w:tcPr>
            <w:tcW w:type="dxa" w:w="1728"/>
          </w:tcPr>
          <w:p>
            <w:r>
              <w:t>TR-AGG-001</w:t>
            </w:r>
          </w:p>
        </w:tc>
        <w:tc>
          <w:tcPr>
            <w:tcW w:type="dxa" w:w="1728"/>
          </w:tcPr>
          <w:p>
            <w:r>
              <w:t>customer_clean_df, order_clean_df</w:t>
            </w:r>
          </w:p>
        </w:tc>
        <w:tc>
          <w:tcPr>
            <w:tcW w:type="dxa" w:w="1728"/>
          </w:tcPr>
          <w:p>
            <w:r>
              <w:t>customer_clean_df, order_clean_df</w:t>
            </w:r>
          </w:p>
        </w:tc>
        <w:tc>
          <w:tcPr>
            <w:tcW w:type="dxa" w:w="1728"/>
          </w:tcPr>
          <w:p>
            <w:r>
              <w:t>Customer aggregate spend</w:t>
            </w:r>
          </w:p>
        </w:tc>
      </w:tr>
      <w:tr>
        <w:tc>
          <w:tcPr>
            <w:tcW w:type="dxa" w:w="1728"/>
          </w:tcPr>
          <w:p>
            <w:r>
              <w:t>FR-CATALOG-003</w:t>
            </w:r>
          </w:p>
        </w:tc>
        <w:tc>
          <w:tcPr>
            <w:tcW w:type="dxa" w:w="1728"/>
          </w:tcPr>
          <w:p>
            <w:r>
              <w:t>TR-SCD2-001 (Step 9)</w:t>
            </w:r>
          </w:p>
        </w:tc>
        <w:tc>
          <w:tcPr>
            <w:tcW w:type="dxa" w:w="1728"/>
          </w:tcPr>
          <w:p>
            <w:r>
              <w:t>ordersummary Hudi table</w:t>
            </w:r>
          </w:p>
        </w:tc>
        <w:tc>
          <w:tcPr>
            <w:tcW w:type="dxa" w:w="1728"/>
          </w:tcPr>
          <w:p>
            <w:r>
              <w:t>s3://adif-sdlc/curated/sdlc_wizard/ordersummary/</w:t>
            </w:r>
          </w:p>
        </w:tc>
        <w:tc>
          <w:tcPr>
            <w:tcW w:type="dxa" w:w="1728"/>
          </w:tcPr>
          <w:p>
            <w:r>
              <w:t>Order summary catalog registration</w:t>
            </w:r>
          </w:p>
        </w:tc>
      </w:tr>
      <w:tr>
        <w:tc>
          <w:tcPr>
            <w:tcW w:type="dxa" w:w="1728"/>
          </w:tcPr>
          <w:p>
            <w:r>
              <w:t>FR-CATALOG-004</w:t>
            </w:r>
          </w:p>
        </w:tc>
        <w:tc>
          <w:tcPr>
            <w:tcW w:type="dxa" w:w="1728"/>
          </w:tcPr>
          <w:p>
            <w:r>
              <w:t>TR-AGG-001 (Step 5)</w:t>
            </w:r>
          </w:p>
        </w:tc>
        <w:tc>
          <w:tcPr>
            <w:tcW w:type="dxa" w:w="1728"/>
          </w:tcPr>
          <w:p>
            <w:r>
              <w:t>customeraggregatespend</w:t>
            </w:r>
          </w:p>
        </w:tc>
        <w:tc>
          <w:tcPr>
            <w:tcW w:type="dxa" w:w="1728"/>
          </w:tcPr>
          <w:p>
            <w:r>
              <w:t>s3://adif-sdlc/analytics/customeraggregatespend/</w:t>
            </w:r>
          </w:p>
        </w:tc>
        <w:tc>
          <w:tcPr>
            <w:tcW w:type="dxa" w:w="1728"/>
          </w:tcPr>
          <w:p>
            <w:r>
              <w:t>Aggregate spend catalog registration</w:t>
            </w:r>
          </w:p>
        </w:tc>
      </w:tr>
    </w:tbl>
    <w:p>
      <w:pPr>
        <w:pStyle w:val="ListBullet"/>
        <w:jc w:val="both"/>
      </w:pPr>
      <w:r>
        <w:rPr>
          <w:rFonts w:ascii="Times New Roman" w:hAnsi="Times New Roman"/>
          <w:b w:val="0"/>
          <w:color w:val="000000"/>
          <w:sz w:val="22"/>
        </w:rPr>
        <w:t>Source Fidelity Verification:**</w:t>
      </w:r>
    </w:p>
    <w:p>
      <w:pPr>
        <w:pStyle w:val="ListBullet"/>
        <w:jc w:val="both"/>
      </w:pPr>
      <w:r>
        <w:rPr>
          <w:rFonts w:ascii="Times New Roman" w:hAnsi="Times New Roman"/>
          <w:b w:val="0"/>
          <w:color w:val="000000"/>
          <w:sz w:val="22"/>
        </w:rPr>
        <w:t>All sources in TRD match exactly with sources specified in FRD</w:t>
      </w:r>
    </w:p>
    <w:p>
      <w:pPr>
        <w:pStyle w:val="ListBullet"/>
        <w:jc w:val="both"/>
      </w:pPr>
      <w:r>
        <w:rPr>
          <w:rFonts w:ascii="Times New Roman" w:hAnsi="Times New Roman"/>
          <w:b w:val="0"/>
          <w:color w:val="000000"/>
          <w:sz w:val="22"/>
        </w:rPr>
        <w:t>No intermediate sources, staging tables, or alternative sources have been introduced</w:t>
      </w:r>
    </w:p>
    <w:p>
      <w:pPr>
        <w:pStyle w:val="ListBullet"/>
        <w:jc w:val="both"/>
      </w:pPr>
      <w:r>
        <w:rPr>
          <w:rFonts w:ascii="Times New Roman" w:hAnsi="Times New Roman"/>
          <w:b w:val="0"/>
          <w:color w:val="000000"/>
          <w:sz w:val="22"/>
        </w:rPr>
        <w:t>In-memory DataFrames (customer_clean_df, order_clean_df) are direct results of cleaning operations on original sources</w:t>
      </w:r>
    </w:p>
    <w:p>
      <w:pPr>
        <w:pStyle w:val="ListBullet"/>
        <w:jc w:val="both"/>
      </w:pPr>
      <w:r>
        <w:rPr>
          <w:rFonts w:ascii="Times New Roman" w:hAnsi="Times New Roman"/>
          <w:b w:val="0"/>
          <w:color w:val="000000"/>
          <w:sz w:val="22"/>
        </w:rPr>
        <w:t>Hudi table source (s3://adif-sdlc/curated/sdlc_wizard/ordersummary/) is used only for incremental processing as specified in FRD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7. Additional Notes</w:t>
      </w:r>
    </w:p>
    <w:p/>
    <w:p>
      <w:pPr>
        <w:jc w:val="both"/>
      </w:pPr>
      <w:r>
        <w:rPr>
          <w:rFonts w:ascii="Times New Roman" w:hAnsi="Times New Roman"/>
          <w:b w:val="0"/>
          <w:color w:val="000000"/>
          <w:sz w:val="22"/>
        </w:rPr>
        <w:t>### Schema Details Limitation</w:t>
      </w:r>
    </w:p>
    <w:p>
      <w:pPr>
        <w:jc w:val="both"/>
      </w:pPr>
      <w:r>
        <w:rPr>
          <w:rFonts w:ascii="Times New Roman" w:hAnsi="Times New Roman"/>
          <w:b w:val="0"/>
          <w:color w:val="000000"/>
          <w:sz w:val="22"/>
        </w:rPr>
        <w:t>Not enough information available in the FRD to derive complete schema details (data types, lengths, precision, scale, nullability) for the following sources and targets:</w:t>
      </w:r>
    </w:p>
    <w:p>
      <w:pPr>
        <w:pStyle w:val="ListBullet"/>
        <w:jc w:val="both"/>
      </w:pPr>
      <w:r>
        <w:rPr>
          <w:rFonts w:ascii="Times New Roman" w:hAnsi="Times New Roman"/>
          <w:b w:val="0"/>
          <w:color w:val="000000"/>
          <w:sz w:val="22"/>
        </w:rPr>
        <w:t>Source:** s3://adif-sdlc/sdlc_wizard/customerdata/ (Customer CSV)</w:t>
      </w:r>
    </w:p>
    <w:p>
      <w:pPr>
        <w:pStyle w:val="ListBullet"/>
        <w:jc w:val="both"/>
      </w:pPr>
      <w:r>
        <w:rPr>
          <w:rFonts w:ascii="Times New Roman" w:hAnsi="Times New Roman"/>
          <w:b w:val="0"/>
          <w:color w:val="000000"/>
          <w:sz w:val="22"/>
        </w:rPr>
        <w:t>Source:** s3://adif-sdlc/sdlc_wizard/orderdata/ (Order CSV)</w:t>
      </w:r>
    </w:p>
    <w:p>
      <w:pPr>
        <w:pStyle w:val="ListBullet"/>
        <w:jc w:val="both"/>
      </w:pPr>
      <w:r>
        <w:rPr>
          <w:rFonts w:ascii="Times New Roman" w:hAnsi="Times New Roman"/>
          <w:b w:val="0"/>
          <w:color w:val="000000"/>
          <w:sz w:val="22"/>
        </w:rPr>
        <w:t>Target:** gen_ai_poc_databrickscoe.sdlc_wizard_customer</w:t>
      </w:r>
    </w:p>
    <w:p>
      <w:pPr>
        <w:pStyle w:val="ListBullet"/>
        <w:jc w:val="both"/>
      </w:pPr>
      <w:r>
        <w:rPr>
          <w:rFonts w:ascii="Times New Roman" w:hAnsi="Times New Roman"/>
          <w:b w:val="0"/>
          <w:color w:val="000000"/>
          <w:sz w:val="22"/>
        </w:rPr>
        <w:t>Target:** gen_ai_poc_databrickscoe.sdlc_wizard_order</w:t>
      </w:r>
    </w:p>
    <w:p>
      <w:pPr>
        <w:pStyle w:val="ListBullet"/>
        <w:jc w:val="both"/>
      </w:pPr>
      <w:r>
        <w:rPr>
          <w:rFonts w:ascii="Times New Roman" w:hAnsi="Times New Roman"/>
          <w:b w:val="0"/>
          <w:color w:val="000000"/>
          <w:sz w:val="22"/>
        </w:rPr>
        <w:t>Target:** gen_ai_poc_databrickscoe.ordersummary</w:t>
      </w:r>
    </w:p>
    <w:p>
      <w:pPr>
        <w:pStyle w:val="ListBullet"/>
        <w:jc w:val="both"/>
      </w:pPr>
      <w:r>
        <w:rPr>
          <w:rFonts w:ascii="Times New Roman" w:hAnsi="Times New Roman"/>
          <w:b w:val="0"/>
          <w:color w:val="000000"/>
          <w:sz w:val="22"/>
        </w:rPr>
        <w:t>Target:** gen_ai_poc_databrickscoe.customeraggregatespend</w:t>
      </w:r>
    </w:p>
    <w:p/>
    <w:p>
      <w:pPr>
        <w:pStyle w:val="ListBullet"/>
        <w:jc w:val="both"/>
      </w:pPr>
      <w:r>
        <w:rPr>
          <w:rFonts w:ascii="Times New Roman" w:hAnsi="Times New Roman"/>
          <w:b w:val="0"/>
          <w:color w:val="000000"/>
          <w:sz w:val="22"/>
        </w:rPr>
        <w:t>Recommendation:** Schema details should be determined through one of the following methods:</w:t>
      </w:r>
    </w:p>
    <w:p>
      <w:pPr>
        <w:jc w:val="both"/>
      </w:pPr>
      <w:r>
        <w:rPr>
          <w:rFonts w:ascii="Times New Roman" w:hAnsi="Times New Roman"/>
          <w:b w:val="0"/>
          <w:color w:val="000000"/>
          <w:sz w:val="22"/>
        </w:rPr>
        <w:t>125. Inspect sample CSV files from source S3 paths</w:t>
      </w:r>
    </w:p>
    <w:p>
      <w:pPr>
        <w:jc w:val="both"/>
      </w:pPr>
      <w:r>
        <w:rPr>
          <w:rFonts w:ascii="Times New Roman" w:hAnsi="Times New Roman"/>
          <w:b w:val="0"/>
          <w:color w:val="000000"/>
          <w:sz w:val="22"/>
        </w:rPr>
        <w:t>126. Use AWS Glue Crawler to infer schema from source data</w:t>
      </w:r>
    </w:p>
    <w:p>
      <w:pPr>
        <w:jc w:val="both"/>
      </w:pPr>
      <w:r>
        <w:rPr>
          <w:rFonts w:ascii="Times New Roman" w:hAnsi="Times New Roman"/>
          <w:b w:val="0"/>
          <w:color w:val="000000"/>
          <w:sz w:val="22"/>
        </w:rPr>
        <w:t>127. Obtain schema documentation from data source owners</w:t>
      </w:r>
    </w:p>
    <w:p>
      <w:pPr>
        <w:jc w:val="both"/>
      </w:pPr>
      <w:r>
        <w:rPr>
          <w:rFonts w:ascii="Times New Roman" w:hAnsi="Times New Roman"/>
          <w:b w:val="0"/>
          <w:color w:val="000000"/>
          <w:sz w:val="22"/>
        </w:rPr>
        <w:t>128. Define schema explicitly in Glue job script with appropriate data types</w:t>
      </w:r>
    </w:p>
    <w:p/>
    <w:p>
      <w:pPr>
        <w:jc w:val="both"/>
      </w:pPr>
      <w:r>
        <w:rPr>
          <w:rFonts w:ascii="Times New Roman" w:hAnsi="Times New Roman"/>
          <w:b w:val="0"/>
          <w:color w:val="000000"/>
          <w:sz w:val="22"/>
        </w:rPr>
        <w:t>### Business Key Assumption</w:t>
      </w:r>
    </w:p>
    <w:p>
      <w:pPr>
        <w:jc w:val="both"/>
      </w:pPr>
      <w:r>
        <w:rPr>
          <w:rFonts w:ascii="Times New Roman" w:hAnsi="Times New Roman"/>
          <w:b w:val="0"/>
          <w:color w:val="000000"/>
          <w:sz w:val="22"/>
        </w:rPr>
        <w:t>The TRD assumes OrderId as the business key (recordkey) for Hudi SCD2 implementation. This assumption is based on the context that OrderId is the primary identifier in the Order dataset. However, the FRD does not explicitly specify the business key. If OrderId is not unique or if a composite key is required (e.g., OrderId + CustId), the Hudi configuration must be adjusted accordingly.</w:t>
      </w:r>
    </w:p>
    <w:p/>
    <w:p>
      <w:pPr>
        <w:jc w:val="both"/>
      </w:pPr>
      <w:r>
        <w:rPr>
          <w:rFonts w:ascii="Times New Roman" w:hAnsi="Times New Roman"/>
          <w:b w:val="0"/>
          <w:color w:val="000000"/>
          <w:sz w:val="22"/>
        </w:rPr>
        <w:t>### Change Detection Mechanism</w:t>
      </w:r>
    </w:p>
    <w:p>
      <w:pPr>
        <w:jc w:val="both"/>
      </w:pPr>
      <w:r>
        <w:rPr>
          <w:rFonts w:ascii="Times New Roman" w:hAnsi="Times New Roman"/>
          <w:b w:val="0"/>
          <w:color w:val="000000"/>
          <w:sz w:val="22"/>
        </w:rPr>
        <w:t>The incremental processing logic (TR-INCR-001) uses full dataset comparison for change detection, as no CDC (Change Data Capture) mechanism or timestamp-based tracking is specified in the FRD. For production environments with large datasets, consider implementing:</w:t>
      </w:r>
    </w:p>
    <w:p>
      <w:pPr>
        <w:pStyle w:val="ListBullet"/>
        <w:jc w:val="both"/>
      </w:pPr>
      <w:r>
        <w:rPr>
          <w:rFonts w:ascii="Times New Roman" w:hAnsi="Times New Roman"/>
          <w:b w:val="0"/>
          <w:color w:val="000000"/>
          <w:sz w:val="22"/>
        </w:rPr>
        <w:t>Timestamp-based change detection (last_modified_date column)</w:t>
      </w:r>
    </w:p>
    <w:p>
      <w:pPr>
        <w:pStyle w:val="ListBullet"/>
        <w:jc w:val="both"/>
      </w:pPr>
      <w:r>
        <w:rPr>
          <w:rFonts w:ascii="Times New Roman" w:hAnsi="Times New Roman"/>
          <w:b w:val="0"/>
          <w:color w:val="000000"/>
          <w:sz w:val="22"/>
        </w:rPr>
        <w:t>CDC using AWS DMS or similar tools</w:t>
      </w:r>
    </w:p>
    <w:p>
      <w:pPr>
        <w:pStyle w:val="ListBullet"/>
        <w:jc w:val="both"/>
      </w:pPr>
      <w:r>
        <w:rPr>
          <w:rFonts w:ascii="Times New Roman" w:hAnsi="Times New Roman"/>
          <w:b w:val="0"/>
          <w:color w:val="000000"/>
          <w:sz w:val="22"/>
        </w:rPr>
        <w:t>Incremental file processing with file naming conventions</w:t>
      </w:r>
    </w:p>
    <w:p/>
    <w:p>
      <w:pPr>
        <w:jc w:val="both"/>
      </w:pPr>
      <w:r>
        <w:rPr>
          <w:rFonts w:ascii="Times New Roman" w:hAnsi="Times New Roman"/>
          <w:b w:val="0"/>
          <w:color w:val="000000"/>
          <w:sz w:val="22"/>
        </w:rPr>
        <w:t>### Hudi Table Compaction</w:t>
      </w:r>
    </w:p>
    <w:p>
      <w:pPr>
        <w:jc w:val="both"/>
      </w:pPr>
      <w:r>
        <w:rPr>
          <w:rFonts w:ascii="Times New Roman" w:hAnsi="Times New Roman"/>
          <w:b w:val="0"/>
          <w:color w:val="000000"/>
          <w:sz w:val="22"/>
        </w:rPr>
        <w:t>Apache Hudi tables require periodic compaction to maintain query performance. The TRD does not include compaction logic as it is not specified in the FRD. For production deployments, schedule Hudi compaction jobs using:</w:t>
      </w:r>
    </w:p>
    <w:p>
      <w:pPr>
        <w:pStyle w:val="ListBullet"/>
        <w:jc w:val="both"/>
      </w:pPr>
      <w:r>
        <w:rPr>
          <w:rFonts w:ascii="Times New Roman" w:hAnsi="Times New Roman"/>
          <w:b w:val="0"/>
          <w:color w:val="000000"/>
          <w:sz w:val="22"/>
        </w:rPr>
        <w:t>AWS Glue workflow with compaction job</w:t>
      </w:r>
    </w:p>
    <w:p>
      <w:pPr>
        <w:pStyle w:val="ListBullet"/>
        <w:jc w:val="both"/>
      </w:pPr>
      <w:r>
        <w:rPr>
          <w:rFonts w:ascii="Times New Roman" w:hAnsi="Times New Roman"/>
          <w:b w:val="0"/>
          <w:color w:val="000000"/>
          <w:sz w:val="22"/>
        </w:rPr>
        <w:t>Hudi inline compaction (may impact write performance)</w:t>
      </w:r>
    </w:p>
    <w:p>
      <w:pPr>
        <w:pStyle w:val="ListBullet"/>
        <w:jc w:val="both"/>
      </w:pPr>
      <w:r>
        <w:rPr>
          <w:rFonts w:ascii="Times New Roman" w:hAnsi="Times New Roman"/>
          <w:b w:val="0"/>
          <w:color w:val="000000"/>
          <w:sz w:val="22"/>
        </w:rPr>
        <w:t>Separate compaction job triggered by CloudWatch Events</w:t>
      </w:r>
    </w:p>
    <w:p/>
    <w:p>
      <w:pPr>
        <w:jc w:val="both"/>
      </w:pPr>
      <w:r>
        <w:rPr>
          <w:rFonts w:ascii="Times New Roman" w:hAnsi="Times New Roman"/>
          <w:b w:val="0"/>
          <w:color w:val="000000"/>
          <w:sz w:val="22"/>
        </w:rPr>
        <w:t>### Athena Query Compatibility</w:t>
      </w:r>
    </w:p>
    <w:p>
      <w:pPr>
        <w:jc w:val="both"/>
      </w:pPr>
      <w:r>
        <w:rPr>
          <w:rFonts w:ascii="Times New Roman" w:hAnsi="Times New Roman"/>
          <w:b w:val="0"/>
          <w:color w:val="000000"/>
          <w:sz w:val="22"/>
        </w:rPr>
        <w:t>The ordersummary Hudi table is configured for Athena compatibility using COW (Copy-On-Write) table type. Ensure that:</w:t>
      </w:r>
    </w:p>
    <w:p>
      <w:pPr>
        <w:pStyle w:val="ListBullet"/>
        <w:jc w:val="both"/>
      </w:pPr>
      <w:r>
        <w:rPr>
          <w:rFonts w:ascii="Times New Roman" w:hAnsi="Times New Roman"/>
          <w:b w:val="0"/>
          <w:color w:val="000000"/>
          <w:sz w:val="22"/>
        </w:rPr>
        <w:t>Athena workgroup has Hudi connector enabled</w:t>
      </w:r>
    </w:p>
    <w:p>
      <w:pPr>
        <w:pStyle w:val="ListBullet"/>
        <w:jc w:val="both"/>
      </w:pPr>
      <w:r>
        <w:rPr>
          <w:rFonts w:ascii="Times New Roman" w:hAnsi="Times New Roman"/>
          <w:b w:val="0"/>
          <w:color w:val="000000"/>
          <w:sz w:val="22"/>
        </w:rPr>
        <w:t>Athena engine version supports Hudi format (Athena v2 or higher)</w:t>
      </w:r>
    </w:p>
    <w:p>
      <w:pPr>
        <w:pStyle w:val="ListBullet"/>
        <w:jc w:val="both"/>
      </w:pPr>
      <w:r>
        <w:rPr>
          <w:rFonts w:ascii="Times New Roman" w:hAnsi="Times New Roman"/>
          <w:b w:val="0"/>
          <w:color w:val="000000"/>
          <w:sz w:val="22"/>
        </w:rPr>
        <w:t>Glue Catalog table properties include Hudi-specific metadata</w:t>
      </w:r>
    </w:p>
    <w:p/>
    <w:p>
      <w:pPr>
        <w:jc w:val="both"/>
      </w:pPr>
      <w:r>
        <w:rPr>
          <w:rFonts w:ascii="Times New Roman" w:hAnsi="Times New Roman"/>
          <w:b w:val="0"/>
          <w:color w:val="000000"/>
          <w:sz w:val="22"/>
        </w:rPr>
        <w:t>### Error Recovery and Idempotency</w:t>
      </w:r>
    </w:p>
    <w:p>
      <w:pPr>
        <w:jc w:val="both"/>
      </w:pPr>
      <w:r>
        <w:rPr>
          <w:rFonts w:ascii="Times New Roman" w:hAnsi="Times New Roman"/>
          <w:b w:val="0"/>
          <w:color w:val="000000"/>
          <w:sz w:val="22"/>
        </w:rPr>
        <w:t>The TRD specifies error handling and logging but does not include detailed error recovery mechanisms. For production deployments, consider:</w:t>
      </w:r>
    </w:p>
    <w:p>
      <w:pPr>
        <w:pStyle w:val="ListBullet"/>
        <w:jc w:val="both"/>
      </w:pPr>
      <w:r>
        <w:rPr>
          <w:rFonts w:ascii="Times New Roman" w:hAnsi="Times New Roman"/>
          <w:b w:val="0"/>
          <w:color w:val="000000"/>
          <w:sz w:val="22"/>
        </w:rPr>
        <w:t>Implementing checkpointing for long-running transformations</w:t>
      </w:r>
    </w:p>
    <w:p>
      <w:pPr>
        <w:pStyle w:val="ListBullet"/>
        <w:jc w:val="both"/>
      </w:pPr>
      <w:r>
        <w:rPr>
          <w:rFonts w:ascii="Times New Roman" w:hAnsi="Times New Roman"/>
          <w:b w:val="0"/>
          <w:color w:val="000000"/>
          <w:sz w:val="22"/>
        </w:rPr>
        <w:t>Using Glue job bookmarks for incremental processing (if applicable)</w:t>
      </w:r>
    </w:p>
    <w:p>
      <w:pPr>
        <w:pStyle w:val="ListBullet"/>
        <w:jc w:val="both"/>
      </w:pPr>
      <w:r>
        <w:rPr>
          <w:rFonts w:ascii="Times New Roman" w:hAnsi="Times New Roman"/>
          <w:b w:val="0"/>
          <w:color w:val="000000"/>
          <w:sz w:val="22"/>
        </w:rPr>
        <w:t>Designing idempotent operations to support job retries</w:t>
      </w:r>
    </w:p>
    <w:p>
      <w:pPr>
        <w:pStyle w:val="ListBullet"/>
        <w:jc w:val="both"/>
      </w:pPr>
      <w:r>
        <w:rPr>
          <w:rFonts w:ascii="Times New Roman" w:hAnsi="Times New Roman"/>
          <w:b w:val="0"/>
          <w:color w:val="000000"/>
          <w:sz w:val="22"/>
        </w:rPr>
        <w:t>Implementing data quality checks with configurable thresholds</w:t>
      </w:r>
    </w:p>
    <w:p/>
    <w:p>
      <w:pPr>
        <w:pStyle w:val="ListBullet"/>
        <w:jc w:val="both"/>
      </w:pPr>
      <w:r>
        <w:rPr>
          <w:rFonts w:ascii="Times New Roman" w:hAnsi="Times New Roman"/>
          <w:b w:val="0"/>
          <w:color w:val="000000"/>
          <w:sz w:val="22"/>
        </w:rPr>
      </w:r>
    </w:p>
    <w:p/>
    <w:p>
      <w:pPr>
        <w:pStyle w:val="ListBullet"/>
        <w:jc w:val="both"/>
      </w:pPr>
      <w:r>
        <w:rPr>
          <w:rFonts w:ascii="Times New Roman" w:hAnsi="Times New Roman"/>
          <w:b w:val="0"/>
          <w:color w:val="000000"/>
          <w:sz w:val="22"/>
        </w:rPr>
        <w:t>End of Technical Requirements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