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54360"/>
          <w:sz w:val="40"/>
        </w:rPr>
        <w:t>TRD</w:t>
      </w:r>
    </w:p>
    <w:p>
      <w:pPr>
        <w:pBdr>
          <w:bottom w:val="single" w:sz="4" w:space="1" w:color="154360"/>
        </w:pBdr>
      </w:pPr>
    </w:p>
    <w:p>
      <w:pPr>
        <w:jc w:val="both"/>
      </w:pPr>
      <w:r>
        <w:rPr>
          <w:rFonts w:ascii="Times New Roman" w:hAnsi="Times New Roman"/>
          <w:b w:val="0"/>
          <w:color w:val="000000"/>
          <w:sz w:val="22"/>
        </w:rPr>
        <w:t># Technical Requirements Document (TRD)</w:t>
      </w:r>
    </w:p>
    <w:p>
      <w:pPr>
        <w:jc w:val="both"/>
      </w:pPr>
      <w:r>
        <w:rPr>
          <w:rFonts w:ascii="Times New Roman" w:hAnsi="Times New Roman"/>
          <w:b w:val="0"/>
          <w:color w:val="000000"/>
          <w:sz w:val="22"/>
        </w:rPr>
        <w:t>## AWS Glue Data Pipeline for Customer Order Processing</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1. Document Overview</w:t>
      </w:r>
    </w:p>
    <w:p/>
    <w:p>
      <w:pPr>
        <w:jc w:val="both"/>
      </w:pPr>
      <w:r>
        <w:rPr>
          <w:rFonts w:ascii="Times New Roman" w:hAnsi="Times New Roman"/>
          <w:b w:val="0"/>
          <w:color w:val="000000"/>
          <w:sz w:val="22"/>
        </w:rPr>
        <w:t>### Purpose</w:t>
      </w:r>
    </w:p>
    <w:p>
      <w:pPr>
        <w:jc w:val="both"/>
      </w:pPr>
      <w:r>
        <w:rPr>
          <w:rFonts w:ascii="Times New Roman" w:hAnsi="Times New Roman"/>
          <w:b w:val="0"/>
          <w:color w:val="000000"/>
          <w:sz w:val="22"/>
        </w:rPr>
        <w:t>This Technical Requirements Document translates the functional requirements into implementation-ready technical specifications for an AWS Glue-based data pipeline. It defines the technical architecture, data structures, processing logic, and operational parameters required to build a production-grade ETL solution that ingests customer and order data, implements data quality controls, applies SCD Type 2 logic using Apache Hudi, and produces analytical aggregates.</w:t>
      </w:r>
    </w:p>
    <w:p/>
    <w:p>
      <w:pPr>
        <w:jc w:val="both"/>
      </w:pPr>
      <w:r>
        <w:rPr>
          <w:rFonts w:ascii="Times New Roman" w:hAnsi="Times New Roman"/>
          <w:b w:val="0"/>
          <w:color w:val="000000"/>
          <w:sz w:val="22"/>
        </w:rPr>
        <w:t>### Scope</w:t>
      </w:r>
    </w:p>
    <w:p>
      <w:pPr>
        <w:jc w:val="both"/>
      </w:pPr>
      <w:r>
        <w:rPr>
          <w:rFonts w:ascii="Times New Roman" w:hAnsi="Times New Roman"/>
          <w:b w:val="0"/>
          <w:color w:val="000000"/>
          <w:sz w:val="22"/>
        </w:rPr>
        <w:t>This TRD covers:</w:t>
      </w:r>
    </w:p>
    <w:p>
      <w:pPr>
        <w:pStyle w:val="ListBullet"/>
        <w:jc w:val="both"/>
      </w:pPr>
      <w:r>
        <w:rPr>
          <w:rFonts w:ascii="Times New Roman" w:hAnsi="Times New Roman"/>
          <w:b w:val="0"/>
          <w:color w:val="000000"/>
          <w:sz w:val="22"/>
        </w:rPr>
        <w:t>Technical specifications for AWS Glue job implementation</w:t>
      </w:r>
    </w:p>
    <w:p>
      <w:pPr>
        <w:pStyle w:val="ListBullet"/>
        <w:jc w:val="both"/>
      </w:pPr>
      <w:r>
        <w:rPr>
          <w:rFonts w:ascii="Times New Roman" w:hAnsi="Times New Roman"/>
          <w:b w:val="0"/>
          <w:color w:val="000000"/>
          <w:sz w:val="22"/>
        </w:rPr>
        <w:t>Data source and target configurations with exact S3 paths</w:t>
      </w:r>
    </w:p>
    <w:p>
      <w:pPr>
        <w:pStyle w:val="ListBullet"/>
        <w:jc w:val="both"/>
      </w:pPr>
      <w:r>
        <w:rPr>
          <w:rFonts w:ascii="Times New Roman" w:hAnsi="Times New Roman"/>
          <w:b w:val="0"/>
          <w:color w:val="000000"/>
          <w:sz w:val="22"/>
        </w:rPr>
        <w:t>Schema definitions and data type mappings</w:t>
      </w:r>
    </w:p>
    <w:p>
      <w:pPr>
        <w:pStyle w:val="ListBullet"/>
        <w:jc w:val="both"/>
      </w:pPr>
      <w:r>
        <w:rPr>
          <w:rFonts w:ascii="Times New Roman" w:hAnsi="Times New Roman"/>
          <w:b w:val="0"/>
          <w:color w:val="000000"/>
          <w:sz w:val="22"/>
        </w:rPr>
        <w:t>Transformation and processing logic for each pipeline stage</w:t>
      </w:r>
    </w:p>
    <w:p>
      <w:pPr>
        <w:pStyle w:val="ListBullet"/>
        <w:jc w:val="both"/>
      </w:pPr>
      <w:r>
        <w:rPr>
          <w:rFonts w:ascii="Times New Roman" w:hAnsi="Times New Roman"/>
          <w:b w:val="0"/>
          <w:color w:val="000000"/>
          <w:sz w:val="22"/>
        </w:rPr>
        <w:t>Hudi table configuration for SCD Type 2 implementation</w:t>
      </w:r>
    </w:p>
    <w:p>
      <w:pPr>
        <w:pStyle w:val="ListBullet"/>
        <w:jc w:val="both"/>
      </w:pPr>
      <w:r>
        <w:rPr>
          <w:rFonts w:ascii="Times New Roman" w:hAnsi="Times New Roman"/>
          <w:b w:val="0"/>
          <w:color w:val="000000"/>
          <w:sz w:val="22"/>
        </w:rPr>
        <w:t>AWS Glue Data Catalog integration specifications</w:t>
      </w:r>
    </w:p>
    <w:p>
      <w:pPr>
        <w:pStyle w:val="ListBullet"/>
        <w:jc w:val="both"/>
      </w:pPr>
      <w:r>
        <w:rPr>
          <w:rFonts w:ascii="Times New Roman" w:hAnsi="Times New Roman"/>
          <w:b w:val="0"/>
          <w:color w:val="000000"/>
          <w:sz w:val="22"/>
        </w:rPr>
        <w:t>Error handling and logging strategies</w:t>
      </w:r>
    </w:p>
    <w:p>
      <w:pPr>
        <w:pStyle w:val="ListBullet"/>
        <w:jc w:val="both"/>
      </w:pPr>
      <w:r>
        <w:rPr>
          <w:rFonts w:ascii="Times New Roman" w:hAnsi="Times New Roman"/>
          <w:b w:val="0"/>
          <w:color w:val="000000"/>
          <w:sz w:val="22"/>
        </w:rPr>
        <w:t>Runtime parameters and execution strategies</w:t>
      </w:r>
    </w:p>
    <w:p/>
    <w:p>
      <w:pPr>
        <w:jc w:val="both"/>
      </w:pPr>
      <w:r>
        <w:rPr>
          <w:rFonts w:ascii="Times New Roman" w:hAnsi="Times New Roman"/>
          <w:b w:val="0"/>
          <w:color w:val="000000"/>
          <w:sz w:val="22"/>
        </w:rPr>
        <w:t>This TRD does NOT cover:</w:t>
      </w:r>
    </w:p>
    <w:p>
      <w:pPr>
        <w:pStyle w:val="ListBullet"/>
        <w:jc w:val="both"/>
      </w:pPr>
      <w:r>
        <w:rPr>
          <w:rFonts w:ascii="Times New Roman" w:hAnsi="Times New Roman"/>
          <w:b w:val="0"/>
          <w:color w:val="000000"/>
          <w:sz w:val="22"/>
        </w:rPr>
        <w:t>AWS IAM role and policy definitions</w:t>
      </w:r>
    </w:p>
    <w:p>
      <w:pPr>
        <w:pStyle w:val="ListBullet"/>
        <w:jc w:val="both"/>
      </w:pPr>
      <w:r>
        <w:rPr>
          <w:rFonts w:ascii="Times New Roman" w:hAnsi="Times New Roman"/>
          <w:b w:val="0"/>
          <w:color w:val="000000"/>
          <w:sz w:val="22"/>
        </w:rPr>
        <w:t>Glue job scheduling or orchestration configuration</w:t>
      </w:r>
    </w:p>
    <w:p>
      <w:pPr>
        <w:pStyle w:val="ListBullet"/>
        <w:jc w:val="both"/>
      </w:pPr>
      <w:r>
        <w:rPr>
          <w:rFonts w:ascii="Times New Roman" w:hAnsi="Times New Roman"/>
          <w:b w:val="0"/>
          <w:color w:val="000000"/>
          <w:sz w:val="22"/>
        </w:rPr>
        <w:t>Infrastructure-as-Code templates (CloudFormation/Terraform)</w:t>
      </w:r>
    </w:p>
    <w:p>
      <w:pPr>
        <w:pStyle w:val="ListBullet"/>
        <w:jc w:val="both"/>
      </w:pPr>
      <w:r>
        <w:rPr>
          <w:rFonts w:ascii="Times New Roman" w:hAnsi="Times New Roman"/>
          <w:b w:val="0"/>
          <w:color w:val="000000"/>
          <w:sz w:val="22"/>
        </w:rPr>
        <w:t>Cost optimization strategies</w:t>
      </w:r>
    </w:p>
    <w:p>
      <w:pPr>
        <w:pStyle w:val="ListBullet"/>
        <w:jc w:val="both"/>
      </w:pPr>
      <w:r>
        <w:rPr>
          <w:rFonts w:ascii="Times New Roman" w:hAnsi="Times New Roman"/>
          <w:b w:val="0"/>
          <w:color w:val="000000"/>
          <w:sz w:val="22"/>
        </w:rPr>
        <w:t>Performance tuning beyond standard best practices</w:t>
      </w:r>
    </w:p>
    <w:p>
      <w:pPr>
        <w:pStyle w:val="ListBullet"/>
        <w:jc w:val="both"/>
      </w:pPr>
      <w:r>
        <w:rPr>
          <w:rFonts w:ascii="Times New Roman" w:hAnsi="Times New Roman"/>
          <w:b w:val="0"/>
          <w:color w:val="000000"/>
          <w:sz w:val="22"/>
        </w:rPr>
        <w:t>Backup and disaster recovery procedures</w:t>
      </w:r>
    </w:p>
    <w:p/>
    <w:p>
      <w:pPr>
        <w:jc w:val="both"/>
      </w:pPr>
      <w:r>
        <w:rPr>
          <w:rFonts w:ascii="Times New Roman" w:hAnsi="Times New Roman"/>
          <w:b w:val="0"/>
          <w:color w:val="000000"/>
          <w:sz w:val="22"/>
        </w:rPr>
        <w:t>### Assumptions</w:t>
      </w:r>
    </w:p>
    <w:p>
      <w:pPr>
        <w:jc w:val="both"/>
      </w:pPr>
      <w:r>
        <w:rPr>
          <w:rFonts w:ascii="Times New Roman" w:hAnsi="Times New Roman"/>
          <w:b w:val="0"/>
          <w:color w:val="000000"/>
          <w:sz w:val="22"/>
        </w:rPr>
        <w:t>1. **Data Format Assumptions:**</w:t>
      </w:r>
    </w:p>
    <w:p>
      <w:pPr>
        <w:pStyle w:val="ListBullet"/>
        <w:jc w:val="both"/>
      </w:pPr>
      <w:r>
        <w:rPr>
          <w:rFonts w:ascii="Times New Roman" w:hAnsi="Times New Roman"/>
          <w:b w:val="0"/>
          <w:color w:val="000000"/>
          <w:sz w:val="22"/>
        </w:rPr>
        <w:t>CSV files use comma (`,`) as delimiter</w:t>
      </w:r>
    </w:p>
    <w:p>
      <w:pPr>
        <w:pStyle w:val="ListBullet"/>
        <w:jc w:val="both"/>
      </w:pPr>
      <w:r>
        <w:rPr>
          <w:rFonts w:ascii="Times New Roman" w:hAnsi="Times New Roman"/>
          <w:b w:val="0"/>
          <w:color w:val="000000"/>
          <w:sz w:val="22"/>
        </w:rPr>
        <w:t>CSV files include header row as first line</w:t>
      </w:r>
    </w:p>
    <w:p>
      <w:pPr>
        <w:pStyle w:val="ListBullet"/>
        <w:jc w:val="both"/>
      </w:pPr>
      <w:r>
        <w:rPr>
          <w:rFonts w:ascii="Times New Roman" w:hAnsi="Times New Roman"/>
          <w:b w:val="0"/>
          <w:color w:val="000000"/>
          <w:sz w:val="22"/>
        </w:rPr>
        <w:t>Character encoding is UTF-8</w:t>
      </w:r>
    </w:p>
    <w:p>
      <w:pPr>
        <w:pStyle w:val="ListBullet"/>
        <w:jc w:val="both"/>
      </w:pPr>
      <w:r>
        <w:rPr>
          <w:rFonts w:ascii="Times New Roman" w:hAnsi="Times New Roman"/>
          <w:b w:val="0"/>
          <w:color w:val="000000"/>
          <w:sz w:val="22"/>
        </w:rPr>
        <w:t>Date fields in Order data are in format YYYY-MM-DD (will attempt to parse other formats if encountered)</w:t>
      </w:r>
    </w:p>
    <w:p/>
    <w:p>
      <w:pPr>
        <w:jc w:val="both"/>
      </w:pPr>
      <w:r>
        <w:rPr>
          <w:rFonts w:ascii="Times New Roman" w:hAnsi="Times New Roman"/>
          <w:b w:val="0"/>
          <w:color w:val="000000"/>
          <w:sz w:val="22"/>
        </w:rPr>
        <w:t>2. **Data Type Assumptions (not specified in FRD):**</w:t>
      </w:r>
    </w:p>
    <w:p>
      <w:pPr>
        <w:pStyle w:val="ListBullet"/>
        <w:jc w:val="both"/>
      </w:pPr>
      <w:r>
        <w:rPr>
          <w:rFonts w:ascii="Times New Roman" w:hAnsi="Times New Roman"/>
          <w:b w:val="0"/>
          <w:color w:val="000000"/>
          <w:sz w:val="22"/>
        </w:rPr>
        <w:t>CustId: String</w:t>
      </w:r>
    </w:p>
    <w:p>
      <w:pPr>
        <w:pStyle w:val="ListBullet"/>
        <w:jc w:val="both"/>
      </w:pPr>
      <w:r>
        <w:rPr>
          <w:rFonts w:ascii="Times New Roman" w:hAnsi="Times New Roman"/>
          <w:b w:val="0"/>
          <w:color w:val="000000"/>
          <w:sz w:val="22"/>
        </w:rPr>
        <w:t>Name: String</w:t>
      </w:r>
    </w:p>
    <w:p>
      <w:pPr>
        <w:pStyle w:val="ListBullet"/>
        <w:jc w:val="both"/>
      </w:pPr>
      <w:r>
        <w:rPr>
          <w:rFonts w:ascii="Times New Roman" w:hAnsi="Times New Roman"/>
          <w:b w:val="0"/>
          <w:color w:val="000000"/>
          <w:sz w:val="22"/>
        </w:rPr>
        <w:t>EmailId: String</w:t>
      </w:r>
    </w:p>
    <w:p>
      <w:pPr>
        <w:pStyle w:val="ListBullet"/>
        <w:jc w:val="both"/>
      </w:pPr>
      <w:r>
        <w:rPr>
          <w:rFonts w:ascii="Times New Roman" w:hAnsi="Times New Roman"/>
          <w:b w:val="0"/>
          <w:color w:val="000000"/>
          <w:sz w:val="22"/>
        </w:rPr>
        <w:t>Region: String</w:t>
      </w:r>
    </w:p>
    <w:p>
      <w:pPr>
        <w:pStyle w:val="ListBullet"/>
        <w:jc w:val="both"/>
      </w:pPr>
      <w:r>
        <w:rPr>
          <w:rFonts w:ascii="Times New Roman" w:hAnsi="Times New Roman"/>
          <w:b w:val="0"/>
          <w:color w:val="000000"/>
          <w:sz w:val="22"/>
        </w:rPr>
        <w:t>OrderId: String</w:t>
      </w:r>
    </w:p>
    <w:p>
      <w:pPr>
        <w:pStyle w:val="ListBullet"/>
        <w:jc w:val="both"/>
      </w:pPr>
      <w:r>
        <w:rPr>
          <w:rFonts w:ascii="Times New Roman" w:hAnsi="Times New Roman"/>
          <w:b w:val="0"/>
          <w:color w:val="000000"/>
          <w:sz w:val="22"/>
        </w:rPr>
        <w:t>ItemName: String</w:t>
      </w:r>
    </w:p>
    <w:p>
      <w:pPr>
        <w:pStyle w:val="ListBullet"/>
        <w:jc w:val="both"/>
      </w:pPr>
      <w:r>
        <w:rPr>
          <w:rFonts w:ascii="Times New Roman" w:hAnsi="Times New Roman"/>
          <w:b w:val="0"/>
          <w:color w:val="000000"/>
          <w:sz w:val="22"/>
        </w:rPr>
        <w:t>PricePerUnit: Decimal(10,2)</w:t>
      </w:r>
    </w:p>
    <w:p>
      <w:pPr>
        <w:pStyle w:val="ListBullet"/>
        <w:jc w:val="both"/>
      </w:pPr>
      <w:r>
        <w:rPr>
          <w:rFonts w:ascii="Times New Roman" w:hAnsi="Times New Roman"/>
          <w:b w:val="0"/>
          <w:color w:val="000000"/>
          <w:sz w:val="22"/>
        </w:rPr>
        <w:t>Qty: Integer</w:t>
      </w:r>
    </w:p>
    <w:p>
      <w:pPr>
        <w:pStyle w:val="ListBullet"/>
        <w:jc w:val="both"/>
      </w:pPr>
      <w:r>
        <w:rPr>
          <w:rFonts w:ascii="Times New Roman" w:hAnsi="Times New Roman"/>
          <w:b w:val="0"/>
          <w:color w:val="000000"/>
          <w:sz w:val="22"/>
        </w:rPr>
        <w:t>Date: Date</w:t>
      </w:r>
    </w:p>
    <w:p>
      <w:pPr>
        <w:pStyle w:val="ListBullet"/>
        <w:jc w:val="both"/>
      </w:pPr>
      <w:r>
        <w:rPr>
          <w:rFonts w:ascii="Times New Roman" w:hAnsi="Times New Roman"/>
          <w:b w:val="0"/>
          <w:color w:val="000000"/>
          <w:sz w:val="22"/>
        </w:rPr>
        <w:t>TotalAmount: Decimal(12,2)</w:t>
      </w:r>
    </w:p>
    <w:p>
      <w:pPr>
        <w:pStyle w:val="ListBullet"/>
        <w:jc w:val="both"/>
      </w:pPr>
      <w:r>
        <w:rPr>
          <w:rFonts w:ascii="Times New Roman" w:hAnsi="Times New Roman"/>
          <w:b w:val="0"/>
          <w:color w:val="000000"/>
          <w:sz w:val="22"/>
        </w:rPr>
        <w:t>IsActive: Boolean</w:t>
      </w:r>
    </w:p>
    <w:p>
      <w:pPr>
        <w:pStyle w:val="ListBullet"/>
        <w:jc w:val="both"/>
      </w:pPr>
      <w:r>
        <w:rPr>
          <w:rFonts w:ascii="Times New Roman" w:hAnsi="Times New Roman"/>
          <w:b w:val="0"/>
          <w:color w:val="000000"/>
          <w:sz w:val="22"/>
        </w:rPr>
        <w:t>StartDate: Timestamp</w:t>
      </w:r>
    </w:p>
    <w:p>
      <w:pPr>
        <w:pStyle w:val="ListBullet"/>
        <w:jc w:val="both"/>
      </w:pPr>
      <w:r>
        <w:rPr>
          <w:rFonts w:ascii="Times New Roman" w:hAnsi="Times New Roman"/>
          <w:b w:val="0"/>
          <w:color w:val="000000"/>
          <w:sz w:val="22"/>
        </w:rPr>
        <w:t>EndDate: Timestamp</w:t>
      </w:r>
    </w:p>
    <w:p>
      <w:pPr>
        <w:pStyle w:val="ListBullet"/>
        <w:jc w:val="both"/>
      </w:pPr>
      <w:r>
        <w:rPr>
          <w:rFonts w:ascii="Times New Roman" w:hAnsi="Times New Roman"/>
          <w:b w:val="0"/>
          <w:color w:val="000000"/>
          <w:sz w:val="22"/>
        </w:rPr>
        <w:t>OpTs: Timestamp</w:t>
      </w:r>
    </w:p>
    <w:p/>
    <w:p>
      <w:pPr>
        <w:jc w:val="both"/>
      </w:pPr>
      <w:r>
        <w:rPr>
          <w:rFonts w:ascii="Times New Roman" w:hAnsi="Times New Roman"/>
          <w:b w:val="0"/>
          <w:color w:val="000000"/>
          <w:sz w:val="22"/>
        </w:rPr>
        <w:t>3. **Processing Assumptions:**</w:t>
      </w:r>
    </w:p>
    <w:p>
      <w:pPr>
        <w:pStyle w:val="ListBullet"/>
        <w:jc w:val="both"/>
      </w:pPr>
      <w:r>
        <w:rPr>
          <w:rFonts w:ascii="Times New Roman" w:hAnsi="Times New Roman"/>
          <w:b w:val="0"/>
          <w:color w:val="000000"/>
          <w:sz w:val="22"/>
        </w:rPr>
        <w:t>"Null" string matching is case-sensitive</w:t>
      </w:r>
    </w:p>
    <w:p>
      <w:pPr>
        <w:pStyle w:val="ListBullet"/>
        <w:jc w:val="both"/>
      </w:pPr>
      <w:r>
        <w:rPr>
          <w:rFonts w:ascii="Times New Roman" w:hAnsi="Times New Roman"/>
          <w:b w:val="0"/>
          <w:color w:val="000000"/>
          <w:sz w:val="22"/>
        </w:rPr>
        <w:t>Duplicate detection uses exact match across all columns</w:t>
      </w:r>
    </w:p>
    <w:p>
      <w:pPr>
        <w:pStyle w:val="ListBullet"/>
        <w:jc w:val="both"/>
      </w:pPr>
      <w:r>
        <w:rPr>
          <w:rFonts w:ascii="Times New Roman" w:hAnsi="Times New Roman"/>
          <w:b w:val="0"/>
          <w:color w:val="000000"/>
          <w:sz w:val="22"/>
        </w:rPr>
        <w:t>First occurrence of duplicate is retained (based on file read order)</w:t>
      </w:r>
    </w:p>
    <w:p>
      <w:pPr>
        <w:pStyle w:val="ListBullet"/>
        <w:jc w:val="both"/>
      </w:pPr>
      <w:r>
        <w:rPr>
          <w:rFonts w:ascii="Times New Roman" w:hAnsi="Times New Roman"/>
          <w:b w:val="0"/>
          <w:color w:val="000000"/>
          <w:sz w:val="22"/>
        </w:rPr>
        <w:t>SCD2 change detection compares all business columns (excludes metadata columns)</w:t>
      </w:r>
    </w:p>
    <w:p>
      <w:pPr>
        <w:pStyle w:val="ListBullet"/>
        <w:jc w:val="both"/>
      </w:pPr>
      <w:r>
        <w:rPr>
          <w:rFonts w:ascii="Times New Roman" w:hAnsi="Times New Roman"/>
          <w:b w:val="0"/>
          <w:color w:val="000000"/>
          <w:sz w:val="22"/>
        </w:rPr>
        <w:t>Business key for SCD2 is composite: CustId + OrderId</w:t>
      </w:r>
    </w:p>
    <w:p>
      <w:pPr>
        <w:pStyle w:val="ListBullet"/>
        <w:jc w:val="both"/>
      </w:pPr>
      <w:r>
        <w:rPr>
          <w:rFonts w:ascii="Times New Roman" w:hAnsi="Times New Roman"/>
          <w:b w:val="0"/>
          <w:color w:val="000000"/>
          <w:sz w:val="22"/>
        </w:rPr>
        <w:t>Incremental processing uses file modification timestamp to identify new/changed customer files</w:t>
      </w:r>
    </w:p>
    <w:p/>
    <w:p>
      <w:pPr>
        <w:jc w:val="both"/>
      </w:pPr>
      <w:r>
        <w:rPr>
          <w:rFonts w:ascii="Times New Roman" w:hAnsi="Times New Roman"/>
          <w:b w:val="0"/>
          <w:color w:val="000000"/>
          <w:sz w:val="22"/>
        </w:rPr>
        <w:t>4. **Infrastructure Assumptions:**</w:t>
      </w:r>
    </w:p>
    <w:p>
      <w:pPr>
        <w:pStyle w:val="ListBullet"/>
        <w:jc w:val="both"/>
      </w:pPr>
      <w:r>
        <w:rPr>
          <w:rFonts w:ascii="Times New Roman" w:hAnsi="Times New Roman"/>
          <w:b w:val="0"/>
          <w:color w:val="000000"/>
          <w:sz w:val="22"/>
        </w:rPr>
        <w:t>AWS Glue Data Catalog database `gen_ai_poc_databrickscoe` exists</w:t>
      </w:r>
    </w:p>
    <w:p>
      <w:pPr>
        <w:pStyle w:val="ListBullet"/>
        <w:jc w:val="both"/>
      </w:pPr>
      <w:r>
        <w:rPr>
          <w:rFonts w:ascii="Times New Roman" w:hAnsi="Times New Roman"/>
          <w:b w:val="0"/>
          <w:color w:val="000000"/>
          <w:sz w:val="22"/>
        </w:rPr>
        <w:t>Glue job has IAM permissions for S3 read/write and Glue Catalog operations</w:t>
      </w:r>
    </w:p>
    <w:p>
      <w:pPr>
        <w:pStyle w:val="ListBullet"/>
        <w:jc w:val="both"/>
      </w:pPr>
      <w:r>
        <w:rPr>
          <w:rFonts w:ascii="Times New Roman" w:hAnsi="Times New Roman"/>
          <w:b w:val="0"/>
          <w:color w:val="000000"/>
          <w:sz w:val="22"/>
        </w:rPr>
        <w:t>Hudi connector libraries (0.12.x or compatible) are available in Glue environment</w:t>
      </w:r>
    </w:p>
    <w:p>
      <w:pPr>
        <w:pStyle w:val="ListBullet"/>
        <w:jc w:val="both"/>
      </w:pPr>
      <w:r>
        <w:rPr>
          <w:rFonts w:ascii="Times New Roman" w:hAnsi="Times New Roman"/>
          <w:b w:val="0"/>
          <w:color w:val="000000"/>
          <w:sz w:val="22"/>
        </w:rPr>
        <w:t>Glue version 4.0 or higher is used (supports Spark 3.3+)</w:t>
      </w:r>
    </w:p>
    <w:p>
      <w:pPr>
        <w:pStyle w:val="ListBullet"/>
        <w:jc w:val="both"/>
      </w:pPr>
      <w:r>
        <w:rPr>
          <w:rFonts w:ascii="Times New Roman" w:hAnsi="Times New Roman"/>
          <w:b w:val="0"/>
          <w:color w:val="000000"/>
          <w:sz w:val="22"/>
        </w:rPr>
        <w:t>Sufficient DPU allocation for processing expected data volumes</w:t>
      </w:r>
    </w:p>
    <w:p/>
    <w:p>
      <w:pPr>
        <w:jc w:val="both"/>
      </w:pPr>
      <w:r>
        <w:rPr>
          <w:rFonts w:ascii="Times New Roman" w:hAnsi="Times New Roman"/>
          <w:b w:val="0"/>
          <w:color w:val="000000"/>
          <w:sz w:val="22"/>
        </w:rPr>
        <w:t>5. **Operational Assumptions:**</w:t>
      </w:r>
    </w:p>
    <w:p>
      <w:pPr>
        <w:pStyle w:val="ListBullet"/>
        <w:jc w:val="both"/>
      </w:pPr>
      <w:r>
        <w:rPr>
          <w:rFonts w:ascii="Times New Roman" w:hAnsi="Times New Roman"/>
          <w:b w:val="0"/>
          <w:color w:val="000000"/>
          <w:sz w:val="22"/>
        </w:rPr>
        <w:t>Pipeline runs in batch mode (not streaming)</w:t>
      </w:r>
    </w:p>
    <w:p>
      <w:pPr>
        <w:pStyle w:val="ListBullet"/>
        <w:jc w:val="both"/>
      </w:pPr>
      <w:r>
        <w:rPr>
          <w:rFonts w:ascii="Times New Roman" w:hAnsi="Times New Roman"/>
          <w:b w:val="0"/>
          <w:color w:val="000000"/>
          <w:sz w:val="22"/>
        </w:rPr>
        <w:t>Initial load processes all historical data</w:t>
      </w:r>
    </w:p>
    <w:p>
      <w:pPr>
        <w:pStyle w:val="ListBullet"/>
        <w:jc w:val="both"/>
      </w:pPr>
      <w:r>
        <w:rPr>
          <w:rFonts w:ascii="Times New Roman" w:hAnsi="Times New Roman"/>
          <w:b w:val="0"/>
          <w:color w:val="000000"/>
          <w:sz w:val="22"/>
        </w:rPr>
        <w:t>Subsequent runs process incremental changes</w:t>
      </w:r>
    </w:p>
    <w:p>
      <w:pPr>
        <w:pStyle w:val="ListBullet"/>
        <w:jc w:val="both"/>
      </w:pPr>
      <w:r>
        <w:rPr>
          <w:rFonts w:ascii="Times New Roman" w:hAnsi="Times New Roman"/>
          <w:b w:val="0"/>
          <w:color w:val="000000"/>
          <w:sz w:val="22"/>
        </w:rPr>
        <w:t>No concurrent writes to same target tables</w:t>
      </w:r>
    </w:p>
    <w:p>
      <w:pPr>
        <w:pStyle w:val="ListBullet"/>
        <w:jc w:val="both"/>
      </w:pPr>
      <w:r>
        <w:rPr>
          <w:rFonts w:ascii="Times New Roman" w:hAnsi="Times New Roman"/>
          <w:b w:val="0"/>
          <w:color w:val="000000"/>
          <w:sz w:val="22"/>
        </w:rPr>
        <w:t>S3 eventual consistency is acceptable for read-after-write operations</w:t>
      </w:r>
    </w:p>
    <w:p/>
    <w:p>
      <w:pPr>
        <w:jc w:val="both"/>
      </w:pPr>
      <w:r>
        <w:rPr>
          <w:rFonts w:ascii="Times New Roman" w:hAnsi="Times New Roman"/>
          <w:b w:val="0"/>
          <w:color w:val="000000"/>
          <w:sz w:val="22"/>
        </w:rPr>
        <w:t>6. **Catalog Assumptions:**</w:t>
      </w:r>
    </w:p>
    <w:p>
      <w:pPr>
        <w:pStyle w:val="ListBullet"/>
        <w:jc w:val="both"/>
      </w:pPr>
      <w:r>
        <w:rPr>
          <w:rFonts w:ascii="Times New Roman" w:hAnsi="Times New Roman"/>
          <w:b w:val="0"/>
          <w:color w:val="000000"/>
          <w:sz w:val="22"/>
        </w:rPr>
        <w:t>Parquet format is used for non-Hudi catalog tables</w:t>
      </w:r>
    </w:p>
    <w:p>
      <w:pPr>
        <w:pStyle w:val="ListBullet"/>
        <w:jc w:val="both"/>
      </w:pPr>
      <w:r>
        <w:rPr>
          <w:rFonts w:ascii="Times New Roman" w:hAnsi="Times New Roman"/>
          <w:b w:val="0"/>
          <w:color w:val="000000"/>
          <w:sz w:val="22"/>
        </w:rPr>
        <w:t>Hudi format is used for ordersummary table</w:t>
      </w:r>
    </w:p>
    <w:p>
      <w:pPr>
        <w:pStyle w:val="ListBullet"/>
        <w:jc w:val="both"/>
      </w:pPr>
      <w:r>
        <w:rPr>
          <w:rFonts w:ascii="Times New Roman" w:hAnsi="Times New Roman"/>
          <w:b w:val="0"/>
          <w:color w:val="000000"/>
          <w:sz w:val="22"/>
        </w:rPr>
        <w:t>Table overwrite mode is used for customer and order catalog tables</w:t>
      </w:r>
    </w:p>
    <w:p>
      <w:pPr>
        <w:pStyle w:val="ListBullet"/>
        <w:jc w:val="both"/>
      </w:pPr>
      <w:r>
        <w:rPr>
          <w:rFonts w:ascii="Times New Roman" w:hAnsi="Times New Roman"/>
          <w:b w:val="0"/>
          <w:color w:val="000000"/>
          <w:sz w:val="22"/>
        </w:rPr>
        <w:t>Upsert mode is used for Hudi ordersummary table</w:t>
      </w:r>
    </w:p>
    <w:p>
      <w:pPr>
        <w:pStyle w:val="ListBullet"/>
        <w:jc w:val="both"/>
      </w:pPr>
      <w:r>
        <w:rPr>
          <w:rFonts w:ascii="Times New Roman" w:hAnsi="Times New Roman"/>
          <w:b w:val="0"/>
          <w:color w:val="000000"/>
          <w:sz w:val="22"/>
        </w:rPr>
        <w:t>Append mode is used for customeraggregatespend table</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2. Technical Requirements</w:t>
      </w:r>
    </w:p>
    <w:p/>
    <w:p>
      <w:pPr>
        <w:jc w:val="both"/>
      </w:pPr>
      <w:r>
        <w:rPr>
          <w:rFonts w:ascii="Times New Roman" w:hAnsi="Times New Roman"/>
          <w:b w:val="0"/>
          <w:color w:val="000000"/>
          <w:sz w:val="22"/>
        </w:rPr>
        <w:t>### TR-INGEST-001: Customer Data Ingestion from S3</w:t>
      </w:r>
    </w:p>
    <w:p/>
    <w:p>
      <w:pPr>
        <w:pStyle w:val="ListBullet"/>
        <w:jc w:val="both"/>
      </w:pPr>
      <w:r>
        <w:rPr>
          <w:rFonts w:ascii="Times New Roman" w:hAnsi="Times New Roman"/>
          <w:b w:val="0"/>
          <w:color w:val="000000"/>
          <w:sz w:val="22"/>
        </w:rPr>
        <w:t>Related Functional Requirement ID(s):** FR-INGEST-001</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Read customer CSV files from S3 source location into a Spark DataFrame with proper schema inference and validation.</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AWS S3</w:t>
      </w:r>
    </w:p>
    <w:p>
      <w:pPr>
        <w:pStyle w:val="ListBullet"/>
        <w:jc w:val="both"/>
      </w:pPr>
      <w:r>
        <w:rPr>
          <w:rFonts w:ascii="Times New Roman" w:hAnsi="Times New Roman"/>
          <w:b w:val="0"/>
          <w:color w:val="000000"/>
          <w:sz w:val="22"/>
        </w:rPr>
        <w:t>Source Path:** s3://adif-sdlc/sdlc_wizard/customerdata/</w:t>
      </w:r>
    </w:p>
    <w:p>
      <w:pPr>
        <w:pStyle w:val="ListBullet"/>
        <w:jc w:val="both"/>
      </w:pPr>
      <w:r>
        <w:rPr>
          <w:rFonts w:ascii="Times New Roman" w:hAnsi="Times New Roman"/>
          <w:b w:val="0"/>
          <w:color w:val="000000"/>
          <w:sz w:val="22"/>
        </w:rPr>
        <w:t>Source Format:** CSV</w:t>
      </w:r>
    </w:p>
    <w:p>
      <w:pPr>
        <w:pStyle w:val="ListBullet"/>
        <w:jc w:val="both"/>
      </w:pPr>
      <w:r>
        <w:rPr>
          <w:rFonts w:ascii="Times New Roman" w:hAnsi="Times New Roman"/>
          <w:b w:val="0"/>
          <w:color w:val="000000"/>
          <w:sz w:val="22"/>
        </w:rPr>
        <w:t>Source File Pattern:** *.csv (all CSV files in directory)</w:t>
      </w:r>
    </w:p>
    <w:p>
      <w:pPr>
        <w:pStyle w:val="ListBullet"/>
        <w:jc w:val="both"/>
      </w:pPr>
      <w:r>
        <w:rPr>
          <w:rFonts w:ascii="Times New Roman" w:hAnsi="Times New Roman"/>
          <w:b w:val="0"/>
          <w:color w:val="000000"/>
          <w:sz w:val="22"/>
        </w:rPr>
        <w:t>Header:** Yes (first row)</w:t>
      </w:r>
    </w:p>
    <w:p>
      <w:pPr>
        <w:pStyle w:val="ListBullet"/>
        <w:jc w:val="both"/>
      </w:pPr>
      <w:r>
        <w:rPr>
          <w:rFonts w:ascii="Times New Roman" w:hAnsi="Times New Roman"/>
          <w:b w:val="0"/>
          <w:color w:val="000000"/>
          <w:sz w:val="22"/>
        </w:rPr>
        <w:t>Delimiter:** Comma (,)</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In-memory Spark DataFrame</w:t>
      </w:r>
    </w:p>
    <w:p>
      <w:pPr>
        <w:pStyle w:val="ListBullet"/>
        <w:jc w:val="both"/>
      </w:pPr>
      <w:r>
        <w:rPr>
          <w:rFonts w:ascii="Times New Roman" w:hAnsi="Times New Roman"/>
          <w:b w:val="0"/>
          <w:color w:val="000000"/>
          <w:sz w:val="22"/>
        </w:rPr>
        <w:t>Target Name:** df_customer_raw</w:t>
      </w:r>
    </w:p>
    <w:p/>
    <w:p>
      <w:pPr>
        <w:pStyle w:val="ListBullet"/>
        <w:jc w:val="both"/>
      </w:pPr>
      <w:r>
        <w:rPr>
          <w:rFonts w:ascii="Times New Roman" w:hAnsi="Times New Roman"/>
          <w:b w:val="0"/>
          <w:color w:val="000000"/>
          <w:sz w:val="22"/>
        </w:rPr>
        <w:t>Input Schema:**</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Nullable</w:t>
            </w:r>
          </w:p>
        </w:tc>
        <w:tc>
          <w:tcPr>
            <w:tcW w:type="dxa" w:w="2160"/>
          </w:tcPr>
          <w:p>
            <w:r>
              <w:t>Description</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CustId</w:t>
            </w:r>
          </w:p>
        </w:tc>
        <w:tc>
          <w:tcPr>
            <w:tcW w:type="dxa" w:w="2160"/>
          </w:tcPr>
          <w:p>
            <w:r>
              <w:t>String</w:t>
            </w:r>
          </w:p>
        </w:tc>
        <w:tc>
          <w:tcPr>
            <w:tcW w:type="dxa" w:w="2160"/>
          </w:tcPr>
          <w:p>
            <w:r>
              <w:t>No</w:t>
            </w:r>
          </w:p>
        </w:tc>
        <w:tc>
          <w:tcPr>
            <w:tcW w:type="dxa" w:w="2160"/>
          </w:tcPr>
          <w:p>
            <w:r>
              <w:t>Customer unique identifier</w:t>
            </w:r>
          </w:p>
        </w:tc>
      </w:tr>
      <w:tr>
        <w:tc>
          <w:tcPr>
            <w:tcW w:type="dxa" w:w="2160"/>
          </w:tcPr>
          <w:p>
            <w:r>
              <w:t>Name</w:t>
            </w:r>
          </w:p>
        </w:tc>
        <w:tc>
          <w:tcPr>
            <w:tcW w:type="dxa" w:w="2160"/>
          </w:tcPr>
          <w:p>
            <w:r>
              <w:t>String</w:t>
            </w:r>
          </w:p>
        </w:tc>
        <w:tc>
          <w:tcPr>
            <w:tcW w:type="dxa" w:w="2160"/>
          </w:tcPr>
          <w:p>
            <w:r>
              <w:t>No</w:t>
            </w:r>
          </w:p>
        </w:tc>
        <w:tc>
          <w:tcPr>
            <w:tcW w:type="dxa" w:w="2160"/>
          </w:tcPr>
          <w:p>
            <w:r>
              <w:t>Customer full name</w:t>
            </w:r>
          </w:p>
        </w:tc>
      </w:tr>
      <w:tr>
        <w:tc>
          <w:tcPr>
            <w:tcW w:type="dxa" w:w="2160"/>
          </w:tcPr>
          <w:p>
            <w:r>
              <w:t>EmailId</w:t>
            </w:r>
          </w:p>
        </w:tc>
        <w:tc>
          <w:tcPr>
            <w:tcW w:type="dxa" w:w="2160"/>
          </w:tcPr>
          <w:p>
            <w:r>
              <w:t>String</w:t>
            </w:r>
          </w:p>
        </w:tc>
        <w:tc>
          <w:tcPr>
            <w:tcW w:type="dxa" w:w="2160"/>
          </w:tcPr>
          <w:p>
            <w:r>
              <w:t>No</w:t>
            </w:r>
          </w:p>
        </w:tc>
        <w:tc>
          <w:tcPr>
            <w:tcW w:type="dxa" w:w="2160"/>
          </w:tcPr>
          <w:p>
            <w:r>
              <w:t>Customer email address</w:t>
            </w:r>
          </w:p>
        </w:tc>
      </w:tr>
      <w:tr>
        <w:tc>
          <w:tcPr>
            <w:tcW w:type="dxa" w:w="2160"/>
          </w:tcPr>
          <w:p>
            <w:r>
              <w:t>Region</w:t>
            </w:r>
          </w:p>
        </w:tc>
        <w:tc>
          <w:tcPr>
            <w:tcW w:type="dxa" w:w="2160"/>
          </w:tcPr>
          <w:p>
            <w:r>
              <w:t>String</w:t>
            </w:r>
          </w:p>
        </w:tc>
        <w:tc>
          <w:tcPr>
            <w:tcW w:type="dxa" w:w="2160"/>
          </w:tcPr>
          <w:p>
            <w:r>
              <w:t>No</w:t>
            </w:r>
          </w:p>
        </w:tc>
        <w:tc>
          <w:tcPr>
            <w:tcW w:type="dxa" w:w="2160"/>
          </w:tcPr>
          <w:p>
            <w:r>
              <w:t>Customer geographic region</w:t>
            </w:r>
          </w:p>
        </w:tc>
      </w:tr>
    </w:tbl>
    <w:p>
      <w:pPr>
        <w:pStyle w:val="ListBullet"/>
        <w:jc w:val="both"/>
      </w:pPr>
      <w:r>
        <w:rPr>
          <w:rFonts w:ascii="Times New Roman" w:hAnsi="Times New Roman"/>
          <w:b w:val="0"/>
          <w:color w:val="000000"/>
          <w:sz w:val="22"/>
        </w:rPr>
        <w:t>Output Schema:**</w:t>
      </w:r>
    </w:p>
    <w:p>
      <w:pPr>
        <w:jc w:val="both"/>
      </w:pPr>
      <w:r>
        <w:rPr>
          <w:rFonts w:ascii="Times New Roman" w:hAnsi="Times New Roman"/>
          <w:b w:val="0"/>
          <w:color w:val="000000"/>
          <w:sz w:val="22"/>
        </w:rPr>
        <w:t>Same as Input Schema (pass-through at this stage)</w:t>
      </w:r>
    </w:p>
    <w:p/>
    <w:p>
      <w:pPr>
        <w:pStyle w:val="ListBullet"/>
        <w:jc w:val="both"/>
      </w:pPr>
      <w:r>
        <w:rPr>
          <w:rFonts w:ascii="Times New Roman" w:hAnsi="Times New Roman"/>
          <w:b w:val="0"/>
          <w:color w:val="000000"/>
          <w:sz w:val="22"/>
        </w:rPr>
        <w:t>Processing / Transformation Logic:**</w:t>
      </w:r>
    </w:p>
    <w:p>
      <w:pPr>
        <w:jc w:val="both"/>
      </w:pPr>
      <w:r>
        <w:rPr>
          <w:rFonts w:ascii="Times New Roman" w:hAnsi="Times New Roman"/>
          <w:b w:val="0"/>
          <w:color w:val="000000"/>
          <w:sz w:val="22"/>
        </w:rPr>
        <w:t>7. Initialize Spark session with Glue context</w:t>
      </w:r>
    </w:p>
    <w:p>
      <w:pPr>
        <w:jc w:val="both"/>
      </w:pPr>
      <w:r>
        <w:rPr>
          <w:rFonts w:ascii="Times New Roman" w:hAnsi="Times New Roman"/>
          <w:b w:val="0"/>
          <w:color w:val="000000"/>
          <w:sz w:val="22"/>
        </w:rPr>
        <w:t>8. Use Glue DynamicFrame or Spark DataFrame reader</w:t>
      </w:r>
    </w:p>
    <w:p>
      <w:pPr>
        <w:jc w:val="both"/>
      </w:pPr>
      <w:r>
        <w:rPr>
          <w:rFonts w:ascii="Times New Roman" w:hAnsi="Times New Roman"/>
          <w:b w:val="0"/>
          <w:color w:val="000000"/>
          <w:sz w:val="22"/>
        </w:rPr>
        <w:t>9. Configure CSV reader options:</w:t>
      </w:r>
    </w:p>
    <w:p>
      <w:pPr>
        <w:pStyle w:val="ListBullet"/>
        <w:jc w:val="both"/>
      </w:pPr>
      <w:r>
        <w:rPr>
          <w:rFonts w:ascii="Times New Roman" w:hAnsi="Times New Roman"/>
          <w:b w:val="0"/>
          <w:color w:val="000000"/>
          <w:sz w:val="22"/>
        </w:rPr>
        <w:t>`header=true`</w:t>
      </w:r>
    </w:p>
    <w:p>
      <w:pPr>
        <w:pStyle w:val="ListBullet"/>
        <w:jc w:val="both"/>
      </w:pPr>
      <w:r>
        <w:rPr>
          <w:rFonts w:ascii="Times New Roman" w:hAnsi="Times New Roman"/>
          <w:b w:val="0"/>
          <w:color w:val="000000"/>
          <w:sz w:val="22"/>
        </w:rPr>
        <w:t>`inferSchema=true` (with validation against expected schema)</w:t>
      </w:r>
    </w:p>
    <w:p>
      <w:pPr>
        <w:pStyle w:val="ListBullet"/>
        <w:jc w:val="both"/>
      </w:pPr>
      <w:r>
        <w:rPr>
          <w:rFonts w:ascii="Times New Roman" w:hAnsi="Times New Roman"/>
          <w:b w:val="0"/>
          <w:color w:val="000000"/>
          <w:sz w:val="22"/>
        </w:rPr>
        <w:t>`mode=PERMISSIVE` (to capture malformed records)</w:t>
      </w:r>
    </w:p>
    <w:p>
      <w:pPr>
        <w:jc w:val="both"/>
      </w:pPr>
      <w:r>
        <w:rPr>
          <w:rFonts w:ascii="Times New Roman" w:hAnsi="Times New Roman"/>
          <w:b w:val="0"/>
          <w:color w:val="000000"/>
          <w:sz w:val="22"/>
        </w:rPr>
        <w:t>10. Read all CSV files from source path using wildcard pattern</w:t>
      </w:r>
    </w:p>
    <w:p>
      <w:pPr>
        <w:jc w:val="both"/>
      </w:pPr>
      <w:r>
        <w:rPr>
          <w:rFonts w:ascii="Times New Roman" w:hAnsi="Times New Roman"/>
          <w:b w:val="0"/>
          <w:color w:val="000000"/>
          <w:sz w:val="22"/>
        </w:rPr>
        <w:t>11. Validate that all expected columns are present</w:t>
      </w:r>
    </w:p>
    <w:p>
      <w:pPr>
        <w:jc w:val="both"/>
      </w:pPr>
      <w:r>
        <w:rPr>
          <w:rFonts w:ascii="Times New Roman" w:hAnsi="Times New Roman"/>
          <w:b w:val="0"/>
          <w:color w:val="000000"/>
          <w:sz w:val="22"/>
        </w:rPr>
        <w:t>12. Load into DataFrame `df_customer_raw`</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All four columns (CustId, Name, EmailId, Region) must be present</w:t>
      </w:r>
    </w:p>
    <w:p>
      <w:pPr>
        <w:pStyle w:val="ListBullet"/>
        <w:jc w:val="both"/>
      </w:pPr>
      <w:r>
        <w:rPr>
          <w:rFonts w:ascii="Times New Roman" w:hAnsi="Times New Roman"/>
          <w:b w:val="0"/>
          <w:color w:val="000000"/>
          <w:sz w:val="22"/>
        </w:rPr>
        <w:t>At least one row must be read (excluding header)</w:t>
      </w:r>
    </w:p>
    <w:p>
      <w:pPr>
        <w:pStyle w:val="ListBullet"/>
        <w:jc w:val="both"/>
      </w:pPr>
      <w:r>
        <w:rPr>
          <w:rFonts w:ascii="Times New Roman" w:hAnsi="Times New Roman"/>
          <w:b w:val="0"/>
          <w:color w:val="000000"/>
          <w:sz w:val="22"/>
        </w:rPr>
        <w:t>Column names must match exactly (case-sensitive)</w:t>
      </w:r>
    </w:p>
    <w:p>
      <w:pPr>
        <w:pStyle w:val="ListBullet"/>
        <w:jc w:val="both"/>
      </w:pPr>
      <w:r>
        <w:rPr>
          <w:rFonts w:ascii="Times New Roman" w:hAnsi="Times New Roman"/>
          <w:b w:val="0"/>
          <w:color w:val="000000"/>
          <w:sz w:val="22"/>
        </w:rPr>
        <w:t>No schema drift allowed (reject files with additional/missing columns)</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S3 Path Not Found:** Log error with full path, raise exception, halt job</w:t>
      </w:r>
    </w:p>
    <w:p>
      <w:pPr>
        <w:pStyle w:val="ListBullet"/>
        <w:jc w:val="both"/>
      </w:pPr>
      <w:r>
        <w:rPr>
          <w:rFonts w:ascii="Times New Roman" w:hAnsi="Times New Roman"/>
          <w:b w:val="0"/>
          <w:color w:val="000000"/>
          <w:sz w:val="22"/>
        </w:rPr>
        <w:t>No Files Found:** Log warning, create empty DataFrame with schema, continue</w:t>
      </w:r>
    </w:p>
    <w:p>
      <w:pPr>
        <w:pStyle w:val="ListBullet"/>
        <w:jc w:val="both"/>
      </w:pPr>
      <w:r>
        <w:rPr>
          <w:rFonts w:ascii="Times New Roman" w:hAnsi="Times New Roman"/>
          <w:b w:val="0"/>
          <w:color w:val="000000"/>
          <w:sz w:val="22"/>
        </w:rPr>
        <w:t>Malformed CSV:** Log warning with file name, skip file, continue with remaining files</w:t>
      </w:r>
    </w:p>
    <w:p>
      <w:pPr>
        <w:pStyle w:val="ListBullet"/>
        <w:jc w:val="both"/>
      </w:pPr>
      <w:r>
        <w:rPr>
          <w:rFonts w:ascii="Times New Roman" w:hAnsi="Times New Roman"/>
          <w:b w:val="0"/>
          <w:color w:val="000000"/>
          <w:sz w:val="22"/>
        </w:rPr>
        <w:t>Schema Mismatch:** Log error with expected vs actual schema, raise exception, halt job</w:t>
      </w:r>
    </w:p>
    <w:p>
      <w:pPr>
        <w:pStyle w:val="ListBullet"/>
        <w:jc w:val="both"/>
      </w:pPr>
      <w:r>
        <w:rPr>
          <w:rFonts w:ascii="Times New Roman" w:hAnsi="Times New Roman"/>
          <w:b w:val="0"/>
          <w:color w:val="000000"/>
          <w:sz w:val="22"/>
        </w:rPr>
        <w:t>Read Permission Error:** Log error with IAM role details, raise exception, halt job</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`source_customer_path`: s3://adif-sdlc/sdlc_wizard/customerdata/</w:t>
      </w:r>
    </w:p>
    <w:p>
      <w:pPr>
        <w:pStyle w:val="ListBullet"/>
        <w:jc w:val="both"/>
      </w:pPr>
      <w:r>
        <w:rPr>
          <w:rFonts w:ascii="Times New Roman" w:hAnsi="Times New Roman"/>
          <w:b w:val="0"/>
          <w:color w:val="000000"/>
          <w:sz w:val="22"/>
        </w:rPr>
        <w:t>`csv_delimiter`: ","</w:t>
      </w:r>
    </w:p>
    <w:p>
      <w:pPr>
        <w:pStyle w:val="ListBullet"/>
        <w:jc w:val="both"/>
      </w:pPr>
      <w:r>
        <w:rPr>
          <w:rFonts w:ascii="Times New Roman" w:hAnsi="Times New Roman"/>
          <w:b w:val="0"/>
          <w:color w:val="000000"/>
          <w:sz w:val="22"/>
        </w:rPr>
        <w:t>`csv_header`: "true"</w:t>
      </w:r>
    </w:p>
    <w:p>
      <w:pPr>
        <w:pStyle w:val="ListBullet"/>
        <w:jc w:val="both"/>
      </w:pPr>
      <w:r>
        <w:rPr>
          <w:rFonts w:ascii="Times New Roman" w:hAnsi="Times New Roman"/>
          <w:b w:val="0"/>
          <w:color w:val="000000"/>
          <w:sz w:val="22"/>
        </w:rPr>
        <w:t>`csv_infer_schema`: "true"</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Use Glue bookmark to track processed files if incremental processing is enabled</w:t>
      </w:r>
    </w:p>
    <w:p>
      <w:pPr>
        <w:pStyle w:val="ListBullet"/>
        <w:jc w:val="both"/>
      </w:pPr>
      <w:r>
        <w:rPr>
          <w:rFonts w:ascii="Times New Roman" w:hAnsi="Times New Roman"/>
          <w:b w:val="0"/>
          <w:color w:val="000000"/>
          <w:sz w:val="22"/>
        </w:rPr>
        <w:t>Consider partitioning source data by date if volume grows significantly</w:t>
      </w:r>
    </w:p>
    <w:p>
      <w:pPr>
        <w:pStyle w:val="ListBullet"/>
        <w:jc w:val="both"/>
      </w:pPr>
      <w:r>
        <w:rPr>
          <w:rFonts w:ascii="Times New Roman" w:hAnsi="Times New Roman"/>
          <w:b w:val="0"/>
          <w:color w:val="000000"/>
          <w:sz w:val="22"/>
        </w:rPr>
        <w:t>Monitor CloudWatch metrics for read throughput and error rates</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TR-INGEST-002: Order Data Ingestion from S3</w:t>
      </w:r>
    </w:p>
    <w:p/>
    <w:p>
      <w:pPr>
        <w:pStyle w:val="ListBullet"/>
        <w:jc w:val="both"/>
      </w:pPr>
      <w:r>
        <w:rPr>
          <w:rFonts w:ascii="Times New Roman" w:hAnsi="Times New Roman"/>
          <w:b w:val="0"/>
          <w:color w:val="000000"/>
          <w:sz w:val="22"/>
        </w:rPr>
        <w:t>Related Functional Requirement ID(s):** FR-INGEST-002</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Read order transaction CSV files from S3 source location into a Spark DataFrame with proper schema inference and validation.</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AWS S3</w:t>
      </w:r>
    </w:p>
    <w:p>
      <w:pPr>
        <w:pStyle w:val="ListBullet"/>
        <w:jc w:val="both"/>
      </w:pPr>
      <w:r>
        <w:rPr>
          <w:rFonts w:ascii="Times New Roman" w:hAnsi="Times New Roman"/>
          <w:b w:val="0"/>
          <w:color w:val="000000"/>
          <w:sz w:val="22"/>
        </w:rPr>
        <w:t>Source Path:** s3://adif-sdlc/sdlc_wizard/orderdata/</w:t>
      </w:r>
    </w:p>
    <w:p>
      <w:pPr>
        <w:pStyle w:val="ListBullet"/>
        <w:jc w:val="both"/>
      </w:pPr>
      <w:r>
        <w:rPr>
          <w:rFonts w:ascii="Times New Roman" w:hAnsi="Times New Roman"/>
          <w:b w:val="0"/>
          <w:color w:val="000000"/>
          <w:sz w:val="22"/>
        </w:rPr>
        <w:t>Source Format:** CSV</w:t>
      </w:r>
    </w:p>
    <w:p>
      <w:pPr>
        <w:pStyle w:val="ListBullet"/>
        <w:jc w:val="both"/>
      </w:pPr>
      <w:r>
        <w:rPr>
          <w:rFonts w:ascii="Times New Roman" w:hAnsi="Times New Roman"/>
          <w:b w:val="0"/>
          <w:color w:val="000000"/>
          <w:sz w:val="22"/>
        </w:rPr>
        <w:t>Source File Pattern:** *.csv (all CSV files in directory)</w:t>
      </w:r>
    </w:p>
    <w:p>
      <w:pPr>
        <w:pStyle w:val="ListBullet"/>
        <w:jc w:val="both"/>
      </w:pPr>
      <w:r>
        <w:rPr>
          <w:rFonts w:ascii="Times New Roman" w:hAnsi="Times New Roman"/>
          <w:b w:val="0"/>
          <w:color w:val="000000"/>
          <w:sz w:val="22"/>
        </w:rPr>
        <w:t>Header:** Yes (first row)</w:t>
      </w:r>
    </w:p>
    <w:p>
      <w:pPr>
        <w:pStyle w:val="ListBullet"/>
        <w:jc w:val="both"/>
      </w:pPr>
      <w:r>
        <w:rPr>
          <w:rFonts w:ascii="Times New Roman" w:hAnsi="Times New Roman"/>
          <w:b w:val="0"/>
          <w:color w:val="000000"/>
          <w:sz w:val="22"/>
        </w:rPr>
        <w:t>Delimiter:** Comma (,)</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In-memory Spark DataFrame</w:t>
      </w:r>
    </w:p>
    <w:p>
      <w:pPr>
        <w:pStyle w:val="ListBullet"/>
        <w:jc w:val="both"/>
      </w:pPr>
      <w:r>
        <w:rPr>
          <w:rFonts w:ascii="Times New Roman" w:hAnsi="Times New Roman"/>
          <w:b w:val="0"/>
          <w:color w:val="000000"/>
          <w:sz w:val="22"/>
        </w:rPr>
        <w:t>Target Name:** df_order_raw</w:t>
      </w:r>
    </w:p>
    <w:p/>
    <w:p>
      <w:pPr>
        <w:pStyle w:val="ListBullet"/>
        <w:jc w:val="both"/>
      </w:pPr>
      <w:r>
        <w:rPr>
          <w:rFonts w:ascii="Times New Roman" w:hAnsi="Times New Roman"/>
          <w:b w:val="0"/>
          <w:color w:val="000000"/>
          <w:sz w:val="22"/>
        </w:rPr>
        <w:t>Input Schema:**</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Nullable</w:t>
            </w:r>
          </w:p>
        </w:tc>
        <w:tc>
          <w:tcPr>
            <w:tcW w:type="dxa" w:w="2160"/>
          </w:tcPr>
          <w:p>
            <w:r>
              <w:t>Description</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OrderId</w:t>
            </w:r>
          </w:p>
        </w:tc>
        <w:tc>
          <w:tcPr>
            <w:tcW w:type="dxa" w:w="2160"/>
          </w:tcPr>
          <w:p>
            <w:r>
              <w:t>String</w:t>
            </w:r>
          </w:p>
        </w:tc>
        <w:tc>
          <w:tcPr>
            <w:tcW w:type="dxa" w:w="2160"/>
          </w:tcPr>
          <w:p>
            <w:r>
              <w:t>No</w:t>
            </w:r>
          </w:p>
        </w:tc>
        <w:tc>
          <w:tcPr>
            <w:tcW w:type="dxa" w:w="2160"/>
          </w:tcPr>
          <w:p>
            <w:r>
              <w:t>Order unique identifier</w:t>
            </w:r>
          </w:p>
        </w:tc>
      </w:tr>
      <w:tr>
        <w:tc>
          <w:tcPr>
            <w:tcW w:type="dxa" w:w="2160"/>
          </w:tcPr>
          <w:p>
            <w:r>
              <w:t>ItemName</w:t>
            </w:r>
          </w:p>
        </w:tc>
        <w:tc>
          <w:tcPr>
            <w:tcW w:type="dxa" w:w="2160"/>
          </w:tcPr>
          <w:p>
            <w:r>
              <w:t>String</w:t>
            </w:r>
          </w:p>
        </w:tc>
        <w:tc>
          <w:tcPr>
            <w:tcW w:type="dxa" w:w="2160"/>
          </w:tcPr>
          <w:p>
            <w:r>
              <w:t>No</w:t>
            </w:r>
          </w:p>
        </w:tc>
        <w:tc>
          <w:tcPr>
            <w:tcW w:type="dxa" w:w="2160"/>
          </w:tcPr>
          <w:p>
            <w:r>
              <w:t>Product/item name</w:t>
            </w:r>
          </w:p>
        </w:tc>
      </w:tr>
      <w:tr>
        <w:tc>
          <w:tcPr>
            <w:tcW w:type="dxa" w:w="2160"/>
          </w:tcPr>
          <w:p>
            <w:r>
              <w:t>PricePerUnit</w:t>
            </w:r>
          </w:p>
        </w:tc>
        <w:tc>
          <w:tcPr>
            <w:tcW w:type="dxa" w:w="2160"/>
          </w:tcPr>
          <w:p>
            <w:r>
              <w:t>Decimal(10,2)</w:t>
            </w:r>
          </w:p>
        </w:tc>
        <w:tc>
          <w:tcPr>
            <w:tcW w:type="dxa" w:w="2160"/>
          </w:tcPr>
          <w:p>
            <w:r>
              <w:t>No</w:t>
            </w:r>
          </w:p>
        </w:tc>
        <w:tc>
          <w:tcPr>
            <w:tcW w:type="dxa" w:w="2160"/>
          </w:tcPr>
          <w:p>
            <w:r>
              <w:t>Unit price of item</w:t>
            </w:r>
          </w:p>
        </w:tc>
      </w:tr>
      <w:tr>
        <w:tc>
          <w:tcPr>
            <w:tcW w:type="dxa" w:w="2160"/>
          </w:tcPr>
          <w:p>
            <w:r>
              <w:t>Qty</w:t>
            </w:r>
          </w:p>
        </w:tc>
        <w:tc>
          <w:tcPr>
            <w:tcW w:type="dxa" w:w="2160"/>
          </w:tcPr>
          <w:p>
            <w:r>
              <w:t>Integer</w:t>
            </w:r>
          </w:p>
        </w:tc>
        <w:tc>
          <w:tcPr>
            <w:tcW w:type="dxa" w:w="2160"/>
          </w:tcPr>
          <w:p>
            <w:r>
              <w:t>No</w:t>
            </w:r>
          </w:p>
        </w:tc>
        <w:tc>
          <w:tcPr>
            <w:tcW w:type="dxa" w:w="2160"/>
          </w:tcPr>
          <w:p>
            <w:r>
              <w:t>Quantity ordered</w:t>
            </w:r>
          </w:p>
        </w:tc>
      </w:tr>
      <w:tr>
        <w:tc>
          <w:tcPr>
            <w:tcW w:type="dxa" w:w="2160"/>
          </w:tcPr>
          <w:p>
            <w:r>
              <w:t>Date</w:t>
            </w:r>
          </w:p>
        </w:tc>
        <w:tc>
          <w:tcPr>
            <w:tcW w:type="dxa" w:w="2160"/>
          </w:tcPr>
          <w:p>
            <w:r>
              <w:t>Date</w:t>
            </w:r>
          </w:p>
        </w:tc>
        <w:tc>
          <w:tcPr>
            <w:tcW w:type="dxa" w:w="2160"/>
          </w:tcPr>
          <w:p>
            <w:r>
              <w:t>No</w:t>
            </w:r>
          </w:p>
        </w:tc>
        <w:tc>
          <w:tcPr>
            <w:tcW w:type="dxa" w:w="2160"/>
          </w:tcPr>
          <w:p>
            <w:r>
              <w:t>Order date</w:t>
            </w:r>
          </w:p>
        </w:tc>
      </w:tr>
      <w:tr>
        <w:tc>
          <w:tcPr>
            <w:tcW w:type="dxa" w:w="2160"/>
          </w:tcPr>
          <w:p>
            <w:r>
              <w:t>CustId</w:t>
            </w:r>
          </w:p>
        </w:tc>
        <w:tc>
          <w:tcPr>
            <w:tcW w:type="dxa" w:w="2160"/>
          </w:tcPr>
          <w:p>
            <w:r>
              <w:t>String</w:t>
            </w:r>
          </w:p>
        </w:tc>
        <w:tc>
          <w:tcPr>
            <w:tcW w:type="dxa" w:w="2160"/>
          </w:tcPr>
          <w:p>
            <w:r>
              <w:t>No</w:t>
            </w:r>
          </w:p>
        </w:tc>
        <w:tc>
          <w:tcPr>
            <w:tcW w:type="dxa" w:w="2160"/>
          </w:tcPr>
          <w:p>
            <w:r>
              <w:t>Customer identifier (FK to Customer)</w:t>
            </w:r>
          </w:p>
        </w:tc>
      </w:tr>
    </w:tbl>
    <w:p>
      <w:pPr>
        <w:pStyle w:val="ListBullet"/>
        <w:jc w:val="both"/>
      </w:pPr>
      <w:r>
        <w:rPr>
          <w:rFonts w:ascii="Times New Roman" w:hAnsi="Times New Roman"/>
          <w:b w:val="0"/>
          <w:color w:val="000000"/>
          <w:sz w:val="22"/>
        </w:rPr>
        <w:t>Output Schema:**</w:t>
      </w:r>
    </w:p>
    <w:p>
      <w:pPr>
        <w:jc w:val="both"/>
      </w:pPr>
      <w:r>
        <w:rPr>
          <w:rFonts w:ascii="Times New Roman" w:hAnsi="Times New Roman"/>
          <w:b w:val="0"/>
          <w:color w:val="000000"/>
          <w:sz w:val="22"/>
        </w:rPr>
        <w:t>Same as Input Schema (pass-through at this stage)</w:t>
      </w:r>
    </w:p>
    <w:p/>
    <w:p>
      <w:pPr>
        <w:pStyle w:val="ListBullet"/>
        <w:jc w:val="both"/>
      </w:pPr>
      <w:r>
        <w:rPr>
          <w:rFonts w:ascii="Times New Roman" w:hAnsi="Times New Roman"/>
          <w:b w:val="0"/>
          <w:color w:val="000000"/>
          <w:sz w:val="22"/>
        </w:rPr>
        <w:t>Processing / Transformation Logic:**</w:t>
      </w:r>
    </w:p>
    <w:p>
      <w:pPr>
        <w:jc w:val="both"/>
      </w:pPr>
      <w:r>
        <w:rPr>
          <w:rFonts w:ascii="Times New Roman" w:hAnsi="Times New Roman"/>
          <w:b w:val="0"/>
          <w:color w:val="000000"/>
          <w:sz w:val="22"/>
        </w:rPr>
        <w:t>13. Initialize Spark session with Glue context</w:t>
      </w:r>
    </w:p>
    <w:p>
      <w:pPr>
        <w:jc w:val="both"/>
      </w:pPr>
      <w:r>
        <w:rPr>
          <w:rFonts w:ascii="Times New Roman" w:hAnsi="Times New Roman"/>
          <w:b w:val="0"/>
          <w:color w:val="000000"/>
          <w:sz w:val="22"/>
        </w:rPr>
        <w:t>14. Use Glue DynamicFrame or Spark DataFrame reader</w:t>
      </w:r>
    </w:p>
    <w:p>
      <w:pPr>
        <w:jc w:val="both"/>
      </w:pPr>
      <w:r>
        <w:rPr>
          <w:rFonts w:ascii="Times New Roman" w:hAnsi="Times New Roman"/>
          <w:b w:val="0"/>
          <w:color w:val="000000"/>
          <w:sz w:val="22"/>
        </w:rPr>
        <w:t>15. Configure CSV reader options:</w:t>
      </w:r>
    </w:p>
    <w:p>
      <w:pPr>
        <w:pStyle w:val="ListBullet"/>
        <w:jc w:val="both"/>
      </w:pPr>
      <w:r>
        <w:rPr>
          <w:rFonts w:ascii="Times New Roman" w:hAnsi="Times New Roman"/>
          <w:b w:val="0"/>
          <w:color w:val="000000"/>
          <w:sz w:val="22"/>
        </w:rPr>
        <w:t>`header=true`</w:t>
      </w:r>
    </w:p>
    <w:p>
      <w:pPr>
        <w:pStyle w:val="ListBullet"/>
        <w:jc w:val="both"/>
      </w:pPr>
      <w:r>
        <w:rPr>
          <w:rFonts w:ascii="Times New Roman" w:hAnsi="Times New Roman"/>
          <w:b w:val="0"/>
          <w:color w:val="000000"/>
          <w:sz w:val="22"/>
        </w:rPr>
        <w:t>`inferSchema=true` (with validation against expected schema)</w:t>
      </w:r>
    </w:p>
    <w:p>
      <w:pPr>
        <w:pStyle w:val="ListBullet"/>
        <w:jc w:val="both"/>
      </w:pPr>
      <w:r>
        <w:rPr>
          <w:rFonts w:ascii="Times New Roman" w:hAnsi="Times New Roman"/>
          <w:b w:val="0"/>
          <w:color w:val="000000"/>
          <w:sz w:val="22"/>
        </w:rPr>
        <w:t>`mode=PERMISSIVE`</w:t>
      </w:r>
    </w:p>
    <w:p>
      <w:pPr>
        <w:pStyle w:val="ListBullet"/>
        <w:jc w:val="both"/>
      </w:pPr>
      <w:r>
        <w:rPr>
          <w:rFonts w:ascii="Times New Roman" w:hAnsi="Times New Roman"/>
          <w:b w:val="0"/>
          <w:color w:val="000000"/>
          <w:sz w:val="22"/>
        </w:rPr>
        <w:t>`dateFormat=yyyy-MM-dd` (primary format, will attempt others)</w:t>
      </w:r>
    </w:p>
    <w:p>
      <w:pPr>
        <w:jc w:val="both"/>
      </w:pPr>
      <w:r>
        <w:rPr>
          <w:rFonts w:ascii="Times New Roman" w:hAnsi="Times New Roman"/>
          <w:b w:val="0"/>
          <w:color w:val="000000"/>
          <w:sz w:val="22"/>
        </w:rPr>
        <w:t>16. Read all CSV files from source path using wildcard pattern</w:t>
      </w:r>
    </w:p>
    <w:p>
      <w:pPr>
        <w:jc w:val="both"/>
      </w:pPr>
      <w:r>
        <w:rPr>
          <w:rFonts w:ascii="Times New Roman" w:hAnsi="Times New Roman"/>
          <w:b w:val="0"/>
          <w:color w:val="000000"/>
          <w:sz w:val="22"/>
        </w:rPr>
        <w:t>17. Validate that all expected columns are present</w:t>
      </w:r>
    </w:p>
    <w:p>
      <w:pPr>
        <w:jc w:val="both"/>
      </w:pPr>
      <w:r>
        <w:rPr>
          <w:rFonts w:ascii="Times New Roman" w:hAnsi="Times New Roman"/>
          <w:b w:val="0"/>
          <w:color w:val="000000"/>
          <w:sz w:val="22"/>
        </w:rPr>
        <w:t>18. Cast Date column to proper Date type if read as String</w:t>
      </w:r>
    </w:p>
    <w:p>
      <w:pPr>
        <w:jc w:val="both"/>
      </w:pPr>
      <w:r>
        <w:rPr>
          <w:rFonts w:ascii="Times New Roman" w:hAnsi="Times New Roman"/>
          <w:b w:val="0"/>
          <w:color w:val="000000"/>
          <w:sz w:val="22"/>
        </w:rPr>
        <w:t>19. Load into DataFrame `df_order_raw`</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All six columns must be present</w:t>
      </w:r>
    </w:p>
    <w:p>
      <w:pPr>
        <w:pStyle w:val="ListBullet"/>
        <w:jc w:val="both"/>
      </w:pPr>
      <w:r>
        <w:rPr>
          <w:rFonts w:ascii="Times New Roman" w:hAnsi="Times New Roman"/>
          <w:b w:val="0"/>
          <w:color w:val="000000"/>
          <w:sz w:val="22"/>
        </w:rPr>
        <w:t>At least one row must be read (excluding header)</w:t>
      </w:r>
    </w:p>
    <w:p>
      <w:pPr>
        <w:pStyle w:val="ListBullet"/>
        <w:jc w:val="both"/>
      </w:pPr>
      <w:r>
        <w:rPr>
          <w:rFonts w:ascii="Times New Roman" w:hAnsi="Times New Roman"/>
          <w:b w:val="0"/>
          <w:color w:val="000000"/>
          <w:sz w:val="22"/>
        </w:rPr>
        <w:t>Column names must match exactly (case-sensitive)</w:t>
      </w:r>
    </w:p>
    <w:p>
      <w:pPr>
        <w:pStyle w:val="ListBullet"/>
        <w:jc w:val="both"/>
      </w:pPr>
      <w:r>
        <w:rPr>
          <w:rFonts w:ascii="Times New Roman" w:hAnsi="Times New Roman"/>
          <w:b w:val="0"/>
          <w:color w:val="000000"/>
          <w:sz w:val="22"/>
        </w:rPr>
        <w:t>PricePerUnit must be numeric and non-negative</w:t>
      </w:r>
    </w:p>
    <w:p>
      <w:pPr>
        <w:pStyle w:val="ListBullet"/>
        <w:jc w:val="both"/>
      </w:pPr>
      <w:r>
        <w:rPr>
          <w:rFonts w:ascii="Times New Roman" w:hAnsi="Times New Roman"/>
          <w:b w:val="0"/>
          <w:color w:val="000000"/>
          <w:sz w:val="22"/>
        </w:rPr>
        <w:t>Qty must be integer and positive</w:t>
      </w:r>
    </w:p>
    <w:p>
      <w:pPr>
        <w:pStyle w:val="ListBullet"/>
        <w:jc w:val="both"/>
      </w:pPr>
      <w:r>
        <w:rPr>
          <w:rFonts w:ascii="Times New Roman" w:hAnsi="Times New Roman"/>
          <w:b w:val="0"/>
          <w:color w:val="000000"/>
          <w:sz w:val="22"/>
        </w:rPr>
        <w:t>Date must be parseable to Date type</w:t>
      </w:r>
    </w:p>
    <w:p>
      <w:pPr>
        <w:pStyle w:val="ListBullet"/>
        <w:jc w:val="both"/>
      </w:pPr>
      <w:r>
        <w:rPr>
          <w:rFonts w:ascii="Times New Roman" w:hAnsi="Times New Roman"/>
          <w:b w:val="0"/>
          <w:color w:val="000000"/>
          <w:sz w:val="22"/>
        </w:rPr>
        <w:t>CustId must be non-empty string</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S3 Path Not Found:** Log error with full path, raise exception, halt job</w:t>
      </w:r>
    </w:p>
    <w:p>
      <w:pPr>
        <w:pStyle w:val="ListBullet"/>
        <w:jc w:val="both"/>
      </w:pPr>
      <w:r>
        <w:rPr>
          <w:rFonts w:ascii="Times New Roman" w:hAnsi="Times New Roman"/>
          <w:b w:val="0"/>
          <w:color w:val="000000"/>
          <w:sz w:val="22"/>
        </w:rPr>
        <w:t>No Files Found:** Log warning, create empty DataFrame with schema, continue</w:t>
      </w:r>
    </w:p>
    <w:p>
      <w:pPr>
        <w:pStyle w:val="ListBullet"/>
        <w:jc w:val="both"/>
      </w:pPr>
      <w:r>
        <w:rPr>
          <w:rFonts w:ascii="Times New Roman" w:hAnsi="Times New Roman"/>
          <w:b w:val="0"/>
          <w:color w:val="000000"/>
          <w:sz w:val="22"/>
        </w:rPr>
        <w:t>Malformed CSV:** Log warning with file name, skip file, continue with remaining files</w:t>
      </w:r>
    </w:p>
    <w:p>
      <w:pPr>
        <w:pStyle w:val="ListBullet"/>
        <w:jc w:val="both"/>
      </w:pPr>
      <w:r>
        <w:rPr>
          <w:rFonts w:ascii="Times New Roman" w:hAnsi="Times New Roman"/>
          <w:b w:val="0"/>
          <w:color w:val="000000"/>
          <w:sz w:val="22"/>
        </w:rPr>
        <w:t>Schema Mismatch:** Log error with expected vs actual schema, raise exception, halt job</w:t>
      </w:r>
    </w:p>
    <w:p>
      <w:pPr>
        <w:pStyle w:val="ListBullet"/>
        <w:jc w:val="both"/>
      </w:pPr>
      <w:r>
        <w:rPr>
          <w:rFonts w:ascii="Times New Roman" w:hAnsi="Times New Roman"/>
          <w:b w:val="0"/>
          <w:color w:val="000000"/>
          <w:sz w:val="22"/>
        </w:rPr>
        <w:t>Date Parse Error:** Log warning with row details, mark row for exclusion in cleaning stage</w:t>
      </w:r>
    </w:p>
    <w:p>
      <w:pPr>
        <w:pStyle w:val="ListBullet"/>
        <w:jc w:val="both"/>
      </w:pPr>
      <w:r>
        <w:rPr>
          <w:rFonts w:ascii="Times New Roman" w:hAnsi="Times New Roman"/>
          <w:b w:val="0"/>
          <w:color w:val="000000"/>
          <w:sz w:val="22"/>
        </w:rPr>
        <w:t>Type Cast Error:** Log warning with column and value, mark row for exclusion in cleaning stage</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`source_order_path`: s3://adif-sdlc/sdlc_wizard/orderdata/</w:t>
      </w:r>
    </w:p>
    <w:p>
      <w:pPr>
        <w:pStyle w:val="ListBullet"/>
        <w:jc w:val="both"/>
      </w:pPr>
      <w:r>
        <w:rPr>
          <w:rFonts w:ascii="Times New Roman" w:hAnsi="Times New Roman"/>
          <w:b w:val="0"/>
          <w:color w:val="000000"/>
          <w:sz w:val="22"/>
        </w:rPr>
        <w:t>`csv_delimiter`: ","</w:t>
      </w:r>
    </w:p>
    <w:p>
      <w:pPr>
        <w:pStyle w:val="ListBullet"/>
        <w:jc w:val="both"/>
      </w:pPr>
      <w:r>
        <w:rPr>
          <w:rFonts w:ascii="Times New Roman" w:hAnsi="Times New Roman"/>
          <w:b w:val="0"/>
          <w:color w:val="000000"/>
          <w:sz w:val="22"/>
        </w:rPr>
        <w:t>`csv_header`: "true"</w:t>
      </w:r>
    </w:p>
    <w:p>
      <w:pPr>
        <w:pStyle w:val="ListBullet"/>
        <w:jc w:val="both"/>
      </w:pPr>
      <w:r>
        <w:rPr>
          <w:rFonts w:ascii="Times New Roman" w:hAnsi="Times New Roman"/>
          <w:b w:val="0"/>
          <w:color w:val="000000"/>
          <w:sz w:val="22"/>
        </w:rPr>
        <w:t>`csv_infer_schema`: "true"</w:t>
      </w:r>
    </w:p>
    <w:p>
      <w:pPr>
        <w:pStyle w:val="ListBullet"/>
        <w:jc w:val="both"/>
      </w:pPr>
      <w:r>
        <w:rPr>
          <w:rFonts w:ascii="Times New Roman" w:hAnsi="Times New Roman"/>
          <w:b w:val="0"/>
          <w:color w:val="000000"/>
          <w:sz w:val="22"/>
        </w:rPr>
        <w:t>`date_format`: "yyyy-MM-dd"</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Use Glue bookmark to track processed files if incremental processing is enabled</w:t>
      </w:r>
    </w:p>
    <w:p>
      <w:pPr>
        <w:pStyle w:val="ListBullet"/>
        <w:jc w:val="both"/>
      </w:pPr>
      <w:r>
        <w:rPr>
          <w:rFonts w:ascii="Times New Roman" w:hAnsi="Times New Roman"/>
          <w:b w:val="0"/>
          <w:color w:val="000000"/>
          <w:sz w:val="22"/>
        </w:rPr>
        <w:t>Consider partitioning source data by date if volume grows significantly</w:t>
      </w:r>
    </w:p>
    <w:p>
      <w:pPr>
        <w:pStyle w:val="ListBullet"/>
        <w:jc w:val="both"/>
      </w:pPr>
      <w:r>
        <w:rPr>
          <w:rFonts w:ascii="Times New Roman" w:hAnsi="Times New Roman"/>
          <w:b w:val="0"/>
          <w:color w:val="000000"/>
          <w:sz w:val="22"/>
        </w:rPr>
        <w:t>Monitor CloudWatch metrics for read throughput and error rates</w:t>
      </w:r>
    </w:p>
    <w:p>
      <w:pPr>
        <w:pStyle w:val="ListBullet"/>
        <w:jc w:val="both"/>
      </w:pPr>
      <w:r>
        <w:rPr>
          <w:rFonts w:ascii="Times New Roman" w:hAnsi="Times New Roman"/>
          <w:b w:val="0"/>
          <w:color w:val="000000"/>
          <w:sz w:val="22"/>
        </w:rPr>
        <w:t>Date parsing may require multiple format attempts (MM/dd/yyyy, dd-MM-yyyy, etc.)</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TR-CLEAN-001: Customer Data Quality Processing</w:t>
      </w:r>
    </w:p>
    <w:p/>
    <w:p>
      <w:pPr>
        <w:pStyle w:val="ListBullet"/>
        <w:jc w:val="both"/>
      </w:pPr>
      <w:r>
        <w:rPr>
          <w:rFonts w:ascii="Times New Roman" w:hAnsi="Times New Roman"/>
          <w:b w:val="0"/>
          <w:color w:val="000000"/>
          <w:sz w:val="22"/>
        </w:rPr>
        <w:t>Related Functional Requirement ID(s):** FR-CLEAN-001</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Remove rows containing null values (both string "Null" and actual NULL) and eliminate duplicate records from customer dataset to ensure data quality.</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In-memory Spark DataFrame</w:t>
      </w:r>
    </w:p>
    <w:p>
      <w:pPr>
        <w:pStyle w:val="ListBullet"/>
        <w:jc w:val="both"/>
      </w:pPr>
      <w:r>
        <w:rPr>
          <w:rFonts w:ascii="Times New Roman" w:hAnsi="Times New Roman"/>
          <w:b w:val="0"/>
          <w:color w:val="000000"/>
          <w:sz w:val="22"/>
        </w:rPr>
        <w:t>Source Name:** df_customer_raw (from TR-INGEST-001)</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In-memory Spark DataFrame</w:t>
      </w:r>
    </w:p>
    <w:p>
      <w:pPr>
        <w:pStyle w:val="ListBullet"/>
        <w:jc w:val="both"/>
      </w:pPr>
      <w:r>
        <w:rPr>
          <w:rFonts w:ascii="Times New Roman" w:hAnsi="Times New Roman"/>
          <w:b w:val="0"/>
          <w:color w:val="000000"/>
          <w:sz w:val="22"/>
        </w:rPr>
        <w:t>Target Name:** df_customer_clean</w:t>
      </w:r>
    </w:p>
    <w:p/>
    <w:p>
      <w:pPr>
        <w:pStyle w:val="ListBullet"/>
        <w:jc w:val="both"/>
      </w:pPr>
      <w:r>
        <w:rPr>
          <w:rFonts w:ascii="Times New Roman" w:hAnsi="Times New Roman"/>
          <w:b w:val="0"/>
          <w:color w:val="000000"/>
          <w:sz w:val="22"/>
        </w:rPr>
        <w:t>Input Schema:**</w:t>
      </w:r>
    </w:p>
    <w:p>
      <w:pPr>
        <w:jc w:val="both"/>
      </w:pPr>
      <w:r>
        <w:rPr>
          <w:rFonts w:ascii="Times New Roman" w:hAnsi="Times New Roman"/>
          <w:b w:val="0"/>
          <w:color w:val="000000"/>
          <w:sz w:val="22"/>
        </w:rPr>
        <w:t>Same as TR-INGEST-001 output schema</w:t>
      </w:r>
    </w:p>
    <w:p/>
    <w:p>
      <w:pPr>
        <w:pStyle w:val="ListBullet"/>
        <w:jc w:val="both"/>
      </w:pPr>
      <w:r>
        <w:rPr>
          <w:rFonts w:ascii="Times New Roman" w:hAnsi="Times New Roman"/>
          <w:b w:val="0"/>
          <w:color w:val="000000"/>
          <w:sz w:val="22"/>
        </w:rPr>
        <w:t>Output Schema:**</w:t>
      </w:r>
    </w:p>
    <w:p>
      <w:pPr>
        <w:jc w:val="both"/>
      </w:pPr>
      <w:r>
        <w:rPr>
          <w:rFonts w:ascii="Times New Roman" w:hAnsi="Times New Roman"/>
          <w:b w:val="0"/>
          <w:color w:val="000000"/>
          <w:sz w:val="22"/>
        </w:rPr>
        <w:t>Same as Input Schema (subset of rows after cleaning)</w:t>
      </w:r>
    </w:p>
    <w:p/>
    <w:p>
      <w:pPr>
        <w:pStyle w:val="ListBullet"/>
        <w:jc w:val="both"/>
      </w:pPr>
      <w:r>
        <w:rPr>
          <w:rFonts w:ascii="Times New Roman" w:hAnsi="Times New Roman"/>
          <w:b w:val="0"/>
          <w:color w:val="000000"/>
          <w:sz w:val="22"/>
        </w:rPr>
        <w:t>Processing / Transformation Logic:**</w:t>
      </w:r>
    </w:p>
    <w:p>
      <w:pPr>
        <w:jc w:val="both"/>
      </w:pPr>
      <w:r>
        <w:rPr>
          <w:rFonts w:ascii="Times New Roman" w:hAnsi="Times New Roman"/>
          <w:b w:val="0"/>
          <w:color w:val="000000"/>
          <w:sz w:val="22"/>
        </w:rPr>
        <w:t>20. **Null Removal:**</w:t>
      </w:r>
    </w:p>
    <w:p>
      <w:pPr>
        <w:pStyle w:val="ListBullet"/>
        <w:jc w:val="both"/>
      </w:pPr>
      <w:r>
        <w:rPr>
          <w:rFonts w:ascii="Times New Roman" w:hAnsi="Times New Roman"/>
          <w:b w:val="0"/>
          <w:color w:val="000000"/>
          <w:sz w:val="22"/>
        </w:rPr>
        <w:t>For each column (CustId, Name, EmailId, Region):</w:t>
      </w:r>
    </w:p>
    <w:p>
      <w:pPr>
        <w:pStyle w:val="ListBullet"/>
        <w:jc w:val="both"/>
      </w:pPr>
      <w:r>
        <w:rPr>
          <w:rFonts w:ascii="Times New Roman" w:hAnsi="Times New Roman"/>
          <w:b w:val="0"/>
          <w:color w:val="000000"/>
          <w:sz w:val="22"/>
        </w:rPr>
        <w:t>Filter out rows where column value is NULL (actual null)</w:t>
      </w:r>
    </w:p>
    <w:p>
      <w:pPr>
        <w:pStyle w:val="ListBullet"/>
        <w:jc w:val="both"/>
      </w:pPr>
      <w:r>
        <w:rPr>
          <w:rFonts w:ascii="Times New Roman" w:hAnsi="Times New Roman"/>
          <w:b w:val="0"/>
          <w:color w:val="000000"/>
          <w:sz w:val="22"/>
        </w:rPr>
        <w:t>Filter out rows where column value equals string "Null" (case-sensitive exact match)</w:t>
      </w:r>
    </w:p>
    <w:p>
      <w:pPr>
        <w:pStyle w:val="ListBullet"/>
        <w:jc w:val="both"/>
      </w:pPr>
      <w:r>
        <w:rPr>
          <w:rFonts w:ascii="Times New Roman" w:hAnsi="Times New Roman"/>
          <w:b w:val="0"/>
          <w:color w:val="000000"/>
          <w:sz w:val="22"/>
        </w:rPr>
        <w:t>Apply filters using AND logic (row must pass all column checks)</w:t>
      </w:r>
    </w:p>
    <w:p/>
    <w:p>
      <w:pPr>
        <w:jc w:val="both"/>
      </w:pPr>
      <w:r>
        <w:rPr>
          <w:rFonts w:ascii="Times New Roman" w:hAnsi="Times New Roman"/>
          <w:b w:val="0"/>
          <w:color w:val="000000"/>
          <w:sz w:val="22"/>
        </w:rPr>
        <w:t>21. **Duplicate Removal:**</w:t>
      </w:r>
    </w:p>
    <w:p>
      <w:pPr>
        <w:pStyle w:val="ListBullet"/>
        <w:jc w:val="both"/>
      </w:pPr>
      <w:r>
        <w:rPr>
          <w:rFonts w:ascii="Times New Roman" w:hAnsi="Times New Roman"/>
          <w:b w:val="0"/>
          <w:color w:val="000000"/>
          <w:sz w:val="22"/>
        </w:rPr>
        <w:t>Identify duplicates based on all columns: (CustId, Name, EmailId, Region)</w:t>
      </w:r>
    </w:p>
    <w:p>
      <w:pPr>
        <w:pStyle w:val="ListBullet"/>
        <w:jc w:val="both"/>
      </w:pPr>
      <w:r>
        <w:rPr>
          <w:rFonts w:ascii="Times New Roman" w:hAnsi="Times New Roman"/>
          <w:b w:val="0"/>
          <w:color w:val="000000"/>
          <w:sz w:val="22"/>
        </w:rPr>
        <w:t>Use Spark `dropDuplicates()` function without subset parameter</w:t>
      </w:r>
    </w:p>
    <w:p>
      <w:pPr>
        <w:pStyle w:val="ListBullet"/>
        <w:jc w:val="both"/>
      </w:pPr>
      <w:r>
        <w:rPr>
          <w:rFonts w:ascii="Times New Roman" w:hAnsi="Times New Roman"/>
          <w:b w:val="0"/>
          <w:color w:val="000000"/>
          <w:sz w:val="22"/>
        </w:rPr>
        <w:t>Retain first occurrence based on DataFrame row order</w:t>
      </w:r>
    </w:p>
    <w:p>
      <w:pPr>
        <w:pStyle w:val="ListBullet"/>
        <w:jc w:val="both"/>
      </w:pPr>
      <w:r>
        <w:rPr>
          <w:rFonts w:ascii="Times New Roman" w:hAnsi="Times New Roman"/>
          <w:b w:val="0"/>
          <w:color w:val="000000"/>
          <w:sz w:val="22"/>
        </w:rPr>
        <w:t>Remove all subsequent duplicate occurrences</w:t>
      </w:r>
    </w:p>
    <w:p/>
    <w:p>
      <w:pPr>
        <w:jc w:val="both"/>
      </w:pPr>
      <w:r>
        <w:rPr>
          <w:rFonts w:ascii="Times New Roman" w:hAnsi="Times New Roman"/>
          <w:b w:val="0"/>
          <w:color w:val="000000"/>
          <w:sz w:val="22"/>
        </w:rPr>
        <w:t>22. **Result Assignment:**</w:t>
      </w:r>
    </w:p>
    <w:p>
      <w:pPr>
        <w:pStyle w:val="ListBullet"/>
        <w:jc w:val="both"/>
      </w:pPr>
      <w:r>
        <w:rPr>
          <w:rFonts w:ascii="Times New Roman" w:hAnsi="Times New Roman"/>
          <w:b w:val="0"/>
          <w:color w:val="000000"/>
          <w:sz w:val="22"/>
        </w:rPr>
        <w:t>Assign cleaned DataFrame to `df_customer_clean`</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After null removal, no column should contain NULL or "Null" string</w:t>
      </w:r>
    </w:p>
    <w:p>
      <w:pPr>
        <w:pStyle w:val="ListBullet"/>
        <w:jc w:val="both"/>
      </w:pPr>
      <w:r>
        <w:rPr>
          <w:rFonts w:ascii="Times New Roman" w:hAnsi="Times New Roman"/>
          <w:b w:val="0"/>
          <w:color w:val="000000"/>
          <w:sz w:val="22"/>
        </w:rPr>
        <w:t>After deduplication, no two rows should have identical values across all columns</w:t>
      </w:r>
    </w:p>
    <w:p>
      <w:pPr>
        <w:pStyle w:val="ListBullet"/>
        <w:jc w:val="both"/>
      </w:pPr>
      <w:r>
        <w:rPr>
          <w:rFonts w:ascii="Times New Roman" w:hAnsi="Times New Roman"/>
          <w:b w:val="0"/>
          <w:color w:val="000000"/>
          <w:sz w:val="22"/>
        </w:rPr>
        <w:t>Row count should be &lt;= input row count</w:t>
      </w:r>
    </w:p>
    <w:p>
      <w:pPr>
        <w:pStyle w:val="ListBullet"/>
        <w:jc w:val="both"/>
      </w:pPr>
      <w:r>
        <w:rPr>
          <w:rFonts w:ascii="Times New Roman" w:hAnsi="Times New Roman"/>
          <w:b w:val="0"/>
          <w:color w:val="000000"/>
          <w:sz w:val="22"/>
        </w:rPr>
        <w:t>If all rows are removed, result is empty DataFrame with schema intact</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All Rows Removed:** Log warning with count of rows removed by null vs duplicate, continue with empty DataFrame</w:t>
      </w:r>
    </w:p>
    <w:p>
      <w:pPr>
        <w:pStyle w:val="ListBullet"/>
        <w:jc w:val="both"/>
      </w:pPr>
      <w:r>
        <w:rPr>
          <w:rFonts w:ascii="Times New Roman" w:hAnsi="Times New Roman"/>
          <w:b w:val="0"/>
          <w:color w:val="000000"/>
          <w:sz w:val="22"/>
        </w:rPr>
        <w:t>No Nulls Found:** Log info message, proceed to deduplication</w:t>
      </w:r>
    </w:p>
    <w:p>
      <w:pPr>
        <w:pStyle w:val="ListBullet"/>
        <w:jc w:val="both"/>
      </w:pPr>
      <w:r>
        <w:rPr>
          <w:rFonts w:ascii="Times New Roman" w:hAnsi="Times New Roman"/>
          <w:b w:val="0"/>
          <w:color w:val="000000"/>
          <w:sz w:val="22"/>
        </w:rPr>
        <w:t>No Duplicates Found:** Log info message, proceed with all rows</w:t>
      </w:r>
    </w:p>
    <w:p>
      <w:pPr>
        <w:pStyle w:val="ListBullet"/>
        <w:jc w:val="both"/>
      </w:pPr>
      <w:r>
        <w:rPr>
          <w:rFonts w:ascii="Times New Roman" w:hAnsi="Times New Roman"/>
          <w:b w:val="0"/>
          <w:color w:val="000000"/>
          <w:sz w:val="22"/>
        </w:rPr>
        <w:t>Log summary statistics:</w:t>
      </w:r>
    </w:p>
    <w:p>
      <w:pPr>
        <w:pStyle w:val="ListBullet"/>
        <w:jc w:val="both"/>
      </w:pPr>
      <w:r>
        <w:rPr>
          <w:rFonts w:ascii="Times New Roman" w:hAnsi="Times New Roman"/>
          <w:b w:val="0"/>
          <w:color w:val="000000"/>
          <w:sz w:val="22"/>
        </w:rPr>
        <w:t>Input row count</w:t>
      </w:r>
    </w:p>
    <w:p>
      <w:pPr>
        <w:pStyle w:val="ListBullet"/>
        <w:jc w:val="both"/>
      </w:pPr>
      <w:r>
        <w:rPr>
          <w:rFonts w:ascii="Times New Roman" w:hAnsi="Times New Roman"/>
          <w:b w:val="0"/>
          <w:color w:val="000000"/>
          <w:sz w:val="22"/>
        </w:rPr>
        <w:t>Rows removed due to nulls</w:t>
      </w:r>
    </w:p>
    <w:p>
      <w:pPr>
        <w:pStyle w:val="ListBullet"/>
        <w:jc w:val="both"/>
      </w:pPr>
      <w:r>
        <w:rPr>
          <w:rFonts w:ascii="Times New Roman" w:hAnsi="Times New Roman"/>
          <w:b w:val="0"/>
          <w:color w:val="000000"/>
          <w:sz w:val="22"/>
        </w:rPr>
        <w:t>Rows removed due to duplication</w:t>
      </w:r>
    </w:p>
    <w:p>
      <w:pPr>
        <w:pStyle w:val="ListBullet"/>
        <w:jc w:val="both"/>
      </w:pPr>
      <w:r>
        <w:rPr>
          <w:rFonts w:ascii="Times New Roman" w:hAnsi="Times New Roman"/>
          <w:b w:val="0"/>
          <w:color w:val="000000"/>
          <w:sz w:val="22"/>
        </w:rPr>
        <w:t>Output row count</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`null_string_value`: "Null" (case-sensitive)</w:t>
      </w:r>
    </w:p>
    <w:p>
      <w:pPr>
        <w:pStyle w:val="ListBullet"/>
        <w:jc w:val="both"/>
      </w:pPr>
      <w:r>
        <w:rPr>
          <w:rFonts w:ascii="Times New Roman" w:hAnsi="Times New Roman"/>
          <w:b w:val="0"/>
          <w:color w:val="000000"/>
          <w:sz w:val="22"/>
        </w:rPr>
        <w:t>`dedup_columns`: ["CustId", "Name", "EmailId", "Region"]</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Null removal is performed before deduplication to avoid unnecessary duplicate checks</w:t>
      </w:r>
    </w:p>
    <w:p>
      <w:pPr>
        <w:pStyle w:val="ListBullet"/>
        <w:jc w:val="both"/>
      </w:pPr>
      <w:r>
        <w:rPr>
          <w:rFonts w:ascii="Times New Roman" w:hAnsi="Times New Roman"/>
          <w:b w:val="0"/>
          <w:color w:val="000000"/>
          <w:sz w:val="22"/>
        </w:rPr>
        <w:t>Consider adding data quality metrics to CloudWatch for monitoring</w:t>
      </w:r>
    </w:p>
    <w:p>
      <w:pPr>
        <w:pStyle w:val="ListBullet"/>
        <w:jc w:val="both"/>
      </w:pPr>
      <w:r>
        <w:rPr>
          <w:rFonts w:ascii="Times New Roman" w:hAnsi="Times New Roman"/>
          <w:b w:val="0"/>
          <w:color w:val="000000"/>
          <w:sz w:val="22"/>
        </w:rPr>
        <w:t>If "Null" string appears frequently, investigate upstream data source issues</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TR-CLEAN-002: Order Data Quality Processing</w:t>
      </w:r>
    </w:p>
    <w:p/>
    <w:p>
      <w:pPr>
        <w:pStyle w:val="ListBullet"/>
        <w:jc w:val="both"/>
      </w:pPr>
      <w:r>
        <w:rPr>
          <w:rFonts w:ascii="Times New Roman" w:hAnsi="Times New Roman"/>
          <w:b w:val="0"/>
          <w:color w:val="000000"/>
          <w:sz w:val="22"/>
        </w:rPr>
        <w:t>Related Functional Requirement ID(s):** FR-CLEAN-002</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Remove rows containing null values (both string "Null" and actual NULL) and eliminate duplicate records from order dataset to ensure data quality.</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In-memory Spark DataFrame</w:t>
      </w:r>
    </w:p>
    <w:p>
      <w:pPr>
        <w:pStyle w:val="ListBullet"/>
        <w:jc w:val="both"/>
      </w:pPr>
      <w:r>
        <w:rPr>
          <w:rFonts w:ascii="Times New Roman" w:hAnsi="Times New Roman"/>
          <w:b w:val="0"/>
          <w:color w:val="000000"/>
          <w:sz w:val="22"/>
        </w:rPr>
        <w:t>Source Name:** df_order_raw (from TR-INGEST-002)</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In-memory Spark DataFrame</w:t>
      </w:r>
    </w:p>
    <w:p>
      <w:pPr>
        <w:pStyle w:val="ListBullet"/>
        <w:jc w:val="both"/>
      </w:pPr>
      <w:r>
        <w:rPr>
          <w:rFonts w:ascii="Times New Roman" w:hAnsi="Times New Roman"/>
          <w:b w:val="0"/>
          <w:color w:val="000000"/>
          <w:sz w:val="22"/>
        </w:rPr>
        <w:t>Target Name:** df_order_clean</w:t>
      </w:r>
    </w:p>
    <w:p/>
    <w:p>
      <w:pPr>
        <w:pStyle w:val="ListBullet"/>
        <w:jc w:val="both"/>
      </w:pPr>
      <w:r>
        <w:rPr>
          <w:rFonts w:ascii="Times New Roman" w:hAnsi="Times New Roman"/>
          <w:b w:val="0"/>
          <w:color w:val="000000"/>
          <w:sz w:val="22"/>
        </w:rPr>
        <w:t>Input Schema:**</w:t>
      </w:r>
    </w:p>
    <w:p>
      <w:pPr>
        <w:jc w:val="both"/>
      </w:pPr>
      <w:r>
        <w:rPr>
          <w:rFonts w:ascii="Times New Roman" w:hAnsi="Times New Roman"/>
          <w:b w:val="0"/>
          <w:color w:val="000000"/>
          <w:sz w:val="22"/>
        </w:rPr>
        <w:t>Same as TR-INGEST-002 output schema</w:t>
      </w:r>
    </w:p>
    <w:p/>
    <w:p>
      <w:pPr>
        <w:pStyle w:val="ListBullet"/>
        <w:jc w:val="both"/>
      </w:pPr>
      <w:r>
        <w:rPr>
          <w:rFonts w:ascii="Times New Roman" w:hAnsi="Times New Roman"/>
          <w:b w:val="0"/>
          <w:color w:val="000000"/>
          <w:sz w:val="22"/>
        </w:rPr>
        <w:t>Output Schema:**</w:t>
      </w:r>
    </w:p>
    <w:p>
      <w:pPr>
        <w:jc w:val="both"/>
      </w:pPr>
      <w:r>
        <w:rPr>
          <w:rFonts w:ascii="Times New Roman" w:hAnsi="Times New Roman"/>
          <w:b w:val="0"/>
          <w:color w:val="000000"/>
          <w:sz w:val="22"/>
        </w:rPr>
        <w:t>Same as Input Schema (subset of rows after cleaning)</w:t>
      </w:r>
    </w:p>
    <w:p/>
    <w:p>
      <w:pPr>
        <w:pStyle w:val="ListBullet"/>
        <w:jc w:val="both"/>
      </w:pPr>
      <w:r>
        <w:rPr>
          <w:rFonts w:ascii="Times New Roman" w:hAnsi="Times New Roman"/>
          <w:b w:val="0"/>
          <w:color w:val="000000"/>
          <w:sz w:val="22"/>
        </w:rPr>
        <w:t>Processing / Transformation Logic:**</w:t>
      </w:r>
    </w:p>
    <w:p>
      <w:pPr>
        <w:jc w:val="both"/>
      </w:pPr>
      <w:r>
        <w:rPr>
          <w:rFonts w:ascii="Times New Roman" w:hAnsi="Times New Roman"/>
          <w:b w:val="0"/>
          <w:color w:val="000000"/>
          <w:sz w:val="22"/>
        </w:rPr>
        <w:t>23. **Null Removal:**</w:t>
      </w:r>
    </w:p>
    <w:p>
      <w:pPr>
        <w:pStyle w:val="ListBullet"/>
        <w:jc w:val="both"/>
      </w:pPr>
      <w:r>
        <w:rPr>
          <w:rFonts w:ascii="Times New Roman" w:hAnsi="Times New Roman"/>
          <w:b w:val="0"/>
          <w:color w:val="000000"/>
          <w:sz w:val="22"/>
        </w:rPr>
        <w:t>For each column (OrderId, ItemName, PricePerUnit, Qty, Date, CustId):</w:t>
      </w:r>
    </w:p>
    <w:p>
      <w:pPr>
        <w:pStyle w:val="ListBullet"/>
        <w:jc w:val="both"/>
      </w:pPr>
      <w:r>
        <w:rPr>
          <w:rFonts w:ascii="Times New Roman" w:hAnsi="Times New Roman"/>
          <w:b w:val="0"/>
          <w:color w:val="000000"/>
          <w:sz w:val="22"/>
        </w:rPr>
        <w:t>Filter out rows where column value is NULL (actual null)</w:t>
      </w:r>
    </w:p>
    <w:p>
      <w:pPr>
        <w:pStyle w:val="ListBullet"/>
        <w:jc w:val="both"/>
      </w:pPr>
      <w:r>
        <w:rPr>
          <w:rFonts w:ascii="Times New Roman" w:hAnsi="Times New Roman"/>
          <w:b w:val="0"/>
          <w:color w:val="000000"/>
          <w:sz w:val="22"/>
        </w:rPr>
        <w:t>Filter out rows where column value equals string "Null" (case-sensitive exact match)</w:t>
      </w:r>
    </w:p>
    <w:p>
      <w:pPr>
        <w:pStyle w:val="ListBullet"/>
        <w:jc w:val="both"/>
      </w:pPr>
      <w:r>
        <w:rPr>
          <w:rFonts w:ascii="Times New Roman" w:hAnsi="Times New Roman"/>
          <w:b w:val="0"/>
          <w:color w:val="000000"/>
          <w:sz w:val="22"/>
        </w:rPr>
        <w:t>Apply filters using AND logic (row must pass all column checks)</w:t>
      </w:r>
    </w:p>
    <w:p/>
    <w:p>
      <w:pPr>
        <w:jc w:val="both"/>
      </w:pPr>
      <w:r>
        <w:rPr>
          <w:rFonts w:ascii="Times New Roman" w:hAnsi="Times New Roman"/>
          <w:b w:val="0"/>
          <w:color w:val="000000"/>
          <w:sz w:val="22"/>
        </w:rPr>
        <w:t>24. **Duplicate Removal:**</w:t>
      </w:r>
    </w:p>
    <w:p>
      <w:pPr>
        <w:pStyle w:val="ListBullet"/>
        <w:jc w:val="both"/>
      </w:pPr>
      <w:r>
        <w:rPr>
          <w:rFonts w:ascii="Times New Roman" w:hAnsi="Times New Roman"/>
          <w:b w:val="0"/>
          <w:color w:val="000000"/>
          <w:sz w:val="22"/>
        </w:rPr>
        <w:t>Identify duplicates based on all columns: (OrderId, ItemName, PricePerUnit, Qty, Date, CustId)</w:t>
      </w:r>
    </w:p>
    <w:p>
      <w:pPr>
        <w:pStyle w:val="ListBullet"/>
        <w:jc w:val="both"/>
      </w:pPr>
      <w:r>
        <w:rPr>
          <w:rFonts w:ascii="Times New Roman" w:hAnsi="Times New Roman"/>
          <w:b w:val="0"/>
          <w:color w:val="000000"/>
          <w:sz w:val="22"/>
        </w:rPr>
        <w:t>Use Spark `dropDuplicates()` function without subset parameter</w:t>
      </w:r>
    </w:p>
    <w:p>
      <w:pPr>
        <w:pStyle w:val="ListBullet"/>
        <w:jc w:val="both"/>
      </w:pPr>
      <w:r>
        <w:rPr>
          <w:rFonts w:ascii="Times New Roman" w:hAnsi="Times New Roman"/>
          <w:b w:val="0"/>
          <w:color w:val="000000"/>
          <w:sz w:val="22"/>
        </w:rPr>
        <w:t>Retain first occurrence based on DataFrame row order</w:t>
      </w:r>
    </w:p>
    <w:p>
      <w:pPr>
        <w:pStyle w:val="ListBullet"/>
        <w:jc w:val="both"/>
      </w:pPr>
      <w:r>
        <w:rPr>
          <w:rFonts w:ascii="Times New Roman" w:hAnsi="Times New Roman"/>
          <w:b w:val="0"/>
          <w:color w:val="000000"/>
          <w:sz w:val="22"/>
        </w:rPr>
        <w:t>Remove all subsequent duplicate occurrences</w:t>
      </w:r>
    </w:p>
    <w:p/>
    <w:p>
      <w:pPr>
        <w:jc w:val="both"/>
      </w:pPr>
      <w:r>
        <w:rPr>
          <w:rFonts w:ascii="Times New Roman" w:hAnsi="Times New Roman"/>
          <w:b w:val="0"/>
          <w:color w:val="000000"/>
          <w:sz w:val="22"/>
        </w:rPr>
        <w:t>25. **Result Assignment:**</w:t>
      </w:r>
    </w:p>
    <w:p>
      <w:pPr>
        <w:pStyle w:val="ListBullet"/>
        <w:jc w:val="both"/>
      </w:pPr>
      <w:r>
        <w:rPr>
          <w:rFonts w:ascii="Times New Roman" w:hAnsi="Times New Roman"/>
          <w:b w:val="0"/>
          <w:color w:val="000000"/>
          <w:sz w:val="22"/>
        </w:rPr>
        <w:t>Assign cleaned DataFrame to `df_order_clean`</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After null removal, no column should contain NULL or "Null" string</w:t>
      </w:r>
    </w:p>
    <w:p>
      <w:pPr>
        <w:pStyle w:val="ListBullet"/>
        <w:jc w:val="both"/>
      </w:pPr>
      <w:r>
        <w:rPr>
          <w:rFonts w:ascii="Times New Roman" w:hAnsi="Times New Roman"/>
          <w:b w:val="0"/>
          <w:color w:val="000000"/>
          <w:sz w:val="22"/>
        </w:rPr>
        <w:t>After deduplication, no two rows should have identical values across all columns</w:t>
      </w:r>
    </w:p>
    <w:p>
      <w:pPr>
        <w:pStyle w:val="ListBullet"/>
        <w:jc w:val="both"/>
      </w:pPr>
      <w:r>
        <w:rPr>
          <w:rFonts w:ascii="Times New Roman" w:hAnsi="Times New Roman"/>
          <w:b w:val="0"/>
          <w:color w:val="000000"/>
          <w:sz w:val="22"/>
        </w:rPr>
        <w:t>Row count should be &lt;= input row count</w:t>
      </w:r>
    </w:p>
    <w:p>
      <w:pPr>
        <w:pStyle w:val="ListBullet"/>
        <w:jc w:val="both"/>
      </w:pPr>
      <w:r>
        <w:rPr>
          <w:rFonts w:ascii="Times New Roman" w:hAnsi="Times New Roman"/>
          <w:b w:val="0"/>
          <w:color w:val="000000"/>
          <w:sz w:val="22"/>
        </w:rPr>
        <w:t>If all rows are removed, result is empty DataFrame with schema intact</w:t>
      </w:r>
    </w:p>
    <w:p>
      <w:pPr>
        <w:pStyle w:val="ListBullet"/>
        <w:jc w:val="both"/>
      </w:pPr>
      <w:r>
        <w:rPr>
          <w:rFonts w:ascii="Times New Roman" w:hAnsi="Times New Roman"/>
          <w:b w:val="0"/>
          <w:color w:val="000000"/>
          <w:sz w:val="22"/>
        </w:rPr>
        <w:t>PricePerUnit should be non-negative after cleaning</w:t>
      </w:r>
    </w:p>
    <w:p>
      <w:pPr>
        <w:pStyle w:val="ListBullet"/>
        <w:jc w:val="both"/>
      </w:pPr>
      <w:r>
        <w:rPr>
          <w:rFonts w:ascii="Times New Roman" w:hAnsi="Times New Roman"/>
          <w:b w:val="0"/>
          <w:color w:val="000000"/>
          <w:sz w:val="22"/>
        </w:rPr>
        <w:t>Qty should be positive integer after cleaning</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All Rows Removed:** Log warning with count of rows removed by null vs duplicate, continue with empty DataFrame</w:t>
      </w:r>
    </w:p>
    <w:p>
      <w:pPr>
        <w:pStyle w:val="ListBullet"/>
        <w:jc w:val="both"/>
      </w:pPr>
      <w:r>
        <w:rPr>
          <w:rFonts w:ascii="Times New Roman" w:hAnsi="Times New Roman"/>
          <w:b w:val="0"/>
          <w:color w:val="000000"/>
          <w:sz w:val="22"/>
        </w:rPr>
        <w:t>No Nulls Found:** Log info message, proceed to deduplication</w:t>
      </w:r>
    </w:p>
    <w:p>
      <w:pPr>
        <w:pStyle w:val="ListBullet"/>
        <w:jc w:val="both"/>
      </w:pPr>
      <w:r>
        <w:rPr>
          <w:rFonts w:ascii="Times New Roman" w:hAnsi="Times New Roman"/>
          <w:b w:val="0"/>
          <w:color w:val="000000"/>
          <w:sz w:val="22"/>
        </w:rPr>
        <w:t>No Duplicates Found:** Log info message, proceed with all rows</w:t>
      </w:r>
    </w:p>
    <w:p>
      <w:pPr>
        <w:pStyle w:val="ListBullet"/>
        <w:jc w:val="both"/>
      </w:pPr>
      <w:r>
        <w:rPr>
          <w:rFonts w:ascii="Times New Roman" w:hAnsi="Times New Roman"/>
          <w:b w:val="0"/>
          <w:color w:val="000000"/>
          <w:sz w:val="22"/>
        </w:rPr>
        <w:t>Log summary statistics:</w:t>
      </w:r>
    </w:p>
    <w:p>
      <w:pPr>
        <w:pStyle w:val="ListBullet"/>
        <w:jc w:val="both"/>
      </w:pPr>
      <w:r>
        <w:rPr>
          <w:rFonts w:ascii="Times New Roman" w:hAnsi="Times New Roman"/>
          <w:b w:val="0"/>
          <w:color w:val="000000"/>
          <w:sz w:val="22"/>
        </w:rPr>
        <w:t>Input row count</w:t>
      </w:r>
    </w:p>
    <w:p>
      <w:pPr>
        <w:pStyle w:val="ListBullet"/>
        <w:jc w:val="both"/>
      </w:pPr>
      <w:r>
        <w:rPr>
          <w:rFonts w:ascii="Times New Roman" w:hAnsi="Times New Roman"/>
          <w:b w:val="0"/>
          <w:color w:val="000000"/>
          <w:sz w:val="22"/>
        </w:rPr>
        <w:t>Rows removed due to nulls</w:t>
      </w:r>
    </w:p>
    <w:p>
      <w:pPr>
        <w:pStyle w:val="ListBullet"/>
        <w:jc w:val="both"/>
      </w:pPr>
      <w:r>
        <w:rPr>
          <w:rFonts w:ascii="Times New Roman" w:hAnsi="Times New Roman"/>
          <w:b w:val="0"/>
          <w:color w:val="000000"/>
          <w:sz w:val="22"/>
        </w:rPr>
        <w:t>Rows removed due to duplication</w:t>
      </w:r>
    </w:p>
    <w:p>
      <w:pPr>
        <w:pStyle w:val="ListBullet"/>
        <w:jc w:val="both"/>
      </w:pPr>
      <w:r>
        <w:rPr>
          <w:rFonts w:ascii="Times New Roman" w:hAnsi="Times New Roman"/>
          <w:b w:val="0"/>
          <w:color w:val="000000"/>
          <w:sz w:val="22"/>
        </w:rPr>
        <w:t>Output row count</w:t>
      </w:r>
    </w:p>
    <w:p>
      <w:pPr>
        <w:pStyle w:val="ListBullet"/>
        <w:jc w:val="both"/>
      </w:pPr>
      <w:r>
        <w:rPr>
          <w:rFonts w:ascii="Times New Roman" w:hAnsi="Times New Roman"/>
          <w:b w:val="0"/>
          <w:color w:val="000000"/>
          <w:sz w:val="22"/>
        </w:rPr>
        <w:t>Min/Max/Avg PricePerUnit</w:t>
      </w:r>
    </w:p>
    <w:p>
      <w:pPr>
        <w:pStyle w:val="ListBullet"/>
        <w:jc w:val="both"/>
      </w:pPr>
      <w:r>
        <w:rPr>
          <w:rFonts w:ascii="Times New Roman" w:hAnsi="Times New Roman"/>
          <w:b w:val="0"/>
          <w:color w:val="000000"/>
          <w:sz w:val="22"/>
        </w:rPr>
        <w:t>Min/Max/Avg Qty</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`null_string_value`: "Null" (case-sensitive)</w:t>
      </w:r>
    </w:p>
    <w:p>
      <w:pPr>
        <w:pStyle w:val="ListBullet"/>
        <w:jc w:val="both"/>
      </w:pPr>
      <w:r>
        <w:rPr>
          <w:rFonts w:ascii="Times New Roman" w:hAnsi="Times New Roman"/>
          <w:b w:val="0"/>
          <w:color w:val="000000"/>
          <w:sz w:val="22"/>
        </w:rPr>
        <w:t>`dedup_columns`: ["OrderId", "ItemName", "PricePerUnit", "Qty", "Date", "CustId"]</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Null removal is performed before deduplication to avoid unnecessary duplicate checks</w:t>
      </w:r>
    </w:p>
    <w:p>
      <w:pPr>
        <w:pStyle w:val="ListBullet"/>
        <w:jc w:val="both"/>
      </w:pPr>
      <w:r>
        <w:rPr>
          <w:rFonts w:ascii="Times New Roman" w:hAnsi="Times New Roman"/>
          <w:b w:val="0"/>
          <w:color w:val="000000"/>
          <w:sz w:val="22"/>
        </w:rPr>
        <w:t>Consider adding data quality metrics to CloudWatch for monitoring</w:t>
      </w:r>
    </w:p>
    <w:p>
      <w:pPr>
        <w:pStyle w:val="ListBullet"/>
        <w:jc w:val="both"/>
      </w:pPr>
      <w:r>
        <w:rPr>
          <w:rFonts w:ascii="Times New Roman" w:hAnsi="Times New Roman"/>
          <w:b w:val="0"/>
          <w:color w:val="000000"/>
          <w:sz w:val="22"/>
        </w:rPr>
        <w:t>If "Null" string appears frequently, investigate upstream data source issues</w:t>
      </w:r>
    </w:p>
    <w:p>
      <w:pPr>
        <w:pStyle w:val="ListBullet"/>
        <w:jc w:val="both"/>
      </w:pPr>
      <w:r>
        <w:rPr>
          <w:rFonts w:ascii="Times New Roman" w:hAnsi="Times New Roman"/>
          <w:b w:val="0"/>
          <w:color w:val="000000"/>
          <w:sz w:val="22"/>
        </w:rPr>
        <w:t>Monitor for negative PricePerUnit or zero/negative Qty values</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TR-CATALOG-001: Customer Table Catalog Registration</w:t>
      </w:r>
    </w:p>
    <w:p/>
    <w:p>
      <w:pPr>
        <w:pStyle w:val="ListBullet"/>
        <w:jc w:val="both"/>
      </w:pPr>
      <w:r>
        <w:rPr>
          <w:rFonts w:ascii="Times New Roman" w:hAnsi="Times New Roman"/>
          <w:b w:val="0"/>
          <w:color w:val="000000"/>
          <w:sz w:val="22"/>
        </w:rPr>
        <w:t>Related Functional Requirement ID(s):** FR-CATALOG-001</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Write cleaned customer data to S3 in Parquet format and register as a queryable table in AWS Glue Data Catalog.</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In-memory Spark DataFrame</w:t>
      </w:r>
    </w:p>
    <w:p>
      <w:pPr>
        <w:pStyle w:val="ListBullet"/>
        <w:jc w:val="both"/>
      </w:pPr>
      <w:r>
        <w:rPr>
          <w:rFonts w:ascii="Times New Roman" w:hAnsi="Times New Roman"/>
          <w:b w:val="0"/>
          <w:color w:val="000000"/>
          <w:sz w:val="22"/>
        </w:rPr>
        <w:t>Source Name:** df_customer_clean (from TR-CLEAN-001)</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AWS S3 + Glue Data Catalog</w:t>
      </w:r>
    </w:p>
    <w:p>
      <w:pPr>
        <w:pStyle w:val="ListBullet"/>
        <w:jc w:val="both"/>
      </w:pPr>
      <w:r>
        <w:rPr>
          <w:rFonts w:ascii="Times New Roman" w:hAnsi="Times New Roman"/>
          <w:b w:val="0"/>
          <w:color w:val="000000"/>
          <w:sz w:val="22"/>
        </w:rPr>
        <w:t>Target S3 Path:** s3://adif-sdlc/curated/sdlc_wizard/customer/</w:t>
      </w:r>
    </w:p>
    <w:p>
      <w:pPr>
        <w:pStyle w:val="ListBullet"/>
        <w:jc w:val="both"/>
      </w:pPr>
      <w:r>
        <w:rPr>
          <w:rFonts w:ascii="Times New Roman" w:hAnsi="Times New Roman"/>
          <w:b w:val="0"/>
          <w:color w:val="000000"/>
          <w:sz w:val="22"/>
        </w:rPr>
        <w:t>Target Format:** Parquet</w:t>
      </w:r>
    </w:p>
    <w:p>
      <w:pPr>
        <w:pStyle w:val="ListBullet"/>
        <w:jc w:val="both"/>
      </w:pPr>
      <w:r>
        <w:rPr>
          <w:rFonts w:ascii="Times New Roman" w:hAnsi="Times New Roman"/>
          <w:b w:val="0"/>
          <w:color w:val="000000"/>
          <w:sz w:val="22"/>
        </w:rPr>
        <w:t>Target Database:** gen_ai_poc_databrickscoe</w:t>
      </w:r>
    </w:p>
    <w:p>
      <w:pPr>
        <w:pStyle w:val="ListBullet"/>
        <w:jc w:val="both"/>
      </w:pPr>
      <w:r>
        <w:rPr>
          <w:rFonts w:ascii="Times New Roman" w:hAnsi="Times New Roman"/>
          <w:b w:val="0"/>
          <w:color w:val="000000"/>
          <w:sz w:val="22"/>
        </w:rPr>
        <w:t>Target Table:** sdlc_wizard_customer</w:t>
      </w:r>
    </w:p>
    <w:p>
      <w:pPr>
        <w:pStyle w:val="ListBullet"/>
        <w:jc w:val="both"/>
      </w:pPr>
      <w:r>
        <w:rPr>
          <w:rFonts w:ascii="Times New Roman" w:hAnsi="Times New Roman"/>
          <w:b w:val="0"/>
          <w:color w:val="000000"/>
          <w:sz w:val="22"/>
        </w:rPr>
        <w:t>Write Mode:** Overwrite</w:t>
      </w:r>
    </w:p>
    <w:p/>
    <w:p>
      <w:pPr>
        <w:pStyle w:val="ListBullet"/>
        <w:jc w:val="both"/>
      </w:pPr>
      <w:r>
        <w:rPr>
          <w:rFonts w:ascii="Times New Roman" w:hAnsi="Times New Roman"/>
          <w:b w:val="0"/>
          <w:color w:val="000000"/>
          <w:sz w:val="22"/>
        </w:rPr>
        <w:t>Input Schema:**</w:t>
      </w:r>
    </w:p>
    <w:p>
      <w:pPr>
        <w:jc w:val="both"/>
      </w:pPr>
      <w:r>
        <w:rPr>
          <w:rFonts w:ascii="Times New Roman" w:hAnsi="Times New Roman"/>
          <w:b w:val="0"/>
          <w:color w:val="000000"/>
          <w:sz w:val="22"/>
        </w:rPr>
        <w:t>Same as TR-CLEAN-001 output schema</w:t>
      </w:r>
    </w:p>
    <w:p/>
    <w:p>
      <w:pPr>
        <w:pStyle w:val="ListBullet"/>
        <w:jc w:val="both"/>
      </w:pPr>
      <w:r>
        <w:rPr>
          <w:rFonts w:ascii="Times New Roman" w:hAnsi="Times New Roman"/>
          <w:b w:val="0"/>
          <w:color w:val="000000"/>
          <w:sz w:val="22"/>
        </w:rPr>
        <w:t>Output Schema:**</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Nullable</w:t>
            </w:r>
          </w:p>
        </w:tc>
        <w:tc>
          <w:tcPr>
            <w:tcW w:type="dxa" w:w="2160"/>
          </w:tcPr>
          <w:p>
            <w:r>
              <w:t>Description</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CustId</w:t>
            </w:r>
          </w:p>
        </w:tc>
        <w:tc>
          <w:tcPr>
            <w:tcW w:type="dxa" w:w="2160"/>
          </w:tcPr>
          <w:p>
            <w:r>
              <w:t>String</w:t>
            </w:r>
          </w:p>
        </w:tc>
        <w:tc>
          <w:tcPr>
            <w:tcW w:type="dxa" w:w="2160"/>
          </w:tcPr>
          <w:p>
            <w:r>
              <w:t>No</w:t>
            </w:r>
          </w:p>
        </w:tc>
        <w:tc>
          <w:tcPr>
            <w:tcW w:type="dxa" w:w="2160"/>
          </w:tcPr>
          <w:p>
            <w:r>
              <w:t>Customer unique identifier</w:t>
            </w:r>
          </w:p>
        </w:tc>
      </w:tr>
      <w:tr>
        <w:tc>
          <w:tcPr>
            <w:tcW w:type="dxa" w:w="2160"/>
          </w:tcPr>
          <w:p>
            <w:r>
              <w:t>Name</w:t>
            </w:r>
          </w:p>
        </w:tc>
        <w:tc>
          <w:tcPr>
            <w:tcW w:type="dxa" w:w="2160"/>
          </w:tcPr>
          <w:p>
            <w:r>
              <w:t>String</w:t>
            </w:r>
          </w:p>
        </w:tc>
        <w:tc>
          <w:tcPr>
            <w:tcW w:type="dxa" w:w="2160"/>
          </w:tcPr>
          <w:p>
            <w:r>
              <w:t>No</w:t>
            </w:r>
          </w:p>
        </w:tc>
        <w:tc>
          <w:tcPr>
            <w:tcW w:type="dxa" w:w="2160"/>
          </w:tcPr>
          <w:p>
            <w:r>
              <w:t>Customer full name</w:t>
            </w:r>
          </w:p>
        </w:tc>
      </w:tr>
      <w:tr>
        <w:tc>
          <w:tcPr>
            <w:tcW w:type="dxa" w:w="2160"/>
          </w:tcPr>
          <w:p>
            <w:r>
              <w:t>EmailId</w:t>
            </w:r>
          </w:p>
        </w:tc>
        <w:tc>
          <w:tcPr>
            <w:tcW w:type="dxa" w:w="2160"/>
          </w:tcPr>
          <w:p>
            <w:r>
              <w:t>String</w:t>
            </w:r>
          </w:p>
        </w:tc>
        <w:tc>
          <w:tcPr>
            <w:tcW w:type="dxa" w:w="2160"/>
          </w:tcPr>
          <w:p>
            <w:r>
              <w:t>No</w:t>
            </w:r>
          </w:p>
        </w:tc>
        <w:tc>
          <w:tcPr>
            <w:tcW w:type="dxa" w:w="2160"/>
          </w:tcPr>
          <w:p>
            <w:r>
              <w:t>Customer email address</w:t>
            </w:r>
          </w:p>
        </w:tc>
      </w:tr>
      <w:tr>
        <w:tc>
          <w:tcPr>
            <w:tcW w:type="dxa" w:w="2160"/>
          </w:tcPr>
          <w:p>
            <w:r>
              <w:t>Region</w:t>
            </w:r>
          </w:p>
        </w:tc>
        <w:tc>
          <w:tcPr>
            <w:tcW w:type="dxa" w:w="2160"/>
          </w:tcPr>
          <w:p>
            <w:r>
              <w:t>String</w:t>
            </w:r>
          </w:p>
        </w:tc>
        <w:tc>
          <w:tcPr>
            <w:tcW w:type="dxa" w:w="2160"/>
          </w:tcPr>
          <w:p>
            <w:r>
              <w:t>No</w:t>
            </w:r>
          </w:p>
        </w:tc>
        <w:tc>
          <w:tcPr>
            <w:tcW w:type="dxa" w:w="2160"/>
          </w:tcPr>
          <w:p>
            <w:r>
              <w:t>Customer geographic region</w:t>
            </w:r>
          </w:p>
        </w:tc>
      </w:tr>
    </w:tbl>
    <w:p>
      <w:pPr>
        <w:pStyle w:val="ListBullet"/>
        <w:jc w:val="both"/>
      </w:pPr>
      <w:r>
        <w:rPr>
          <w:rFonts w:ascii="Times New Roman" w:hAnsi="Times New Roman"/>
          <w:b w:val="0"/>
          <w:color w:val="000000"/>
          <w:sz w:val="22"/>
        </w:rPr>
        <w:t>Processing / Transformation Logic:**</w:t>
      </w:r>
    </w:p>
    <w:p>
      <w:pPr>
        <w:jc w:val="both"/>
      </w:pPr>
      <w:r>
        <w:rPr>
          <w:rFonts w:ascii="Times New Roman" w:hAnsi="Times New Roman"/>
          <w:b w:val="0"/>
          <w:color w:val="000000"/>
          <w:sz w:val="22"/>
        </w:rPr>
        <w:t>26. Take `df_customer_clean` DataFrame</w:t>
      </w:r>
    </w:p>
    <w:p>
      <w:pPr>
        <w:jc w:val="both"/>
      </w:pPr>
      <w:r>
        <w:rPr>
          <w:rFonts w:ascii="Times New Roman" w:hAnsi="Times New Roman"/>
          <w:b w:val="0"/>
          <w:color w:val="000000"/>
          <w:sz w:val="22"/>
        </w:rPr>
        <w:t>27. Write to S3 using Spark DataFrameWriter:</w:t>
      </w:r>
    </w:p>
    <w:p>
      <w:pPr>
        <w:pStyle w:val="ListBullet"/>
        <w:jc w:val="both"/>
      </w:pPr>
      <w:r>
        <w:rPr>
          <w:rFonts w:ascii="Times New Roman" w:hAnsi="Times New Roman"/>
          <w:b w:val="0"/>
          <w:color w:val="000000"/>
          <w:sz w:val="22"/>
        </w:rPr>
        <w:t>Format: Parquet</w:t>
      </w:r>
    </w:p>
    <w:p>
      <w:pPr>
        <w:pStyle w:val="ListBullet"/>
        <w:jc w:val="both"/>
      </w:pPr>
      <w:r>
        <w:rPr>
          <w:rFonts w:ascii="Times New Roman" w:hAnsi="Times New Roman"/>
          <w:b w:val="0"/>
          <w:color w:val="000000"/>
          <w:sz w:val="22"/>
        </w:rPr>
        <w:t>Mode: Overwrite (replace existing data)</w:t>
      </w:r>
    </w:p>
    <w:p>
      <w:pPr>
        <w:pStyle w:val="ListBullet"/>
        <w:jc w:val="both"/>
      </w:pPr>
      <w:r>
        <w:rPr>
          <w:rFonts w:ascii="Times New Roman" w:hAnsi="Times New Roman"/>
          <w:b w:val="0"/>
          <w:color w:val="000000"/>
          <w:sz w:val="22"/>
        </w:rPr>
        <w:t>Compression: Snappy (default)</w:t>
      </w:r>
    </w:p>
    <w:p>
      <w:pPr>
        <w:pStyle w:val="ListBullet"/>
        <w:jc w:val="both"/>
      </w:pPr>
      <w:r>
        <w:rPr>
          <w:rFonts w:ascii="Times New Roman" w:hAnsi="Times New Roman"/>
          <w:b w:val="0"/>
          <w:color w:val="000000"/>
          <w:sz w:val="22"/>
        </w:rPr>
        <w:t>Path: s3://adif-sdlc/curated/sdlc_wizard/customer/</w:t>
      </w:r>
    </w:p>
    <w:p>
      <w:pPr>
        <w:jc w:val="both"/>
      </w:pPr>
      <w:r>
        <w:rPr>
          <w:rFonts w:ascii="Times New Roman" w:hAnsi="Times New Roman"/>
          <w:b w:val="0"/>
          <w:color w:val="000000"/>
          <w:sz w:val="22"/>
        </w:rPr>
        <w:t>28. Register table in Glue Data Catalog:</w:t>
      </w:r>
    </w:p>
    <w:p>
      <w:pPr>
        <w:pStyle w:val="ListBullet"/>
        <w:jc w:val="both"/>
      </w:pPr>
      <w:r>
        <w:rPr>
          <w:rFonts w:ascii="Times New Roman" w:hAnsi="Times New Roman"/>
          <w:b w:val="0"/>
          <w:color w:val="000000"/>
          <w:sz w:val="22"/>
        </w:rPr>
        <w:t>Database: gen_ai_poc_databrickscoe</w:t>
      </w:r>
    </w:p>
    <w:p>
      <w:pPr>
        <w:pStyle w:val="ListBullet"/>
        <w:jc w:val="both"/>
      </w:pPr>
      <w:r>
        <w:rPr>
          <w:rFonts w:ascii="Times New Roman" w:hAnsi="Times New Roman"/>
          <w:b w:val="0"/>
          <w:color w:val="000000"/>
          <w:sz w:val="22"/>
        </w:rPr>
        <w:t>Table: sdlc_wizard_customer</w:t>
      </w:r>
    </w:p>
    <w:p>
      <w:pPr>
        <w:pStyle w:val="ListBullet"/>
        <w:jc w:val="both"/>
      </w:pPr>
      <w:r>
        <w:rPr>
          <w:rFonts w:ascii="Times New Roman" w:hAnsi="Times New Roman"/>
          <w:b w:val="0"/>
          <w:color w:val="000000"/>
          <w:sz w:val="22"/>
        </w:rPr>
        <w:t>Location: s3://adif-sdlc/curated/sdlc_wizard/customer/</w:t>
      </w:r>
    </w:p>
    <w:p>
      <w:pPr>
        <w:pStyle w:val="ListBullet"/>
        <w:jc w:val="both"/>
      </w:pPr>
      <w:r>
        <w:rPr>
          <w:rFonts w:ascii="Times New Roman" w:hAnsi="Times New Roman"/>
          <w:b w:val="0"/>
          <w:color w:val="000000"/>
          <w:sz w:val="22"/>
        </w:rPr>
        <w:t>Format: Parquet</w:t>
      </w:r>
    </w:p>
    <w:p>
      <w:pPr>
        <w:pStyle w:val="ListBullet"/>
        <w:jc w:val="both"/>
      </w:pPr>
      <w:r>
        <w:rPr>
          <w:rFonts w:ascii="Times New Roman" w:hAnsi="Times New Roman"/>
          <w:b w:val="0"/>
          <w:color w:val="000000"/>
          <w:sz w:val="22"/>
        </w:rPr>
        <w:t>Schema: Infer from DataFrame or explicitly define</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S3 write must complete successfully before catalog registration</w:t>
      </w:r>
    </w:p>
    <w:p>
      <w:pPr>
        <w:pStyle w:val="ListBullet"/>
        <w:jc w:val="both"/>
      </w:pPr>
      <w:r>
        <w:rPr>
          <w:rFonts w:ascii="Times New Roman" w:hAnsi="Times New Roman"/>
          <w:b w:val="0"/>
          <w:color w:val="000000"/>
          <w:sz w:val="22"/>
        </w:rPr>
        <w:t>Catalog database must exist before table creation</w:t>
      </w:r>
    </w:p>
    <w:p>
      <w:pPr>
        <w:pStyle w:val="ListBullet"/>
        <w:jc w:val="both"/>
      </w:pPr>
      <w:r>
        <w:rPr>
          <w:rFonts w:ascii="Times New Roman" w:hAnsi="Times New Roman"/>
          <w:b w:val="0"/>
          <w:color w:val="000000"/>
          <w:sz w:val="22"/>
        </w:rPr>
        <w:t>Table schema in catalog must match DataFrame schema</w:t>
      </w:r>
    </w:p>
    <w:p>
      <w:pPr>
        <w:pStyle w:val="ListBullet"/>
        <w:jc w:val="both"/>
      </w:pPr>
      <w:r>
        <w:rPr>
          <w:rFonts w:ascii="Times New Roman" w:hAnsi="Times New Roman"/>
          <w:b w:val="0"/>
          <w:color w:val="000000"/>
          <w:sz w:val="22"/>
        </w:rPr>
        <w:t>At least one Parquet file must be written to S3</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S3 Write Failure:** Log error with S3 path and exception details, raise exception, halt job</w:t>
      </w:r>
    </w:p>
    <w:p>
      <w:pPr>
        <w:pStyle w:val="ListBullet"/>
        <w:jc w:val="both"/>
      </w:pPr>
      <w:r>
        <w:rPr>
          <w:rFonts w:ascii="Times New Roman" w:hAnsi="Times New Roman"/>
          <w:b w:val="0"/>
          <w:color w:val="000000"/>
          <w:sz w:val="22"/>
        </w:rPr>
        <w:t>Database Not Found:** Log error with database name, raise exception, halt job</w:t>
      </w:r>
    </w:p>
    <w:p>
      <w:pPr>
        <w:pStyle w:val="ListBullet"/>
        <w:jc w:val="both"/>
      </w:pPr>
      <w:r>
        <w:rPr>
          <w:rFonts w:ascii="Times New Roman" w:hAnsi="Times New Roman"/>
          <w:b w:val="0"/>
          <w:color w:val="000000"/>
          <w:sz w:val="22"/>
        </w:rPr>
        <w:t>Catalog Registration Failure:** Log error with table details, raise exception, halt job</w:t>
      </w:r>
    </w:p>
    <w:p>
      <w:pPr>
        <w:pStyle w:val="ListBullet"/>
        <w:jc w:val="both"/>
      </w:pPr>
      <w:r>
        <w:rPr>
          <w:rFonts w:ascii="Times New Roman" w:hAnsi="Times New Roman"/>
          <w:b w:val="0"/>
          <w:color w:val="000000"/>
          <w:sz w:val="22"/>
        </w:rPr>
        <w:t>Permission Error:** Log error with IAM role and resource ARN, raise exception, halt job</w:t>
      </w:r>
    </w:p>
    <w:p>
      <w:pPr>
        <w:pStyle w:val="ListBullet"/>
        <w:jc w:val="both"/>
      </w:pPr>
      <w:r>
        <w:rPr>
          <w:rFonts w:ascii="Times New Roman" w:hAnsi="Times New Roman"/>
          <w:b w:val="0"/>
          <w:color w:val="000000"/>
          <w:sz w:val="22"/>
        </w:rPr>
        <w:t>Log success message with:</w:t>
      </w:r>
    </w:p>
    <w:p>
      <w:pPr>
        <w:pStyle w:val="ListBullet"/>
        <w:jc w:val="both"/>
      </w:pPr>
      <w:r>
        <w:rPr>
          <w:rFonts w:ascii="Times New Roman" w:hAnsi="Times New Roman"/>
          <w:b w:val="0"/>
          <w:color w:val="000000"/>
          <w:sz w:val="22"/>
        </w:rPr>
        <w:t>Row count written</w:t>
      </w:r>
    </w:p>
    <w:p>
      <w:pPr>
        <w:pStyle w:val="ListBullet"/>
        <w:jc w:val="both"/>
      </w:pPr>
      <w:r>
        <w:rPr>
          <w:rFonts w:ascii="Times New Roman" w:hAnsi="Times New Roman"/>
          <w:b w:val="0"/>
          <w:color w:val="000000"/>
          <w:sz w:val="22"/>
        </w:rPr>
        <w:t>S3 path</w:t>
      </w:r>
    </w:p>
    <w:p>
      <w:pPr>
        <w:pStyle w:val="ListBullet"/>
        <w:jc w:val="both"/>
      </w:pPr>
      <w:r>
        <w:rPr>
          <w:rFonts w:ascii="Times New Roman" w:hAnsi="Times New Roman"/>
          <w:b w:val="0"/>
          <w:color w:val="000000"/>
          <w:sz w:val="22"/>
        </w:rPr>
        <w:t>Catalog database.table name</w:t>
      </w:r>
    </w:p>
    <w:p>
      <w:pPr>
        <w:pStyle w:val="ListBullet"/>
        <w:jc w:val="both"/>
      </w:pPr>
      <w:r>
        <w:rPr>
          <w:rFonts w:ascii="Times New Roman" w:hAnsi="Times New Roman"/>
          <w:b w:val="0"/>
          <w:color w:val="000000"/>
          <w:sz w:val="22"/>
        </w:rPr>
        <w:t>File size and count</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`target_customer_s3_path`: s3://adif-sdlc/curated/sdlc_wizard/customer/</w:t>
      </w:r>
    </w:p>
    <w:p>
      <w:pPr>
        <w:pStyle w:val="ListBullet"/>
        <w:jc w:val="both"/>
      </w:pPr>
      <w:r>
        <w:rPr>
          <w:rFonts w:ascii="Times New Roman" w:hAnsi="Times New Roman"/>
          <w:b w:val="0"/>
          <w:color w:val="000000"/>
          <w:sz w:val="22"/>
        </w:rPr>
        <w:t>`catalog_database`: gen_ai_poc_databrickscoe</w:t>
      </w:r>
    </w:p>
    <w:p>
      <w:pPr>
        <w:pStyle w:val="ListBullet"/>
        <w:jc w:val="both"/>
      </w:pPr>
      <w:r>
        <w:rPr>
          <w:rFonts w:ascii="Times New Roman" w:hAnsi="Times New Roman"/>
          <w:b w:val="0"/>
          <w:color w:val="000000"/>
          <w:sz w:val="22"/>
        </w:rPr>
        <w:t>`catalog_table_customer`: sdlc_wizard_customer</w:t>
      </w:r>
    </w:p>
    <w:p>
      <w:pPr>
        <w:pStyle w:val="ListBullet"/>
        <w:jc w:val="both"/>
      </w:pPr>
      <w:r>
        <w:rPr>
          <w:rFonts w:ascii="Times New Roman" w:hAnsi="Times New Roman"/>
          <w:b w:val="0"/>
          <w:color w:val="000000"/>
          <w:sz w:val="22"/>
        </w:rPr>
        <w:t>`write_mode`: overwrite</w:t>
      </w:r>
    </w:p>
    <w:p>
      <w:pPr>
        <w:pStyle w:val="ListBullet"/>
        <w:jc w:val="both"/>
      </w:pPr>
      <w:r>
        <w:rPr>
          <w:rFonts w:ascii="Times New Roman" w:hAnsi="Times New Roman"/>
          <w:b w:val="0"/>
          <w:color w:val="000000"/>
          <w:sz w:val="22"/>
        </w:rPr>
        <w:t>`file_format`: parquet</w:t>
      </w:r>
    </w:p>
    <w:p>
      <w:pPr>
        <w:pStyle w:val="ListBullet"/>
        <w:jc w:val="both"/>
      </w:pPr>
      <w:r>
        <w:rPr>
          <w:rFonts w:ascii="Times New Roman" w:hAnsi="Times New Roman"/>
          <w:b w:val="0"/>
          <w:color w:val="000000"/>
          <w:sz w:val="22"/>
        </w:rPr>
        <w:t>`compression`: snappy</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Overwrite mode will delete existing data in S3 path</w:t>
      </w:r>
    </w:p>
    <w:p>
      <w:pPr>
        <w:pStyle w:val="ListBullet"/>
        <w:jc w:val="both"/>
      </w:pPr>
      <w:r>
        <w:rPr>
          <w:rFonts w:ascii="Times New Roman" w:hAnsi="Times New Roman"/>
          <w:b w:val="0"/>
          <w:color w:val="000000"/>
          <w:sz w:val="22"/>
        </w:rPr>
        <w:t>Consider partitioning by Region if data volume grows significantly</w:t>
      </w:r>
    </w:p>
    <w:p>
      <w:pPr>
        <w:pStyle w:val="ListBullet"/>
        <w:jc w:val="both"/>
      </w:pPr>
      <w:r>
        <w:rPr>
          <w:rFonts w:ascii="Times New Roman" w:hAnsi="Times New Roman"/>
          <w:b w:val="0"/>
          <w:color w:val="000000"/>
          <w:sz w:val="22"/>
        </w:rPr>
        <w:t>Parquet format provides efficient columnar storage and compression</w:t>
      </w:r>
    </w:p>
    <w:p>
      <w:pPr>
        <w:pStyle w:val="ListBullet"/>
        <w:jc w:val="both"/>
      </w:pPr>
      <w:r>
        <w:rPr>
          <w:rFonts w:ascii="Times New Roman" w:hAnsi="Times New Roman"/>
          <w:b w:val="0"/>
          <w:color w:val="000000"/>
          <w:sz w:val="22"/>
        </w:rPr>
        <w:t>Table is immediately queryable via Athena after registration</w:t>
      </w:r>
    </w:p>
    <w:p>
      <w:pPr>
        <w:pStyle w:val="ListBullet"/>
        <w:jc w:val="both"/>
      </w:pPr>
      <w:r>
        <w:rPr>
          <w:rFonts w:ascii="Times New Roman" w:hAnsi="Times New Roman"/>
          <w:b w:val="0"/>
          <w:color w:val="000000"/>
          <w:sz w:val="22"/>
        </w:rPr>
        <w:t>Monitor S3 storage costs and file count</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TR-CATALOG-002: Order Table Catalog Registration</w:t>
      </w:r>
    </w:p>
    <w:p/>
    <w:p>
      <w:pPr>
        <w:pStyle w:val="ListBullet"/>
        <w:jc w:val="both"/>
      </w:pPr>
      <w:r>
        <w:rPr>
          <w:rFonts w:ascii="Times New Roman" w:hAnsi="Times New Roman"/>
          <w:b w:val="0"/>
          <w:color w:val="000000"/>
          <w:sz w:val="22"/>
        </w:rPr>
        <w:t>Related Functional Requirement ID(s):** FR-CATALOG-002</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Write cleaned order data to S3 in Parquet format and register as a queryable table in AWS Glue Data Catalog.</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In-memory Spark DataFrame</w:t>
      </w:r>
    </w:p>
    <w:p>
      <w:pPr>
        <w:pStyle w:val="ListBullet"/>
        <w:jc w:val="both"/>
      </w:pPr>
      <w:r>
        <w:rPr>
          <w:rFonts w:ascii="Times New Roman" w:hAnsi="Times New Roman"/>
          <w:b w:val="0"/>
          <w:color w:val="000000"/>
          <w:sz w:val="22"/>
        </w:rPr>
        <w:t>Source Name:** df_order_clean (from TR-CLEAN-002)</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AWS S3 + Glue Data Catalog</w:t>
      </w:r>
    </w:p>
    <w:p>
      <w:pPr>
        <w:pStyle w:val="ListBullet"/>
        <w:jc w:val="both"/>
      </w:pPr>
      <w:r>
        <w:rPr>
          <w:rFonts w:ascii="Times New Roman" w:hAnsi="Times New Roman"/>
          <w:b w:val="0"/>
          <w:color w:val="000000"/>
          <w:sz w:val="22"/>
        </w:rPr>
        <w:t>Target S3 Path:** s3://adif-sdlc/curated/sdlc_wizard/order/</w:t>
      </w:r>
    </w:p>
    <w:p>
      <w:pPr>
        <w:pStyle w:val="ListBullet"/>
        <w:jc w:val="both"/>
      </w:pPr>
      <w:r>
        <w:rPr>
          <w:rFonts w:ascii="Times New Roman" w:hAnsi="Times New Roman"/>
          <w:b w:val="0"/>
          <w:color w:val="000000"/>
          <w:sz w:val="22"/>
        </w:rPr>
        <w:t>Target Format:** Parquet</w:t>
      </w:r>
    </w:p>
    <w:p>
      <w:pPr>
        <w:pStyle w:val="ListBullet"/>
        <w:jc w:val="both"/>
      </w:pPr>
      <w:r>
        <w:rPr>
          <w:rFonts w:ascii="Times New Roman" w:hAnsi="Times New Roman"/>
          <w:b w:val="0"/>
          <w:color w:val="000000"/>
          <w:sz w:val="22"/>
        </w:rPr>
        <w:t>Target Database:** gen_ai_poc_databrickscoe</w:t>
      </w:r>
    </w:p>
    <w:p>
      <w:pPr>
        <w:pStyle w:val="ListBullet"/>
        <w:jc w:val="both"/>
      </w:pPr>
      <w:r>
        <w:rPr>
          <w:rFonts w:ascii="Times New Roman" w:hAnsi="Times New Roman"/>
          <w:b w:val="0"/>
          <w:color w:val="000000"/>
          <w:sz w:val="22"/>
        </w:rPr>
        <w:t>Target Table:** sdlc_wizard_order</w:t>
      </w:r>
    </w:p>
    <w:p>
      <w:pPr>
        <w:pStyle w:val="ListBullet"/>
        <w:jc w:val="both"/>
      </w:pPr>
      <w:r>
        <w:rPr>
          <w:rFonts w:ascii="Times New Roman" w:hAnsi="Times New Roman"/>
          <w:b w:val="0"/>
          <w:color w:val="000000"/>
          <w:sz w:val="22"/>
        </w:rPr>
        <w:t>Write Mode:** Overwrite</w:t>
      </w:r>
    </w:p>
    <w:p/>
    <w:p>
      <w:pPr>
        <w:pStyle w:val="ListBullet"/>
        <w:jc w:val="both"/>
      </w:pPr>
      <w:r>
        <w:rPr>
          <w:rFonts w:ascii="Times New Roman" w:hAnsi="Times New Roman"/>
          <w:b w:val="0"/>
          <w:color w:val="000000"/>
          <w:sz w:val="22"/>
        </w:rPr>
        <w:t>Input Schema:**</w:t>
      </w:r>
    </w:p>
    <w:p>
      <w:pPr>
        <w:jc w:val="both"/>
      </w:pPr>
      <w:r>
        <w:rPr>
          <w:rFonts w:ascii="Times New Roman" w:hAnsi="Times New Roman"/>
          <w:b w:val="0"/>
          <w:color w:val="000000"/>
          <w:sz w:val="22"/>
        </w:rPr>
        <w:t>Same as TR-CLEAN-002 output schema</w:t>
      </w:r>
    </w:p>
    <w:p/>
    <w:p>
      <w:pPr>
        <w:pStyle w:val="ListBullet"/>
        <w:jc w:val="both"/>
      </w:pPr>
      <w:r>
        <w:rPr>
          <w:rFonts w:ascii="Times New Roman" w:hAnsi="Times New Roman"/>
          <w:b w:val="0"/>
          <w:color w:val="000000"/>
          <w:sz w:val="22"/>
        </w:rPr>
        <w:t>Output Schema:**</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Nullable</w:t>
            </w:r>
          </w:p>
        </w:tc>
        <w:tc>
          <w:tcPr>
            <w:tcW w:type="dxa" w:w="2160"/>
          </w:tcPr>
          <w:p>
            <w:r>
              <w:t>Description</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OrderId</w:t>
            </w:r>
          </w:p>
        </w:tc>
        <w:tc>
          <w:tcPr>
            <w:tcW w:type="dxa" w:w="2160"/>
          </w:tcPr>
          <w:p>
            <w:r>
              <w:t>String</w:t>
            </w:r>
          </w:p>
        </w:tc>
        <w:tc>
          <w:tcPr>
            <w:tcW w:type="dxa" w:w="2160"/>
          </w:tcPr>
          <w:p>
            <w:r>
              <w:t>No</w:t>
            </w:r>
          </w:p>
        </w:tc>
        <w:tc>
          <w:tcPr>
            <w:tcW w:type="dxa" w:w="2160"/>
          </w:tcPr>
          <w:p>
            <w:r>
              <w:t>Order unique identifier</w:t>
            </w:r>
          </w:p>
        </w:tc>
      </w:tr>
      <w:tr>
        <w:tc>
          <w:tcPr>
            <w:tcW w:type="dxa" w:w="2160"/>
          </w:tcPr>
          <w:p>
            <w:r>
              <w:t>ItemName</w:t>
            </w:r>
          </w:p>
        </w:tc>
        <w:tc>
          <w:tcPr>
            <w:tcW w:type="dxa" w:w="2160"/>
          </w:tcPr>
          <w:p>
            <w:r>
              <w:t>String</w:t>
            </w:r>
          </w:p>
        </w:tc>
        <w:tc>
          <w:tcPr>
            <w:tcW w:type="dxa" w:w="2160"/>
          </w:tcPr>
          <w:p>
            <w:r>
              <w:t>No</w:t>
            </w:r>
          </w:p>
        </w:tc>
        <w:tc>
          <w:tcPr>
            <w:tcW w:type="dxa" w:w="2160"/>
          </w:tcPr>
          <w:p>
            <w:r>
              <w:t>Product/item name</w:t>
            </w:r>
          </w:p>
        </w:tc>
      </w:tr>
      <w:tr>
        <w:tc>
          <w:tcPr>
            <w:tcW w:type="dxa" w:w="2160"/>
          </w:tcPr>
          <w:p>
            <w:r>
              <w:t>PricePerUnit</w:t>
            </w:r>
          </w:p>
        </w:tc>
        <w:tc>
          <w:tcPr>
            <w:tcW w:type="dxa" w:w="2160"/>
          </w:tcPr>
          <w:p>
            <w:r>
              <w:t>Decimal(10,2)</w:t>
            </w:r>
          </w:p>
        </w:tc>
        <w:tc>
          <w:tcPr>
            <w:tcW w:type="dxa" w:w="2160"/>
          </w:tcPr>
          <w:p>
            <w:r>
              <w:t>No</w:t>
            </w:r>
          </w:p>
        </w:tc>
        <w:tc>
          <w:tcPr>
            <w:tcW w:type="dxa" w:w="2160"/>
          </w:tcPr>
          <w:p>
            <w:r>
              <w:t>Unit price of item</w:t>
            </w:r>
          </w:p>
        </w:tc>
      </w:tr>
      <w:tr>
        <w:tc>
          <w:tcPr>
            <w:tcW w:type="dxa" w:w="2160"/>
          </w:tcPr>
          <w:p>
            <w:r>
              <w:t>Qty</w:t>
            </w:r>
          </w:p>
        </w:tc>
        <w:tc>
          <w:tcPr>
            <w:tcW w:type="dxa" w:w="2160"/>
          </w:tcPr>
          <w:p>
            <w:r>
              <w:t>Integer</w:t>
            </w:r>
          </w:p>
        </w:tc>
        <w:tc>
          <w:tcPr>
            <w:tcW w:type="dxa" w:w="2160"/>
          </w:tcPr>
          <w:p>
            <w:r>
              <w:t>No</w:t>
            </w:r>
          </w:p>
        </w:tc>
        <w:tc>
          <w:tcPr>
            <w:tcW w:type="dxa" w:w="2160"/>
          </w:tcPr>
          <w:p>
            <w:r>
              <w:t>Quantity ordered</w:t>
            </w:r>
          </w:p>
        </w:tc>
      </w:tr>
      <w:tr>
        <w:tc>
          <w:tcPr>
            <w:tcW w:type="dxa" w:w="2160"/>
          </w:tcPr>
          <w:p>
            <w:r>
              <w:t>Date</w:t>
            </w:r>
          </w:p>
        </w:tc>
        <w:tc>
          <w:tcPr>
            <w:tcW w:type="dxa" w:w="2160"/>
          </w:tcPr>
          <w:p>
            <w:r>
              <w:t>Date</w:t>
            </w:r>
          </w:p>
        </w:tc>
        <w:tc>
          <w:tcPr>
            <w:tcW w:type="dxa" w:w="2160"/>
          </w:tcPr>
          <w:p>
            <w:r>
              <w:t>No</w:t>
            </w:r>
          </w:p>
        </w:tc>
        <w:tc>
          <w:tcPr>
            <w:tcW w:type="dxa" w:w="2160"/>
          </w:tcPr>
          <w:p>
            <w:r>
              <w:t>Order date</w:t>
            </w:r>
          </w:p>
        </w:tc>
      </w:tr>
      <w:tr>
        <w:tc>
          <w:tcPr>
            <w:tcW w:type="dxa" w:w="2160"/>
          </w:tcPr>
          <w:p>
            <w:r>
              <w:t>CustId</w:t>
            </w:r>
          </w:p>
        </w:tc>
        <w:tc>
          <w:tcPr>
            <w:tcW w:type="dxa" w:w="2160"/>
          </w:tcPr>
          <w:p>
            <w:r>
              <w:t>String</w:t>
            </w:r>
          </w:p>
        </w:tc>
        <w:tc>
          <w:tcPr>
            <w:tcW w:type="dxa" w:w="2160"/>
          </w:tcPr>
          <w:p>
            <w:r>
              <w:t>No</w:t>
            </w:r>
          </w:p>
        </w:tc>
        <w:tc>
          <w:tcPr>
            <w:tcW w:type="dxa" w:w="2160"/>
          </w:tcPr>
          <w:p>
            <w:r>
              <w:t>Customer identifier (FK)</w:t>
            </w:r>
          </w:p>
        </w:tc>
      </w:tr>
    </w:tbl>
    <w:p>
      <w:pPr>
        <w:pStyle w:val="ListBullet"/>
        <w:jc w:val="both"/>
      </w:pPr>
      <w:r>
        <w:rPr>
          <w:rFonts w:ascii="Times New Roman" w:hAnsi="Times New Roman"/>
          <w:b w:val="0"/>
          <w:color w:val="000000"/>
          <w:sz w:val="22"/>
        </w:rPr>
        <w:t>Processing / Transformation Logic:**</w:t>
      </w:r>
    </w:p>
    <w:p>
      <w:pPr>
        <w:jc w:val="both"/>
      </w:pPr>
      <w:r>
        <w:rPr>
          <w:rFonts w:ascii="Times New Roman" w:hAnsi="Times New Roman"/>
          <w:b w:val="0"/>
          <w:color w:val="000000"/>
          <w:sz w:val="22"/>
        </w:rPr>
        <w:t>29. Take `df_order_clean` DataFrame</w:t>
      </w:r>
    </w:p>
    <w:p>
      <w:pPr>
        <w:jc w:val="both"/>
      </w:pPr>
      <w:r>
        <w:rPr>
          <w:rFonts w:ascii="Times New Roman" w:hAnsi="Times New Roman"/>
          <w:b w:val="0"/>
          <w:color w:val="000000"/>
          <w:sz w:val="22"/>
        </w:rPr>
        <w:t>30. Write to S3 using Spark DataFrameWriter:</w:t>
      </w:r>
    </w:p>
    <w:p>
      <w:pPr>
        <w:pStyle w:val="ListBullet"/>
        <w:jc w:val="both"/>
      </w:pPr>
      <w:r>
        <w:rPr>
          <w:rFonts w:ascii="Times New Roman" w:hAnsi="Times New Roman"/>
          <w:b w:val="0"/>
          <w:color w:val="000000"/>
          <w:sz w:val="22"/>
        </w:rPr>
        <w:t>Format: Parquet</w:t>
      </w:r>
    </w:p>
    <w:p>
      <w:pPr>
        <w:pStyle w:val="ListBullet"/>
        <w:jc w:val="both"/>
      </w:pPr>
      <w:r>
        <w:rPr>
          <w:rFonts w:ascii="Times New Roman" w:hAnsi="Times New Roman"/>
          <w:b w:val="0"/>
          <w:color w:val="000000"/>
          <w:sz w:val="22"/>
        </w:rPr>
        <w:t>Mode: Overwrite (replace existing data)</w:t>
      </w:r>
    </w:p>
    <w:p>
      <w:pPr>
        <w:pStyle w:val="ListBullet"/>
        <w:jc w:val="both"/>
      </w:pPr>
      <w:r>
        <w:rPr>
          <w:rFonts w:ascii="Times New Roman" w:hAnsi="Times New Roman"/>
          <w:b w:val="0"/>
          <w:color w:val="000000"/>
          <w:sz w:val="22"/>
        </w:rPr>
        <w:t>Compression: Snappy (default)</w:t>
      </w:r>
    </w:p>
    <w:p>
      <w:pPr>
        <w:pStyle w:val="ListBullet"/>
        <w:jc w:val="both"/>
      </w:pPr>
      <w:r>
        <w:rPr>
          <w:rFonts w:ascii="Times New Roman" w:hAnsi="Times New Roman"/>
          <w:b w:val="0"/>
          <w:color w:val="000000"/>
          <w:sz w:val="22"/>
        </w:rPr>
        <w:t>Path: s3://adif-sdlc/curated/sdlc_wizard/order/</w:t>
      </w:r>
    </w:p>
    <w:p>
      <w:pPr>
        <w:jc w:val="both"/>
      </w:pPr>
      <w:r>
        <w:rPr>
          <w:rFonts w:ascii="Times New Roman" w:hAnsi="Times New Roman"/>
          <w:b w:val="0"/>
          <w:color w:val="000000"/>
          <w:sz w:val="22"/>
        </w:rPr>
        <w:t>31. Register table in Glue Data Catalog:</w:t>
      </w:r>
    </w:p>
    <w:p>
      <w:pPr>
        <w:pStyle w:val="ListBullet"/>
        <w:jc w:val="both"/>
      </w:pPr>
      <w:r>
        <w:rPr>
          <w:rFonts w:ascii="Times New Roman" w:hAnsi="Times New Roman"/>
          <w:b w:val="0"/>
          <w:color w:val="000000"/>
          <w:sz w:val="22"/>
        </w:rPr>
        <w:t>Database: gen_ai_poc_databrickscoe</w:t>
      </w:r>
    </w:p>
    <w:p>
      <w:pPr>
        <w:pStyle w:val="ListBullet"/>
        <w:jc w:val="both"/>
      </w:pPr>
      <w:r>
        <w:rPr>
          <w:rFonts w:ascii="Times New Roman" w:hAnsi="Times New Roman"/>
          <w:b w:val="0"/>
          <w:color w:val="000000"/>
          <w:sz w:val="22"/>
        </w:rPr>
        <w:t>Table: sdlc_wizard_order</w:t>
      </w:r>
    </w:p>
    <w:p>
      <w:pPr>
        <w:pStyle w:val="ListBullet"/>
        <w:jc w:val="both"/>
      </w:pPr>
      <w:r>
        <w:rPr>
          <w:rFonts w:ascii="Times New Roman" w:hAnsi="Times New Roman"/>
          <w:b w:val="0"/>
          <w:color w:val="000000"/>
          <w:sz w:val="22"/>
        </w:rPr>
        <w:t>Location: s3://adif-sdlc/curated/sdlc_wizard/order/</w:t>
      </w:r>
    </w:p>
    <w:p>
      <w:pPr>
        <w:pStyle w:val="ListBullet"/>
        <w:jc w:val="both"/>
      </w:pPr>
      <w:r>
        <w:rPr>
          <w:rFonts w:ascii="Times New Roman" w:hAnsi="Times New Roman"/>
          <w:b w:val="0"/>
          <w:color w:val="000000"/>
          <w:sz w:val="22"/>
        </w:rPr>
        <w:t>Format: Parquet</w:t>
      </w:r>
    </w:p>
    <w:p>
      <w:pPr>
        <w:pStyle w:val="ListBullet"/>
        <w:jc w:val="both"/>
      </w:pPr>
      <w:r>
        <w:rPr>
          <w:rFonts w:ascii="Times New Roman" w:hAnsi="Times New Roman"/>
          <w:b w:val="0"/>
          <w:color w:val="000000"/>
          <w:sz w:val="22"/>
        </w:rPr>
        <w:t>Schema: Infer from DataFrame or explicitly define</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S3 write must complete successfully before catalog registration</w:t>
      </w:r>
    </w:p>
    <w:p>
      <w:pPr>
        <w:pStyle w:val="ListBullet"/>
        <w:jc w:val="both"/>
      </w:pPr>
      <w:r>
        <w:rPr>
          <w:rFonts w:ascii="Times New Roman" w:hAnsi="Times New Roman"/>
          <w:b w:val="0"/>
          <w:color w:val="000000"/>
          <w:sz w:val="22"/>
        </w:rPr>
        <w:t>Catalog database must exist before table creation</w:t>
      </w:r>
    </w:p>
    <w:p>
      <w:pPr>
        <w:pStyle w:val="ListBullet"/>
        <w:jc w:val="both"/>
      </w:pPr>
      <w:r>
        <w:rPr>
          <w:rFonts w:ascii="Times New Roman" w:hAnsi="Times New Roman"/>
          <w:b w:val="0"/>
          <w:color w:val="000000"/>
          <w:sz w:val="22"/>
        </w:rPr>
        <w:t>Table schema in catalog must match DataFrame schema</w:t>
      </w:r>
    </w:p>
    <w:p>
      <w:pPr>
        <w:pStyle w:val="ListBullet"/>
        <w:jc w:val="both"/>
      </w:pPr>
      <w:r>
        <w:rPr>
          <w:rFonts w:ascii="Times New Roman" w:hAnsi="Times New Roman"/>
          <w:b w:val="0"/>
          <w:color w:val="000000"/>
          <w:sz w:val="22"/>
        </w:rPr>
        <w:t>At least one Parquet file must be written to S3</w:t>
      </w:r>
    </w:p>
    <w:p>
      <w:pPr>
        <w:pStyle w:val="ListBullet"/>
        <w:jc w:val="both"/>
      </w:pPr>
      <w:r>
        <w:rPr>
          <w:rFonts w:ascii="Times New Roman" w:hAnsi="Times New Roman"/>
          <w:b w:val="0"/>
          <w:color w:val="000000"/>
          <w:sz w:val="22"/>
        </w:rPr>
        <w:t>Date column must be properly formatted as Date type</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S3 Write Failure:** Log error with S3 path and exception details, raise exception, halt job</w:t>
      </w:r>
    </w:p>
    <w:p>
      <w:pPr>
        <w:pStyle w:val="ListBullet"/>
        <w:jc w:val="both"/>
      </w:pPr>
      <w:r>
        <w:rPr>
          <w:rFonts w:ascii="Times New Roman" w:hAnsi="Times New Roman"/>
          <w:b w:val="0"/>
          <w:color w:val="000000"/>
          <w:sz w:val="22"/>
        </w:rPr>
        <w:t>Database Not Found:** Log error with database name, raise exception, halt job</w:t>
      </w:r>
    </w:p>
    <w:p>
      <w:pPr>
        <w:pStyle w:val="ListBullet"/>
        <w:jc w:val="both"/>
      </w:pPr>
      <w:r>
        <w:rPr>
          <w:rFonts w:ascii="Times New Roman" w:hAnsi="Times New Roman"/>
          <w:b w:val="0"/>
          <w:color w:val="000000"/>
          <w:sz w:val="22"/>
        </w:rPr>
        <w:t>Catalog Registration Failure:** Log error with table details, raise exception, halt job</w:t>
      </w:r>
    </w:p>
    <w:p>
      <w:pPr>
        <w:pStyle w:val="ListBullet"/>
        <w:jc w:val="both"/>
      </w:pPr>
      <w:r>
        <w:rPr>
          <w:rFonts w:ascii="Times New Roman" w:hAnsi="Times New Roman"/>
          <w:b w:val="0"/>
          <w:color w:val="000000"/>
          <w:sz w:val="22"/>
        </w:rPr>
        <w:t>Permission Error:** Log error with IAM role and resource ARN, raise exception, halt job</w:t>
      </w:r>
    </w:p>
    <w:p>
      <w:pPr>
        <w:pStyle w:val="ListBullet"/>
        <w:jc w:val="both"/>
      </w:pPr>
      <w:r>
        <w:rPr>
          <w:rFonts w:ascii="Times New Roman" w:hAnsi="Times New Roman"/>
          <w:b w:val="0"/>
          <w:color w:val="000000"/>
          <w:sz w:val="22"/>
        </w:rPr>
        <w:t>Log success message with:</w:t>
      </w:r>
    </w:p>
    <w:p>
      <w:pPr>
        <w:pStyle w:val="ListBullet"/>
        <w:jc w:val="both"/>
      </w:pPr>
      <w:r>
        <w:rPr>
          <w:rFonts w:ascii="Times New Roman" w:hAnsi="Times New Roman"/>
          <w:b w:val="0"/>
          <w:color w:val="000000"/>
          <w:sz w:val="22"/>
        </w:rPr>
        <w:t>Row count written</w:t>
      </w:r>
    </w:p>
    <w:p>
      <w:pPr>
        <w:pStyle w:val="ListBullet"/>
        <w:jc w:val="both"/>
      </w:pPr>
      <w:r>
        <w:rPr>
          <w:rFonts w:ascii="Times New Roman" w:hAnsi="Times New Roman"/>
          <w:b w:val="0"/>
          <w:color w:val="000000"/>
          <w:sz w:val="22"/>
        </w:rPr>
        <w:t>S3 path</w:t>
      </w:r>
    </w:p>
    <w:p>
      <w:pPr>
        <w:pStyle w:val="ListBullet"/>
        <w:jc w:val="both"/>
      </w:pPr>
      <w:r>
        <w:rPr>
          <w:rFonts w:ascii="Times New Roman" w:hAnsi="Times New Roman"/>
          <w:b w:val="0"/>
          <w:color w:val="000000"/>
          <w:sz w:val="22"/>
        </w:rPr>
        <w:t>Catalog database.table name</w:t>
      </w:r>
    </w:p>
    <w:p>
      <w:pPr>
        <w:pStyle w:val="ListBullet"/>
        <w:jc w:val="both"/>
      </w:pPr>
      <w:r>
        <w:rPr>
          <w:rFonts w:ascii="Times New Roman" w:hAnsi="Times New Roman"/>
          <w:b w:val="0"/>
          <w:color w:val="000000"/>
          <w:sz w:val="22"/>
        </w:rPr>
        <w:t>File size and count</w:t>
      </w:r>
    </w:p>
    <w:p>
      <w:pPr>
        <w:pStyle w:val="ListBullet"/>
        <w:jc w:val="both"/>
      </w:pPr>
      <w:r>
        <w:rPr>
          <w:rFonts w:ascii="Times New Roman" w:hAnsi="Times New Roman"/>
          <w:b w:val="0"/>
          <w:color w:val="000000"/>
          <w:sz w:val="22"/>
        </w:rPr>
        <w:t>Date range of orders</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`target_order_s3_path`: s3://adif-sdlc/curated/sdlc_wizard/order/</w:t>
      </w:r>
    </w:p>
    <w:p>
      <w:pPr>
        <w:pStyle w:val="ListBullet"/>
        <w:jc w:val="both"/>
      </w:pPr>
      <w:r>
        <w:rPr>
          <w:rFonts w:ascii="Times New Roman" w:hAnsi="Times New Roman"/>
          <w:b w:val="0"/>
          <w:color w:val="000000"/>
          <w:sz w:val="22"/>
        </w:rPr>
        <w:t>`catalog_database`: gen_ai_poc_databrickscoe</w:t>
      </w:r>
    </w:p>
    <w:p>
      <w:pPr>
        <w:pStyle w:val="ListBullet"/>
        <w:jc w:val="both"/>
      </w:pPr>
      <w:r>
        <w:rPr>
          <w:rFonts w:ascii="Times New Roman" w:hAnsi="Times New Roman"/>
          <w:b w:val="0"/>
          <w:color w:val="000000"/>
          <w:sz w:val="22"/>
        </w:rPr>
        <w:t>`catalog_table_order`: sdlc_wizard_order</w:t>
      </w:r>
    </w:p>
    <w:p>
      <w:pPr>
        <w:pStyle w:val="ListBullet"/>
        <w:jc w:val="both"/>
      </w:pPr>
      <w:r>
        <w:rPr>
          <w:rFonts w:ascii="Times New Roman" w:hAnsi="Times New Roman"/>
          <w:b w:val="0"/>
          <w:color w:val="000000"/>
          <w:sz w:val="22"/>
        </w:rPr>
        <w:t>`write_mode`: overwrite</w:t>
      </w:r>
    </w:p>
    <w:p>
      <w:pPr>
        <w:pStyle w:val="ListBullet"/>
        <w:jc w:val="both"/>
      </w:pPr>
      <w:r>
        <w:rPr>
          <w:rFonts w:ascii="Times New Roman" w:hAnsi="Times New Roman"/>
          <w:b w:val="0"/>
          <w:color w:val="000000"/>
          <w:sz w:val="22"/>
        </w:rPr>
        <w:t>`file_format`: parquet</w:t>
      </w:r>
    </w:p>
    <w:p>
      <w:pPr>
        <w:pStyle w:val="ListBullet"/>
        <w:jc w:val="both"/>
      </w:pPr>
      <w:r>
        <w:rPr>
          <w:rFonts w:ascii="Times New Roman" w:hAnsi="Times New Roman"/>
          <w:b w:val="0"/>
          <w:color w:val="000000"/>
          <w:sz w:val="22"/>
        </w:rPr>
        <w:t>`compression`: snappy</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Overwrite mode will delete existing data in S3 path</w:t>
      </w:r>
    </w:p>
    <w:p>
      <w:pPr>
        <w:pStyle w:val="ListBullet"/>
        <w:jc w:val="both"/>
      </w:pPr>
      <w:r>
        <w:rPr>
          <w:rFonts w:ascii="Times New Roman" w:hAnsi="Times New Roman"/>
          <w:b w:val="0"/>
          <w:color w:val="000000"/>
          <w:sz w:val="22"/>
        </w:rPr>
        <w:t>Consider partitioning by Date if data volume grows significantly</w:t>
      </w:r>
    </w:p>
    <w:p>
      <w:pPr>
        <w:pStyle w:val="ListBullet"/>
        <w:jc w:val="both"/>
      </w:pPr>
      <w:r>
        <w:rPr>
          <w:rFonts w:ascii="Times New Roman" w:hAnsi="Times New Roman"/>
          <w:b w:val="0"/>
          <w:color w:val="000000"/>
          <w:sz w:val="22"/>
        </w:rPr>
        <w:t>Parquet format provides efficient columnar storage and compression</w:t>
      </w:r>
    </w:p>
    <w:p>
      <w:pPr>
        <w:pStyle w:val="ListBullet"/>
        <w:jc w:val="both"/>
      </w:pPr>
      <w:r>
        <w:rPr>
          <w:rFonts w:ascii="Times New Roman" w:hAnsi="Times New Roman"/>
          <w:b w:val="0"/>
          <w:color w:val="000000"/>
          <w:sz w:val="22"/>
        </w:rPr>
        <w:t>Table is immediately queryable via Athena after registration</w:t>
      </w:r>
    </w:p>
    <w:p>
      <w:pPr>
        <w:pStyle w:val="ListBullet"/>
        <w:jc w:val="both"/>
      </w:pPr>
      <w:r>
        <w:rPr>
          <w:rFonts w:ascii="Times New Roman" w:hAnsi="Times New Roman"/>
          <w:b w:val="0"/>
          <w:color w:val="000000"/>
          <w:sz w:val="22"/>
        </w:rPr>
        <w:t>Monitor S3 storage costs and file count</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TR-SCD2-001: Order Summary SCD Type 2 Implementation</w:t>
      </w:r>
    </w:p>
    <w:p/>
    <w:p>
      <w:pPr>
        <w:pStyle w:val="ListBullet"/>
        <w:jc w:val="both"/>
      </w:pPr>
      <w:r>
        <w:rPr>
          <w:rFonts w:ascii="Times New Roman" w:hAnsi="Times New Roman"/>
          <w:b w:val="0"/>
          <w:color w:val="000000"/>
          <w:sz w:val="22"/>
        </w:rPr>
        <w:t>Related Functional Requirement ID(s):** FR-SCD2-001, FR-CATALOG-003</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Join customer and order data, implement Slowly Changing Dimension Type 2 logic to track historical changes, and store results in a Hudi table on S3 with Glue Catalog registration.</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In-memory Spark DataFrames</w:t>
      </w:r>
    </w:p>
    <w:p>
      <w:pPr>
        <w:pStyle w:val="ListBullet"/>
        <w:jc w:val="both"/>
      </w:pPr>
      <w:r>
        <w:rPr>
          <w:rFonts w:ascii="Times New Roman" w:hAnsi="Times New Roman"/>
          <w:b w:val="0"/>
          <w:color w:val="000000"/>
          <w:sz w:val="22"/>
        </w:rPr>
        <w:t>Source Names:**</w:t>
      </w:r>
    </w:p>
    <w:p>
      <w:pPr>
        <w:pStyle w:val="ListBullet"/>
        <w:jc w:val="both"/>
      </w:pPr>
      <w:r>
        <w:rPr>
          <w:rFonts w:ascii="Times New Roman" w:hAnsi="Times New Roman"/>
          <w:b w:val="0"/>
          <w:color w:val="000000"/>
          <w:sz w:val="22"/>
        </w:rPr>
        <w:t>df_customer_clean (from TR-CLEAN-001)</w:t>
      </w:r>
    </w:p>
    <w:p>
      <w:pPr>
        <w:pStyle w:val="ListBullet"/>
        <w:jc w:val="both"/>
      </w:pPr>
      <w:r>
        <w:rPr>
          <w:rFonts w:ascii="Times New Roman" w:hAnsi="Times New Roman"/>
          <w:b w:val="0"/>
          <w:color w:val="000000"/>
          <w:sz w:val="22"/>
        </w:rPr>
        <w:t>df_order_clean (from TR-CLEAN-002)</w:t>
      </w:r>
    </w:p>
    <w:p>
      <w:pPr>
        <w:pStyle w:val="ListBullet"/>
        <w:jc w:val="both"/>
      </w:pPr>
      <w:r>
        <w:rPr>
          <w:rFonts w:ascii="Times New Roman" w:hAnsi="Times New Roman"/>
          <w:b w:val="0"/>
          <w:color w:val="000000"/>
          <w:sz w:val="22"/>
        </w:rPr>
        <w:t>Join Type:** Inner Join</w:t>
      </w:r>
    </w:p>
    <w:p>
      <w:pPr>
        <w:pStyle w:val="ListBullet"/>
        <w:jc w:val="both"/>
      </w:pPr>
      <w:r>
        <w:rPr>
          <w:rFonts w:ascii="Times New Roman" w:hAnsi="Times New Roman"/>
          <w:b w:val="0"/>
          <w:color w:val="000000"/>
          <w:sz w:val="22"/>
        </w:rPr>
        <w:t>Join Key:** CustId</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Apache Hudi Table on S3 + Glue Data Catalog</w:t>
      </w:r>
    </w:p>
    <w:p>
      <w:pPr>
        <w:pStyle w:val="ListBullet"/>
        <w:jc w:val="both"/>
      </w:pPr>
      <w:r>
        <w:rPr>
          <w:rFonts w:ascii="Times New Roman" w:hAnsi="Times New Roman"/>
          <w:b w:val="0"/>
          <w:color w:val="000000"/>
          <w:sz w:val="22"/>
        </w:rPr>
        <w:t>Target S3 Path:** s3://adif-sdlc/curated/sdlc_wizard/ordersummary/</w:t>
      </w:r>
    </w:p>
    <w:p>
      <w:pPr>
        <w:pStyle w:val="ListBullet"/>
        <w:jc w:val="both"/>
      </w:pPr>
      <w:r>
        <w:rPr>
          <w:rFonts w:ascii="Times New Roman" w:hAnsi="Times New Roman"/>
          <w:b w:val="0"/>
          <w:color w:val="000000"/>
          <w:sz w:val="22"/>
        </w:rPr>
        <w:t>Target Format:** Hudi (Copy-on-Write)</w:t>
      </w:r>
    </w:p>
    <w:p>
      <w:pPr>
        <w:pStyle w:val="ListBullet"/>
        <w:jc w:val="both"/>
      </w:pPr>
      <w:r>
        <w:rPr>
          <w:rFonts w:ascii="Times New Roman" w:hAnsi="Times New Roman"/>
          <w:b w:val="0"/>
          <w:color w:val="000000"/>
          <w:sz w:val="22"/>
        </w:rPr>
        <w:t>Target Database:** gen_ai_poc_databrickscoe</w:t>
      </w:r>
    </w:p>
    <w:p>
      <w:pPr>
        <w:pStyle w:val="ListBullet"/>
        <w:jc w:val="both"/>
      </w:pPr>
      <w:r>
        <w:rPr>
          <w:rFonts w:ascii="Times New Roman" w:hAnsi="Times New Roman"/>
          <w:b w:val="0"/>
          <w:color w:val="000000"/>
          <w:sz w:val="22"/>
        </w:rPr>
        <w:t>Target Table:** ordersummary</w:t>
      </w:r>
    </w:p>
    <w:p>
      <w:pPr>
        <w:pStyle w:val="ListBullet"/>
        <w:jc w:val="both"/>
      </w:pPr>
      <w:r>
        <w:rPr>
          <w:rFonts w:ascii="Times New Roman" w:hAnsi="Times New Roman"/>
          <w:b w:val="0"/>
          <w:color w:val="000000"/>
          <w:sz w:val="22"/>
        </w:rPr>
        <w:t>Write Mode:** Upsert (for SCD2 logic)</w:t>
      </w:r>
    </w:p>
    <w:p>
      <w:pPr>
        <w:pStyle w:val="ListBullet"/>
        <w:jc w:val="both"/>
      </w:pPr>
      <w:r>
        <w:rPr>
          <w:rFonts w:ascii="Times New Roman" w:hAnsi="Times New Roman"/>
          <w:b w:val="0"/>
          <w:color w:val="000000"/>
          <w:sz w:val="22"/>
        </w:rPr>
        <w:t>Hudi Table Type:** COPY_ON_WRITE</w:t>
      </w:r>
    </w:p>
    <w:p>
      <w:pPr>
        <w:pStyle w:val="ListBullet"/>
        <w:jc w:val="both"/>
      </w:pPr>
      <w:r>
        <w:rPr>
          <w:rFonts w:ascii="Times New Roman" w:hAnsi="Times New Roman"/>
          <w:b w:val="0"/>
          <w:color w:val="000000"/>
          <w:sz w:val="22"/>
        </w:rPr>
        <w:t>Record Key:** CustId, OrderId (composite key)</w:t>
      </w:r>
    </w:p>
    <w:p>
      <w:pPr>
        <w:pStyle w:val="ListBullet"/>
        <w:jc w:val="both"/>
      </w:pPr>
      <w:r>
        <w:rPr>
          <w:rFonts w:ascii="Times New Roman" w:hAnsi="Times New Roman"/>
          <w:b w:val="0"/>
          <w:color w:val="000000"/>
          <w:sz w:val="22"/>
        </w:rPr>
        <w:t>Precombine Key:** OpTs (operation timestamp)</w:t>
      </w:r>
    </w:p>
    <w:p>
      <w:pPr>
        <w:pStyle w:val="ListBullet"/>
        <w:jc w:val="both"/>
      </w:pPr>
      <w:r>
        <w:rPr>
          <w:rFonts w:ascii="Times New Roman" w:hAnsi="Times New Roman"/>
          <w:b w:val="0"/>
          <w:color w:val="000000"/>
          <w:sz w:val="22"/>
        </w:rPr>
        <w:t>Partition Path:** None (or Date if specified later)</w:t>
      </w:r>
    </w:p>
    <w:p/>
    <w:p>
      <w:pPr>
        <w:pStyle w:val="ListBullet"/>
        <w:jc w:val="both"/>
      </w:pPr>
      <w:r>
        <w:rPr>
          <w:rFonts w:ascii="Times New Roman" w:hAnsi="Times New Roman"/>
          <w:b w:val="0"/>
          <w:color w:val="000000"/>
          <w:sz w:val="22"/>
        </w:rPr>
        <w:t>Input Schema:**</w:t>
      </w:r>
    </w:p>
    <w:p>
      <w:pPr>
        <w:pStyle w:val="ListBullet"/>
        <w:jc w:val="both"/>
      </w:pPr>
      <w:r>
        <w:rPr>
          <w:rFonts w:ascii="Times New Roman" w:hAnsi="Times New Roman"/>
          <w:b w:val="0"/>
          <w:color w:val="000000"/>
          <w:sz w:val="22"/>
        </w:rPr>
        <w:t>Customer: CustId, Name, EmailId, Region</w:t>
      </w:r>
    </w:p>
    <w:p>
      <w:pPr>
        <w:pStyle w:val="ListBullet"/>
        <w:jc w:val="both"/>
      </w:pPr>
      <w:r>
        <w:rPr>
          <w:rFonts w:ascii="Times New Roman" w:hAnsi="Times New Roman"/>
          <w:b w:val="0"/>
          <w:color w:val="000000"/>
          <w:sz w:val="22"/>
        </w:rPr>
        <w:t>Order: OrderId, ItemName, PricePerUnit, Qty, Date, CustId</w:t>
      </w:r>
    </w:p>
    <w:p/>
    <w:p>
      <w:pPr>
        <w:pStyle w:val="ListBullet"/>
        <w:jc w:val="both"/>
      </w:pPr>
      <w:r>
        <w:rPr>
          <w:rFonts w:ascii="Times New Roman" w:hAnsi="Times New Roman"/>
          <w:b w:val="0"/>
          <w:color w:val="000000"/>
          <w:sz w:val="22"/>
        </w:rPr>
        <w:t>Output Schema:**</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Nullable</w:t>
            </w:r>
          </w:p>
        </w:tc>
        <w:tc>
          <w:tcPr>
            <w:tcW w:type="dxa" w:w="2160"/>
          </w:tcPr>
          <w:p>
            <w:r>
              <w:t>Description</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CustId</w:t>
            </w:r>
          </w:p>
        </w:tc>
        <w:tc>
          <w:tcPr>
            <w:tcW w:type="dxa" w:w="2160"/>
          </w:tcPr>
          <w:p>
            <w:r>
              <w:t>String</w:t>
            </w:r>
          </w:p>
        </w:tc>
        <w:tc>
          <w:tcPr>
            <w:tcW w:type="dxa" w:w="2160"/>
          </w:tcPr>
          <w:p>
            <w:r>
              <w:t>No</w:t>
            </w:r>
          </w:p>
        </w:tc>
        <w:tc>
          <w:tcPr>
            <w:tcW w:type="dxa" w:w="2160"/>
          </w:tcPr>
          <w:p>
            <w:r>
              <w:t>Customer identifier (part of record key)</w:t>
            </w:r>
          </w:p>
        </w:tc>
      </w:tr>
      <w:tr>
        <w:tc>
          <w:tcPr>
            <w:tcW w:type="dxa" w:w="2160"/>
          </w:tcPr>
          <w:p>
            <w:r>
              <w:t>OrderId</w:t>
            </w:r>
          </w:p>
        </w:tc>
        <w:tc>
          <w:tcPr>
            <w:tcW w:type="dxa" w:w="2160"/>
          </w:tcPr>
          <w:p>
            <w:r>
              <w:t>String</w:t>
            </w:r>
          </w:p>
        </w:tc>
        <w:tc>
          <w:tcPr>
            <w:tcW w:type="dxa" w:w="2160"/>
          </w:tcPr>
          <w:p>
            <w:r>
              <w:t>No</w:t>
            </w:r>
          </w:p>
        </w:tc>
        <w:tc>
          <w:tcPr>
            <w:tcW w:type="dxa" w:w="2160"/>
          </w:tcPr>
          <w:p>
            <w:r>
              <w:t>Order identifier (part of record key)</w:t>
            </w:r>
          </w:p>
        </w:tc>
      </w:tr>
      <w:tr>
        <w:tc>
          <w:tcPr>
            <w:tcW w:type="dxa" w:w="2160"/>
          </w:tcPr>
          <w:p>
            <w:r>
              <w:t>Name</w:t>
            </w:r>
          </w:p>
        </w:tc>
        <w:tc>
          <w:tcPr>
            <w:tcW w:type="dxa" w:w="2160"/>
          </w:tcPr>
          <w:p>
            <w:r>
              <w:t>String</w:t>
            </w:r>
          </w:p>
        </w:tc>
        <w:tc>
          <w:tcPr>
            <w:tcW w:type="dxa" w:w="2160"/>
          </w:tcPr>
          <w:p>
            <w:r>
              <w:t>No</w:t>
            </w:r>
          </w:p>
        </w:tc>
        <w:tc>
          <w:tcPr>
            <w:tcW w:type="dxa" w:w="2160"/>
          </w:tcPr>
          <w:p>
            <w:r>
              <w:t>Customer name</w:t>
            </w:r>
          </w:p>
        </w:tc>
      </w:tr>
      <w:tr>
        <w:tc>
          <w:tcPr>
            <w:tcW w:type="dxa" w:w="2160"/>
          </w:tcPr>
          <w:p>
            <w:r>
              <w:t>EmailId</w:t>
            </w:r>
          </w:p>
        </w:tc>
        <w:tc>
          <w:tcPr>
            <w:tcW w:type="dxa" w:w="2160"/>
          </w:tcPr>
          <w:p>
            <w:r>
              <w:t>String</w:t>
            </w:r>
          </w:p>
        </w:tc>
        <w:tc>
          <w:tcPr>
            <w:tcW w:type="dxa" w:w="2160"/>
          </w:tcPr>
          <w:p>
            <w:r>
              <w:t>No</w:t>
            </w:r>
          </w:p>
        </w:tc>
        <w:tc>
          <w:tcPr>
            <w:tcW w:type="dxa" w:w="2160"/>
          </w:tcPr>
          <w:p>
            <w:r>
              <w:t>Customer email</w:t>
            </w:r>
          </w:p>
        </w:tc>
      </w:tr>
      <w:tr>
        <w:tc>
          <w:tcPr>
            <w:tcW w:type="dxa" w:w="2160"/>
          </w:tcPr>
          <w:p>
            <w:r>
              <w:t>Region</w:t>
            </w:r>
          </w:p>
        </w:tc>
        <w:tc>
          <w:tcPr>
            <w:tcW w:type="dxa" w:w="2160"/>
          </w:tcPr>
          <w:p>
            <w:r>
              <w:t>String</w:t>
            </w:r>
          </w:p>
        </w:tc>
        <w:tc>
          <w:tcPr>
            <w:tcW w:type="dxa" w:w="2160"/>
          </w:tcPr>
          <w:p>
            <w:r>
              <w:t>No</w:t>
            </w:r>
          </w:p>
        </w:tc>
        <w:tc>
          <w:tcPr>
            <w:tcW w:type="dxa" w:w="2160"/>
          </w:tcPr>
          <w:p>
            <w:r>
              <w:t>Customer region</w:t>
            </w:r>
          </w:p>
        </w:tc>
      </w:tr>
      <w:tr>
        <w:tc>
          <w:tcPr>
            <w:tcW w:type="dxa" w:w="2160"/>
          </w:tcPr>
          <w:p>
            <w:r>
              <w:t>ItemName</w:t>
            </w:r>
          </w:p>
        </w:tc>
        <w:tc>
          <w:tcPr>
            <w:tcW w:type="dxa" w:w="2160"/>
          </w:tcPr>
          <w:p>
            <w:r>
              <w:t>String</w:t>
            </w:r>
          </w:p>
        </w:tc>
        <w:tc>
          <w:tcPr>
            <w:tcW w:type="dxa" w:w="2160"/>
          </w:tcPr>
          <w:p>
            <w:r>
              <w:t>No</w:t>
            </w:r>
          </w:p>
        </w:tc>
        <w:tc>
          <w:tcPr>
            <w:tcW w:type="dxa" w:w="2160"/>
          </w:tcPr>
          <w:p>
            <w:r>
              <w:t>Product/item name</w:t>
            </w:r>
          </w:p>
        </w:tc>
      </w:tr>
      <w:tr>
        <w:tc>
          <w:tcPr>
            <w:tcW w:type="dxa" w:w="2160"/>
          </w:tcPr>
          <w:p>
            <w:r>
              <w:t>PricePerUnit</w:t>
            </w:r>
          </w:p>
        </w:tc>
        <w:tc>
          <w:tcPr>
            <w:tcW w:type="dxa" w:w="2160"/>
          </w:tcPr>
          <w:p>
            <w:r>
              <w:t>Decimal(10,2)</w:t>
            </w:r>
          </w:p>
        </w:tc>
        <w:tc>
          <w:tcPr>
            <w:tcW w:type="dxa" w:w="2160"/>
          </w:tcPr>
          <w:p>
            <w:r>
              <w:t>No</w:t>
            </w:r>
          </w:p>
        </w:tc>
        <w:tc>
          <w:tcPr>
            <w:tcW w:type="dxa" w:w="2160"/>
          </w:tcPr>
          <w:p>
            <w:r>
              <w:t>Unit price</w:t>
            </w:r>
          </w:p>
        </w:tc>
      </w:tr>
      <w:tr>
        <w:tc>
          <w:tcPr>
            <w:tcW w:type="dxa" w:w="2160"/>
          </w:tcPr>
          <w:p>
            <w:r>
              <w:t>Qty</w:t>
            </w:r>
          </w:p>
        </w:tc>
        <w:tc>
          <w:tcPr>
            <w:tcW w:type="dxa" w:w="2160"/>
          </w:tcPr>
          <w:p>
            <w:r>
              <w:t>Integer</w:t>
            </w:r>
          </w:p>
        </w:tc>
        <w:tc>
          <w:tcPr>
            <w:tcW w:type="dxa" w:w="2160"/>
          </w:tcPr>
          <w:p>
            <w:r>
              <w:t>No</w:t>
            </w:r>
          </w:p>
        </w:tc>
        <w:tc>
          <w:tcPr>
            <w:tcW w:type="dxa" w:w="2160"/>
          </w:tcPr>
          <w:p>
            <w:r>
              <w:t>Quantity ordered</w:t>
            </w:r>
          </w:p>
        </w:tc>
      </w:tr>
      <w:tr>
        <w:tc>
          <w:tcPr>
            <w:tcW w:type="dxa" w:w="2160"/>
          </w:tcPr>
          <w:p>
            <w:r>
              <w:t>Date</w:t>
            </w:r>
          </w:p>
        </w:tc>
        <w:tc>
          <w:tcPr>
            <w:tcW w:type="dxa" w:w="2160"/>
          </w:tcPr>
          <w:p>
            <w:r>
              <w:t>Date</w:t>
            </w:r>
          </w:p>
        </w:tc>
        <w:tc>
          <w:tcPr>
            <w:tcW w:type="dxa" w:w="2160"/>
          </w:tcPr>
          <w:p>
            <w:r>
              <w:t>No</w:t>
            </w:r>
          </w:p>
        </w:tc>
        <w:tc>
          <w:tcPr>
            <w:tcW w:type="dxa" w:w="2160"/>
          </w:tcPr>
          <w:p>
            <w:r>
              <w:t>Order date</w:t>
            </w:r>
          </w:p>
        </w:tc>
      </w:tr>
      <w:tr>
        <w:tc>
          <w:tcPr>
            <w:tcW w:type="dxa" w:w="2160"/>
          </w:tcPr>
          <w:p>
            <w:r>
              <w:t>IsActive</w:t>
            </w:r>
          </w:p>
        </w:tc>
        <w:tc>
          <w:tcPr>
            <w:tcW w:type="dxa" w:w="2160"/>
          </w:tcPr>
          <w:p>
            <w:r>
              <w:t>Boolean</w:t>
            </w:r>
          </w:p>
        </w:tc>
        <w:tc>
          <w:tcPr>
            <w:tcW w:type="dxa" w:w="2160"/>
          </w:tcPr>
          <w:p>
            <w:r>
              <w:t>No</w:t>
            </w:r>
          </w:p>
        </w:tc>
        <w:tc>
          <w:tcPr>
            <w:tcW w:type="dxa" w:w="2160"/>
          </w:tcPr>
          <w:p>
            <w:r>
              <w:t>SCD2 active flag (true=current, false=historical)</w:t>
            </w:r>
          </w:p>
        </w:tc>
      </w:tr>
      <w:tr>
        <w:tc>
          <w:tcPr>
            <w:tcW w:type="dxa" w:w="2160"/>
          </w:tcPr>
          <w:p>
            <w:r>
              <w:t>StartDate</w:t>
            </w:r>
          </w:p>
        </w:tc>
        <w:tc>
          <w:tcPr>
            <w:tcW w:type="dxa" w:w="2160"/>
          </w:tcPr>
          <w:p>
            <w:r>
              <w:t>Timestamp</w:t>
            </w:r>
          </w:p>
        </w:tc>
        <w:tc>
          <w:tcPr>
            <w:tcW w:type="dxa" w:w="2160"/>
          </w:tcPr>
          <w:p>
            <w:r>
              <w:t>No</w:t>
            </w:r>
          </w:p>
        </w:tc>
        <w:tc>
          <w:tcPr>
            <w:tcW w:type="dxa" w:w="2160"/>
          </w:tcPr>
          <w:p>
            <w:r>
              <w:t>SCD2 effective start timestamp</w:t>
            </w:r>
          </w:p>
        </w:tc>
      </w:tr>
      <w:tr>
        <w:tc>
          <w:tcPr>
            <w:tcW w:type="dxa" w:w="2160"/>
          </w:tcPr>
          <w:p>
            <w:r>
              <w:t>EndDate</w:t>
            </w:r>
          </w:p>
        </w:tc>
        <w:tc>
          <w:tcPr>
            <w:tcW w:type="dxa" w:w="2160"/>
          </w:tcPr>
          <w:p>
            <w:r>
              <w:t>Timestamp</w:t>
            </w:r>
          </w:p>
        </w:tc>
        <w:tc>
          <w:tcPr>
            <w:tcW w:type="dxa" w:w="2160"/>
          </w:tcPr>
          <w:p>
            <w:r>
              <w:t>Yes</w:t>
            </w:r>
          </w:p>
        </w:tc>
        <w:tc>
          <w:tcPr>
            <w:tcW w:type="dxa" w:w="2160"/>
          </w:tcPr>
          <w:p>
            <w:r>
              <w:t>SCD2 effective end timestamp (null for active records)</w:t>
            </w:r>
          </w:p>
        </w:tc>
      </w:tr>
      <w:tr>
        <w:tc>
          <w:tcPr>
            <w:tcW w:type="dxa" w:w="2160"/>
          </w:tcPr>
          <w:p>
            <w:r>
              <w:t>OpTs</w:t>
            </w:r>
          </w:p>
        </w:tc>
        <w:tc>
          <w:tcPr>
            <w:tcW w:type="dxa" w:w="2160"/>
          </w:tcPr>
          <w:p>
            <w:r>
              <w:t>Timestamp</w:t>
            </w:r>
          </w:p>
        </w:tc>
        <w:tc>
          <w:tcPr>
            <w:tcW w:type="dxa" w:w="2160"/>
          </w:tcPr>
          <w:p>
            <w:r>
              <w:t>No</w:t>
            </w:r>
          </w:p>
        </w:tc>
        <w:tc>
          <w:tcPr>
            <w:tcW w:type="dxa" w:w="2160"/>
          </w:tcPr>
          <w:p>
            <w:r>
              <w:t>Operation timestamp (for Hudi precombine)</w:t>
            </w:r>
          </w:p>
        </w:tc>
      </w:tr>
    </w:tbl>
    <w:p>
      <w:pPr>
        <w:pStyle w:val="ListBullet"/>
        <w:jc w:val="both"/>
      </w:pPr>
      <w:r>
        <w:rPr>
          <w:rFonts w:ascii="Times New Roman" w:hAnsi="Times New Roman"/>
          <w:b w:val="0"/>
          <w:color w:val="000000"/>
          <w:sz w:val="22"/>
        </w:rPr>
        <w:t>Processing / Transformation Logic:**</w:t>
      </w:r>
    </w:p>
    <w:p/>
    <w:p>
      <w:pPr>
        <w:jc w:val="both"/>
      </w:pPr>
      <w:r>
        <w:rPr>
          <w:rFonts w:ascii="Times New Roman" w:hAnsi="Times New Roman"/>
          <w:b w:val="0"/>
          <w:color w:val="000000"/>
          <w:sz w:val="22"/>
        </w:rPr>
        <w:t>32. **Initial Join:**</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df_joined = df_customer_clean.join(df_order_clean, on="CustId", how="inner")</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33. **Add SCD2 Metadata Columns:**</w:t>
      </w:r>
    </w:p>
    <w:p>
      <w:pPr>
        <w:pStyle w:val="ListBullet"/>
        <w:jc w:val="both"/>
      </w:pPr>
      <w:r>
        <w:rPr>
          <w:rFonts w:ascii="Times New Roman" w:hAnsi="Times New Roman"/>
          <w:b w:val="0"/>
          <w:color w:val="000000"/>
          <w:sz w:val="22"/>
        </w:rPr>
        <w:t>Add `IsActive = true` for all new records</w:t>
      </w:r>
    </w:p>
    <w:p>
      <w:pPr>
        <w:pStyle w:val="ListBullet"/>
        <w:jc w:val="both"/>
      </w:pPr>
      <w:r>
        <w:rPr>
          <w:rFonts w:ascii="Times New Roman" w:hAnsi="Times New Roman"/>
          <w:b w:val="0"/>
          <w:color w:val="000000"/>
          <w:sz w:val="22"/>
        </w:rPr>
        <w:t>Add `StartDate = current_timestamp()`</w:t>
      </w:r>
    </w:p>
    <w:p>
      <w:pPr>
        <w:pStyle w:val="ListBullet"/>
        <w:jc w:val="both"/>
      </w:pPr>
      <w:r>
        <w:rPr>
          <w:rFonts w:ascii="Times New Roman" w:hAnsi="Times New Roman"/>
          <w:b w:val="0"/>
          <w:color w:val="000000"/>
          <w:sz w:val="22"/>
        </w:rPr>
        <w:t>Add `EndDate = null`</w:t>
      </w:r>
    </w:p>
    <w:p>
      <w:pPr>
        <w:pStyle w:val="ListBullet"/>
        <w:jc w:val="both"/>
      </w:pPr>
      <w:r>
        <w:rPr>
          <w:rFonts w:ascii="Times New Roman" w:hAnsi="Times New Roman"/>
          <w:b w:val="0"/>
          <w:color w:val="000000"/>
          <w:sz w:val="22"/>
        </w:rPr>
        <w:t>Add `OpTs = current_timestamp()`</w:t>
      </w:r>
    </w:p>
    <w:p/>
    <w:p>
      <w:pPr>
        <w:jc w:val="both"/>
      </w:pPr>
      <w:r>
        <w:rPr>
          <w:rFonts w:ascii="Times New Roman" w:hAnsi="Times New Roman"/>
          <w:b w:val="0"/>
          <w:color w:val="000000"/>
          <w:sz w:val="22"/>
        </w:rPr>
        <w:t>34. **SCD2 Logic Implementation:**</w:t>
      </w:r>
    </w:p>
    <w:p/>
    <w:p>
      <w:pPr>
        <w:pStyle w:val="ListBullet"/>
        <w:jc w:val="both"/>
      </w:pPr>
      <w:r>
        <w:rPr>
          <w:rFonts w:ascii="Times New Roman" w:hAnsi="Times New Roman"/>
          <w:b w:val="0"/>
          <w:color w:val="000000"/>
          <w:sz w:val="22"/>
        </w:rPr>
        <w:t>For Initial Load (target table does not exist):**</w:t>
      </w:r>
    </w:p>
    <w:p>
      <w:pPr>
        <w:pStyle w:val="ListBullet"/>
        <w:jc w:val="both"/>
      </w:pPr>
      <w:r>
        <w:rPr>
          <w:rFonts w:ascii="Times New Roman" w:hAnsi="Times New Roman"/>
          <w:b w:val="0"/>
          <w:color w:val="000000"/>
          <w:sz w:val="22"/>
        </w:rPr>
        <w:t>Write all joined records with SCD2 metadata to Hudi table</w:t>
      </w:r>
    </w:p>
    <w:p>
      <w:pPr>
        <w:pStyle w:val="ListBullet"/>
        <w:jc w:val="both"/>
      </w:pPr>
      <w:r>
        <w:rPr>
          <w:rFonts w:ascii="Times New Roman" w:hAnsi="Times New Roman"/>
          <w:b w:val="0"/>
          <w:color w:val="000000"/>
          <w:sz w:val="22"/>
        </w:rPr>
        <w:t>All records have IsActive=true, EndDate=null</w:t>
      </w:r>
    </w:p>
    <w:p/>
    <w:p>
      <w:pPr>
        <w:pStyle w:val="ListBullet"/>
        <w:jc w:val="both"/>
      </w:pPr>
      <w:r>
        <w:rPr>
          <w:rFonts w:ascii="Times New Roman" w:hAnsi="Times New Roman"/>
          <w:b w:val="0"/>
          <w:color w:val="000000"/>
          <w:sz w:val="22"/>
        </w:rPr>
        <w:t>For Incremental Load (target table exists):**</w:t>
      </w:r>
    </w:p>
    <w:p>
      <w:pPr>
        <w:pStyle w:val="ListBullet"/>
        <w:jc w:val="both"/>
      </w:pPr>
      <w:r>
        <w:rPr>
          <w:rFonts w:ascii="Times New Roman" w:hAnsi="Times New Roman"/>
          <w:b w:val="0"/>
          <w:color w:val="000000"/>
          <w:sz w:val="22"/>
        </w:rPr>
        <w:t>Read existing Hudi table into DataFrame `df_existing`</w:t>
      </w:r>
    </w:p>
    <w:p>
      <w:pPr>
        <w:pStyle w:val="ListBullet"/>
        <w:jc w:val="both"/>
      </w:pPr>
      <w:r>
        <w:rPr>
          <w:rFonts w:ascii="Times New Roman" w:hAnsi="Times New Roman"/>
          <w:b w:val="0"/>
          <w:color w:val="000000"/>
          <w:sz w:val="22"/>
        </w:rPr>
        <w:t>For each record in `df_joined`:</w:t>
      </w:r>
    </w:p>
    <w:p>
      <w:pPr>
        <w:pStyle w:val="ListBullet"/>
        <w:jc w:val="both"/>
      </w:pPr>
      <w:r>
        <w:rPr>
          <w:rFonts w:ascii="Times New Roman" w:hAnsi="Times New Roman"/>
          <w:b w:val="0"/>
          <w:color w:val="000000"/>
          <w:sz w:val="22"/>
        </w:rPr>
        <w:t>Create business key: (CustId, OrderId)</w:t>
      </w:r>
    </w:p>
    <w:p>
      <w:pPr>
        <w:pStyle w:val="ListBullet"/>
        <w:jc w:val="both"/>
      </w:pPr>
      <w:r>
        <w:rPr>
          <w:rFonts w:ascii="Times New Roman" w:hAnsi="Times New Roman"/>
          <w:b w:val="0"/>
          <w:color w:val="000000"/>
          <w:sz w:val="22"/>
        </w:rPr>
        <w:t>Check if business key exists in `df_existing`</w:t>
      </w:r>
    </w:p>
    <w:p/>
    <w:p>
      <w:pPr>
        <w:pStyle w:val="ListBullet"/>
        <w:jc w:val="both"/>
      </w:pPr>
      <w:r>
        <w:rPr>
          <w:rFonts w:ascii="Times New Roman" w:hAnsi="Times New Roman"/>
          <w:b w:val="0"/>
          <w:color w:val="000000"/>
          <w:sz w:val="22"/>
        </w:rPr>
        <w:t>Case 1: New Record (business key not found)**</w:t>
      </w:r>
    </w:p>
    <w:p>
      <w:pPr>
        <w:pStyle w:val="ListBullet"/>
        <w:jc w:val="both"/>
      </w:pPr>
      <w:r>
        <w:rPr>
          <w:rFonts w:ascii="Times New Roman" w:hAnsi="Times New Roman"/>
          <w:b w:val="0"/>
          <w:color w:val="000000"/>
          <w:sz w:val="22"/>
        </w:rPr>
        <w:t>Insert new record with IsActive=true, StartDate=current_timestamp(), EndDate=null, OpTs=current_timestamp()</w:t>
      </w:r>
    </w:p>
    <w:p/>
    <w:p>
      <w:pPr>
        <w:pStyle w:val="ListBullet"/>
        <w:jc w:val="both"/>
      </w:pPr>
      <w:r>
        <w:rPr>
          <w:rFonts w:ascii="Times New Roman" w:hAnsi="Times New Roman"/>
          <w:b w:val="0"/>
          <w:color w:val="000000"/>
          <w:sz w:val="22"/>
        </w:rPr>
        <w:t>Case 2: Existing Record - No Change**</w:t>
      </w:r>
    </w:p>
    <w:p>
      <w:pPr>
        <w:pStyle w:val="ListBullet"/>
        <w:jc w:val="both"/>
      </w:pPr>
      <w:r>
        <w:rPr>
          <w:rFonts w:ascii="Times New Roman" w:hAnsi="Times New Roman"/>
          <w:b w:val="0"/>
          <w:color w:val="000000"/>
          <w:sz w:val="22"/>
        </w:rPr>
        <w:t>Compare all business columns (Name, EmailId, Region, ItemName, PricePerUnit, Qty, Date)</w:t>
      </w:r>
    </w:p>
    <w:p>
      <w:pPr>
        <w:pStyle w:val="ListBullet"/>
        <w:jc w:val="both"/>
      </w:pPr>
      <w:r>
        <w:rPr>
          <w:rFonts w:ascii="Times New Roman" w:hAnsi="Times New Roman"/>
          <w:b w:val="0"/>
          <w:color w:val="000000"/>
          <w:sz w:val="22"/>
        </w:rPr>
        <w:t>If all match: No action required</w:t>
      </w:r>
    </w:p>
    <w:p/>
    <w:p>
      <w:pPr>
        <w:pStyle w:val="ListBullet"/>
        <w:jc w:val="both"/>
      </w:pPr>
      <w:r>
        <w:rPr>
          <w:rFonts w:ascii="Times New Roman" w:hAnsi="Times New Roman"/>
          <w:b w:val="0"/>
          <w:color w:val="000000"/>
          <w:sz w:val="22"/>
        </w:rPr>
        <w:t>Case 3: Existing Record - Changed**</w:t>
      </w:r>
    </w:p>
    <w:p>
      <w:pPr>
        <w:pStyle w:val="ListBullet"/>
        <w:jc w:val="both"/>
      </w:pPr>
      <w:r>
        <w:rPr>
          <w:rFonts w:ascii="Times New Roman" w:hAnsi="Times New Roman"/>
          <w:b w:val="0"/>
          <w:color w:val="000000"/>
          <w:sz w:val="22"/>
        </w:rPr>
        <w:t>Compare all business columns</w:t>
      </w:r>
    </w:p>
    <w:p>
      <w:pPr>
        <w:pStyle w:val="ListBullet"/>
        <w:jc w:val="both"/>
      </w:pPr>
      <w:r>
        <w:rPr>
          <w:rFonts w:ascii="Times New Roman" w:hAnsi="Times New Roman"/>
          <w:b w:val="0"/>
          <w:color w:val="000000"/>
          <w:sz w:val="22"/>
        </w:rPr>
        <w:t>If any differ:</w:t>
      </w:r>
    </w:p>
    <w:p>
      <w:pPr>
        <w:pStyle w:val="ListBullet"/>
        <w:jc w:val="both"/>
      </w:pPr>
      <w:r>
        <w:rPr>
          <w:rFonts w:ascii="Times New Roman" w:hAnsi="Times New Roman"/>
          <w:b w:val="0"/>
          <w:color w:val="000000"/>
          <w:sz w:val="22"/>
        </w:rPr>
        <w:t>Update existing active record: Set IsActive=false, EndDate=current_timestamp(), OpTs=current_timestamp()</w:t>
      </w:r>
    </w:p>
    <w:p>
      <w:pPr>
        <w:pStyle w:val="ListBullet"/>
        <w:jc w:val="both"/>
      </w:pPr>
      <w:r>
        <w:rPr>
          <w:rFonts w:ascii="Times New Roman" w:hAnsi="Times New Roman"/>
          <w:b w:val="0"/>
          <w:color w:val="000000"/>
          <w:sz w:val="22"/>
        </w:rPr>
        <w:t>Insert new record: IsActive=true, StartDate=current_timestamp(), EndDate=null, OpTs=current_timestamp(), with new values</w:t>
      </w:r>
    </w:p>
    <w:p/>
    <w:p>
      <w:pPr>
        <w:jc w:val="both"/>
      </w:pPr>
      <w:r>
        <w:rPr>
          <w:rFonts w:ascii="Times New Roman" w:hAnsi="Times New Roman"/>
          <w:b w:val="0"/>
          <w:color w:val="000000"/>
          <w:sz w:val="22"/>
        </w:rPr>
        <w:t>35. **Hudi Write Configuration:**</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hudi_options = {</w:t>
      </w:r>
    </w:p>
    <w:p>
      <w:pPr>
        <w:jc w:val="both"/>
      </w:pPr>
      <w:r>
        <w:rPr>
          <w:rFonts w:ascii="Times New Roman" w:hAnsi="Times New Roman"/>
          <w:b w:val="0"/>
          <w:color w:val="000000"/>
          <w:sz w:val="22"/>
        </w:rPr>
        <w:t>'hoodie.table.name': 'ordersummary',</w:t>
      </w:r>
    </w:p>
    <w:p>
      <w:pPr>
        <w:jc w:val="both"/>
      </w:pPr>
      <w:r>
        <w:rPr>
          <w:rFonts w:ascii="Times New Roman" w:hAnsi="Times New Roman"/>
          <w:b w:val="0"/>
          <w:color w:val="000000"/>
          <w:sz w:val="22"/>
        </w:rPr>
        <w:t>'hoodie.datasource.write.recordkey.field': 'CustId,OrderId',</w:t>
      </w:r>
    </w:p>
    <w:p>
      <w:pPr>
        <w:jc w:val="both"/>
      </w:pPr>
      <w:r>
        <w:rPr>
          <w:rFonts w:ascii="Times New Roman" w:hAnsi="Times New Roman"/>
          <w:b w:val="0"/>
          <w:color w:val="000000"/>
          <w:sz w:val="22"/>
        </w:rPr>
        <w:t>'hoodie.datasource.write.precombine.field': 'OpTs',</w:t>
      </w:r>
    </w:p>
    <w:p>
      <w:pPr>
        <w:jc w:val="both"/>
      </w:pPr>
      <w:r>
        <w:rPr>
          <w:rFonts w:ascii="Times New Roman" w:hAnsi="Times New Roman"/>
          <w:b w:val="0"/>
          <w:color w:val="000000"/>
          <w:sz w:val="22"/>
        </w:rPr>
        <w:t>'hoodie.datasource.write.operation': 'upsert',</w:t>
      </w:r>
    </w:p>
    <w:p>
      <w:pPr>
        <w:jc w:val="both"/>
      </w:pPr>
      <w:r>
        <w:rPr>
          <w:rFonts w:ascii="Times New Roman" w:hAnsi="Times New Roman"/>
          <w:b w:val="0"/>
          <w:color w:val="000000"/>
          <w:sz w:val="22"/>
        </w:rPr>
        <w:t>'hoodie.datasource.write.table.type': 'COPY_ON_WRITE',</w:t>
      </w:r>
    </w:p>
    <w:p>
      <w:pPr>
        <w:jc w:val="both"/>
      </w:pPr>
      <w:r>
        <w:rPr>
          <w:rFonts w:ascii="Times New Roman" w:hAnsi="Times New Roman"/>
          <w:b w:val="0"/>
          <w:color w:val="000000"/>
          <w:sz w:val="22"/>
        </w:rPr>
        <w:t>'hoodie.upsert.shuffle.parallelism': 2,</w:t>
      </w:r>
    </w:p>
    <w:p>
      <w:pPr>
        <w:jc w:val="both"/>
      </w:pPr>
      <w:r>
        <w:rPr>
          <w:rFonts w:ascii="Times New Roman" w:hAnsi="Times New Roman"/>
          <w:b w:val="0"/>
          <w:color w:val="000000"/>
          <w:sz w:val="22"/>
        </w:rPr>
        <w:t>'hoodie.insert.shuffle.parallelism': 2</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36. **Write to Hudi:**</w:t>
      </w:r>
    </w:p>
    <w:p>
      <w:pPr>
        <w:pStyle w:val="ListBullet"/>
        <w:jc w:val="both"/>
      </w:pPr>
      <w:r>
        <w:rPr>
          <w:rFonts w:ascii="Times New Roman" w:hAnsi="Times New Roman"/>
          <w:b w:val="0"/>
          <w:color w:val="000000"/>
          <w:sz w:val="22"/>
        </w:rPr>
        <w:t>Use Spark DataFrameWriter with Hudi format</w:t>
      </w:r>
    </w:p>
    <w:p>
      <w:pPr>
        <w:pStyle w:val="ListBullet"/>
        <w:jc w:val="both"/>
      </w:pPr>
      <w:r>
        <w:rPr>
          <w:rFonts w:ascii="Times New Roman" w:hAnsi="Times New Roman"/>
          <w:b w:val="0"/>
          <w:color w:val="000000"/>
          <w:sz w:val="22"/>
        </w:rPr>
        <w:t>Apply SCD2 logic through custom merge logic or Hudi upsert</w:t>
      </w:r>
    </w:p>
    <w:p>
      <w:pPr>
        <w:pStyle w:val="ListBullet"/>
        <w:jc w:val="both"/>
      </w:pPr>
      <w:r>
        <w:rPr>
          <w:rFonts w:ascii="Times New Roman" w:hAnsi="Times New Roman"/>
          <w:b w:val="0"/>
          <w:color w:val="000000"/>
          <w:sz w:val="22"/>
        </w:rPr>
        <w:t>Write to s3://adif-sdlc/curated/sdlc_wizard/ordersummary/</w:t>
      </w:r>
    </w:p>
    <w:p/>
    <w:p>
      <w:pPr>
        <w:jc w:val="both"/>
      </w:pPr>
      <w:r>
        <w:rPr>
          <w:rFonts w:ascii="Times New Roman" w:hAnsi="Times New Roman"/>
          <w:b w:val="0"/>
          <w:color w:val="000000"/>
          <w:sz w:val="22"/>
        </w:rPr>
        <w:t>37. **Catalog Registration:**</w:t>
      </w:r>
    </w:p>
    <w:p>
      <w:pPr>
        <w:pStyle w:val="ListBullet"/>
        <w:jc w:val="both"/>
      </w:pPr>
      <w:r>
        <w:rPr>
          <w:rFonts w:ascii="Times New Roman" w:hAnsi="Times New Roman"/>
          <w:b w:val="0"/>
          <w:color w:val="000000"/>
          <w:sz w:val="22"/>
        </w:rPr>
        <w:t>Register Hudi table in Glue Data Catalog</w:t>
      </w:r>
    </w:p>
    <w:p>
      <w:pPr>
        <w:pStyle w:val="ListBullet"/>
        <w:jc w:val="both"/>
      </w:pPr>
      <w:r>
        <w:rPr>
          <w:rFonts w:ascii="Times New Roman" w:hAnsi="Times New Roman"/>
          <w:b w:val="0"/>
          <w:color w:val="000000"/>
          <w:sz w:val="22"/>
        </w:rPr>
        <w:t>Database: gen_ai_poc_databrickscoe</w:t>
      </w:r>
    </w:p>
    <w:p>
      <w:pPr>
        <w:pStyle w:val="ListBullet"/>
        <w:jc w:val="both"/>
      </w:pPr>
      <w:r>
        <w:rPr>
          <w:rFonts w:ascii="Times New Roman" w:hAnsi="Times New Roman"/>
          <w:b w:val="0"/>
          <w:color w:val="000000"/>
          <w:sz w:val="22"/>
        </w:rPr>
        <w:t>Table: ordersummary</w:t>
      </w:r>
    </w:p>
    <w:p>
      <w:pPr>
        <w:pStyle w:val="ListBullet"/>
        <w:jc w:val="both"/>
      </w:pPr>
      <w:r>
        <w:rPr>
          <w:rFonts w:ascii="Times New Roman" w:hAnsi="Times New Roman"/>
          <w:b w:val="0"/>
          <w:color w:val="000000"/>
          <w:sz w:val="22"/>
        </w:rPr>
        <w:t>Enable Hudi metadata for Athena queries</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Join must produce at least one record (unless both sources are empty)</w:t>
      </w:r>
    </w:p>
    <w:p>
      <w:pPr>
        <w:pStyle w:val="ListBullet"/>
        <w:jc w:val="both"/>
      </w:pPr>
      <w:r>
        <w:rPr>
          <w:rFonts w:ascii="Times New Roman" w:hAnsi="Times New Roman"/>
          <w:b w:val="0"/>
          <w:color w:val="000000"/>
          <w:sz w:val="22"/>
        </w:rPr>
        <w:t>No duplicate business keys (CustId, OrderId) with IsActive=true</w:t>
      </w:r>
    </w:p>
    <w:p>
      <w:pPr>
        <w:pStyle w:val="ListBullet"/>
        <w:jc w:val="both"/>
      </w:pPr>
      <w:r>
        <w:rPr>
          <w:rFonts w:ascii="Times New Roman" w:hAnsi="Times New Roman"/>
          <w:b w:val="0"/>
          <w:color w:val="000000"/>
          <w:sz w:val="22"/>
        </w:rPr>
        <w:t>All active records must have EndDate=null</w:t>
      </w:r>
    </w:p>
    <w:p>
      <w:pPr>
        <w:pStyle w:val="ListBullet"/>
        <w:jc w:val="both"/>
      </w:pPr>
      <w:r>
        <w:rPr>
          <w:rFonts w:ascii="Times New Roman" w:hAnsi="Times New Roman"/>
          <w:b w:val="0"/>
          <w:color w:val="000000"/>
          <w:sz w:val="22"/>
        </w:rPr>
        <w:t>All inactive records must have EndDate populated</w:t>
      </w:r>
    </w:p>
    <w:p>
      <w:pPr>
        <w:pStyle w:val="ListBullet"/>
        <w:jc w:val="both"/>
      </w:pPr>
      <w:r>
        <w:rPr>
          <w:rFonts w:ascii="Times New Roman" w:hAnsi="Times New Roman"/>
          <w:b w:val="0"/>
          <w:color w:val="000000"/>
          <w:sz w:val="22"/>
        </w:rPr>
        <w:t>StartDate must be &lt;= EndDate for inactive records</w:t>
      </w:r>
    </w:p>
    <w:p>
      <w:pPr>
        <w:pStyle w:val="ListBullet"/>
        <w:jc w:val="both"/>
      </w:pPr>
      <w:r>
        <w:rPr>
          <w:rFonts w:ascii="Times New Roman" w:hAnsi="Times New Roman"/>
          <w:b w:val="0"/>
          <w:color w:val="000000"/>
          <w:sz w:val="22"/>
        </w:rPr>
        <w:t>OpTs must be populated for all records</w:t>
      </w:r>
    </w:p>
    <w:p>
      <w:pPr>
        <w:pStyle w:val="ListBullet"/>
        <w:jc w:val="both"/>
      </w:pPr>
      <w:r>
        <w:rPr>
          <w:rFonts w:ascii="Times New Roman" w:hAnsi="Times New Roman"/>
          <w:b w:val="0"/>
          <w:color w:val="000000"/>
          <w:sz w:val="22"/>
        </w:rPr>
        <w:t>For any business key, only one record should have IsActive=true</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Join Produces No Records:** Log warning, create empty Hudi table with schema, continue</w:t>
      </w:r>
    </w:p>
    <w:p>
      <w:pPr>
        <w:pStyle w:val="ListBullet"/>
        <w:jc w:val="both"/>
      </w:pPr>
      <w:r>
        <w:rPr>
          <w:rFonts w:ascii="Times New Roman" w:hAnsi="Times New Roman"/>
          <w:b w:val="0"/>
          <w:color w:val="000000"/>
          <w:sz w:val="22"/>
        </w:rPr>
        <w:t>Duplicate Active Records:** Log error with business key details, raise exception, halt job</w:t>
      </w:r>
    </w:p>
    <w:p>
      <w:pPr>
        <w:pStyle w:val="ListBullet"/>
        <w:jc w:val="both"/>
      </w:pPr>
      <w:r>
        <w:rPr>
          <w:rFonts w:ascii="Times New Roman" w:hAnsi="Times New Roman"/>
          <w:b w:val="0"/>
          <w:color w:val="000000"/>
          <w:sz w:val="22"/>
        </w:rPr>
        <w:t>Hudi Write Failure:** Log error with exception details, raise exception, halt job</w:t>
      </w:r>
    </w:p>
    <w:p>
      <w:pPr>
        <w:pStyle w:val="ListBullet"/>
        <w:jc w:val="both"/>
      </w:pPr>
      <w:r>
        <w:rPr>
          <w:rFonts w:ascii="Times New Roman" w:hAnsi="Times New Roman"/>
          <w:b w:val="0"/>
          <w:color w:val="000000"/>
          <w:sz w:val="22"/>
        </w:rPr>
        <w:t>Catalog Registration Failure:** Log error, raise exception, halt job</w:t>
      </w:r>
    </w:p>
    <w:p>
      <w:pPr>
        <w:pStyle w:val="ListBullet"/>
        <w:jc w:val="both"/>
      </w:pPr>
      <w:r>
        <w:rPr>
          <w:rFonts w:ascii="Times New Roman" w:hAnsi="Times New Roman"/>
          <w:b w:val="0"/>
          <w:color w:val="000000"/>
          <w:sz w:val="22"/>
        </w:rPr>
        <w:t>Log summary statistics:</w:t>
      </w:r>
    </w:p>
    <w:p>
      <w:pPr>
        <w:pStyle w:val="ListBullet"/>
        <w:jc w:val="both"/>
      </w:pPr>
      <w:r>
        <w:rPr>
          <w:rFonts w:ascii="Times New Roman" w:hAnsi="Times New Roman"/>
          <w:b w:val="0"/>
          <w:color w:val="000000"/>
          <w:sz w:val="22"/>
        </w:rPr>
        <w:t>Input customer count</w:t>
      </w:r>
    </w:p>
    <w:p>
      <w:pPr>
        <w:pStyle w:val="ListBullet"/>
        <w:jc w:val="both"/>
      </w:pPr>
      <w:r>
        <w:rPr>
          <w:rFonts w:ascii="Times New Roman" w:hAnsi="Times New Roman"/>
          <w:b w:val="0"/>
          <w:color w:val="000000"/>
          <w:sz w:val="22"/>
        </w:rPr>
        <w:t>Input order count</w:t>
      </w:r>
    </w:p>
    <w:p>
      <w:pPr>
        <w:pStyle w:val="ListBullet"/>
        <w:jc w:val="both"/>
      </w:pPr>
      <w:r>
        <w:rPr>
          <w:rFonts w:ascii="Times New Roman" w:hAnsi="Times New Roman"/>
          <w:b w:val="0"/>
          <w:color w:val="000000"/>
          <w:sz w:val="22"/>
        </w:rPr>
        <w:t>Joined record count</w:t>
      </w:r>
    </w:p>
    <w:p>
      <w:pPr>
        <w:pStyle w:val="ListBullet"/>
        <w:jc w:val="both"/>
      </w:pPr>
      <w:r>
        <w:rPr>
          <w:rFonts w:ascii="Times New Roman" w:hAnsi="Times New Roman"/>
          <w:b w:val="0"/>
          <w:color w:val="000000"/>
          <w:sz w:val="22"/>
        </w:rPr>
        <w:t>New records inserted</w:t>
      </w:r>
    </w:p>
    <w:p>
      <w:pPr>
        <w:pStyle w:val="ListBullet"/>
        <w:jc w:val="both"/>
      </w:pPr>
      <w:r>
        <w:rPr>
          <w:rFonts w:ascii="Times New Roman" w:hAnsi="Times New Roman"/>
          <w:b w:val="0"/>
          <w:color w:val="000000"/>
          <w:sz w:val="22"/>
        </w:rPr>
        <w:t>Records updated (closed + new version)</w:t>
      </w:r>
    </w:p>
    <w:p>
      <w:pPr>
        <w:pStyle w:val="ListBullet"/>
        <w:jc w:val="both"/>
      </w:pPr>
      <w:r>
        <w:rPr>
          <w:rFonts w:ascii="Times New Roman" w:hAnsi="Times New Roman"/>
          <w:b w:val="0"/>
          <w:color w:val="000000"/>
          <w:sz w:val="22"/>
        </w:rPr>
        <w:t>Records unchanged</w:t>
      </w:r>
    </w:p>
    <w:p>
      <w:pPr>
        <w:pStyle w:val="ListBullet"/>
        <w:jc w:val="both"/>
      </w:pPr>
      <w:r>
        <w:rPr>
          <w:rFonts w:ascii="Times New Roman" w:hAnsi="Times New Roman"/>
          <w:b w:val="0"/>
          <w:color w:val="000000"/>
          <w:sz w:val="22"/>
        </w:rPr>
        <w:t>Total active records</w:t>
      </w:r>
    </w:p>
    <w:p>
      <w:pPr>
        <w:pStyle w:val="ListBullet"/>
        <w:jc w:val="both"/>
      </w:pPr>
      <w:r>
        <w:rPr>
          <w:rFonts w:ascii="Times New Roman" w:hAnsi="Times New Roman"/>
          <w:b w:val="0"/>
          <w:color w:val="000000"/>
          <w:sz w:val="22"/>
        </w:rPr>
        <w:t>Total historical records</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`target_ordersummary_s3_path`: s3://adif-sdlc/curated/sdlc_wizard/ordersummary/</w:t>
      </w:r>
    </w:p>
    <w:p>
      <w:pPr>
        <w:pStyle w:val="ListBullet"/>
        <w:jc w:val="both"/>
      </w:pPr>
      <w:r>
        <w:rPr>
          <w:rFonts w:ascii="Times New Roman" w:hAnsi="Times New Roman"/>
          <w:b w:val="0"/>
          <w:color w:val="000000"/>
          <w:sz w:val="22"/>
        </w:rPr>
        <w:t>`catalog_database`: gen_ai_poc_databrickscoe</w:t>
      </w:r>
    </w:p>
    <w:p>
      <w:pPr>
        <w:pStyle w:val="ListBullet"/>
        <w:jc w:val="both"/>
      </w:pPr>
      <w:r>
        <w:rPr>
          <w:rFonts w:ascii="Times New Roman" w:hAnsi="Times New Roman"/>
          <w:b w:val="0"/>
          <w:color w:val="000000"/>
          <w:sz w:val="22"/>
        </w:rPr>
        <w:t>`catalog_table_ordersummary`: ordersummary</w:t>
      </w:r>
    </w:p>
    <w:p>
      <w:pPr>
        <w:pStyle w:val="ListBullet"/>
        <w:jc w:val="both"/>
      </w:pPr>
      <w:r>
        <w:rPr>
          <w:rFonts w:ascii="Times New Roman" w:hAnsi="Times New Roman"/>
          <w:b w:val="0"/>
          <w:color w:val="000000"/>
          <w:sz w:val="22"/>
        </w:rPr>
        <w:t>`hudi_table_name`: ordersummary</w:t>
      </w:r>
    </w:p>
    <w:p>
      <w:pPr>
        <w:pStyle w:val="ListBullet"/>
        <w:jc w:val="both"/>
      </w:pPr>
      <w:r>
        <w:rPr>
          <w:rFonts w:ascii="Times New Roman" w:hAnsi="Times New Roman"/>
          <w:b w:val="0"/>
          <w:color w:val="000000"/>
          <w:sz w:val="22"/>
        </w:rPr>
        <w:t>`hudi_record_key`: CustId,OrderId</w:t>
      </w:r>
    </w:p>
    <w:p>
      <w:pPr>
        <w:pStyle w:val="ListBullet"/>
        <w:jc w:val="both"/>
      </w:pPr>
      <w:r>
        <w:rPr>
          <w:rFonts w:ascii="Times New Roman" w:hAnsi="Times New Roman"/>
          <w:b w:val="0"/>
          <w:color w:val="000000"/>
          <w:sz w:val="22"/>
        </w:rPr>
        <w:t>`hudi_precombine_key`: OpTs</w:t>
      </w:r>
    </w:p>
    <w:p>
      <w:pPr>
        <w:pStyle w:val="ListBullet"/>
        <w:jc w:val="both"/>
      </w:pPr>
      <w:r>
        <w:rPr>
          <w:rFonts w:ascii="Times New Roman" w:hAnsi="Times New Roman"/>
          <w:b w:val="0"/>
          <w:color w:val="000000"/>
          <w:sz w:val="22"/>
        </w:rPr>
        <w:t>`hudi_operation`: upsert</w:t>
      </w:r>
    </w:p>
    <w:p>
      <w:pPr>
        <w:pStyle w:val="ListBullet"/>
        <w:jc w:val="both"/>
      </w:pPr>
      <w:r>
        <w:rPr>
          <w:rFonts w:ascii="Times New Roman" w:hAnsi="Times New Roman"/>
          <w:b w:val="0"/>
          <w:color w:val="000000"/>
          <w:sz w:val="22"/>
        </w:rPr>
        <w:t>`hudi_table_type`: COPY_ON_WRITE</w:t>
      </w:r>
    </w:p>
    <w:p>
      <w:pPr>
        <w:pStyle w:val="ListBullet"/>
        <w:jc w:val="both"/>
      </w:pPr>
      <w:r>
        <w:rPr>
          <w:rFonts w:ascii="Times New Roman" w:hAnsi="Times New Roman"/>
          <w:b w:val="0"/>
          <w:color w:val="000000"/>
          <w:sz w:val="22"/>
        </w:rPr>
        <w:t>`is_initial_load`: true/false (determines SCD2 logic path)</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Initial load should set `is_initial_load=true` to skip SCD2 comparison logic</w:t>
      </w:r>
    </w:p>
    <w:p>
      <w:pPr>
        <w:pStyle w:val="ListBullet"/>
        <w:jc w:val="both"/>
      </w:pPr>
      <w:r>
        <w:rPr>
          <w:rFonts w:ascii="Times New Roman" w:hAnsi="Times New Roman"/>
          <w:b w:val="0"/>
          <w:color w:val="000000"/>
          <w:sz w:val="22"/>
        </w:rPr>
        <w:t>Subsequent runs should set `is_initial_load=false` to enable SCD2 processing</w:t>
      </w:r>
    </w:p>
    <w:p>
      <w:pPr>
        <w:pStyle w:val="ListBullet"/>
        <w:jc w:val="both"/>
      </w:pPr>
      <w:r>
        <w:rPr>
          <w:rFonts w:ascii="Times New Roman" w:hAnsi="Times New Roman"/>
          <w:b w:val="0"/>
          <w:color w:val="000000"/>
          <w:sz w:val="22"/>
        </w:rPr>
        <w:t>Hudi COPY_ON_WRITE provides snapshot isolation and better read performance</w:t>
      </w:r>
    </w:p>
    <w:p>
      <w:pPr>
        <w:pStyle w:val="ListBullet"/>
        <w:jc w:val="both"/>
      </w:pPr>
      <w:r>
        <w:rPr>
          <w:rFonts w:ascii="Times New Roman" w:hAnsi="Times New Roman"/>
          <w:b w:val="0"/>
          <w:color w:val="000000"/>
          <w:sz w:val="22"/>
        </w:rPr>
        <w:t>Consider partitioning by Date if data volume grows significantly</w:t>
      </w:r>
    </w:p>
    <w:p>
      <w:pPr>
        <w:pStyle w:val="ListBullet"/>
        <w:jc w:val="both"/>
      </w:pPr>
      <w:r>
        <w:rPr>
          <w:rFonts w:ascii="Times New Roman" w:hAnsi="Times New Roman"/>
          <w:b w:val="0"/>
          <w:color w:val="000000"/>
          <w:sz w:val="22"/>
        </w:rPr>
        <w:t>Monitor Hudi compaction and cleaning operations</w:t>
      </w:r>
    </w:p>
    <w:p>
      <w:pPr>
        <w:pStyle w:val="ListBullet"/>
        <w:jc w:val="both"/>
      </w:pPr>
      <w:r>
        <w:rPr>
          <w:rFonts w:ascii="Times New Roman" w:hAnsi="Times New Roman"/>
          <w:b w:val="0"/>
          <w:color w:val="000000"/>
          <w:sz w:val="22"/>
        </w:rPr>
        <w:t>Athena queries require Hudi connector for proper read support</w:t>
      </w:r>
    </w:p>
    <w:p>
      <w:pPr>
        <w:pStyle w:val="ListBullet"/>
        <w:jc w:val="both"/>
      </w:pPr>
      <w:r>
        <w:rPr>
          <w:rFonts w:ascii="Times New Roman" w:hAnsi="Times New Roman"/>
          <w:b w:val="0"/>
          <w:color w:val="000000"/>
          <w:sz w:val="22"/>
        </w:rPr>
        <w:t>OpTs is critical for Hudi's precombine logic during upserts</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TR-INCR-001: Incremental Customer Update Processing</w:t>
      </w:r>
    </w:p>
    <w:p/>
    <w:p>
      <w:pPr>
        <w:pStyle w:val="ListBullet"/>
        <w:jc w:val="both"/>
      </w:pPr>
      <w:r>
        <w:rPr>
          <w:rFonts w:ascii="Times New Roman" w:hAnsi="Times New Roman"/>
          <w:b w:val="0"/>
          <w:color w:val="000000"/>
          <w:sz w:val="22"/>
        </w:rPr>
        <w:t>Related Functional Requirement ID(s):** FR-INCR-001</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Detect new or changed customer records and trigger SCD Type 2 updates in the order summary table incrementally, avoiding full reprocessing.</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AWS S3 (new/modified files)</w:t>
      </w:r>
    </w:p>
    <w:p>
      <w:pPr>
        <w:pStyle w:val="ListBullet"/>
        <w:jc w:val="both"/>
      </w:pPr>
      <w:r>
        <w:rPr>
          <w:rFonts w:ascii="Times New Roman" w:hAnsi="Times New Roman"/>
          <w:b w:val="0"/>
          <w:color w:val="000000"/>
          <w:sz w:val="22"/>
        </w:rPr>
        <w:t>Source Path:** s3://adif-sdlc/sdlc_wizard/customerdata/</w:t>
      </w:r>
    </w:p>
    <w:p>
      <w:pPr>
        <w:pStyle w:val="ListBullet"/>
        <w:jc w:val="both"/>
      </w:pPr>
      <w:r>
        <w:rPr>
          <w:rFonts w:ascii="Times New Roman" w:hAnsi="Times New Roman"/>
          <w:b w:val="0"/>
          <w:color w:val="000000"/>
          <w:sz w:val="22"/>
        </w:rPr>
        <w:t>Source Format:** CSV</w:t>
      </w:r>
    </w:p>
    <w:p>
      <w:pPr>
        <w:pStyle w:val="ListBullet"/>
        <w:jc w:val="both"/>
      </w:pPr>
      <w:r>
        <w:rPr>
          <w:rFonts w:ascii="Times New Roman" w:hAnsi="Times New Roman"/>
          <w:b w:val="0"/>
          <w:color w:val="000000"/>
          <w:sz w:val="22"/>
        </w:rPr>
        <w:t>Change Detection Method:** File modification timestamp or Glue bookmark</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Apache Hudi Table (existing)</w:t>
      </w:r>
    </w:p>
    <w:p>
      <w:pPr>
        <w:pStyle w:val="ListBullet"/>
        <w:jc w:val="both"/>
      </w:pPr>
      <w:r>
        <w:rPr>
          <w:rFonts w:ascii="Times New Roman" w:hAnsi="Times New Roman"/>
          <w:b w:val="0"/>
          <w:color w:val="000000"/>
          <w:sz w:val="22"/>
        </w:rPr>
        <w:t>Target Path:** s3://adif-sdlc/curated/sdlc_wizard/ordersummary/</w:t>
      </w:r>
    </w:p>
    <w:p>
      <w:pPr>
        <w:pStyle w:val="ListBullet"/>
        <w:jc w:val="both"/>
      </w:pPr>
      <w:r>
        <w:rPr>
          <w:rFonts w:ascii="Times New Roman" w:hAnsi="Times New Roman"/>
          <w:b w:val="0"/>
          <w:color w:val="000000"/>
          <w:sz w:val="22"/>
        </w:rPr>
        <w:t>Update Mode:** Incremental SCD2 upsert</w:t>
      </w:r>
    </w:p>
    <w:p/>
    <w:p>
      <w:pPr>
        <w:pStyle w:val="ListBullet"/>
        <w:jc w:val="both"/>
      </w:pPr>
      <w:r>
        <w:rPr>
          <w:rFonts w:ascii="Times New Roman" w:hAnsi="Times New Roman"/>
          <w:b w:val="0"/>
          <w:color w:val="000000"/>
          <w:sz w:val="22"/>
        </w:rPr>
        <w:t>Input Schema:**</w:t>
      </w:r>
    </w:p>
    <w:p>
      <w:pPr>
        <w:pStyle w:val="ListBullet"/>
        <w:jc w:val="both"/>
      </w:pPr>
      <w:r>
        <w:rPr>
          <w:rFonts w:ascii="Times New Roman" w:hAnsi="Times New Roman"/>
          <w:b w:val="0"/>
          <w:color w:val="000000"/>
          <w:sz w:val="22"/>
        </w:rPr>
        <w:t>New/Changed Customer: CustId, Name, EmailId, Region</w:t>
      </w:r>
    </w:p>
    <w:p>
      <w:pPr>
        <w:pStyle w:val="ListBullet"/>
        <w:jc w:val="both"/>
      </w:pPr>
      <w:r>
        <w:rPr>
          <w:rFonts w:ascii="Times New Roman" w:hAnsi="Times New Roman"/>
          <w:b w:val="0"/>
          <w:color w:val="000000"/>
          <w:sz w:val="22"/>
        </w:rPr>
        <w:t>Existing Order Summary: Full schema from TR-SCD2-001</w:t>
      </w:r>
    </w:p>
    <w:p/>
    <w:p>
      <w:pPr>
        <w:pStyle w:val="ListBullet"/>
        <w:jc w:val="both"/>
      </w:pPr>
      <w:r>
        <w:rPr>
          <w:rFonts w:ascii="Times New Roman" w:hAnsi="Times New Roman"/>
          <w:b w:val="0"/>
          <w:color w:val="000000"/>
          <w:sz w:val="22"/>
        </w:rPr>
        <w:t>Output Schema:**</w:t>
      </w:r>
    </w:p>
    <w:p>
      <w:pPr>
        <w:jc w:val="both"/>
      </w:pPr>
      <w:r>
        <w:rPr>
          <w:rFonts w:ascii="Times New Roman" w:hAnsi="Times New Roman"/>
          <w:b w:val="0"/>
          <w:color w:val="000000"/>
          <w:sz w:val="22"/>
        </w:rPr>
        <w:t>Same as TR-SCD2-001 (updated ordersummary table)</w:t>
      </w:r>
    </w:p>
    <w:p/>
    <w:p>
      <w:pPr>
        <w:pStyle w:val="ListBullet"/>
        <w:jc w:val="both"/>
      </w:pPr>
      <w:r>
        <w:rPr>
          <w:rFonts w:ascii="Times New Roman" w:hAnsi="Times New Roman"/>
          <w:b w:val="0"/>
          <w:color w:val="000000"/>
          <w:sz w:val="22"/>
        </w:rPr>
        <w:t>Processing / Transformation Logic:**</w:t>
      </w:r>
    </w:p>
    <w:p/>
    <w:p>
      <w:pPr>
        <w:jc w:val="both"/>
      </w:pPr>
      <w:r>
        <w:rPr>
          <w:rFonts w:ascii="Times New Roman" w:hAnsi="Times New Roman"/>
          <w:b w:val="0"/>
          <w:color w:val="000000"/>
          <w:sz w:val="22"/>
        </w:rPr>
        <w:t>38. **Identify Changed Customers:**</w:t>
      </w:r>
    </w:p>
    <w:p>
      <w:pPr>
        <w:pStyle w:val="ListBullet"/>
        <w:jc w:val="both"/>
      </w:pPr>
      <w:r>
        <w:rPr>
          <w:rFonts w:ascii="Times New Roman" w:hAnsi="Times New Roman"/>
          <w:b w:val="0"/>
          <w:color w:val="000000"/>
          <w:sz w:val="22"/>
        </w:rPr>
        <w:t>Enable Glue job bookmark to track processed files</w:t>
      </w:r>
    </w:p>
    <w:p>
      <w:pPr>
        <w:pStyle w:val="ListBullet"/>
        <w:jc w:val="both"/>
      </w:pPr>
      <w:r>
        <w:rPr>
          <w:rFonts w:ascii="Times New Roman" w:hAnsi="Times New Roman"/>
          <w:b w:val="0"/>
          <w:color w:val="000000"/>
          <w:sz w:val="22"/>
        </w:rPr>
        <w:t>Read only new/modified customer CSV files since last run</w:t>
      </w:r>
    </w:p>
    <w:p>
      <w:pPr>
        <w:pStyle w:val="ListBullet"/>
        <w:jc w:val="both"/>
      </w:pPr>
      <w:r>
        <w:rPr>
          <w:rFonts w:ascii="Times New Roman" w:hAnsi="Times New Roman"/>
          <w:b w:val="0"/>
          <w:color w:val="000000"/>
          <w:sz w:val="22"/>
        </w:rPr>
        <w:t>Apply same cleaning logic as TR-CLEAN-001</w:t>
      </w:r>
    </w:p>
    <w:p>
      <w:pPr>
        <w:pStyle w:val="ListBullet"/>
        <w:jc w:val="both"/>
      </w:pPr>
      <w:r>
        <w:rPr>
          <w:rFonts w:ascii="Times New Roman" w:hAnsi="Times New Roman"/>
          <w:b w:val="0"/>
          <w:color w:val="000000"/>
          <w:sz w:val="22"/>
        </w:rPr>
        <w:t>Result: `df_customer_changed`</w:t>
      </w:r>
    </w:p>
    <w:p/>
    <w:p>
      <w:pPr>
        <w:jc w:val="both"/>
      </w:pPr>
      <w:r>
        <w:rPr>
          <w:rFonts w:ascii="Times New Roman" w:hAnsi="Times New Roman"/>
          <w:b w:val="0"/>
          <w:color w:val="000000"/>
          <w:sz w:val="22"/>
        </w:rPr>
        <w:t>39. **Retrieve Affected Orders:**</w:t>
      </w:r>
    </w:p>
    <w:p>
      <w:pPr>
        <w:pStyle w:val="ListBullet"/>
        <w:jc w:val="both"/>
      </w:pPr>
      <w:r>
        <w:rPr>
          <w:rFonts w:ascii="Times New Roman" w:hAnsi="Times New Roman"/>
          <w:b w:val="0"/>
          <w:color w:val="000000"/>
          <w:sz w:val="22"/>
        </w:rPr>
        <w:t>Read cleaned order data (from catalog or S3)</w:t>
      </w:r>
    </w:p>
    <w:p>
      <w:pPr>
        <w:pStyle w:val="ListBullet"/>
        <w:jc w:val="both"/>
      </w:pPr>
      <w:r>
        <w:rPr>
          <w:rFonts w:ascii="Times New Roman" w:hAnsi="Times New Roman"/>
          <w:b w:val="0"/>
          <w:color w:val="000000"/>
          <w:sz w:val="22"/>
        </w:rPr>
        <w:t>Filter orders where CustId IN (changed customer CustIds)</w:t>
      </w:r>
    </w:p>
    <w:p>
      <w:pPr>
        <w:pStyle w:val="ListBullet"/>
        <w:jc w:val="both"/>
      </w:pPr>
      <w:r>
        <w:rPr>
          <w:rFonts w:ascii="Times New Roman" w:hAnsi="Times New Roman"/>
          <w:b w:val="0"/>
          <w:color w:val="000000"/>
          <w:sz w:val="22"/>
        </w:rPr>
        <w:t>Result: `df_order_affected`</w:t>
      </w:r>
    </w:p>
    <w:p/>
    <w:p>
      <w:pPr>
        <w:jc w:val="both"/>
      </w:pPr>
      <w:r>
        <w:rPr>
          <w:rFonts w:ascii="Times New Roman" w:hAnsi="Times New Roman"/>
          <w:b w:val="0"/>
          <w:color w:val="000000"/>
          <w:sz w:val="22"/>
        </w:rPr>
        <w:t>40. **Apply Incremental SCD2 Logic:**</w:t>
      </w:r>
    </w:p>
    <w:p>
      <w:pPr>
        <w:pStyle w:val="ListBullet"/>
        <w:jc w:val="both"/>
      </w:pPr>
      <w:r>
        <w:rPr>
          <w:rFonts w:ascii="Times New Roman" w:hAnsi="Times New Roman"/>
          <w:b w:val="0"/>
          <w:color w:val="000000"/>
          <w:sz w:val="22"/>
        </w:rPr>
        <w:t>Join `df_customer_changed` with `df_order_affected` on CustId</w:t>
      </w:r>
    </w:p>
    <w:p>
      <w:pPr>
        <w:pStyle w:val="ListBullet"/>
        <w:jc w:val="both"/>
      </w:pPr>
      <w:r>
        <w:rPr>
          <w:rFonts w:ascii="Times New Roman" w:hAnsi="Times New Roman"/>
          <w:b w:val="0"/>
          <w:color w:val="000000"/>
          <w:sz w:val="22"/>
        </w:rPr>
        <w:t>Read existing ordersummary Hudi table</w:t>
      </w:r>
    </w:p>
    <w:p>
      <w:pPr>
        <w:pStyle w:val="ListBullet"/>
        <w:jc w:val="both"/>
      </w:pPr>
      <w:r>
        <w:rPr>
          <w:rFonts w:ascii="Times New Roman" w:hAnsi="Times New Roman"/>
          <w:b w:val="0"/>
          <w:color w:val="000000"/>
          <w:sz w:val="22"/>
        </w:rPr>
        <w:t>For each joined record:</w:t>
      </w:r>
    </w:p>
    <w:p>
      <w:pPr>
        <w:pStyle w:val="ListBullet"/>
        <w:jc w:val="both"/>
      </w:pPr>
      <w:r>
        <w:rPr>
          <w:rFonts w:ascii="Times New Roman" w:hAnsi="Times New Roman"/>
          <w:b w:val="0"/>
          <w:color w:val="000000"/>
          <w:sz w:val="22"/>
        </w:rPr>
        <w:t>Create business key: (CustId, OrderId)</w:t>
      </w:r>
    </w:p>
    <w:p>
      <w:pPr>
        <w:pStyle w:val="ListBullet"/>
        <w:jc w:val="both"/>
      </w:pPr>
      <w:r>
        <w:rPr>
          <w:rFonts w:ascii="Times New Roman" w:hAnsi="Times New Roman"/>
          <w:b w:val="0"/>
          <w:color w:val="000000"/>
          <w:sz w:val="22"/>
        </w:rPr>
        <w:t>Find matching record in existing ordersummary where IsActive=true</w:t>
      </w:r>
    </w:p>
    <w:p/>
    <w:p>
      <w:pPr>
        <w:pStyle w:val="ListBullet"/>
        <w:jc w:val="both"/>
      </w:pPr>
      <w:r>
        <w:rPr>
          <w:rFonts w:ascii="Times New Roman" w:hAnsi="Times New Roman"/>
          <w:b w:val="0"/>
          <w:color w:val="000000"/>
          <w:sz w:val="22"/>
        </w:rPr>
        <w:t>Case 1: No Active Record Found (New Order)**</w:t>
      </w:r>
    </w:p>
    <w:p>
      <w:pPr>
        <w:pStyle w:val="ListBullet"/>
        <w:jc w:val="both"/>
      </w:pPr>
      <w:r>
        <w:rPr>
          <w:rFonts w:ascii="Times New Roman" w:hAnsi="Times New Roman"/>
          <w:b w:val="0"/>
          <w:color w:val="000000"/>
          <w:sz w:val="22"/>
        </w:rPr>
        <w:t>Insert new record with IsActive=true, StartDate=current_timestamp(), EndDate=null, OpTs=current_timestamp()</w:t>
      </w:r>
    </w:p>
    <w:p/>
    <w:p>
      <w:pPr>
        <w:pStyle w:val="ListBullet"/>
        <w:jc w:val="both"/>
      </w:pPr>
      <w:r>
        <w:rPr>
          <w:rFonts w:ascii="Times New Roman" w:hAnsi="Times New Roman"/>
          <w:b w:val="0"/>
          <w:color w:val="000000"/>
          <w:sz w:val="22"/>
        </w:rPr>
        <w:t>Case 2: Active Record Found - Customer Data Changed**</w:t>
      </w:r>
    </w:p>
    <w:p>
      <w:pPr>
        <w:pStyle w:val="ListBullet"/>
        <w:jc w:val="both"/>
      </w:pPr>
      <w:r>
        <w:rPr>
          <w:rFonts w:ascii="Times New Roman" w:hAnsi="Times New Roman"/>
          <w:b w:val="0"/>
          <w:color w:val="000000"/>
          <w:sz w:val="22"/>
        </w:rPr>
        <w:t>Compare customer columns (Name, EmailId, Region)</w:t>
      </w:r>
    </w:p>
    <w:p>
      <w:pPr>
        <w:pStyle w:val="ListBullet"/>
        <w:jc w:val="both"/>
      </w:pPr>
      <w:r>
        <w:rPr>
          <w:rFonts w:ascii="Times New Roman" w:hAnsi="Times New Roman"/>
          <w:b w:val="0"/>
          <w:color w:val="000000"/>
          <w:sz w:val="22"/>
        </w:rPr>
        <w:t>If changed:</w:t>
      </w:r>
    </w:p>
    <w:p>
      <w:pPr>
        <w:pStyle w:val="ListBullet"/>
        <w:jc w:val="both"/>
      </w:pPr>
      <w:r>
        <w:rPr>
          <w:rFonts w:ascii="Times New Roman" w:hAnsi="Times New Roman"/>
          <w:b w:val="0"/>
          <w:color w:val="000000"/>
          <w:sz w:val="22"/>
        </w:rPr>
        <w:t>Close existing record: Set IsActive=false, EndDate=current_timestamp(), OpTs=current_timestamp()</w:t>
      </w:r>
    </w:p>
    <w:p>
      <w:pPr>
        <w:pStyle w:val="ListBullet"/>
        <w:jc w:val="both"/>
      </w:pPr>
      <w:r>
        <w:rPr>
          <w:rFonts w:ascii="Times New Roman" w:hAnsi="Times New Roman"/>
          <w:b w:val="0"/>
          <w:color w:val="000000"/>
          <w:sz w:val="22"/>
        </w:rPr>
        <w:t>Insert new record: IsActive=true, StartDate=current_timestamp(), EndDate=null, OpTs=current_timestamp(), with updated customer data</w:t>
      </w:r>
    </w:p>
    <w:p/>
    <w:p>
      <w:pPr>
        <w:pStyle w:val="ListBullet"/>
        <w:jc w:val="both"/>
      </w:pPr>
      <w:r>
        <w:rPr>
          <w:rFonts w:ascii="Times New Roman" w:hAnsi="Times New Roman"/>
          <w:b w:val="0"/>
          <w:color w:val="000000"/>
          <w:sz w:val="22"/>
        </w:rPr>
        <w:t>Case 3: Active Record Found - No Change**</w:t>
      </w:r>
    </w:p>
    <w:p>
      <w:pPr>
        <w:pStyle w:val="ListBullet"/>
        <w:jc w:val="both"/>
      </w:pPr>
      <w:r>
        <w:rPr>
          <w:rFonts w:ascii="Times New Roman" w:hAnsi="Times New Roman"/>
          <w:b w:val="0"/>
          <w:color w:val="000000"/>
          <w:sz w:val="22"/>
        </w:rPr>
        <w:t>No action required</w:t>
      </w:r>
    </w:p>
    <w:p/>
    <w:p>
      <w:pPr>
        <w:jc w:val="both"/>
      </w:pPr>
      <w:r>
        <w:rPr>
          <w:rFonts w:ascii="Times New Roman" w:hAnsi="Times New Roman"/>
          <w:b w:val="0"/>
          <w:color w:val="000000"/>
          <w:sz w:val="22"/>
        </w:rPr>
        <w:t>41. **Hudi Incremental Upsert:**</w:t>
      </w:r>
    </w:p>
    <w:p>
      <w:pPr>
        <w:pStyle w:val="ListBullet"/>
        <w:jc w:val="both"/>
      </w:pPr>
      <w:r>
        <w:rPr>
          <w:rFonts w:ascii="Times New Roman" w:hAnsi="Times New Roman"/>
          <w:b w:val="0"/>
          <w:color w:val="000000"/>
          <w:sz w:val="22"/>
        </w:rPr>
        <w:t>Use same Hudi configuration as TR-SCD2-001</w:t>
      </w:r>
    </w:p>
    <w:p>
      <w:pPr>
        <w:pStyle w:val="ListBullet"/>
        <w:jc w:val="both"/>
      </w:pPr>
      <w:r>
        <w:rPr>
          <w:rFonts w:ascii="Times New Roman" w:hAnsi="Times New Roman"/>
          <w:b w:val="0"/>
          <w:color w:val="000000"/>
          <w:sz w:val="22"/>
        </w:rPr>
        <w:t>Write mode: upsert</w:t>
      </w:r>
    </w:p>
    <w:p>
      <w:pPr>
        <w:pStyle w:val="ListBullet"/>
        <w:jc w:val="both"/>
      </w:pPr>
      <w:r>
        <w:rPr>
          <w:rFonts w:ascii="Times New Roman" w:hAnsi="Times New Roman"/>
          <w:b w:val="0"/>
          <w:color w:val="000000"/>
          <w:sz w:val="22"/>
        </w:rPr>
        <w:t>Hudi will handle merge logic based on record key and precombine key</w:t>
      </w:r>
    </w:p>
    <w:p/>
    <w:p>
      <w:pPr>
        <w:jc w:val="both"/>
      </w:pPr>
      <w:r>
        <w:rPr>
          <w:rFonts w:ascii="Times New Roman" w:hAnsi="Times New Roman"/>
          <w:b w:val="0"/>
          <w:color w:val="000000"/>
          <w:sz w:val="22"/>
        </w:rPr>
        <w:t>42. **Update OpTs:**</w:t>
      </w:r>
    </w:p>
    <w:p>
      <w:pPr>
        <w:pStyle w:val="ListBullet"/>
        <w:jc w:val="both"/>
      </w:pPr>
      <w:r>
        <w:rPr>
          <w:rFonts w:ascii="Times New Roman" w:hAnsi="Times New Roman"/>
          <w:b w:val="0"/>
          <w:color w:val="000000"/>
          <w:sz w:val="22"/>
        </w:rPr>
        <w:t>Set OpTs = current_timestamp() for all modified records</w:t>
      </w:r>
    </w:p>
    <w:p>
      <w:pPr>
        <w:pStyle w:val="ListBullet"/>
        <w:jc w:val="both"/>
      </w:pPr>
      <w:r>
        <w:rPr>
          <w:rFonts w:ascii="Times New Roman" w:hAnsi="Times New Roman"/>
          <w:b w:val="0"/>
          <w:color w:val="000000"/>
          <w:sz w:val="22"/>
        </w:rPr>
        <w:t>Ensures proper ordering in Hudi precombine logic</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At least one changed customer must be detected (or skip processing)</w:t>
      </w:r>
    </w:p>
    <w:p>
      <w:pPr>
        <w:pStyle w:val="ListBullet"/>
        <w:jc w:val="both"/>
      </w:pPr>
      <w:r>
        <w:rPr>
          <w:rFonts w:ascii="Times New Roman" w:hAnsi="Times New Roman"/>
          <w:b w:val="0"/>
          <w:color w:val="000000"/>
          <w:sz w:val="22"/>
        </w:rPr>
        <w:t>All affected orders must be retrieved</w:t>
      </w:r>
    </w:p>
    <w:p>
      <w:pPr>
        <w:pStyle w:val="ListBullet"/>
        <w:jc w:val="both"/>
      </w:pPr>
      <w:r>
        <w:rPr>
          <w:rFonts w:ascii="Times New Roman" w:hAnsi="Times New Roman"/>
          <w:b w:val="0"/>
          <w:color w:val="000000"/>
          <w:sz w:val="22"/>
        </w:rPr>
        <w:t>No duplicate active records after update</w:t>
      </w:r>
    </w:p>
    <w:p>
      <w:pPr>
        <w:pStyle w:val="ListBullet"/>
        <w:jc w:val="both"/>
      </w:pPr>
      <w:r>
        <w:rPr>
          <w:rFonts w:ascii="Times New Roman" w:hAnsi="Times New Roman"/>
          <w:b w:val="0"/>
          <w:color w:val="000000"/>
          <w:sz w:val="22"/>
        </w:rPr>
        <w:t>All closed records must have EndDate populated</w:t>
      </w:r>
    </w:p>
    <w:p>
      <w:pPr>
        <w:pStyle w:val="ListBullet"/>
        <w:jc w:val="both"/>
      </w:pPr>
      <w:r>
        <w:rPr>
          <w:rFonts w:ascii="Times New Roman" w:hAnsi="Times New Roman"/>
          <w:b w:val="0"/>
          <w:color w:val="000000"/>
          <w:sz w:val="22"/>
        </w:rPr>
        <w:t>OpTs must be monotonically increasing for same business key</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No Changed Customers:** Log info message "No customer changes detected", skip processing, exit successfully</w:t>
      </w:r>
    </w:p>
    <w:p>
      <w:pPr>
        <w:pStyle w:val="ListBullet"/>
        <w:jc w:val="both"/>
      </w:pPr>
      <w:r>
        <w:rPr>
          <w:rFonts w:ascii="Times New Roman" w:hAnsi="Times New Roman"/>
          <w:b w:val="0"/>
          <w:color w:val="000000"/>
          <w:sz w:val="22"/>
        </w:rPr>
        <w:t>No Affected Orders:** Log warning "Changed customers have no orders", skip SCD2 update, continue</w:t>
      </w:r>
    </w:p>
    <w:p>
      <w:pPr>
        <w:pStyle w:val="ListBullet"/>
        <w:jc w:val="both"/>
      </w:pPr>
      <w:r>
        <w:rPr>
          <w:rFonts w:ascii="Times New Roman" w:hAnsi="Times New Roman"/>
          <w:b w:val="0"/>
          <w:color w:val="000000"/>
          <w:sz w:val="22"/>
        </w:rPr>
        <w:t>Hudi Upsert Failure:** Log error with exception details, raise exception, halt job</w:t>
      </w:r>
    </w:p>
    <w:p>
      <w:pPr>
        <w:pStyle w:val="ListBullet"/>
        <w:jc w:val="both"/>
      </w:pPr>
      <w:r>
        <w:rPr>
          <w:rFonts w:ascii="Times New Roman" w:hAnsi="Times New Roman"/>
          <w:b w:val="0"/>
          <w:color w:val="000000"/>
          <w:sz w:val="22"/>
        </w:rPr>
        <w:t>Bookmark Update Failure:** Log error, raise exception (to prevent reprocessing same files)</w:t>
      </w:r>
    </w:p>
    <w:p>
      <w:pPr>
        <w:pStyle w:val="ListBullet"/>
        <w:jc w:val="both"/>
      </w:pPr>
      <w:r>
        <w:rPr>
          <w:rFonts w:ascii="Times New Roman" w:hAnsi="Times New Roman"/>
          <w:b w:val="0"/>
          <w:color w:val="000000"/>
          <w:sz w:val="22"/>
        </w:rPr>
        <w:t>Log summary statistics:</w:t>
      </w:r>
    </w:p>
    <w:p>
      <w:pPr>
        <w:pStyle w:val="ListBullet"/>
        <w:jc w:val="both"/>
      </w:pPr>
      <w:r>
        <w:rPr>
          <w:rFonts w:ascii="Times New Roman" w:hAnsi="Times New Roman"/>
          <w:b w:val="0"/>
          <w:color w:val="000000"/>
          <w:sz w:val="22"/>
        </w:rPr>
        <w:t>Changed customer count</w:t>
      </w:r>
    </w:p>
    <w:p>
      <w:pPr>
        <w:pStyle w:val="ListBullet"/>
        <w:jc w:val="both"/>
      </w:pPr>
      <w:r>
        <w:rPr>
          <w:rFonts w:ascii="Times New Roman" w:hAnsi="Times New Roman"/>
          <w:b w:val="0"/>
          <w:color w:val="000000"/>
          <w:sz w:val="22"/>
        </w:rPr>
        <w:t>Affected order count</w:t>
      </w:r>
    </w:p>
    <w:p>
      <w:pPr>
        <w:pStyle w:val="ListBullet"/>
        <w:jc w:val="both"/>
      </w:pPr>
      <w:r>
        <w:rPr>
          <w:rFonts w:ascii="Times New Roman" w:hAnsi="Times New Roman"/>
          <w:b w:val="0"/>
          <w:color w:val="000000"/>
          <w:sz w:val="22"/>
        </w:rPr>
        <w:t>Records closed (made inactive)</w:t>
      </w:r>
    </w:p>
    <w:p>
      <w:pPr>
        <w:pStyle w:val="ListBullet"/>
        <w:jc w:val="both"/>
      </w:pPr>
      <w:r>
        <w:rPr>
          <w:rFonts w:ascii="Times New Roman" w:hAnsi="Times New Roman"/>
          <w:b w:val="0"/>
          <w:color w:val="000000"/>
          <w:sz w:val="22"/>
        </w:rPr>
        <w:t>New records inserted</w:t>
      </w:r>
    </w:p>
    <w:p>
      <w:pPr>
        <w:pStyle w:val="ListBullet"/>
        <w:jc w:val="both"/>
      </w:pPr>
      <w:r>
        <w:rPr>
          <w:rFonts w:ascii="Times New Roman" w:hAnsi="Times New Roman"/>
          <w:b w:val="0"/>
          <w:color w:val="000000"/>
          <w:sz w:val="22"/>
        </w:rPr>
        <w:t>Records unchanged</w:t>
      </w:r>
    </w:p>
    <w:p>
      <w:pPr>
        <w:pStyle w:val="ListBullet"/>
        <w:jc w:val="both"/>
      </w:pPr>
      <w:r>
        <w:rPr>
          <w:rFonts w:ascii="Times New Roman" w:hAnsi="Times New Roman"/>
          <w:b w:val="0"/>
          <w:color w:val="000000"/>
          <w:sz w:val="22"/>
        </w:rPr>
        <w:t>Processing duration</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`source_customer_path`: s3://adif-sdlc/sdlc_wizard/customerdata/</w:t>
      </w:r>
    </w:p>
    <w:p>
      <w:pPr>
        <w:pStyle w:val="ListBullet"/>
        <w:jc w:val="both"/>
      </w:pPr>
      <w:r>
        <w:rPr>
          <w:rFonts w:ascii="Times New Roman" w:hAnsi="Times New Roman"/>
          <w:b w:val="0"/>
          <w:color w:val="000000"/>
          <w:sz w:val="22"/>
        </w:rPr>
        <w:t>`enable_bookmark`: true</w:t>
      </w:r>
    </w:p>
    <w:p>
      <w:pPr>
        <w:pStyle w:val="ListBullet"/>
        <w:jc w:val="both"/>
      </w:pPr>
      <w:r>
        <w:rPr>
          <w:rFonts w:ascii="Times New Roman" w:hAnsi="Times New Roman"/>
          <w:b w:val="0"/>
          <w:color w:val="000000"/>
          <w:sz w:val="22"/>
        </w:rPr>
        <w:t>`bookmark_key`: customer_incremental_load</w:t>
      </w:r>
    </w:p>
    <w:p>
      <w:pPr>
        <w:pStyle w:val="ListBullet"/>
        <w:jc w:val="both"/>
      </w:pPr>
      <w:r>
        <w:rPr>
          <w:rFonts w:ascii="Times New Roman" w:hAnsi="Times New Roman"/>
          <w:b w:val="0"/>
          <w:color w:val="000000"/>
          <w:sz w:val="22"/>
        </w:rPr>
        <w:t>`target_ordersummary_s3_path`: s3://adif-sdlc/curated/sdlc_wizard/ordersummary/</w:t>
      </w:r>
    </w:p>
    <w:p>
      <w:pPr>
        <w:pStyle w:val="ListBullet"/>
        <w:jc w:val="both"/>
      </w:pPr>
      <w:r>
        <w:rPr>
          <w:rFonts w:ascii="Times New Roman" w:hAnsi="Times New Roman"/>
          <w:b w:val="0"/>
          <w:color w:val="000000"/>
          <w:sz w:val="22"/>
        </w:rPr>
        <w:t>`incremental_mode`: true</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This requirement assumes Glue job bookmark is enabled for incremental processing</w:t>
      </w:r>
    </w:p>
    <w:p>
      <w:pPr>
        <w:pStyle w:val="ListBullet"/>
        <w:jc w:val="both"/>
      </w:pPr>
      <w:r>
        <w:rPr>
          <w:rFonts w:ascii="Times New Roman" w:hAnsi="Times New Roman"/>
          <w:b w:val="0"/>
          <w:color w:val="000000"/>
          <w:sz w:val="22"/>
        </w:rPr>
        <w:t>Alternative: Use watermark column (e.g., LastModifiedDate) in customer data</w:t>
      </w:r>
    </w:p>
    <w:p>
      <w:pPr>
        <w:pStyle w:val="ListBullet"/>
        <w:jc w:val="both"/>
      </w:pPr>
      <w:r>
        <w:rPr>
          <w:rFonts w:ascii="Times New Roman" w:hAnsi="Times New Roman"/>
          <w:b w:val="0"/>
          <w:color w:val="000000"/>
          <w:sz w:val="22"/>
        </w:rPr>
        <w:t>First run should process all customers (initial load via TR-SCD2-001)</w:t>
      </w:r>
    </w:p>
    <w:p>
      <w:pPr>
        <w:pStyle w:val="ListBullet"/>
        <w:jc w:val="both"/>
      </w:pPr>
      <w:r>
        <w:rPr>
          <w:rFonts w:ascii="Times New Roman" w:hAnsi="Times New Roman"/>
          <w:b w:val="0"/>
          <w:color w:val="000000"/>
          <w:sz w:val="22"/>
        </w:rPr>
        <w:t>Subsequent runs process only new/changed files</w:t>
      </w:r>
    </w:p>
    <w:p>
      <w:pPr>
        <w:pStyle w:val="ListBullet"/>
        <w:jc w:val="both"/>
      </w:pPr>
      <w:r>
        <w:rPr>
          <w:rFonts w:ascii="Times New Roman" w:hAnsi="Times New Roman"/>
          <w:b w:val="0"/>
          <w:color w:val="000000"/>
          <w:sz w:val="22"/>
        </w:rPr>
        <w:t>Consider scheduling this job more frequently than full refresh</w:t>
      </w:r>
    </w:p>
    <w:p>
      <w:pPr>
        <w:pStyle w:val="ListBullet"/>
        <w:jc w:val="both"/>
      </w:pPr>
      <w:r>
        <w:rPr>
          <w:rFonts w:ascii="Times New Roman" w:hAnsi="Times New Roman"/>
          <w:b w:val="0"/>
          <w:color w:val="000000"/>
          <w:sz w:val="22"/>
        </w:rPr>
        <w:t>Monitor bookmark state in Glue console</w:t>
      </w:r>
    </w:p>
    <w:p>
      <w:pPr>
        <w:pStyle w:val="ListBullet"/>
        <w:jc w:val="both"/>
      </w:pPr>
      <w:r>
        <w:rPr>
          <w:rFonts w:ascii="Times New Roman" w:hAnsi="Times New Roman"/>
          <w:b w:val="0"/>
          <w:color w:val="000000"/>
          <w:sz w:val="22"/>
        </w:rPr>
        <w:t>If bookmark is reset, job will reprocess all files (may cause duplicate SCD2 versions)</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TR-AGG-001: Customer Aggregate Spend Calculation</w:t>
      </w:r>
    </w:p>
    <w:p/>
    <w:p>
      <w:pPr>
        <w:pStyle w:val="ListBullet"/>
        <w:jc w:val="both"/>
      </w:pPr>
      <w:r>
        <w:rPr>
          <w:rFonts w:ascii="Times New Roman" w:hAnsi="Times New Roman"/>
          <w:b w:val="0"/>
          <w:color w:val="000000"/>
          <w:sz w:val="22"/>
        </w:rPr>
        <w:t>Related Functional Requirement ID(s):** FR-AGG-001, FR-CATALOG-004</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Aggregate order data by customer and date to calculate total spending, and store results in an analytics table for business intelligence.</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Apache Hudi Table</w:t>
      </w:r>
    </w:p>
    <w:p>
      <w:pPr>
        <w:pStyle w:val="ListBullet"/>
        <w:jc w:val="both"/>
      </w:pPr>
      <w:r>
        <w:rPr>
          <w:rFonts w:ascii="Times New Roman" w:hAnsi="Times New Roman"/>
          <w:b w:val="0"/>
          <w:color w:val="000000"/>
          <w:sz w:val="22"/>
        </w:rPr>
        <w:t>Source Path:** s3://adif-sdlc/curated/sdlc_wizard/ordersummary/</w:t>
      </w:r>
    </w:p>
    <w:p>
      <w:pPr>
        <w:pStyle w:val="ListBullet"/>
        <w:jc w:val="both"/>
      </w:pPr>
      <w:r>
        <w:rPr>
          <w:rFonts w:ascii="Times New Roman" w:hAnsi="Times New Roman"/>
          <w:b w:val="0"/>
          <w:color w:val="000000"/>
          <w:sz w:val="22"/>
        </w:rPr>
        <w:t>Source Table:** gen_ai_poc_databrickscoe.ordersummary</w:t>
      </w:r>
    </w:p>
    <w:p>
      <w:pPr>
        <w:pStyle w:val="ListBullet"/>
        <w:jc w:val="both"/>
      </w:pPr>
      <w:r>
        <w:rPr>
          <w:rFonts w:ascii="Times New Roman" w:hAnsi="Times New Roman"/>
          <w:b w:val="0"/>
          <w:color w:val="000000"/>
          <w:sz w:val="22"/>
        </w:rPr>
        <w:t>Filter Condition:** IsActive = true (only current records)</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AWS S3 + Glue Data Catalog</w:t>
      </w:r>
    </w:p>
    <w:p>
      <w:pPr>
        <w:pStyle w:val="ListBullet"/>
        <w:jc w:val="both"/>
      </w:pPr>
      <w:r>
        <w:rPr>
          <w:rFonts w:ascii="Times New Roman" w:hAnsi="Times New Roman"/>
          <w:b w:val="0"/>
          <w:color w:val="000000"/>
          <w:sz w:val="22"/>
        </w:rPr>
        <w:t>Target S3 Path:** s3://adif-sdlc/analytics/customeraggregatespend/</w:t>
      </w:r>
    </w:p>
    <w:p>
      <w:pPr>
        <w:pStyle w:val="ListBullet"/>
        <w:jc w:val="both"/>
      </w:pPr>
      <w:r>
        <w:rPr>
          <w:rFonts w:ascii="Times New Roman" w:hAnsi="Times New Roman"/>
          <w:b w:val="0"/>
          <w:color w:val="000000"/>
          <w:sz w:val="22"/>
        </w:rPr>
        <w:t>Target Format:** Parquet</w:t>
      </w:r>
    </w:p>
    <w:p>
      <w:pPr>
        <w:pStyle w:val="ListBullet"/>
        <w:jc w:val="both"/>
      </w:pPr>
      <w:r>
        <w:rPr>
          <w:rFonts w:ascii="Times New Roman" w:hAnsi="Times New Roman"/>
          <w:b w:val="0"/>
          <w:color w:val="000000"/>
          <w:sz w:val="22"/>
        </w:rPr>
        <w:t>Target Database:** gen_ai_poc_databrickscoe</w:t>
      </w:r>
    </w:p>
    <w:p>
      <w:pPr>
        <w:pStyle w:val="ListBullet"/>
        <w:jc w:val="both"/>
      </w:pPr>
      <w:r>
        <w:rPr>
          <w:rFonts w:ascii="Times New Roman" w:hAnsi="Times New Roman"/>
          <w:b w:val="0"/>
          <w:color w:val="000000"/>
          <w:sz w:val="22"/>
        </w:rPr>
        <w:t>Target Table:** customeraggregatespend</w:t>
      </w:r>
    </w:p>
    <w:p>
      <w:pPr>
        <w:pStyle w:val="ListBullet"/>
        <w:jc w:val="both"/>
      </w:pPr>
      <w:r>
        <w:rPr>
          <w:rFonts w:ascii="Times New Roman" w:hAnsi="Times New Roman"/>
          <w:b w:val="0"/>
          <w:color w:val="000000"/>
          <w:sz w:val="22"/>
        </w:rPr>
        <w:t>Write Mode:** Append (or Overwrite based on operational strategy)</w:t>
      </w:r>
    </w:p>
    <w:p/>
    <w:p>
      <w:pPr>
        <w:pStyle w:val="ListBullet"/>
        <w:jc w:val="both"/>
      </w:pPr>
      <w:r>
        <w:rPr>
          <w:rFonts w:ascii="Times New Roman" w:hAnsi="Times New Roman"/>
          <w:b w:val="0"/>
          <w:color w:val="000000"/>
          <w:sz w:val="22"/>
        </w:rPr>
        <w:t>Input Schema:**</w:t>
      </w:r>
    </w:p>
    <w:p>
      <w:pPr>
        <w:jc w:val="both"/>
      </w:pPr>
      <w:r>
        <w:rPr>
          <w:rFonts w:ascii="Times New Roman" w:hAnsi="Times New Roman"/>
          <w:b w:val="0"/>
          <w:color w:val="000000"/>
          <w:sz w:val="22"/>
        </w:rPr>
        <w:t>Source columns from ordersummary (filtered for IsActive=true):</w:t>
      </w:r>
    </w:p>
    <w:p>
      <w:pPr>
        <w:pStyle w:val="ListBullet"/>
        <w:jc w:val="both"/>
      </w:pPr>
      <w:r>
        <w:rPr>
          <w:rFonts w:ascii="Times New Roman" w:hAnsi="Times New Roman"/>
          <w:b w:val="0"/>
          <w:color w:val="000000"/>
          <w:sz w:val="22"/>
        </w:rPr>
        <w:t>Name (String)</w:t>
      </w:r>
    </w:p>
    <w:p>
      <w:pPr>
        <w:pStyle w:val="ListBullet"/>
        <w:jc w:val="both"/>
      </w:pPr>
      <w:r>
        <w:rPr>
          <w:rFonts w:ascii="Times New Roman" w:hAnsi="Times New Roman"/>
          <w:b w:val="0"/>
          <w:color w:val="000000"/>
          <w:sz w:val="22"/>
        </w:rPr>
        <w:t>PricePerUnit (Decimal(10,2))</w:t>
      </w:r>
    </w:p>
    <w:p>
      <w:pPr>
        <w:pStyle w:val="ListBullet"/>
        <w:jc w:val="both"/>
      </w:pPr>
      <w:r>
        <w:rPr>
          <w:rFonts w:ascii="Times New Roman" w:hAnsi="Times New Roman"/>
          <w:b w:val="0"/>
          <w:color w:val="000000"/>
          <w:sz w:val="22"/>
        </w:rPr>
        <w:t>Qty (Integer)</w:t>
      </w:r>
    </w:p>
    <w:p>
      <w:pPr>
        <w:pStyle w:val="ListBullet"/>
        <w:jc w:val="both"/>
      </w:pPr>
      <w:r>
        <w:rPr>
          <w:rFonts w:ascii="Times New Roman" w:hAnsi="Times New Roman"/>
          <w:b w:val="0"/>
          <w:color w:val="000000"/>
          <w:sz w:val="22"/>
        </w:rPr>
        <w:t>Date (Date)</w:t>
      </w:r>
    </w:p>
    <w:p>
      <w:pPr>
        <w:pStyle w:val="ListBullet"/>
        <w:jc w:val="both"/>
      </w:pPr>
      <w:r>
        <w:rPr>
          <w:rFonts w:ascii="Times New Roman" w:hAnsi="Times New Roman"/>
          <w:b w:val="0"/>
          <w:color w:val="000000"/>
          <w:sz w:val="22"/>
        </w:rPr>
        <w:t>IsActive (Boolean) - used for filtering only</w:t>
      </w:r>
    </w:p>
    <w:p/>
    <w:p>
      <w:pPr>
        <w:pStyle w:val="ListBullet"/>
        <w:jc w:val="both"/>
      </w:pPr>
      <w:r>
        <w:rPr>
          <w:rFonts w:ascii="Times New Roman" w:hAnsi="Times New Roman"/>
          <w:b w:val="0"/>
          <w:color w:val="000000"/>
          <w:sz w:val="22"/>
        </w:rPr>
        <w:t>Output Schema:**</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Nullable</w:t>
            </w:r>
          </w:p>
        </w:tc>
        <w:tc>
          <w:tcPr>
            <w:tcW w:type="dxa" w:w="2160"/>
          </w:tcPr>
          <w:p>
            <w:r>
              <w:t>Description</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Name</w:t>
            </w:r>
          </w:p>
        </w:tc>
        <w:tc>
          <w:tcPr>
            <w:tcW w:type="dxa" w:w="2160"/>
          </w:tcPr>
          <w:p>
            <w:r>
              <w:t>String</w:t>
            </w:r>
          </w:p>
        </w:tc>
        <w:tc>
          <w:tcPr>
            <w:tcW w:type="dxa" w:w="2160"/>
          </w:tcPr>
          <w:p>
            <w:r>
              <w:t>No</w:t>
            </w:r>
          </w:p>
        </w:tc>
        <w:tc>
          <w:tcPr>
            <w:tcW w:type="dxa" w:w="2160"/>
          </w:tcPr>
          <w:p>
            <w:r>
              <w:t>Customer name</w:t>
            </w:r>
          </w:p>
        </w:tc>
      </w:tr>
      <w:tr>
        <w:tc>
          <w:tcPr>
            <w:tcW w:type="dxa" w:w="2160"/>
          </w:tcPr>
          <w:p>
            <w:r>
              <w:t>TotalAmount</w:t>
            </w:r>
          </w:p>
        </w:tc>
        <w:tc>
          <w:tcPr>
            <w:tcW w:type="dxa" w:w="2160"/>
          </w:tcPr>
          <w:p>
            <w:r>
              <w:t>Decimal(12,2)</w:t>
            </w:r>
          </w:p>
        </w:tc>
        <w:tc>
          <w:tcPr>
            <w:tcW w:type="dxa" w:w="2160"/>
          </w:tcPr>
          <w:p>
            <w:r>
              <w:t>No</w:t>
            </w:r>
          </w:p>
        </w:tc>
        <w:tc>
          <w:tcPr>
            <w:tcW w:type="dxa" w:w="2160"/>
          </w:tcPr>
          <w:p>
            <w:r>
              <w:t>Sum of (PricePerUnit * Qty) for customer on date</w:t>
            </w:r>
          </w:p>
        </w:tc>
      </w:tr>
      <w:tr>
        <w:tc>
          <w:tcPr>
            <w:tcW w:type="dxa" w:w="2160"/>
          </w:tcPr>
          <w:p>
            <w:r>
              <w:t>Date</w:t>
            </w:r>
          </w:p>
        </w:tc>
        <w:tc>
          <w:tcPr>
            <w:tcW w:type="dxa" w:w="2160"/>
          </w:tcPr>
          <w:p>
            <w:r>
              <w:t>Date</w:t>
            </w:r>
          </w:p>
        </w:tc>
        <w:tc>
          <w:tcPr>
            <w:tcW w:type="dxa" w:w="2160"/>
          </w:tcPr>
          <w:p>
            <w:r>
              <w:t>No</w:t>
            </w:r>
          </w:p>
        </w:tc>
        <w:tc>
          <w:tcPr>
            <w:tcW w:type="dxa" w:w="2160"/>
          </w:tcPr>
          <w:p>
            <w:r>
              <w:t>Order date</w:t>
            </w:r>
          </w:p>
        </w:tc>
      </w:tr>
    </w:tbl>
    <w:p>
      <w:pPr>
        <w:pStyle w:val="ListBullet"/>
        <w:jc w:val="both"/>
      </w:pPr>
      <w:r>
        <w:rPr>
          <w:rFonts w:ascii="Times New Roman" w:hAnsi="Times New Roman"/>
          <w:b w:val="0"/>
          <w:color w:val="000000"/>
          <w:sz w:val="22"/>
        </w:rPr>
        <w:t>Processing / Transformation Logic:**</w:t>
      </w:r>
    </w:p>
    <w:p/>
    <w:p>
      <w:pPr>
        <w:jc w:val="both"/>
      </w:pPr>
      <w:r>
        <w:rPr>
          <w:rFonts w:ascii="Times New Roman" w:hAnsi="Times New Roman"/>
          <w:b w:val="0"/>
          <w:color w:val="000000"/>
          <w:sz w:val="22"/>
        </w:rPr>
        <w:t>43. **Read Active Order Summary Records:**</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df_ordersummary = spark.read.format("hudi").load("s3://adif-sdlc/curated/sdlc_wizard/ordersummary/")</w:t>
      </w:r>
    </w:p>
    <w:p>
      <w:pPr>
        <w:jc w:val="both"/>
      </w:pPr>
      <w:r>
        <w:rPr>
          <w:rFonts w:ascii="Times New Roman" w:hAnsi="Times New Roman"/>
          <w:b w:val="0"/>
          <w:color w:val="000000"/>
          <w:sz w:val="22"/>
        </w:rPr>
        <w:t>df_active = df_ordersummary.filter(col("IsActive") == true)</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44. **Calculate TotalAmount:**</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df_with_total = df_active.withColumn("TotalAmount", col("PricePerUnit")  col("Qty"))</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45. **Group and Aggregate:**</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df_aggregated = df_with_total.groupBy("Name", "Date").agg(</w:t>
      </w:r>
    </w:p>
    <w:p>
      <w:pPr>
        <w:jc w:val="both"/>
      </w:pPr>
      <w:r>
        <w:rPr>
          <w:rFonts w:ascii="Times New Roman" w:hAnsi="Times New Roman"/>
          <w:b w:val="0"/>
          <w:color w:val="000000"/>
          <w:sz w:val="22"/>
        </w:rPr>
        <w:t>sum("TotalAmount").alias("TotalAmount")</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46. **Select Final Columns:**</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df_final = df_aggregated.select("Name", "TotalAmount", "Date")</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47. **Write to S3:**</w:t>
      </w:r>
    </w:p>
    <w:p>
      <w:pPr>
        <w:pStyle w:val="ListBullet"/>
        <w:jc w:val="both"/>
      </w:pPr>
      <w:r>
        <w:rPr>
          <w:rFonts w:ascii="Times New Roman" w:hAnsi="Times New Roman"/>
          <w:b w:val="0"/>
          <w:color w:val="000000"/>
          <w:sz w:val="22"/>
        </w:rPr>
        <w:t>Format: Parquet</w:t>
      </w:r>
    </w:p>
    <w:p>
      <w:pPr>
        <w:pStyle w:val="ListBullet"/>
        <w:jc w:val="both"/>
      </w:pPr>
      <w:r>
        <w:rPr>
          <w:rFonts w:ascii="Times New Roman" w:hAnsi="Times New Roman"/>
          <w:b w:val="0"/>
          <w:color w:val="000000"/>
          <w:sz w:val="22"/>
        </w:rPr>
        <w:t>Mode: Append (to accumulate historical aggregates) or Overwrite (for full refresh)</w:t>
      </w:r>
    </w:p>
    <w:p>
      <w:pPr>
        <w:pStyle w:val="ListBullet"/>
        <w:jc w:val="both"/>
      </w:pPr>
      <w:r>
        <w:rPr>
          <w:rFonts w:ascii="Times New Roman" w:hAnsi="Times New Roman"/>
          <w:b w:val="0"/>
          <w:color w:val="000000"/>
          <w:sz w:val="22"/>
        </w:rPr>
        <w:t>Path: s3://adif-sdlc/analytics/customeraggregatespend/</w:t>
      </w:r>
    </w:p>
    <w:p/>
    <w:p>
      <w:pPr>
        <w:jc w:val="both"/>
      </w:pPr>
      <w:r>
        <w:rPr>
          <w:rFonts w:ascii="Times New Roman" w:hAnsi="Times New Roman"/>
          <w:b w:val="0"/>
          <w:color w:val="000000"/>
          <w:sz w:val="22"/>
        </w:rPr>
        <w:t>48. **Register in Glue Catalog:**</w:t>
      </w:r>
    </w:p>
    <w:p>
      <w:pPr>
        <w:pStyle w:val="ListBullet"/>
        <w:jc w:val="both"/>
      </w:pPr>
      <w:r>
        <w:rPr>
          <w:rFonts w:ascii="Times New Roman" w:hAnsi="Times New Roman"/>
          <w:b w:val="0"/>
          <w:color w:val="000000"/>
          <w:sz w:val="22"/>
        </w:rPr>
        <w:t>Database: gen_ai_poc_databrickscoe</w:t>
      </w:r>
    </w:p>
    <w:p>
      <w:pPr>
        <w:pStyle w:val="ListBullet"/>
        <w:jc w:val="both"/>
      </w:pPr>
      <w:r>
        <w:rPr>
          <w:rFonts w:ascii="Times New Roman" w:hAnsi="Times New Roman"/>
          <w:b w:val="0"/>
          <w:color w:val="000000"/>
          <w:sz w:val="22"/>
        </w:rPr>
        <w:t>Table: customeraggregatespend</w:t>
      </w:r>
    </w:p>
    <w:p>
      <w:pPr>
        <w:pStyle w:val="ListBullet"/>
        <w:jc w:val="both"/>
      </w:pPr>
      <w:r>
        <w:rPr>
          <w:rFonts w:ascii="Times New Roman" w:hAnsi="Times New Roman"/>
          <w:b w:val="0"/>
          <w:color w:val="000000"/>
          <w:sz w:val="22"/>
        </w:rPr>
        <w:t>Location: s3://adif-sdlc/analytics/customeraggregatespend/</w:t>
      </w:r>
    </w:p>
    <w:p>
      <w:pPr>
        <w:pStyle w:val="ListBullet"/>
        <w:jc w:val="both"/>
      </w:pPr>
      <w:r>
        <w:rPr>
          <w:rFonts w:ascii="Times New Roman" w:hAnsi="Times New Roman"/>
          <w:b w:val="0"/>
          <w:color w:val="000000"/>
          <w:sz w:val="22"/>
        </w:rPr>
        <w:t>Format: Parquet</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TotalAmount must be non-negative (PricePerUnit and Qty are non-negative)</w:t>
      </w:r>
    </w:p>
    <w:p>
      <w:pPr>
        <w:pStyle w:val="ListBullet"/>
        <w:jc w:val="both"/>
      </w:pPr>
      <w:r>
        <w:rPr>
          <w:rFonts w:ascii="Times New Roman" w:hAnsi="Times New Roman"/>
          <w:b w:val="0"/>
          <w:color w:val="000000"/>
          <w:sz w:val="22"/>
        </w:rPr>
        <w:t>Each (Name, Date) combination should appear only once in output</w:t>
      </w:r>
    </w:p>
    <w:p>
      <w:pPr>
        <w:pStyle w:val="ListBullet"/>
        <w:jc w:val="both"/>
      </w:pPr>
      <w:r>
        <w:rPr>
          <w:rFonts w:ascii="Times New Roman" w:hAnsi="Times New Roman"/>
          <w:b w:val="0"/>
          <w:color w:val="000000"/>
          <w:sz w:val="22"/>
        </w:rPr>
        <w:t>At least one record should be produced (unless ordersummary is empty)</w:t>
      </w:r>
    </w:p>
    <w:p>
      <w:pPr>
        <w:pStyle w:val="ListBullet"/>
        <w:jc w:val="both"/>
      </w:pPr>
      <w:r>
        <w:rPr>
          <w:rFonts w:ascii="Times New Roman" w:hAnsi="Times New Roman"/>
          <w:b w:val="0"/>
          <w:color w:val="000000"/>
          <w:sz w:val="22"/>
        </w:rPr>
        <w:t>TotalAmount precision should not overflow Decimal(12,2)</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Empty Order Summary:** Log warning "No active orders found", create empty aggregate table with schema, continue</w:t>
      </w:r>
    </w:p>
    <w:p>
      <w:pPr>
        <w:pStyle w:val="ListBullet"/>
        <w:jc w:val="both"/>
      </w:pPr>
      <w:r>
        <w:rPr>
          <w:rFonts w:ascii="Times New Roman" w:hAnsi="Times New Roman"/>
          <w:b w:val="0"/>
          <w:color w:val="000000"/>
          <w:sz w:val="22"/>
        </w:rPr>
        <w:t>Aggregation Failure:** Log error with exception details, raise exception, halt job</w:t>
      </w:r>
    </w:p>
    <w:p>
      <w:pPr>
        <w:pStyle w:val="ListBullet"/>
        <w:jc w:val="both"/>
      </w:pPr>
      <w:r>
        <w:rPr>
          <w:rFonts w:ascii="Times New Roman" w:hAnsi="Times New Roman"/>
          <w:b w:val="0"/>
          <w:color w:val="000000"/>
          <w:sz w:val="22"/>
        </w:rPr>
        <w:t>S3 Write Failure:** Log error with S3 path and exception, raise exception, halt job</w:t>
      </w:r>
    </w:p>
    <w:p>
      <w:pPr>
        <w:pStyle w:val="ListBullet"/>
        <w:jc w:val="both"/>
      </w:pPr>
      <w:r>
        <w:rPr>
          <w:rFonts w:ascii="Times New Roman" w:hAnsi="Times New Roman"/>
          <w:b w:val="0"/>
          <w:color w:val="000000"/>
          <w:sz w:val="22"/>
        </w:rPr>
        <w:t>Catalog Registration Failure:** Log error with table details, raise exception, halt job</w:t>
      </w:r>
    </w:p>
    <w:p>
      <w:pPr>
        <w:pStyle w:val="ListBullet"/>
        <w:jc w:val="both"/>
      </w:pPr>
      <w:r>
        <w:rPr>
          <w:rFonts w:ascii="Times New Roman" w:hAnsi="Times New Roman"/>
          <w:b w:val="0"/>
          <w:color w:val="000000"/>
          <w:sz w:val="22"/>
        </w:rPr>
        <w:t>Decimal Overflow:** Log error with affected records, raise exception, halt job</w:t>
      </w:r>
    </w:p>
    <w:p>
      <w:pPr>
        <w:pStyle w:val="ListBullet"/>
        <w:jc w:val="both"/>
      </w:pPr>
      <w:r>
        <w:rPr>
          <w:rFonts w:ascii="Times New Roman" w:hAnsi="Times New Roman"/>
          <w:b w:val="0"/>
          <w:color w:val="000000"/>
          <w:sz w:val="22"/>
        </w:rPr>
        <w:t>Log summary statistics:</w:t>
      </w:r>
    </w:p>
    <w:p>
      <w:pPr>
        <w:pStyle w:val="ListBullet"/>
        <w:jc w:val="both"/>
      </w:pPr>
      <w:r>
        <w:rPr>
          <w:rFonts w:ascii="Times New Roman" w:hAnsi="Times New Roman"/>
          <w:b w:val="0"/>
          <w:color w:val="000000"/>
          <w:sz w:val="22"/>
        </w:rPr>
        <w:t>Input record count (active orders)</w:t>
      </w:r>
    </w:p>
    <w:p>
      <w:pPr>
        <w:pStyle w:val="ListBullet"/>
        <w:jc w:val="both"/>
      </w:pPr>
      <w:r>
        <w:rPr>
          <w:rFonts w:ascii="Times New Roman" w:hAnsi="Times New Roman"/>
          <w:b w:val="0"/>
          <w:color w:val="000000"/>
          <w:sz w:val="22"/>
        </w:rPr>
        <w:t>Output record count (aggregated rows)</w:t>
      </w:r>
    </w:p>
    <w:p>
      <w:pPr>
        <w:pStyle w:val="ListBullet"/>
        <w:jc w:val="both"/>
      </w:pPr>
      <w:r>
        <w:rPr>
          <w:rFonts w:ascii="Times New Roman" w:hAnsi="Times New Roman"/>
          <w:b w:val="0"/>
          <w:color w:val="000000"/>
          <w:sz w:val="22"/>
        </w:rPr>
        <w:t>Total amount sum across all customers</w:t>
      </w:r>
    </w:p>
    <w:p>
      <w:pPr>
        <w:pStyle w:val="ListBullet"/>
        <w:jc w:val="both"/>
      </w:pPr>
      <w:r>
        <w:rPr>
          <w:rFonts w:ascii="Times New Roman" w:hAnsi="Times New Roman"/>
          <w:b w:val="0"/>
          <w:color w:val="000000"/>
          <w:sz w:val="22"/>
        </w:rPr>
        <w:t>Unique customer count</w:t>
      </w:r>
    </w:p>
    <w:p>
      <w:pPr>
        <w:pStyle w:val="ListBullet"/>
        <w:jc w:val="both"/>
      </w:pPr>
      <w:r>
        <w:rPr>
          <w:rFonts w:ascii="Times New Roman" w:hAnsi="Times New Roman"/>
          <w:b w:val="0"/>
          <w:color w:val="000000"/>
          <w:sz w:val="22"/>
        </w:rPr>
        <w:t>Date range covered</w:t>
      </w:r>
    </w:p>
    <w:p>
      <w:pPr>
        <w:pStyle w:val="ListBullet"/>
        <w:jc w:val="both"/>
      </w:pPr>
      <w:r>
        <w:rPr>
          <w:rFonts w:ascii="Times New Roman" w:hAnsi="Times New Roman"/>
          <w:b w:val="0"/>
          <w:color w:val="000000"/>
          <w:sz w:val="22"/>
        </w:rPr>
        <w:t>Min/Max/Avg TotalAmount per customer-date</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`source_ordersummary_path`: s3://adif-sdlc/curated/sdlc_wizard/ordersummary/</w:t>
      </w:r>
    </w:p>
    <w:p>
      <w:pPr>
        <w:pStyle w:val="ListBullet"/>
        <w:jc w:val="both"/>
      </w:pPr>
      <w:r>
        <w:rPr>
          <w:rFonts w:ascii="Times New Roman" w:hAnsi="Times New Roman"/>
          <w:b w:val="0"/>
          <w:color w:val="000000"/>
          <w:sz w:val="22"/>
        </w:rPr>
        <w:t>`target_aggregate_s3_path`: s3://adif-sdlc/analytics/customeraggregatespend/</w:t>
      </w:r>
    </w:p>
    <w:p>
      <w:pPr>
        <w:pStyle w:val="ListBullet"/>
        <w:jc w:val="both"/>
      </w:pPr>
      <w:r>
        <w:rPr>
          <w:rFonts w:ascii="Times New Roman" w:hAnsi="Times New Roman"/>
          <w:b w:val="0"/>
          <w:color w:val="000000"/>
          <w:sz w:val="22"/>
        </w:rPr>
        <w:t>`catalog_database`: gen_ai_poc_databrickscoe</w:t>
      </w:r>
    </w:p>
    <w:p>
      <w:pPr>
        <w:pStyle w:val="ListBullet"/>
        <w:jc w:val="both"/>
      </w:pPr>
      <w:r>
        <w:rPr>
          <w:rFonts w:ascii="Times New Roman" w:hAnsi="Times New Roman"/>
          <w:b w:val="0"/>
          <w:color w:val="000000"/>
          <w:sz w:val="22"/>
        </w:rPr>
        <w:t>`catalog_table_aggregate`: customeraggregatespend</w:t>
      </w:r>
    </w:p>
    <w:p>
      <w:pPr>
        <w:pStyle w:val="ListBullet"/>
        <w:jc w:val="both"/>
      </w:pPr>
      <w:r>
        <w:rPr>
          <w:rFonts w:ascii="Times New Roman" w:hAnsi="Times New Roman"/>
          <w:b w:val="0"/>
          <w:color w:val="000000"/>
          <w:sz w:val="22"/>
        </w:rPr>
        <w:t>`write_mode`: append (or overwrite)</w:t>
      </w:r>
    </w:p>
    <w:p>
      <w:pPr>
        <w:pStyle w:val="ListBullet"/>
        <w:jc w:val="both"/>
      </w:pPr>
      <w:r>
        <w:rPr>
          <w:rFonts w:ascii="Times New Roman" w:hAnsi="Times New Roman"/>
          <w:b w:val="0"/>
          <w:color w:val="000000"/>
          <w:sz w:val="22"/>
        </w:rPr>
        <w:t>`file_format`: parquet</w:t>
      </w:r>
    </w:p>
    <w:p>
      <w:pPr>
        <w:pStyle w:val="ListBullet"/>
        <w:jc w:val="both"/>
      </w:pPr>
      <w:r>
        <w:rPr>
          <w:rFonts w:ascii="Times New Roman" w:hAnsi="Times New Roman"/>
          <w:b w:val="0"/>
          <w:color w:val="000000"/>
          <w:sz w:val="22"/>
        </w:rPr>
        <w:t>`compression`: snappy</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Append mode allows incremental aggregation if ordersummary is updated incrementally</w:t>
      </w:r>
    </w:p>
    <w:p>
      <w:pPr>
        <w:pStyle w:val="ListBullet"/>
        <w:jc w:val="both"/>
      </w:pPr>
      <w:r>
        <w:rPr>
          <w:rFonts w:ascii="Times New Roman" w:hAnsi="Times New Roman"/>
          <w:b w:val="0"/>
          <w:color w:val="000000"/>
          <w:sz w:val="22"/>
        </w:rPr>
        <w:t>Overwrite mode provides full refresh of aggregates (simpler but less efficient)</w:t>
      </w:r>
    </w:p>
    <w:p>
      <w:pPr>
        <w:pStyle w:val="ListBullet"/>
        <w:jc w:val="both"/>
      </w:pPr>
      <w:r>
        <w:rPr>
          <w:rFonts w:ascii="Times New Roman" w:hAnsi="Times New Roman"/>
          <w:b w:val="0"/>
          <w:color w:val="000000"/>
          <w:sz w:val="22"/>
        </w:rPr>
        <w:t>Consider partitioning by Date if data volume grows significantly</w:t>
      </w:r>
    </w:p>
    <w:p>
      <w:pPr>
        <w:pStyle w:val="ListBullet"/>
        <w:jc w:val="both"/>
      </w:pPr>
      <w:r>
        <w:rPr>
          <w:rFonts w:ascii="Times New Roman" w:hAnsi="Times New Roman"/>
          <w:b w:val="0"/>
          <w:color w:val="000000"/>
          <w:sz w:val="22"/>
        </w:rPr>
        <w:t>TotalAmount calculation (PricePerUnit * Qty) may require rounding to 2 decimal places</w:t>
      </w:r>
    </w:p>
    <w:p>
      <w:pPr>
        <w:pStyle w:val="ListBullet"/>
        <w:jc w:val="both"/>
      </w:pPr>
      <w:r>
        <w:rPr>
          <w:rFonts w:ascii="Times New Roman" w:hAnsi="Times New Roman"/>
          <w:b w:val="0"/>
          <w:color w:val="000000"/>
          <w:sz w:val="22"/>
        </w:rPr>
        <w:t>Monitor for potential data skew if few customers have many orders</w:t>
      </w:r>
    </w:p>
    <w:p>
      <w:pPr>
        <w:pStyle w:val="ListBullet"/>
        <w:jc w:val="both"/>
      </w:pPr>
      <w:r>
        <w:rPr>
          <w:rFonts w:ascii="Times New Roman" w:hAnsi="Times New Roman"/>
          <w:b w:val="0"/>
          <w:color w:val="000000"/>
          <w:sz w:val="22"/>
        </w:rPr>
        <w:t>This table is optimized for BI tools and Athena queries</w:t>
      </w:r>
    </w:p>
    <w:p>
      <w:pPr>
        <w:pStyle w:val="ListBullet"/>
        <w:jc w:val="both"/>
      </w:pPr>
      <w:r>
        <w:rPr>
          <w:rFonts w:ascii="Times New Roman" w:hAnsi="Times New Roman"/>
          <w:b w:val="0"/>
          <w:color w:val="000000"/>
          <w:sz w:val="22"/>
        </w:rPr>
        <w:t>Consider creating additional aggregations (by Region, by Month, etc.) as separate requirements</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3. Runtime Strategy Notes</w:t>
      </w:r>
    </w:p>
    <w:p/>
    <w:p>
      <w:pPr>
        <w:jc w:val="both"/>
      </w:pPr>
      <w:r>
        <w:rPr>
          <w:rFonts w:ascii="Times New Roman" w:hAnsi="Times New Roman"/>
          <w:b w:val="0"/>
          <w:color w:val="000000"/>
          <w:sz w:val="22"/>
        </w:rPr>
        <w:t>### Authoring Language</w:t>
      </w:r>
    </w:p>
    <w:p>
      <w:pPr>
        <w:pStyle w:val="ListBullet"/>
        <w:jc w:val="both"/>
      </w:pPr>
      <w:r>
        <w:rPr>
          <w:rFonts w:ascii="Times New Roman" w:hAnsi="Times New Roman"/>
          <w:b w:val="0"/>
          <w:color w:val="000000"/>
          <w:sz w:val="22"/>
        </w:rPr>
        <w:t>Primary Language:** PySpark (Python with Spark DataFrame API)</w:t>
      </w:r>
    </w:p>
    <w:p>
      <w:pPr>
        <w:pStyle w:val="ListBullet"/>
        <w:jc w:val="both"/>
      </w:pPr>
      <w:r>
        <w:rPr>
          <w:rFonts w:ascii="Times New Roman" w:hAnsi="Times New Roman"/>
          <w:b w:val="0"/>
          <w:color w:val="000000"/>
          <w:sz w:val="22"/>
        </w:rPr>
        <w:t>Rationale:**</w:t>
      </w:r>
    </w:p>
    <w:p>
      <w:pPr>
        <w:pStyle w:val="ListBullet"/>
        <w:jc w:val="both"/>
      </w:pPr>
      <w:r>
        <w:rPr>
          <w:rFonts w:ascii="Times New Roman" w:hAnsi="Times New Roman"/>
          <w:b w:val="0"/>
          <w:color w:val="000000"/>
          <w:sz w:val="22"/>
        </w:rPr>
        <w:t>Native support in AWS Glue</w:t>
      </w:r>
    </w:p>
    <w:p>
      <w:pPr>
        <w:pStyle w:val="ListBullet"/>
        <w:jc w:val="both"/>
      </w:pPr>
      <w:r>
        <w:rPr>
          <w:rFonts w:ascii="Times New Roman" w:hAnsi="Times New Roman"/>
          <w:b w:val="0"/>
          <w:color w:val="000000"/>
          <w:sz w:val="22"/>
        </w:rPr>
        <w:t>Rich ecosystem for data processing</w:t>
      </w:r>
    </w:p>
    <w:p>
      <w:pPr>
        <w:pStyle w:val="ListBullet"/>
        <w:jc w:val="both"/>
      </w:pPr>
      <w:r>
        <w:rPr>
          <w:rFonts w:ascii="Times New Roman" w:hAnsi="Times New Roman"/>
          <w:b w:val="0"/>
          <w:color w:val="000000"/>
          <w:sz w:val="22"/>
        </w:rPr>
        <w:t>Better readability and maintainability than Scala for this use case</w:t>
      </w:r>
    </w:p>
    <w:p>
      <w:pPr>
        <w:pStyle w:val="ListBullet"/>
        <w:jc w:val="both"/>
      </w:pPr>
      <w:r>
        <w:rPr>
          <w:rFonts w:ascii="Times New Roman" w:hAnsi="Times New Roman"/>
          <w:b w:val="0"/>
          <w:color w:val="000000"/>
          <w:sz w:val="22"/>
        </w:rPr>
        <w:t>Extensive AWS SDK integration</w:t>
      </w:r>
    </w:p>
    <w:p/>
    <w:p>
      <w:pPr>
        <w:jc w:val="both"/>
      </w:pPr>
      <w:r>
        <w:rPr>
          <w:rFonts w:ascii="Times New Roman" w:hAnsi="Times New Roman"/>
          <w:b w:val="0"/>
          <w:color w:val="000000"/>
          <w:sz w:val="22"/>
        </w:rPr>
        <w:t>### Execution Strategy</w:t>
      </w:r>
    </w:p>
    <w:p>
      <w:pPr>
        <w:pStyle w:val="ListBullet"/>
        <w:jc w:val="both"/>
      </w:pPr>
      <w:r>
        <w:rPr>
          <w:rFonts w:ascii="Times New Roman" w:hAnsi="Times New Roman"/>
          <w:b w:val="0"/>
          <w:color w:val="000000"/>
          <w:sz w:val="22"/>
        </w:rPr>
        <w:t>Job Type:** AWS Glue ETL Job (Spark)</w:t>
      </w:r>
    </w:p>
    <w:p>
      <w:pPr>
        <w:pStyle w:val="ListBullet"/>
        <w:jc w:val="both"/>
      </w:pPr>
      <w:r>
        <w:rPr>
          <w:rFonts w:ascii="Times New Roman" w:hAnsi="Times New Roman"/>
          <w:b w:val="0"/>
          <w:color w:val="000000"/>
          <w:sz w:val="22"/>
        </w:rPr>
        <w:t>Glue Version:** 4.0 (Spark 3.3.0, Python 3.10)</w:t>
      </w:r>
    </w:p>
    <w:p>
      <w:pPr>
        <w:pStyle w:val="ListBullet"/>
        <w:jc w:val="both"/>
      </w:pPr>
      <w:r>
        <w:rPr>
          <w:rFonts w:ascii="Times New Roman" w:hAnsi="Times New Roman"/>
          <w:b w:val="0"/>
          <w:color w:val="000000"/>
          <w:sz w:val="22"/>
        </w:rPr>
        <w:t>Worker Type:** G.1X or G.2X (based on data volume)</w:t>
      </w:r>
    </w:p>
    <w:p>
      <w:pPr>
        <w:pStyle w:val="ListBullet"/>
        <w:jc w:val="both"/>
      </w:pPr>
      <w:r>
        <w:rPr>
          <w:rFonts w:ascii="Times New Roman" w:hAnsi="Times New Roman"/>
          <w:b w:val="0"/>
          <w:color w:val="000000"/>
          <w:sz w:val="22"/>
        </w:rPr>
        <w:t>Number of Workers:** Start with 2-5, scale based on performance testing</w:t>
      </w:r>
    </w:p>
    <w:p>
      <w:pPr>
        <w:pStyle w:val="ListBullet"/>
        <w:jc w:val="both"/>
      </w:pPr>
      <w:r>
        <w:rPr>
          <w:rFonts w:ascii="Times New Roman" w:hAnsi="Times New Roman"/>
          <w:b w:val="0"/>
          <w:color w:val="000000"/>
          <w:sz w:val="22"/>
        </w:rPr>
        <w:t>Job Timeout:** 2880 minutes (48 hours) - adjust based on data volume</w:t>
      </w:r>
    </w:p>
    <w:p>
      <w:pPr>
        <w:pStyle w:val="ListBullet"/>
        <w:jc w:val="both"/>
      </w:pPr>
      <w:r>
        <w:rPr>
          <w:rFonts w:ascii="Times New Roman" w:hAnsi="Times New Roman"/>
          <w:b w:val="0"/>
          <w:color w:val="000000"/>
          <w:sz w:val="22"/>
        </w:rPr>
        <w:t>Max Retries:** 1 (to handle transient failures)</w:t>
      </w:r>
    </w:p>
    <w:p>
      <w:pPr>
        <w:pStyle w:val="ListBullet"/>
        <w:jc w:val="both"/>
      </w:pPr>
      <w:r>
        <w:rPr>
          <w:rFonts w:ascii="Times New Roman" w:hAnsi="Times New Roman"/>
          <w:b w:val="0"/>
          <w:color w:val="000000"/>
          <w:sz w:val="22"/>
        </w:rPr>
        <w:t>Max Concurrent Runs:** 1 (to prevent concurrent writes to same tables)</w:t>
      </w:r>
    </w:p>
    <w:p/>
    <w:p>
      <w:pPr>
        <w:jc w:val="both"/>
      </w:pPr>
      <w:r>
        <w:rPr>
          <w:rFonts w:ascii="Times New Roman" w:hAnsi="Times New Roman"/>
          <w:b w:val="0"/>
          <w:color w:val="000000"/>
          <w:sz w:val="22"/>
        </w:rPr>
        <w:t>### Glue Job Type Expectations</w:t>
      </w:r>
    </w:p>
    <w:p>
      <w:pPr>
        <w:pStyle w:val="ListBullet"/>
        <w:jc w:val="both"/>
      </w:pPr>
      <w:r>
        <w:rPr>
          <w:rFonts w:ascii="Times New Roman" w:hAnsi="Times New Roman"/>
          <w:b w:val="0"/>
          <w:color w:val="000000"/>
          <w:sz w:val="22"/>
        </w:rPr>
        <w:t>Script Type:** Python Shell or Spark (Spark recommended for data volume and transformations)</w:t>
      </w:r>
    </w:p>
    <w:p>
      <w:pPr>
        <w:pStyle w:val="ListBullet"/>
        <w:jc w:val="both"/>
      </w:pPr>
      <w:r>
        <w:rPr>
          <w:rFonts w:ascii="Times New Roman" w:hAnsi="Times New Roman"/>
          <w:b w:val="0"/>
          <w:color w:val="000000"/>
          <w:sz w:val="22"/>
        </w:rPr>
        <w:t>Execution Mode:** Batch (not streaming)</w:t>
      </w:r>
    </w:p>
    <w:p>
      <w:pPr>
        <w:pStyle w:val="ListBullet"/>
        <w:jc w:val="both"/>
      </w:pPr>
      <w:r>
        <w:rPr>
          <w:rFonts w:ascii="Times New Roman" w:hAnsi="Times New Roman"/>
          <w:b w:val="0"/>
          <w:color w:val="000000"/>
          <w:sz w:val="22"/>
        </w:rPr>
        <w:t>Bookmark:** Enabled for incremental processing (TR-INCR-001)</w:t>
      </w:r>
    </w:p>
    <w:p>
      <w:pPr>
        <w:pStyle w:val="ListBullet"/>
        <w:jc w:val="both"/>
      </w:pPr>
      <w:r>
        <w:rPr>
          <w:rFonts w:ascii="Times New Roman" w:hAnsi="Times New Roman"/>
          <w:b w:val="0"/>
          <w:color w:val="000000"/>
          <w:sz w:val="22"/>
        </w:rPr>
        <w:t>Job Parameters:**</w:t>
      </w:r>
    </w:p>
    <w:p>
      <w:pPr>
        <w:pStyle w:val="ListBullet"/>
        <w:jc w:val="both"/>
      </w:pPr>
      <w:r>
        <w:rPr>
          <w:rFonts w:ascii="Times New Roman" w:hAnsi="Times New Roman"/>
          <w:b w:val="0"/>
          <w:color w:val="000000"/>
          <w:sz w:val="22"/>
        </w:rPr>
        <w:t>`--enable-glue-datacatalog`: true</w:t>
      </w:r>
    </w:p>
    <w:p>
      <w:pPr>
        <w:pStyle w:val="ListBullet"/>
        <w:jc w:val="both"/>
      </w:pPr>
      <w:r>
        <w:rPr>
          <w:rFonts w:ascii="Times New Roman" w:hAnsi="Times New Roman"/>
          <w:b w:val="0"/>
          <w:color w:val="000000"/>
          <w:sz w:val="22"/>
        </w:rPr>
        <w:t>`--enable-metrics`: true</w:t>
      </w:r>
    </w:p>
    <w:p>
      <w:pPr>
        <w:pStyle w:val="ListBullet"/>
        <w:jc w:val="both"/>
      </w:pPr>
      <w:r>
        <w:rPr>
          <w:rFonts w:ascii="Times New Roman" w:hAnsi="Times New Roman"/>
          <w:b w:val="0"/>
          <w:color w:val="000000"/>
          <w:sz w:val="22"/>
        </w:rPr>
        <w:t>`--enable-continuous-cloudwatch-log`: true</w:t>
      </w:r>
    </w:p>
    <w:p>
      <w:pPr>
        <w:pStyle w:val="ListBullet"/>
        <w:jc w:val="both"/>
      </w:pPr>
      <w:r>
        <w:rPr>
          <w:rFonts w:ascii="Times New Roman" w:hAnsi="Times New Roman"/>
          <w:b w:val="0"/>
          <w:color w:val="000000"/>
          <w:sz w:val="22"/>
        </w:rPr>
        <w:t>`--enable-spark-ui`: true</w:t>
      </w:r>
    </w:p>
    <w:p>
      <w:pPr>
        <w:pStyle w:val="ListBullet"/>
        <w:jc w:val="both"/>
      </w:pPr>
      <w:r>
        <w:rPr>
          <w:rFonts w:ascii="Times New Roman" w:hAnsi="Times New Roman"/>
          <w:b w:val="0"/>
          <w:color w:val="000000"/>
          <w:sz w:val="22"/>
        </w:rPr>
        <w:t>`--spark-event-logs-path`: s3://&lt;BUCKET_NAME&gt;/spark-logs/</w:t>
      </w:r>
    </w:p>
    <w:p>
      <w:pPr>
        <w:pStyle w:val="ListBullet"/>
        <w:jc w:val="both"/>
      </w:pPr>
      <w:r>
        <w:rPr>
          <w:rFonts w:ascii="Times New Roman" w:hAnsi="Times New Roman"/>
          <w:b w:val="0"/>
          <w:color w:val="000000"/>
          <w:sz w:val="22"/>
        </w:rPr>
        <w:t>`--TempDir`: s3://&lt;BUCKET_NAME&gt;/temp/</w:t>
      </w:r>
    </w:p>
    <w:p>
      <w:pPr>
        <w:pStyle w:val="ListBullet"/>
        <w:jc w:val="both"/>
      </w:pPr>
      <w:r>
        <w:rPr>
          <w:rFonts w:ascii="Times New Roman" w:hAnsi="Times New Roman"/>
          <w:b w:val="0"/>
          <w:color w:val="000000"/>
          <w:sz w:val="22"/>
        </w:rPr>
        <w:t>`--enable-job-insights`: true</w:t>
      </w:r>
    </w:p>
    <w:p/>
    <w:p>
      <w:pPr>
        <w:jc w:val="both"/>
      </w:pPr>
      <w:r>
        <w:rPr>
          <w:rFonts w:ascii="Times New Roman" w:hAnsi="Times New Roman"/>
          <w:b w:val="0"/>
          <w:color w:val="000000"/>
          <w:sz w:val="22"/>
        </w:rPr>
        <w:t>### Dependency Management</w:t>
      </w:r>
    </w:p>
    <w:p>
      <w:pPr>
        <w:pStyle w:val="ListBullet"/>
        <w:jc w:val="both"/>
      </w:pPr>
      <w:r>
        <w:rPr>
          <w:rFonts w:ascii="Times New Roman" w:hAnsi="Times New Roman"/>
          <w:b w:val="0"/>
          <w:color w:val="000000"/>
          <w:sz w:val="22"/>
        </w:rPr>
        <w:t>Hudi Libraries:**</w:t>
      </w:r>
    </w:p>
    <w:p>
      <w:pPr>
        <w:pStyle w:val="ListBullet"/>
        <w:jc w:val="both"/>
      </w:pPr>
      <w:r>
        <w:rPr>
          <w:rFonts w:ascii="Times New Roman" w:hAnsi="Times New Roman"/>
          <w:b w:val="0"/>
          <w:color w:val="000000"/>
          <w:sz w:val="22"/>
        </w:rPr>
        <w:t>Use Glue's built-in Hudi support (version 0.12.x)</w:t>
      </w:r>
    </w:p>
    <w:p>
      <w:pPr>
        <w:pStyle w:val="ListBullet"/>
        <w:jc w:val="both"/>
      </w:pPr>
      <w:r>
        <w:rPr>
          <w:rFonts w:ascii="Times New Roman" w:hAnsi="Times New Roman"/>
          <w:b w:val="0"/>
          <w:color w:val="000000"/>
          <w:sz w:val="22"/>
        </w:rPr>
        <w:t>Or specify via `--datalake-formats`: hudi</w:t>
      </w:r>
    </w:p>
    <w:p>
      <w:pPr>
        <w:pStyle w:val="ListBullet"/>
        <w:jc w:val="both"/>
      </w:pPr>
      <w:r>
        <w:rPr>
          <w:rFonts w:ascii="Times New Roman" w:hAnsi="Times New Roman"/>
          <w:b w:val="0"/>
          <w:color w:val="000000"/>
          <w:sz w:val="22"/>
        </w:rPr>
        <w:t>Additional Python Libraries:** None required beyond Glue defaults</w:t>
      </w:r>
    </w:p>
    <w:p>
      <w:pPr>
        <w:pStyle w:val="ListBullet"/>
        <w:jc w:val="both"/>
      </w:pPr>
      <w:r>
        <w:rPr>
          <w:rFonts w:ascii="Times New Roman" w:hAnsi="Times New Roman"/>
          <w:b w:val="0"/>
          <w:color w:val="000000"/>
          <w:sz w:val="22"/>
        </w:rPr>
        <w:t>Spark Configuration:**</w:t>
      </w:r>
    </w:p>
    <w:p>
      <w:pPr>
        <w:pStyle w:val="ListBullet"/>
        <w:jc w:val="both"/>
      </w:pPr>
      <w:r>
        <w:rPr>
          <w:rFonts w:ascii="Times New Roman" w:hAnsi="Times New Roman"/>
          <w:b w:val="0"/>
          <w:color w:val="000000"/>
          <w:sz w:val="22"/>
        </w:rPr>
        <w:t>`spark.serializer`: org.apache.spark.serializer.KryoSerializer</w:t>
      </w:r>
    </w:p>
    <w:p>
      <w:pPr>
        <w:pStyle w:val="ListBullet"/>
        <w:jc w:val="both"/>
      </w:pPr>
      <w:r>
        <w:rPr>
          <w:rFonts w:ascii="Times New Roman" w:hAnsi="Times New Roman"/>
          <w:b w:val="0"/>
          <w:color w:val="000000"/>
          <w:sz w:val="22"/>
        </w:rPr>
        <w:t>`spark.sql.hive.convertMetastoreParquet`: false (for Hudi compatibility)</w:t>
      </w:r>
    </w:p>
    <w:p/>
    <w:p>
      <w:pPr>
        <w:jc w:val="both"/>
      </w:pPr>
      <w:r>
        <w:rPr>
          <w:rFonts w:ascii="Times New Roman" w:hAnsi="Times New Roman"/>
          <w:b w:val="0"/>
          <w:color w:val="000000"/>
          <w:sz w:val="22"/>
        </w:rPr>
        <w:t>### Orchestration Considerations</w:t>
      </w:r>
    </w:p>
    <w:p>
      <w:pPr>
        <w:pStyle w:val="ListBullet"/>
        <w:jc w:val="both"/>
      </w:pPr>
      <w:r>
        <w:rPr>
          <w:rFonts w:ascii="Times New Roman" w:hAnsi="Times New Roman"/>
          <w:b w:val="0"/>
          <w:color w:val="000000"/>
          <w:sz w:val="22"/>
        </w:rPr>
        <w:t>Initial Load Sequence:**</w:t>
      </w:r>
    </w:p>
    <w:p>
      <w:pPr>
        <w:jc w:val="both"/>
      </w:pPr>
      <w:r>
        <w:rPr>
          <w:rFonts w:ascii="Times New Roman" w:hAnsi="Times New Roman"/>
          <w:b w:val="0"/>
          <w:color w:val="000000"/>
          <w:sz w:val="22"/>
        </w:rPr>
        <w:t>49. TR-INGEST-001 (Customer ingestion)</w:t>
      </w:r>
    </w:p>
    <w:p>
      <w:pPr>
        <w:jc w:val="both"/>
      </w:pPr>
      <w:r>
        <w:rPr>
          <w:rFonts w:ascii="Times New Roman" w:hAnsi="Times New Roman"/>
          <w:b w:val="0"/>
          <w:color w:val="000000"/>
          <w:sz w:val="22"/>
        </w:rPr>
        <w:t>50. TR-INGEST-002 (Order ingestion)</w:t>
      </w:r>
    </w:p>
    <w:p>
      <w:pPr>
        <w:jc w:val="both"/>
      </w:pPr>
      <w:r>
        <w:rPr>
          <w:rFonts w:ascii="Times New Roman" w:hAnsi="Times New Roman"/>
          <w:b w:val="0"/>
          <w:color w:val="000000"/>
          <w:sz w:val="22"/>
        </w:rPr>
        <w:t>51. TR-CLEAN-001 (Customer cleaning)</w:t>
      </w:r>
    </w:p>
    <w:p>
      <w:pPr>
        <w:jc w:val="both"/>
      </w:pPr>
      <w:r>
        <w:rPr>
          <w:rFonts w:ascii="Times New Roman" w:hAnsi="Times New Roman"/>
          <w:b w:val="0"/>
          <w:color w:val="000000"/>
          <w:sz w:val="22"/>
        </w:rPr>
        <w:t>52. TR-CLEAN-002 (Order cleaning)</w:t>
      </w:r>
    </w:p>
    <w:p>
      <w:pPr>
        <w:jc w:val="both"/>
      </w:pPr>
      <w:r>
        <w:rPr>
          <w:rFonts w:ascii="Times New Roman" w:hAnsi="Times New Roman"/>
          <w:b w:val="0"/>
          <w:color w:val="000000"/>
          <w:sz w:val="22"/>
        </w:rPr>
        <w:t>53. TR-CATALOG-001 (Customer catalog)</w:t>
      </w:r>
    </w:p>
    <w:p>
      <w:pPr>
        <w:jc w:val="both"/>
      </w:pPr>
      <w:r>
        <w:rPr>
          <w:rFonts w:ascii="Times New Roman" w:hAnsi="Times New Roman"/>
          <w:b w:val="0"/>
          <w:color w:val="000000"/>
          <w:sz w:val="22"/>
        </w:rPr>
        <w:t>54. TR-CATALOG-002 (Order catalog)</w:t>
      </w:r>
    </w:p>
    <w:p>
      <w:pPr>
        <w:jc w:val="both"/>
      </w:pPr>
      <w:r>
        <w:rPr>
          <w:rFonts w:ascii="Times New Roman" w:hAnsi="Times New Roman"/>
          <w:b w:val="0"/>
          <w:color w:val="000000"/>
          <w:sz w:val="22"/>
        </w:rPr>
        <w:t>55. TR-SCD2-001 (Order summary with SCD2 - initial load)</w:t>
      </w:r>
    </w:p>
    <w:p>
      <w:pPr>
        <w:jc w:val="both"/>
      </w:pPr>
      <w:r>
        <w:rPr>
          <w:rFonts w:ascii="Times New Roman" w:hAnsi="Times New Roman"/>
          <w:b w:val="0"/>
          <w:color w:val="000000"/>
          <w:sz w:val="22"/>
        </w:rPr>
        <w:t>56. TR-AGG-001 (Customer aggregate spend)</w:t>
      </w:r>
    </w:p>
    <w:p/>
    <w:p>
      <w:pPr>
        <w:pStyle w:val="ListBullet"/>
        <w:jc w:val="both"/>
      </w:pPr>
      <w:r>
        <w:rPr>
          <w:rFonts w:ascii="Times New Roman" w:hAnsi="Times New Roman"/>
          <w:b w:val="0"/>
          <w:color w:val="000000"/>
          <w:sz w:val="22"/>
        </w:rPr>
        <w:t>Incremental Load Sequence:**</w:t>
      </w:r>
    </w:p>
    <w:p>
      <w:pPr>
        <w:jc w:val="both"/>
      </w:pPr>
      <w:r>
        <w:rPr>
          <w:rFonts w:ascii="Times New Roman" w:hAnsi="Times New Roman"/>
          <w:b w:val="0"/>
          <w:color w:val="000000"/>
          <w:sz w:val="22"/>
        </w:rPr>
        <w:t>57. TR-INCR-001 (Incremental customer updates)</w:t>
      </w:r>
    </w:p>
    <w:p>
      <w:pPr>
        <w:jc w:val="both"/>
      </w:pPr>
      <w:r>
        <w:rPr>
          <w:rFonts w:ascii="Times New Roman" w:hAnsi="Times New Roman"/>
          <w:b w:val="0"/>
          <w:color w:val="000000"/>
          <w:sz w:val="22"/>
        </w:rPr>
        <w:t>58. TR-AGG-001 (Refresh customer aggregate spend)</w:t>
      </w:r>
    </w:p>
    <w:p/>
    <w:p>
      <w:pPr>
        <w:pStyle w:val="ListBullet"/>
        <w:jc w:val="both"/>
      </w:pPr>
      <w:r>
        <w:rPr>
          <w:rFonts w:ascii="Times New Roman" w:hAnsi="Times New Roman"/>
          <w:b w:val="0"/>
          <w:color w:val="000000"/>
          <w:sz w:val="22"/>
        </w:rPr>
        <w:t>Recommended Orchestration:** AWS Step Functions or AWS Glue Workflows</w:t>
      </w:r>
    </w:p>
    <w:p>
      <w:pPr>
        <w:pStyle w:val="ListBullet"/>
        <w:jc w:val="both"/>
      </w:pPr>
      <w:r>
        <w:rPr>
          <w:rFonts w:ascii="Times New Roman" w:hAnsi="Times New Roman"/>
          <w:b w:val="0"/>
          <w:color w:val="000000"/>
          <w:sz w:val="22"/>
        </w:rPr>
        <w:t>Scheduling:** AWS EventBridge (CloudWatch Events) for time-based triggers</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4. Data Design Details</w:t>
      </w:r>
    </w:p>
    <w:p/>
    <w:p>
      <w:pPr>
        <w:jc w:val="both"/>
      </w:pPr>
      <w:r>
        <w:rPr>
          <w:rFonts w:ascii="Times New Roman" w:hAnsi="Times New Roman"/>
          <w:b w:val="0"/>
          <w:color w:val="000000"/>
          <w:sz w:val="22"/>
        </w:rPr>
        <w:t>### Source Systems and Paths</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Source Name</w:t>
            </w:r>
          </w:p>
        </w:tc>
        <w:tc>
          <w:tcPr>
            <w:tcW w:type="dxa" w:w="1728"/>
          </w:tcPr>
          <w:p>
            <w:r>
              <w:t>Source Type</w:t>
            </w:r>
          </w:p>
        </w:tc>
        <w:tc>
          <w:tcPr>
            <w:tcW w:type="dxa" w:w="1728"/>
          </w:tcPr>
          <w:p>
            <w:r>
              <w:t>Source Path</w:t>
            </w:r>
          </w:p>
        </w:tc>
        <w:tc>
          <w:tcPr>
            <w:tcW w:type="dxa" w:w="1728"/>
          </w:tcPr>
          <w:p>
            <w:r>
              <w:t>Format</w:t>
            </w:r>
          </w:p>
        </w:tc>
        <w:tc>
          <w:tcPr>
            <w:tcW w:type="dxa" w:w="1728"/>
          </w:tcPr>
          <w:p>
            <w:r>
              <w:t>Schema Reference</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Customer Data</w:t>
            </w:r>
          </w:p>
        </w:tc>
        <w:tc>
          <w:tcPr>
            <w:tcW w:type="dxa" w:w="1728"/>
          </w:tcPr>
          <w:p>
            <w:r>
              <w:t>AWS S3</w:t>
            </w:r>
          </w:p>
        </w:tc>
        <w:tc>
          <w:tcPr>
            <w:tcW w:type="dxa" w:w="1728"/>
          </w:tcPr>
          <w:p>
            <w:r>
              <w:t>s3://adif-sdlc/sdlc_wizard/customerdata/</w:t>
            </w:r>
          </w:p>
        </w:tc>
        <w:tc>
          <w:tcPr>
            <w:tcW w:type="dxa" w:w="1728"/>
          </w:tcPr>
          <w:p>
            <w:r>
              <w:t>CSV</w:t>
            </w:r>
          </w:p>
        </w:tc>
        <w:tc>
          <w:tcPr>
            <w:tcW w:type="dxa" w:w="1728"/>
          </w:tcPr>
          <w:p>
            <w:r>
              <w:t>TR-INGEST-001 Input Schema</w:t>
            </w:r>
          </w:p>
        </w:tc>
      </w:tr>
      <w:tr>
        <w:tc>
          <w:tcPr>
            <w:tcW w:type="dxa" w:w="1728"/>
          </w:tcPr>
          <w:p>
            <w:r>
              <w:t>Order Data</w:t>
            </w:r>
          </w:p>
        </w:tc>
        <w:tc>
          <w:tcPr>
            <w:tcW w:type="dxa" w:w="1728"/>
          </w:tcPr>
          <w:p>
            <w:r>
              <w:t>AWS S3</w:t>
            </w:r>
          </w:p>
        </w:tc>
        <w:tc>
          <w:tcPr>
            <w:tcW w:type="dxa" w:w="1728"/>
          </w:tcPr>
          <w:p>
            <w:r>
              <w:t>s3://adif-sdlc/sdlc_wizard/orderdata/</w:t>
            </w:r>
          </w:p>
        </w:tc>
        <w:tc>
          <w:tcPr>
            <w:tcW w:type="dxa" w:w="1728"/>
          </w:tcPr>
          <w:p>
            <w:r>
              <w:t>CSV</w:t>
            </w:r>
          </w:p>
        </w:tc>
        <w:tc>
          <w:tcPr>
            <w:tcW w:type="dxa" w:w="1728"/>
          </w:tcPr>
          <w:p>
            <w:r>
              <w:t>TR-INGEST-002 Input Schema</w:t>
            </w:r>
          </w:p>
        </w:tc>
      </w:tr>
    </w:tbl>
    <w:p>
      <w:pPr>
        <w:pStyle w:val="ListBullet"/>
        <w:jc w:val="both"/>
      </w:pPr>
      <w:r>
        <w:rPr>
          <w:rFonts w:ascii="Times New Roman" w:hAnsi="Times New Roman"/>
          <w:b w:val="0"/>
          <w:color w:val="000000"/>
          <w:sz w:val="22"/>
        </w:rPr>
        <w:t>Note:** These are the ORIGINAL sources as specified in FRD. No intermediate staging tables or alternative sources are introduced.</w:t>
      </w:r>
    </w:p>
    <w:p/>
    <w:p>
      <w:pPr>
        <w:jc w:val="both"/>
      </w:pPr>
      <w:r>
        <w:rPr>
          <w:rFonts w:ascii="Times New Roman" w:hAnsi="Times New Roman"/>
          <w:b w:val="0"/>
          <w:color w:val="000000"/>
          <w:sz w:val="22"/>
        </w:rPr>
        <w:t>### Target Systems and Paths</w:t>
      </w:r>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Target Name</w:t>
            </w:r>
          </w:p>
        </w:tc>
        <w:tc>
          <w:tcPr>
            <w:tcW w:type="dxa" w:w="1440"/>
          </w:tcPr>
          <w:p>
            <w:r>
              <w:t>Target Type</w:t>
            </w:r>
          </w:p>
        </w:tc>
        <w:tc>
          <w:tcPr>
            <w:tcW w:type="dxa" w:w="1440"/>
          </w:tcPr>
          <w:p>
            <w:r>
              <w:t>Target Path</w:t>
            </w:r>
          </w:p>
        </w:tc>
        <w:tc>
          <w:tcPr>
            <w:tcW w:type="dxa" w:w="1440"/>
          </w:tcPr>
          <w:p>
            <w:r>
              <w:t>Format</w:t>
            </w:r>
          </w:p>
        </w:tc>
        <w:tc>
          <w:tcPr>
            <w:tcW w:type="dxa" w:w="1440"/>
          </w:tcPr>
          <w:p>
            <w:r>
              <w:t>Schema Reference</w:t>
            </w:r>
          </w:p>
        </w:tc>
        <w:tc>
          <w:tcPr>
            <w:tcW w:type="dxa" w:w="1440"/>
          </w:tcPr>
          <w:p>
            <w:r>
              <w:t>Update Behavior</w:t>
            </w:r>
          </w:p>
        </w:tc>
      </w:tr>
      <w:tr>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Customer Catalog</w:t>
            </w:r>
          </w:p>
        </w:tc>
        <w:tc>
          <w:tcPr>
            <w:tcW w:type="dxa" w:w="1440"/>
          </w:tcPr>
          <w:p>
            <w:r>
              <w:t>S3 + Glue Catalog</w:t>
            </w:r>
          </w:p>
        </w:tc>
        <w:tc>
          <w:tcPr>
            <w:tcW w:type="dxa" w:w="1440"/>
          </w:tcPr>
          <w:p>
            <w:r>
              <w:t>s3://adif-sdlc/curated/sdlc_wizard/customer/</w:t>
            </w:r>
          </w:p>
        </w:tc>
        <w:tc>
          <w:tcPr>
            <w:tcW w:type="dxa" w:w="1440"/>
          </w:tcPr>
          <w:p>
            <w:r>
              <w:t>Parquet</w:t>
            </w:r>
          </w:p>
        </w:tc>
        <w:tc>
          <w:tcPr>
            <w:tcW w:type="dxa" w:w="1440"/>
          </w:tcPr>
          <w:p>
            <w:r>
              <w:t>TR-CATALOG-001 Output Schema</w:t>
            </w:r>
          </w:p>
        </w:tc>
        <w:tc>
          <w:tcPr>
            <w:tcW w:type="dxa" w:w="1440"/>
          </w:tcPr>
          <w:p>
            <w:r>
              <w:t>Overwrite</w:t>
            </w:r>
          </w:p>
        </w:tc>
      </w:tr>
      <w:tr>
        <w:tc>
          <w:tcPr>
            <w:tcW w:type="dxa" w:w="1440"/>
          </w:tcPr>
          <w:p>
            <w:r>
              <w:t>Order Catalog</w:t>
            </w:r>
          </w:p>
        </w:tc>
        <w:tc>
          <w:tcPr>
            <w:tcW w:type="dxa" w:w="1440"/>
          </w:tcPr>
          <w:p>
            <w:r>
              <w:t>S3 + Glue Catalog</w:t>
            </w:r>
          </w:p>
        </w:tc>
        <w:tc>
          <w:tcPr>
            <w:tcW w:type="dxa" w:w="1440"/>
          </w:tcPr>
          <w:p>
            <w:r>
              <w:t>s3://adif-sdlc/curated/sdlc_wizard/order/</w:t>
            </w:r>
          </w:p>
        </w:tc>
        <w:tc>
          <w:tcPr>
            <w:tcW w:type="dxa" w:w="1440"/>
          </w:tcPr>
          <w:p>
            <w:r>
              <w:t>Parquet</w:t>
            </w:r>
          </w:p>
        </w:tc>
        <w:tc>
          <w:tcPr>
            <w:tcW w:type="dxa" w:w="1440"/>
          </w:tcPr>
          <w:p>
            <w:r>
              <w:t>TR-CATALOG-002 Output Schema</w:t>
            </w:r>
          </w:p>
        </w:tc>
        <w:tc>
          <w:tcPr>
            <w:tcW w:type="dxa" w:w="1440"/>
          </w:tcPr>
          <w:p>
            <w:r>
              <w:t>Overwrite</w:t>
            </w:r>
          </w:p>
        </w:tc>
      </w:tr>
      <w:tr>
        <w:tc>
          <w:tcPr>
            <w:tcW w:type="dxa" w:w="1440"/>
          </w:tcPr>
          <w:p>
            <w:r>
              <w:t>Order Summary</w:t>
            </w:r>
          </w:p>
        </w:tc>
        <w:tc>
          <w:tcPr>
            <w:tcW w:type="dxa" w:w="1440"/>
          </w:tcPr>
          <w:p>
            <w:r>
              <w:t>S3 + Glue Catalog (Hudi)</w:t>
            </w:r>
          </w:p>
        </w:tc>
        <w:tc>
          <w:tcPr>
            <w:tcW w:type="dxa" w:w="1440"/>
          </w:tcPr>
          <w:p>
            <w:r>
              <w:t>s3://adif-sdlc/curated/sdlc_wizard/ordersummary/</w:t>
            </w:r>
          </w:p>
        </w:tc>
        <w:tc>
          <w:tcPr>
            <w:tcW w:type="dxa" w:w="1440"/>
          </w:tcPr>
          <w:p>
            <w:r>
              <w:t>Hudi (COW)</w:t>
            </w:r>
          </w:p>
        </w:tc>
        <w:tc>
          <w:tcPr>
            <w:tcW w:type="dxa" w:w="1440"/>
          </w:tcPr>
          <w:p>
            <w:r>
              <w:t>TR-SCD2-001 Output Schema</w:t>
            </w:r>
          </w:p>
        </w:tc>
        <w:tc>
          <w:tcPr>
            <w:tcW w:type="dxa" w:w="1440"/>
          </w:tcPr>
          <w:p>
            <w:r>
              <w:t>Upsert (SCD2)</w:t>
            </w:r>
          </w:p>
        </w:tc>
      </w:tr>
      <w:tr>
        <w:tc>
          <w:tcPr>
            <w:tcW w:type="dxa" w:w="1440"/>
          </w:tcPr>
          <w:p>
            <w:r>
              <w:t>Customer Aggregate Spend</w:t>
            </w:r>
          </w:p>
        </w:tc>
        <w:tc>
          <w:tcPr>
            <w:tcW w:type="dxa" w:w="1440"/>
          </w:tcPr>
          <w:p>
            <w:r>
              <w:t>S3 + Glue Catalog</w:t>
            </w:r>
          </w:p>
        </w:tc>
        <w:tc>
          <w:tcPr>
            <w:tcW w:type="dxa" w:w="1440"/>
          </w:tcPr>
          <w:p>
            <w:r>
              <w:t>s3://adif-sdlc/analytics/customeraggregatespend/</w:t>
            </w:r>
          </w:p>
        </w:tc>
        <w:tc>
          <w:tcPr>
            <w:tcW w:type="dxa" w:w="1440"/>
          </w:tcPr>
          <w:p>
            <w:r>
              <w:t>Parquet</w:t>
            </w:r>
          </w:p>
        </w:tc>
        <w:tc>
          <w:tcPr>
            <w:tcW w:type="dxa" w:w="1440"/>
          </w:tcPr>
          <w:p>
            <w:r>
              <w:t>TR-AGG-001 Output Schema</w:t>
            </w:r>
          </w:p>
        </w:tc>
        <w:tc>
          <w:tcPr>
            <w:tcW w:type="dxa" w:w="1440"/>
          </w:tcPr>
          <w:p>
            <w:r>
              <w:t>Append or Overwrite</w:t>
            </w:r>
          </w:p>
        </w:tc>
      </w:tr>
    </w:tbl>
    <w:p>
      <w:pPr>
        <w:jc w:val="both"/>
      </w:pPr>
      <w:r>
        <w:rPr>
          <w:rFonts w:ascii="Times New Roman" w:hAnsi="Times New Roman"/>
          <w:b w:val="0"/>
          <w:color w:val="000000"/>
          <w:sz w:val="22"/>
        </w:rPr>
        <w:t>### Catalog Registration Details</w:t>
      </w:r>
    </w:p>
    <w:p>
      <w:pPr>
        <w:pStyle w:val="ListBullet"/>
        <w:jc w:val="both"/>
      </w:pPr>
      <w:r>
        <w:rPr>
          <w:rFonts w:ascii="Times New Roman" w:hAnsi="Times New Roman"/>
          <w:b w:val="0"/>
          <w:color w:val="000000"/>
          <w:sz w:val="22"/>
        </w:rPr>
        <w:t>Database Name:** gen_ai_poc_databrickscoe (must exist before job execution)</w:t>
      </w:r>
    </w:p>
    <w:p>
      <w:pPr>
        <w:pStyle w:val="ListBullet"/>
        <w:jc w:val="both"/>
      </w:pPr>
      <w:r>
        <w:rPr>
          <w:rFonts w:ascii="Times New Roman" w:hAnsi="Times New Roman"/>
          <w:b w:val="0"/>
          <w:color w:val="000000"/>
          <w:sz w:val="22"/>
        </w:rPr>
        <w:t>Tables:**</w:t>
      </w:r>
    </w:p>
    <w:p>
      <w:pPr>
        <w:pStyle w:val="ListBullet"/>
        <w:jc w:val="both"/>
      </w:pPr>
      <w:r>
        <w:rPr>
          <w:rFonts w:ascii="Times New Roman" w:hAnsi="Times New Roman"/>
          <w:b w:val="0"/>
          <w:color w:val="000000"/>
          <w:sz w:val="22"/>
        </w:rPr>
        <w:t>sdlc_wizard_customer (Parquet)</w:t>
      </w:r>
    </w:p>
    <w:p>
      <w:pPr>
        <w:pStyle w:val="ListBullet"/>
        <w:jc w:val="both"/>
      </w:pPr>
      <w:r>
        <w:rPr>
          <w:rFonts w:ascii="Times New Roman" w:hAnsi="Times New Roman"/>
          <w:b w:val="0"/>
          <w:color w:val="000000"/>
          <w:sz w:val="22"/>
        </w:rPr>
        <w:t>sdlc_wizard_order (Parquet)</w:t>
      </w:r>
    </w:p>
    <w:p>
      <w:pPr>
        <w:pStyle w:val="ListBullet"/>
        <w:jc w:val="both"/>
      </w:pPr>
      <w:r>
        <w:rPr>
          <w:rFonts w:ascii="Times New Roman" w:hAnsi="Times New Roman"/>
          <w:b w:val="0"/>
          <w:color w:val="000000"/>
          <w:sz w:val="22"/>
        </w:rPr>
        <w:t>ordersummary (Hudi)</w:t>
      </w:r>
    </w:p>
    <w:p>
      <w:pPr>
        <w:pStyle w:val="ListBullet"/>
        <w:jc w:val="both"/>
      </w:pPr>
      <w:r>
        <w:rPr>
          <w:rFonts w:ascii="Times New Roman" w:hAnsi="Times New Roman"/>
          <w:b w:val="0"/>
          <w:color w:val="000000"/>
          <w:sz w:val="22"/>
        </w:rPr>
        <w:t>customeraggregatespend (Parquet)</w:t>
      </w:r>
    </w:p>
    <w:p>
      <w:pPr>
        <w:pStyle w:val="ListBullet"/>
        <w:jc w:val="both"/>
      </w:pPr>
      <w:r>
        <w:rPr>
          <w:rFonts w:ascii="Times New Roman" w:hAnsi="Times New Roman"/>
          <w:b w:val="0"/>
          <w:color w:val="000000"/>
          <w:sz w:val="22"/>
        </w:rPr>
        <w:t>Catalog Update Mode:** Automatic via Glue DynamicFrame or explicit via Glue API</w:t>
      </w:r>
    </w:p>
    <w:p>
      <w:pPr>
        <w:pStyle w:val="ListBullet"/>
        <w:jc w:val="both"/>
      </w:pPr>
      <w:r>
        <w:rPr>
          <w:rFonts w:ascii="Times New Roman" w:hAnsi="Times New Roman"/>
          <w:b w:val="0"/>
          <w:color w:val="000000"/>
          <w:sz w:val="22"/>
        </w:rPr>
        <w:t>Athena Compatibility:** All tables must be queryable via Athena</w:t>
      </w:r>
    </w:p>
    <w:p/>
    <w:p>
      <w:pPr>
        <w:jc w:val="both"/>
      </w:pPr>
      <w:r>
        <w:rPr>
          <w:rFonts w:ascii="Times New Roman" w:hAnsi="Times New Roman"/>
          <w:b w:val="0"/>
          <w:color w:val="000000"/>
          <w:sz w:val="22"/>
        </w:rPr>
        <w:t>### Partitioning Strategy</w:t>
      </w:r>
    </w:p>
    <w:p>
      <w:pPr>
        <w:pStyle w:val="ListBullet"/>
        <w:jc w:val="both"/>
      </w:pPr>
      <w:r>
        <w:rPr>
          <w:rFonts w:ascii="Times New Roman" w:hAnsi="Times New Roman"/>
          <w:b w:val="0"/>
          <w:color w:val="000000"/>
          <w:sz w:val="22"/>
        </w:rPr>
        <w:t>Current State:** No partitioning specified in FRD</w:t>
      </w:r>
    </w:p>
    <w:p>
      <w:pPr>
        <w:pStyle w:val="ListBullet"/>
        <w:jc w:val="both"/>
      </w:pPr>
      <w:r>
        <w:rPr>
          <w:rFonts w:ascii="Times New Roman" w:hAnsi="Times New Roman"/>
          <w:b w:val="0"/>
          <w:color w:val="000000"/>
          <w:sz w:val="22"/>
        </w:rPr>
        <w:t>Recommendations for Future:**</w:t>
      </w:r>
    </w:p>
    <w:p>
      <w:pPr>
        <w:pStyle w:val="ListBullet"/>
        <w:jc w:val="both"/>
      </w:pPr>
      <w:r>
        <w:rPr>
          <w:rFonts w:ascii="Times New Roman" w:hAnsi="Times New Roman"/>
          <w:b w:val="0"/>
          <w:color w:val="000000"/>
          <w:sz w:val="22"/>
        </w:rPr>
        <w:t>Customer: Partition by Region (if data volume grows)</w:t>
      </w:r>
    </w:p>
    <w:p>
      <w:pPr>
        <w:pStyle w:val="ListBullet"/>
        <w:jc w:val="both"/>
      </w:pPr>
      <w:r>
        <w:rPr>
          <w:rFonts w:ascii="Times New Roman" w:hAnsi="Times New Roman"/>
          <w:b w:val="0"/>
          <w:color w:val="000000"/>
          <w:sz w:val="22"/>
        </w:rPr>
        <w:t>Order: Partition by Date (year/month/day)</w:t>
      </w:r>
    </w:p>
    <w:p>
      <w:pPr>
        <w:pStyle w:val="ListBullet"/>
        <w:jc w:val="both"/>
      </w:pPr>
      <w:r>
        <w:rPr>
          <w:rFonts w:ascii="Times New Roman" w:hAnsi="Times New Roman"/>
          <w:b w:val="0"/>
          <w:color w:val="000000"/>
          <w:sz w:val="22"/>
        </w:rPr>
        <w:t>Order Summary: Partition by Date (year/month/day)</w:t>
      </w:r>
    </w:p>
    <w:p>
      <w:pPr>
        <w:pStyle w:val="ListBullet"/>
        <w:jc w:val="both"/>
      </w:pPr>
      <w:r>
        <w:rPr>
          <w:rFonts w:ascii="Times New Roman" w:hAnsi="Times New Roman"/>
          <w:b w:val="0"/>
          <w:color w:val="000000"/>
          <w:sz w:val="22"/>
        </w:rPr>
        <w:t>Customer Aggregate Spend: Partition by Date (year/month)</w:t>
      </w:r>
    </w:p>
    <w:p/>
    <w:p>
      <w:pPr>
        <w:jc w:val="both"/>
      </w:pPr>
      <w:r>
        <w:rPr>
          <w:rFonts w:ascii="Times New Roman" w:hAnsi="Times New Roman"/>
          <w:b w:val="0"/>
          <w:color w:val="000000"/>
          <w:sz w:val="22"/>
        </w:rPr>
        <w:t>### File Formats and Compression</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Table</w:t>
            </w:r>
          </w:p>
        </w:tc>
        <w:tc>
          <w:tcPr>
            <w:tcW w:type="dxa" w:w="2160"/>
          </w:tcPr>
          <w:p>
            <w:r>
              <w:t>Format</w:t>
            </w:r>
          </w:p>
        </w:tc>
        <w:tc>
          <w:tcPr>
            <w:tcW w:type="dxa" w:w="2160"/>
          </w:tcPr>
          <w:p>
            <w:r>
              <w:t>Compression</w:t>
            </w:r>
          </w:p>
        </w:tc>
        <w:tc>
          <w:tcPr>
            <w:tcW w:type="dxa" w:w="2160"/>
          </w:tcPr>
          <w:p>
            <w:r>
              <w:t>Rationale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Customer</w:t>
            </w:r>
          </w:p>
        </w:tc>
        <w:tc>
          <w:tcPr>
            <w:tcW w:type="dxa" w:w="2160"/>
          </w:tcPr>
          <w:p>
            <w:r>
              <w:t>Parquet</w:t>
            </w:r>
          </w:p>
        </w:tc>
        <w:tc>
          <w:tcPr>
            <w:tcW w:type="dxa" w:w="2160"/>
          </w:tcPr>
          <w:p>
            <w:r>
              <w:t>Snappy</w:t>
            </w:r>
          </w:p>
        </w:tc>
        <w:tc>
          <w:tcPr>
            <w:tcW w:type="dxa" w:w="2160"/>
          </w:tcPr>
          <w:p>
            <w:r>
              <w:t>Efficient columnar storage, good compression ratio</w:t>
            </w:r>
          </w:p>
        </w:tc>
      </w:tr>
      <w:tr>
        <w:tc>
          <w:tcPr>
            <w:tcW w:type="dxa" w:w="2160"/>
          </w:tcPr>
          <w:p>
            <w:r>
              <w:t>Order</w:t>
            </w:r>
          </w:p>
        </w:tc>
        <w:tc>
          <w:tcPr>
            <w:tcW w:type="dxa" w:w="2160"/>
          </w:tcPr>
          <w:p>
            <w:r>
              <w:t>Parquet</w:t>
            </w:r>
          </w:p>
        </w:tc>
        <w:tc>
          <w:tcPr>
            <w:tcW w:type="dxa" w:w="2160"/>
          </w:tcPr>
          <w:p>
            <w:r>
              <w:t>Snappy</w:t>
            </w:r>
          </w:p>
        </w:tc>
        <w:tc>
          <w:tcPr>
            <w:tcW w:type="dxa" w:w="2160"/>
          </w:tcPr>
          <w:p>
            <w:r>
              <w:t>Efficient columnar storage, good compression ratio</w:t>
            </w:r>
          </w:p>
        </w:tc>
      </w:tr>
      <w:tr>
        <w:tc>
          <w:tcPr>
            <w:tcW w:type="dxa" w:w="2160"/>
          </w:tcPr>
          <w:p>
            <w:r>
              <w:t>Order Summary</w:t>
            </w:r>
          </w:p>
        </w:tc>
        <w:tc>
          <w:tcPr>
            <w:tcW w:type="dxa" w:w="2160"/>
          </w:tcPr>
          <w:p>
            <w:r>
              <w:t>Hudi (Parquet base)</w:t>
            </w:r>
          </w:p>
        </w:tc>
        <w:tc>
          <w:tcPr>
            <w:tcW w:type="dxa" w:w="2160"/>
          </w:tcPr>
          <w:p>
            <w:r>
              <w:t>Snappy</w:t>
            </w:r>
          </w:p>
        </w:tc>
        <w:tc>
          <w:tcPr>
            <w:tcW w:type="dxa" w:w="2160"/>
          </w:tcPr>
          <w:p>
            <w:r>
              <w:t>SCD2 support, ACID transactions, time travel queries</w:t>
            </w:r>
          </w:p>
        </w:tc>
      </w:tr>
      <w:tr>
        <w:tc>
          <w:tcPr>
            <w:tcW w:type="dxa" w:w="2160"/>
          </w:tcPr>
          <w:p>
            <w:r>
              <w:t>Customer Aggregate Spend</w:t>
            </w:r>
          </w:p>
        </w:tc>
        <w:tc>
          <w:tcPr>
            <w:tcW w:type="dxa" w:w="2160"/>
          </w:tcPr>
          <w:p>
            <w:r>
              <w:t>Parquet</w:t>
            </w:r>
          </w:p>
        </w:tc>
        <w:tc>
          <w:tcPr>
            <w:tcW w:type="dxa" w:w="2160"/>
          </w:tcPr>
          <w:p>
            <w:r>
              <w:t>Snappy</w:t>
            </w:r>
          </w:p>
        </w:tc>
        <w:tc>
          <w:tcPr>
            <w:tcW w:type="dxa" w:w="2160"/>
          </w:tcPr>
          <w:p>
            <w:r>
              <w:t>Optimized for analytical queries</w:t>
            </w:r>
          </w:p>
        </w:tc>
      </w:tr>
    </w:tbl>
    <w:p>
      <w:pPr>
        <w:jc w:val="both"/>
      </w:pPr>
      <w:r>
        <w:rPr>
          <w:rFonts w:ascii="Times New Roman" w:hAnsi="Times New Roman"/>
          <w:b w:val="0"/>
          <w:color w:val="000000"/>
          <w:sz w:val="22"/>
        </w:rPr>
        <w:t>### Update/Overwrite/Append Behavior</w:t>
      </w:r>
    </w:p>
    <w:p>
      <w:pPr>
        <w:pStyle w:val="ListBullet"/>
        <w:jc w:val="both"/>
      </w:pPr>
      <w:r>
        <w:rPr>
          <w:rFonts w:ascii="Times New Roman" w:hAnsi="Times New Roman"/>
          <w:b w:val="0"/>
          <w:color w:val="000000"/>
          <w:sz w:val="22"/>
        </w:rPr>
        <w:t>Customer Catalog (sdlc_wizard_customer):** Overwrite - full refresh on each run</w:t>
      </w:r>
    </w:p>
    <w:p>
      <w:pPr>
        <w:pStyle w:val="ListBullet"/>
        <w:jc w:val="both"/>
      </w:pPr>
      <w:r>
        <w:rPr>
          <w:rFonts w:ascii="Times New Roman" w:hAnsi="Times New Roman"/>
          <w:b w:val="0"/>
          <w:color w:val="000000"/>
          <w:sz w:val="22"/>
        </w:rPr>
        <w:t>Order Catalog (sdlc_wizard_order):** Overwrite - full refresh on each run</w:t>
      </w:r>
    </w:p>
    <w:p>
      <w:pPr>
        <w:pStyle w:val="ListBullet"/>
        <w:jc w:val="both"/>
      </w:pPr>
      <w:r>
        <w:rPr>
          <w:rFonts w:ascii="Times New Roman" w:hAnsi="Times New Roman"/>
          <w:b w:val="0"/>
          <w:color w:val="000000"/>
          <w:sz w:val="22"/>
        </w:rPr>
        <w:t>Order Summary (ordersummary):** Upsert - SCD2 logic with Hudi merge</w:t>
      </w:r>
    </w:p>
    <w:p>
      <w:pPr>
        <w:pStyle w:val="ListBullet"/>
        <w:jc w:val="both"/>
      </w:pPr>
      <w:r>
        <w:rPr>
          <w:rFonts w:ascii="Times New Roman" w:hAnsi="Times New Roman"/>
          <w:b w:val="0"/>
          <w:color w:val="000000"/>
          <w:sz w:val="22"/>
        </w:rPr>
        <w:t>Customer Aggregate Spend (customeraggregatespend):** Append (incremental) or Overwrite (full refresh) - configurable</w:t>
      </w:r>
    </w:p>
    <w:p/>
    <w:p>
      <w:pPr>
        <w:jc w:val="both"/>
      </w:pPr>
      <w:r>
        <w:rPr>
          <w:rFonts w:ascii="Times New Roman" w:hAnsi="Times New Roman"/>
          <w:b w:val="0"/>
          <w:color w:val="000000"/>
          <w:sz w:val="22"/>
        </w:rPr>
        <w:t>### Data Retention and Lifecycle</w:t>
      </w:r>
    </w:p>
    <w:p>
      <w:pPr>
        <w:pStyle w:val="ListBullet"/>
        <w:jc w:val="both"/>
      </w:pPr>
      <w:r>
        <w:rPr>
          <w:rFonts w:ascii="Times New Roman" w:hAnsi="Times New Roman"/>
          <w:b w:val="0"/>
          <w:color w:val="000000"/>
          <w:sz w:val="22"/>
        </w:rPr>
        <w:t>Not specified in FRD** - Assumptions:</w:t>
      </w:r>
    </w:p>
    <w:p>
      <w:pPr>
        <w:pStyle w:val="ListBullet"/>
        <w:jc w:val="both"/>
      </w:pPr>
      <w:r>
        <w:rPr>
          <w:rFonts w:ascii="Times New Roman" w:hAnsi="Times New Roman"/>
          <w:b w:val="0"/>
          <w:color w:val="000000"/>
          <w:sz w:val="22"/>
        </w:rPr>
        <w:t>Retain all historical SCD2 records indefinitely in ordersummary</w:t>
      </w:r>
    </w:p>
    <w:p>
      <w:pPr>
        <w:pStyle w:val="ListBullet"/>
        <w:jc w:val="both"/>
      </w:pPr>
      <w:r>
        <w:rPr>
          <w:rFonts w:ascii="Times New Roman" w:hAnsi="Times New Roman"/>
          <w:b w:val="0"/>
          <w:color w:val="000000"/>
          <w:sz w:val="22"/>
        </w:rPr>
        <w:t>Apply S3 lifecycle policies for cost optimization (e.g., move to Glacier after 1 year)</w:t>
      </w:r>
    </w:p>
    <w:p>
      <w:pPr>
        <w:pStyle w:val="ListBullet"/>
        <w:jc w:val="both"/>
      </w:pPr>
      <w:r>
        <w:rPr>
          <w:rFonts w:ascii="Times New Roman" w:hAnsi="Times New Roman"/>
          <w:b w:val="0"/>
          <w:color w:val="000000"/>
          <w:sz w:val="22"/>
        </w:rPr>
        <w:t>Hudi cleaning and compaction policies to manage file count</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5. Processing Details</w:t>
      </w:r>
    </w:p>
    <w:p/>
    <w:p>
      <w:pPr>
        <w:jc w:val="both"/>
      </w:pPr>
      <w:r>
        <w:rPr>
          <w:rFonts w:ascii="Times New Roman" w:hAnsi="Times New Roman"/>
          <w:b w:val="0"/>
          <w:color w:val="000000"/>
          <w:sz w:val="22"/>
        </w:rPr>
        <w:t>### Data Quality Rules</w:t>
      </w:r>
    </w:p>
    <w:p/>
    <w:p>
      <w:pPr>
        <w:jc w:val="both"/>
      </w:pPr>
      <w:r>
        <w:rPr>
          <w:rFonts w:ascii="Times New Roman" w:hAnsi="Times New Roman"/>
          <w:b w:val="0"/>
          <w:color w:val="000000"/>
          <w:sz w:val="22"/>
        </w:rPr>
        <w:t>#### Null Handling</w:t>
      </w:r>
    </w:p>
    <w:p>
      <w:pPr>
        <w:pStyle w:val="ListBullet"/>
        <w:jc w:val="both"/>
      </w:pPr>
      <w:r>
        <w:rPr>
          <w:rFonts w:ascii="Times New Roman" w:hAnsi="Times New Roman"/>
          <w:b w:val="0"/>
          <w:color w:val="000000"/>
          <w:sz w:val="22"/>
        </w:rPr>
        <w:t>String "Null":** Treat as missing value, remove row</w:t>
      </w:r>
    </w:p>
    <w:p>
      <w:pPr>
        <w:pStyle w:val="ListBullet"/>
        <w:jc w:val="both"/>
      </w:pPr>
      <w:r>
        <w:rPr>
          <w:rFonts w:ascii="Times New Roman" w:hAnsi="Times New Roman"/>
          <w:b w:val="0"/>
          <w:color w:val="000000"/>
          <w:sz w:val="22"/>
        </w:rPr>
        <w:t>Actual NULL:** Treat as missing value, remove row</w:t>
      </w:r>
    </w:p>
    <w:p>
      <w:pPr>
        <w:pStyle w:val="ListBullet"/>
        <w:jc w:val="both"/>
      </w:pPr>
      <w:r>
        <w:rPr>
          <w:rFonts w:ascii="Times New Roman" w:hAnsi="Times New Roman"/>
          <w:b w:val="0"/>
          <w:color w:val="000000"/>
          <w:sz w:val="22"/>
        </w:rPr>
        <w:t>Case Sensitivity:** "Null" is case-sensitive (exact match)</w:t>
      </w:r>
    </w:p>
    <w:p>
      <w:pPr>
        <w:pStyle w:val="ListBullet"/>
        <w:jc w:val="both"/>
      </w:pPr>
      <w:r>
        <w:rPr>
          <w:rFonts w:ascii="Times New Roman" w:hAnsi="Times New Roman"/>
          <w:b w:val="0"/>
          <w:color w:val="000000"/>
          <w:sz w:val="22"/>
        </w:rPr>
        <w:t>Application:** Apply to all columns in customer and order datasets before any processing</w:t>
      </w:r>
    </w:p>
    <w:p/>
    <w:p>
      <w:pPr>
        <w:jc w:val="both"/>
      </w:pPr>
      <w:r>
        <w:rPr>
          <w:rFonts w:ascii="Times New Roman" w:hAnsi="Times New Roman"/>
          <w:b w:val="0"/>
          <w:color w:val="000000"/>
          <w:sz w:val="22"/>
        </w:rPr>
        <w:t>#### Deduplication Rules</w:t>
      </w:r>
    </w:p>
    <w:p>
      <w:pPr>
        <w:pStyle w:val="ListBullet"/>
        <w:jc w:val="both"/>
      </w:pPr>
      <w:r>
        <w:rPr>
          <w:rFonts w:ascii="Times New Roman" w:hAnsi="Times New Roman"/>
          <w:b w:val="0"/>
          <w:color w:val="000000"/>
          <w:sz w:val="22"/>
        </w:rPr>
        <w:t>Scope:** All columns in each dataset</w:t>
      </w:r>
    </w:p>
    <w:p>
      <w:pPr>
        <w:pStyle w:val="ListBullet"/>
        <w:jc w:val="both"/>
      </w:pPr>
      <w:r>
        <w:rPr>
          <w:rFonts w:ascii="Times New Roman" w:hAnsi="Times New Roman"/>
          <w:b w:val="0"/>
          <w:color w:val="000000"/>
          <w:sz w:val="22"/>
        </w:rPr>
        <w:t>Method:** Exact match across all columns</w:t>
      </w:r>
    </w:p>
    <w:p>
      <w:pPr>
        <w:pStyle w:val="ListBullet"/>
        <w:jc w:val="both"/>
      </w:pPr>
      <w:r>
        <w:rPr>
          <w:rFonts w:ascii="Times New Roman" w:hAnsi="Times New Roman"/>
          <w:b w:val="0"/>
          <w:color w:val="000000"/>
          <w:sz w:val="22"/>
        </w:rPr>
        <w:t>Retention:** Keep first occurrence based on DataFrame row order</w:t>
      </w:r>
    </w:p>
    <w:p>
      <w:pPr>
        <w:pStyle w:val="ListBullet"/>
        <w:jc w:val="both"/>
      </w:pPr>
      <w:r>
        <w:rPr>
          <w:rFonts w:ascii="Times New Roman" w:hAnsi="Times New Roman"/>
          <w:b w:val="0"/>
          <w:color w:val="000000"/>
          <w:sz w:val="22"/>
        </w:rPr>
        <w:t>Timing:** Apply after null removal, before catalog registration</w:t>
      </w:r>
    </w:p>
    <w:p/>
    <w:p>
      <w:pPr>
        <w:jc w:val="both"/>
      </w:pPr>
      <w:r>
        <w:rPr>
          <w:rFonts w:ascii="Times New Roman" w:hAnsi="Times New Roman"/>
          <w:b w:val="0"/>
          <w:color w:val="000000"/>
          <w:sz w:val="22"/>
        </w:rPr>
        <w:t>#### Data Type Validation</w:t>
      </w:r>
    </w:p>
    <w:p>
      <w:pPr>
        <w:pStyle w:val="ListBullet"/>
        <w:jc w:val="both"/>
      </w:pPr>
      <w:r>
        <w:rPr>
          <w:rFonts w:ascii="Times New Roman" w:hAnsi="Times New Roman"/>
          <w:b w:val="0"/>
          <w:color w:val="000000"/>
          <w:sz w:val="22"/>
        </w:rPr>
        <w:t>PricePerUnit:** Must be numeric, non-negative, max 2 decimal places</w:t>
      </w:r>
    </w:p>
    <w:p>
      <w:pPr>
        <w:pStyle w:val="ListBullet"/>
        <w:jc w:val="both"/>
      </w:pPr>
      <w:r>
        <w:rPr>
          <w:rFonts w:ascii="Times New Roman" w:hAnsi="Times New Roman"/>
          <w:b w:val="0"/>
          <w:color w:val="000000"/>
          <w:sz w:val="22"/>
        </w:rPr>
        <w:t>Qty:** Must be integer, positive (&gt; 0)</w:t>
      </w:r>
    </w:p>
    <w:p>
      <w:pPr>
        <w:pStyle w:val="ListBullet"/>
        <w:jc w:val="both"/>
      </w:pPr>
      <w:r>
        <w:rPr>
          <w:rFonts w:ascii="Times New Roman" w:hAnsi="Times New Roman"/>
          <w:b w:val="0"/>
          <w:color w:val="000000"/>
          <w:sz w:val="22"/>
        </w:rPr>
        <w:t>Date:** Must be parseable to Date type, valid date range</w:t>
      </w:r>
    </w:p>
    <w:p>
      <w:pPr>
        <w:pStyle w:val="ListBullet"/>
        <w:jc w:val="both"/>
      </w:pPr>
      <w:r>
        <w:rPr>
          <w:rFonts w:ascii="Times New Roman" w:hAnsi="Times New Roman"/>
          <w:b w:val="0"/>
          <w:color w:val="000000"/>
          <w:sz w:val="22"/>
        </w:rPr>
        <w:t>CustId, OrderId:** Must be non-empty strings</w:t>
      </w:r>
    </w:p>
    <w:p>
      <w:pPr>
        <w:pStyle w:val="ListBullet"/>
        <w:jc w:val="both"/>
      </w:pPr>
      <w:r>
        <w:rPr>
          <w:rFonts w:ascii="Times New Roman" w:hAnsi="Times New Roman"/>
          <w:b w:val="0"/>
          <w:color w:val="000000"/>
          <w:sz w:val="22"/>
        </w:rPr>
        <w:t>EmailId:** Must be non-empty string (format validation not specified)</w:t>
      </w:r>
    </w:p>
    <w:p/>
    <w:p>
      <w:pPr>
        <w:jc w:val="both"/>
      </w:pPr>
      <w:r>
        <w:rPr>
          <w:rFonts w:ascii="Times New Roman" w:hAnsi="Times New Roman"/>
          <w:b w:val="0"/>
          <w:color w:val="000000"/>
          <w:sz w:val="22"/>
        </w:rPr>
        <w:t>#### Referential Integrity</w:t>
      </w:r>
    </w:p>
    <w:p>
      <w:pPr>
        <w:pStyle w:val="ListBullet"/>
        <w:jc w:val="both"/>
      </w:pPr>
      <w:r>
        <w:rPr>
          <w:rFonts w:ascii="Times New Roman" w:hAnsi="Times New Roman"/>
          <w:b w:val="0"/>
          <w:color w:val="000000"/>
          <w:sz w:val="22"/>
        </w:rPr>
        <w:t>Order.CustId -&gt; Customer.CustId:** Enforced via inner join in TR-SCD2-001</w:t>
      </w:r>
    </w:p>
    <w:p>
      <w:pPr>
        <w:pStyle w:val="ListBullet"/>
        <w:jc w:val="both"/>
      </w:pPr>
      <w:r>
        <w:rPr>
          <w:rFonts w:ascii="Times New Roman" w:hAnsi="Times New Roman"/>
          <w:b w:val="0"/>
          <w:color w:val="000000"/>
          <w:sz w:val="22"/>
        </w:rPr>
        <w:t>Orphaned Orders:** Excluded from order summary (inner join behavior)</w:t>
      </w:r>
    </w:p>
    <w:p>
      <w:pPr>
        <w:pStyle w:val="ListBullet"/>
        <w:jc w:val="both"/>
      </w:pPr>
      <w:r>
        <w:rPr>
          <w:rFonts w:ascii="Times New Roman" w:hAnsi="Times New Roman"/>
          <w:b w:val="0"/>
          <w:color w:val="000000"/>
          <w:sz w:val="22"/>
        </w:rPr>
        <w:t>Missing Customers:** Orders without matching customers are dropped</w:t>
      </w:r>
    </w:p>
    <w:p/>
    <w:p>
      <w:pPr>
        <w:jc w:val="both"/>
      </w:pPr>
      <w:r>
        <w:rPr>
          <w:rFonts w:ascii="Times New Roman" w:hAnsi="Times New Roman"/>
          <w:b w:val="0"/>
          <w:color w:val="000000"/>
          <w:sz w:val="22"/>
        </w:rPr>
        <w:t>### Join Rules</w:t>
      </w:r>
    </w:p>
    <w:p/>
    <w:p>
      <w:pPr>
        <w:jc w:val="both"/>
      </w:pPr>
      <w:r>
        <w:rPr>
          <w:rFonts w:ascii="Times New Roman" w:hAnsi="Times New Roman"/>
          <w:b w:val="0"/>
          <w:color w:val="000000"/>
          <w:sz w:val="22"/>
        </w:rPr>
        <w:t>#### Customer-Order Join (TR-SCD2-001)</w:t>
      </w:r>
    </w:p>
    <w:p>
      <w:pPr>
        <w:pStyle w:val="ListBullet"/>
        <w:jc w:val="both"/>
      </w:pPr>
      <w:r>
        <w:rPr>
          <w:rFonts w:ascii="Times New Roman" w:hAnsi="Times New Roman"/>
          <w:b w:val="0"/>
          <w:color w:val="000000"/>
          <w:sz w:val="22"/>
        </w:rPr>
        <w:t>Join Type:** Inner Join</w:t>
      </w:r>
    </w:p>
    <w:p>
      <w:pPr>
        <w:pStyle w:val="ListBullet"/>
        <w:jc w:val="both"/>
      </w:pPr>
      <w:r>
        <w:rPr>
          <w:rFonts w:ascii="Times New Roman" w:hAnsi="Times New Roman"/>
          <w:b w:val="0"/>
          <w:color w:val="000000"/>
          <w:sz w:val="22"/>
        </w:rPr>
        <w:t>Join Key:** CustId</w:t>
      </w:r>
    </w:p>
    <w:p>
      <w:pPr>
        <w:pStyle w:val="ListBullet"/>
        <w:jc w:val="both"/>
      </w:pPr>
      <w:r>
        <w:rPr>
          <w:rFonts w:ascii="Times New Roman" w:hAnsi="Times New Roman"/>
          <w:b w:val="0"/>
          <w:color w:val="000000"/>
          <w:sz w:val="22"/>
        </w:rPr>
        <w:t>Join Condition:** customer.CustId = order.CustId</w:t>
      </w:r>
    </w:p>
    <w:p>
      <w:pPr>
        <w:pStyle w:val="ListBullet"/>
        <w:jc w:val="both"/>
      </w:pPr>
      <w:r>
        <w:rPr>
          <w:rFonts w:ascii="Times New Roman" w:hAnsi="Times New Roman"/>
          <w:b w:val="0"/>
          <w:color w:val="000000"/>
          <w:sz w:val="22"/>
        </w:rPr>
        <w:t>Result:** Only orders with matching customers are included</w:t>
      </w:r>
    </w:p>
    <w:p>
      <w:pPr>
        <w:pStyle w:val="ListBullet"/>
        <w:jc w:val="both"/>
      </w:pPr>
      <w:r>
        <w:rPr>
          <w:rFonts w:ascii="Times New Roman" w:hAnsi="Times New Roman"/>
          <w:b w:val="0"/>
          <w:color w:val="000000"/>
          <w:sz w:val="22"/>
        </w:rPr>
        <w:t>Cardinality:** One customer to many orders (1:N)</w:t>
      </w:r>
    </w:p>
    <w:p>
      <w:pPr>
        <w:pStyle w:val="ListBullet"/>
        <w:jc w:val="both"/>
      </w:pPr>
      <w:r>
        <w:rPr>
          <w:rFonts w:ascii="Times New Roman" w:hAnsi="Times New Roman"/>
          <w:b w:val="0"/>
          <w:color w:val="000000"/>
          <w:sz w:val="22"/>
        </w:rPr>
        <w:t>Null Handling:** Join keys are non-null after cleaning, no special handling needed</w:t>
      </w:r>
    </w:p>
    <w:p/>
    <w:p>
      <w:pPr>
        <w:jc w:val="both"/>
      </w:pPr>
      <w:r>
        <w:rPr>
          <w:rFonts w:ascii="Times New Roman" w:hAnsi="Times New Roman"/>
          <w:b w:val="0"/>
          <w:color w:val="000000"/>
          <w:sz w:val="22"/>
        </w:rPr>
        <w:t>### Aggregation Rules</w:t>
      </w:r>
    </w:p>
    <w:p/>
    <w:p>
      <w:pPr>
        <w:jc w:val="both"/>
      </w:pPr>
      <w:r>
        <w:rPr>
          <w:rFonts w:ascii="Times New Roman" w:hAnsi="Times New Roman"/>
          <w:b w:val="0"/>
          <w:color w:val="000000"/>
          <w:sz w:val="22"/>
        </w:rPr>
        <w:t>#### Customer Aggregate Spend (TR-AGG-001)</w:t>
      </w:r>
    </w:p>
    <w:p>
      <w:pPr>
        <w:pStyle w:val="ListBullet"/>
        <w:jc w:val="both"/>
      </w:pPr>
      <w:r>
        <w:rPr>
          <w:rFonts w:ascii="Times New Roman" w:hAnsi="Times New Roman"/>
          <w:b w:val="0"/>
          <w:color w:val="000000"/>
          <w:sz w:val="22"/>
        </w:rPr>
        <w:t>Grouping Columns:** Name, Date</w:t>
      </w:r>
    </w:p>
    <w:p>
      <w:pPr>
        <w:pStyle w:val="ListBullet"/>
        <w:jc w:val="both"/>
      </w:pPr>
      <w:r>
        <w:rPr>
          <w:rFonts w:ascii="Times New Roman" w:hAnsi="Times New Roman"/>
          <w:b w:val="0"/>
          <w:color w:val="000000"/>
          <w:sz w:val="22"/>
        </w:rPr>
        <w:t>Aggregation Function:** SUM(PricePerUnit * Qty) AS TotalAmount</w:t>
      </w:r>
    </w:p>
    <w:p>
      <w:pPr>
        <w:pStyle w:val="ListBullet"/>
        <w:jc w:val="both"/>
      </w:pPr>
      <w:r>
        <w:rPr>
          <w:rFonts w:ascii="Times New Roman" w:hAnsi="Times New Roman"/>
          <w:b w:val="0"/>
          <w:color w:val="000000"/>
          <w:sz w:val="22"/>
        </w:rPr>
        <w:t>Filter Condition:** IsActive = true (only current SCD2 records)</w:t>
      </w:r>
    </w:p>
    <w:p>
      <w:pPr>
        <w:pStyle w:val="ListBullet"/>
        <w:jc w:val="both"/>
      </w:pPr>
      <w:r>
        <w:rPr>
          <w:rFonts w:ascii="Times New Roman" w:hAnsi="Times New Roman"/>
          <w:b w:val="0"/>
          <w:color w:val="000000"/>
          <w:sz w:val="22"/>
        </w:rPr>
        <w:t>Null Handling:** No nulls expected after cleaning and SCD2 processing</w:t>
      </w:r>
    </w:p>
    <w:p>
      <w:pPr>
        <w:pStyle w:val="ListBullet"/>
        <w:jc w:val="both"/>
      </w:pPr>
      <w:r>
        <w:rPr>
          <w:rFonts w:ascii="Times New Roman" w:hAnsi="Times New Roman"/>
          <w:b w:val="0"/>
          <w:color w:val="000000"/>
          <w:sz w:val="22"/>
        </w:rPr>
        <w:t>Precision:** TotalAmount as Decimal(12,2) to accommodate large sums</w:t>
      </w:r>
    </w:p>
    <w:p/>
    <w:p>
      <w:pPr>
        <w:jc w:val="both"/>
      </w:pPr>
      <w:r>
        <w:rPr>
          <w:rFonts w:ascii="Times New Roman" w:hAnsi="Times New Roman"/>
          <w:b w:val="0"/>
          <w:color w:val="000000"/>
          <w:sz w:val="22"/>
        </w:rPr>
        <w:t>### SCD Type 2 / History Tracking Rules</w:t>
      </w:r>
    </w:p>
    <w:p/>
    <w:p>
      <w:pPr>
        <w:jc w:val="both"/>
      </w:pPr>
      <w:r>
        <w:rPr>
          <w:rFonts w:ascii="Times New Roman" w:hAnsi="Times New Roman"/>
          <w:b w:val="0"/>
          <w:color w:val="000000"/>
          <w:sz w:val="22"/>
        </w:rPr>
        <w:t>#### SCD2 Metadata Columns</w:t>
      </w:r>
    </w:p>
    <w:p>
      <w:pPr>
        <w:pStyle w:val="ListBullet"/>
        <w:jc w:val="both"/>
      </w:pPr>
      <w:r>
        <w:rPr>
          <w:rFonts w:ascii="Times New Roman" w:hAnsi="Times New Roman"/>
          <w:b w:val="0"/>
          <w:color w:val="000000"/>
          <w:sz w:val="22"/>
        </w:rPr>
        <w:t>IsActive (Boolean):**</w:t>
      </w:r>
    </w:p>
    <w:p>
      <w:pPr>
        <w:pStyle w:val="ListBullet"/>
        <w:jc w:val="both"/>
      </w:pPr>
      <w:r>
        <w:rPr>
          <w:rFonts w:ascii="Times New Roman" w:hAnsi="Times New Roman"/>
          <w:b w:val="0"/>
          <w:color w:val="000000"/>
          <w:sz w:val="22"/>
        </w:rPr>
        <w:t>true = current/active record</w:t>
      </w:r>
    </w:p>
    <w:p>
      <w:pPr>
        <w:pStyle w:val="ListBullet"/>
        <w:jc w:val="both"/>
      </w:pPr>
      <w:r>
        <w:rPr>
          <w:rFonts w:ascii="Times New Roman" w:hAnsi="Times New Roman"/>
          <w:b w:val="0"/>
          <w:color w:val="000000"/>
          <w:sz w:val="22"/>
        </w:rPr>
        <w:t>false = historical/closed record</w:t>
      </w:r>
    </w:p>
    <w:p>
      <w:pPr>
        <w:pStyle w:val="ListBullet"/>
        <w:jc w:val="both"/>
      </w:pPr>
      <w:r>
        <w:rPr>
          <w:rFonts w:ascii="Times New Roman" w:hAnsi="Times New Roman"/>
          <w:b w:val="0"/>
          <w:color w:val="000000"/>
          <w:sz w:val="22"/>
        </w:rPr>
        <w:t>Only one active record per business key at any time</w:t>
      </w:r>
    </w:p>
    <w:p>
      <w:pPr>
        <w:pStyle w:val="ListBullet"/>
        <w:jc w:val="both"/>
      </w:pPr>
      <w:r>
        <w:rPr>
          <w:rFonts w:ascii="Times New Roman" w:hAnsi="Times New Roman"/>
          <w:b w:val="0"/>
          <w:color w:val="000000"/>
          <w:sz w:val="22"/>
        </w:rPr>
        <w:t>StartDate (Timestamp):**</w:t>
      </w:r>
    </w:p>
    <w:p>
      <w:pPr>
        <w:pStyle w:val="ListBullet"/>
        <w:jc w:val="both"/>
      </w:pPr>
      <w:r>
        <w:rPr>
          <w:rFonts w:ascii="Times New Roman" w:hAnsi="Times New Roman"/>
          <w:b w:val="0"/>
          <w:color w:val="000000"/>
          <w:sz w:val="22"/>
        </w:rPr>
        <w:t>Effective start date/time of the record</w:t>
      </w:r>
    </w:p>
    <w:p>
      <w:pPr>
        <w:pStyle w:val="ListBullet"/>
        <w:jc w:val="both"/>
      </w:pPr>
      <w:r>
        <w:rPr>
          <w:rFonts w:ascii="Times New Roman" w:hAnsi="Times New Roman"/>
          <w:b w:val="0"/>
          <w:color w:val="000000"/>
          <w:sz w:val="22"/>
        </w:rPr>
        <w:t>Set to current_timestamp() when record is created</w:t>
      </w:r>
    </w:p>
    <w:p>
      <w:pPr>
        <w:pStyle w:val="ListBullet"/>
        <w:jc w:val="both"/>
      </w:pPr>
      <w:r>
        <w:rPr>
          <w:rFonts w:ascii="Times New Roman" w:hAnsi="Times New Roman"/>
          <w:b w:val="0"/>
          <w:color w:val="000000"/>
          <w:sz w:val="22"/>
        </w:rPr>
        <w:t>EndDate (Timestamp):**</w:t>
      </w:r>
    </w:p>
    <w:p>
      <w:pPr>
        <w:pStyle w:val="ListBullet"/>
        <w:jc w:val="both"/>
      </w:pPr>
      <w:r>
        <w:rPr>
          <w:rFonts w:ascii="Times New Roman" w:hAnsi="Times New Roman"/>
          <w:b w:val="0"/>
          <w:color w:val="000000"/>
          <w:sz w:val="22"/>
        </w:rPr>
        <w:t>Effective end date/time of the record</w:t>
      </w:r>
    </w:p>
    <w:p>
      <w:pPr>
        <w:pStyle w:val="ListBullet"/>
        <w:jc w:val="both"/>
      </w:pPr>
      <w:r>
        <w:rPr>
          <w:rFonts w:ascii="Times New Roman" w:hAnsi="Times New Roman"/>
          <w:b w:val="0"/>
          <w:color w:val="000000"/>
          <w:sz w:val="22"/>
        </w:rPr>
        <w:t>NULL for active records</w:t>
      </w:r>
    </w:p>
    <w:p>
      <w:pPr>
        <w:pStyle w:val="ListBullet"/>
        <w:jc w:val="both"/>
      </w:pPr>
      <w:r>
        <w:rPr>
          <w:rFonts w:ascii="Times New Roman" w:hAnsi="Times New Roman"/>
          <w:b w:val="0"/>
          <w:color w:val="000000"/>
          <w:sz w:val="22"/>
        </w:rPr>
        <w:t>Set to current_timestamp() when record is closed</w:t>
      </w:r>
    </w:p>
    <w:p>
      <w:pPr>
        <w:pStyle w:val="ListBullet"/>
        <w:jc w:val="both"/>
      </w:pPr>
      <w:r>
        <w:rPr>
          <w:rFonts w:ascii="Times New Roman" w:hAnsi="Times New Roman"/>
          <w:b w:val="0"/>
          <w:color w:val="000000"/>
          <w:sz w:val="22"/>
        </w:rPr>
        <w:t>OpTs (Timestamp):**</w:t>
      </w:r>
    </w:p>
    <w:p>
      <w:pPr>
        <w:pStyle w:val="ListBullet"/>
        <w:jc w:val="both"/>
      </w:pPr>
      <w:r>
        <w:rPr>
          <w:rFonts w:ascii="Times New Roman" w:hAnsi="Times New Roman"/>
          <w:b w:val="0"/>
          <w:color w:val="000000"/>
          <w:sz w:val="22"/>
        </w:rPr>
        <w:t>Operation timestamp for Hudi precombine logic</w:t>
      </w:r>
    </w:p>
    <w:p>
      <w:pPr>
        <w:pStyle w:val="ListBullet"/>
        <w:jc w:val="both"/>
      </w:pPr>
      <w:r>
        <w:rPr>
          <w:rFonts w:ascii="Times New Roman" w:hAnsi="Times New Roman"/>
          <w:b w:val="0"/>
          <w:color w:val="000000"/>
          <w:sz w:val="22"/>
        </w:rPr>
        <w:t>Set to current_timestamp() for all inserts and updates</w:t>
      </w:r>
    </w:p>
    <w:p>
      <w:pPr>
        <w:pStyle w:val="ListBullet"/>
        <w:jc w:val="both"/>
      </w:pPr>
      <w:r>
        <w:rPr>
          <w:rFonts w:ascii="Times New Roman" w:hAnsi="Times New Roman"/>
          <w:b w:val="0"/>
          <w:color w:val="000000"/>
          <w:sz w:val="22"/>
        </w:rPr>
        <w:t>Used by Hudi to determine latest version during upsert</w:t>
      </w:r>
    </w:p>
    <w:p/>
    <w:p>
      <w:pPr>
        <w:jc w:val="both"/>
      </w:pPr>
      <w:r>
        <w:rPr>
          <w:rFonts w:ascii="Times New Roman" w:hAnsi="Times New Roman"/>
          <w:b w:val="0"/>
          <w:color w:val="000000"/>
          <w:sz w:val="22"/>
        </w:rPr>
        <w:t>#### Business Key Definition</w:t>
      </w:r>
    </w:p>
    <w:p>
      <w:pPr>
        <w:pStyle w:val="ListBullet"/>
        <w:jc w:val="both"/>
      </w:pPr>
      <w:r>
        <w:rPr>
          <w:rFonts w:ascii="Times New Roman" w:hAnsi="Times New Roman"/>
          <w:b w:val="0"/>
          <w:color w:val="000000"/>
          <w:sz w:val="22"/>
        </w:rPr>
        <w:t>Composite Key:** (CustId, OrderId)</w:t>
      </w:r>
    </w:p>
    <w:p>
      <w:pPr>
        <w:pStyle w:val="ListBullet"/>
        <w:jc w:val="both"/>
      </w:pPr>
      <w:r>
        <w:rPr>
          <w:rFonts w:ascii="Times New Roman" w:hAnsi="Times New Roman"/>
          <w:b w:val="0"/>
          <w:color w:val="000000"/>
          <w:sz w:val="22"/>
        </w:rPr>
        <w:t>Uniqueness:** Each combination of CustId and OrderId represents a unique business entity</w:t>
      </w:r>
    </w:p>
    <w:p>
      <w:pPr>
        <w:pStyle w:val="ListBullet"/>
        <w:jc w:val="both"/>
      </w:pPr>
      <w:r>
        <w:rPr>
          <w:rFonts w:ascii="Times New Roman" w:hAnsi="Times New Roman"/>
          <w:b w:val="0"/>
          <w:color w:val="000000"/>
          <w:sz w:val="22"/>
        </w:rPr>
        <w:t>Immutability:** Business key values do not change once assigned</w:t>
      </w:r>
    </w:p>
    <w:p/>
    <w:p>
      <w:pPr>
        <w:jc w:val="both"/>
      </w:pPr>
      <w:r>
        <w:rPr>
          <w:rFonts w:ascii="Times New Roman" w:hAnsi="Times New Roman"/>
          <w:b w:val="0"/>
          <w:color w:val="000000"/>
          <w:sz w:val="22"/>
        </w:rPr>
        <w:t>#### Change Detection Logic</w:t>
      </w:r>
    </w:p>
    <w:p>
      <w:pPr>
        <w:pStyle w:val="ListBullet"/>
        <w:jc w:val="both"/>
      </w:pPr>
      <w:r>
        <w:rPr>
          <w:rFonts w:ascii="Times New Roman" w:hAnsi="Times New Roman"/>
          <w:b w:val="0"/>
          <w:color w:val="000000"/>
          <w:sz w:val="22"/>
        </w:rPr>
        <w:t>Comparison Columns:** All business columns (Name, EmailId, Region, ItemName, PricePerUnit, Qty, Date)</w:t>
      </w:r>
    </w:p>
    <w:p>
      <w:pPr>
        <w:pStyle w:val="ListBullet"/>
        <w:jc w:val="both"/>
      </w:pPr>
      <w:r>
        <w:rPr>
          <w:rFonts w:ascii="Times New Roman" w:hAnsi="Times New Roman"/>
          <w:b w:val="0"/>
          <w:color w:val="000000"/>
          <w:sz w:val="22"/>
        </w:rPr>
        <w:t>Change Trigger:** Any difference in comparison columns triggers SCD2 update</w:t>
      </w:r>
    </w:p>
    <w:p>
      <w:pPr>
        <w:pStyle w:val="ListBullet"/>
        <w:jc w:val="both"/>
      </w:pPr>
      <w:r>
        <w:rPr>
          <w:rFonts w:ascii="Times New Roman" w:hAnsi="Times New Roman"/>
          <w:b w:val="0"/>
          <w:color w:val="000000"/>
          <w:sz w:val="22"/>
        </w:rPr>
        <w:t>Comparison Method:** Exact match (case-sensitive for strings, exact value for numerics/dates)</w:t>
      </w:r>
    </w:p>
    <w:p/>
    <w:p>
      <w:pPr>
        <w:jc w:val="both"/>
      </w:pPr>
      <w:r>
        <w:rPr>
          <w:rFonts w:ascii="Times New Roman" w:hAnsi="Times New Roman"/>
          <w:b w:val="0"/>
          <w:color w:val="000000"/>
          <w:sz w:val="22"/>
        </w:rPr>
        <w:t>#### SCD2 State Transitions</w:t>
      </w:r>
    </w:p>
    <w:p>
      <w:pPr>
        <w:jc w:val="both"/>
      </w:pPr>
      <w:r>
        <w:rPr>
          <w:rFonts w:ascii="Times New Roman" w:hAnsi="Times New Roman"/>
          <w:b w:val="0"/>
          <w:color w:val="000000"/>
          <w:sz w:val="22"/>
        </w:rPr>
        <w:t>59. **New Record:** Insert with IsActive=true, StartDate=now, EndDate=null, OpTs=now</w:t>
      </w:r>
    </w:p>
    <w:p>
      <w:pPr>
        <w:jc w:val="both"/>
      </w:pPr>
      <w:r>
        <w:rPr>
          <w:rFonts w:ascii="Times New Roman" w:hAnsi="Times New Roman"/>
          <w:b w:val="0"/>
          <w:color w:val="000000"/>
          <w:sz w:val="22"/>
        </w:rPr>
        <w:t>60. **No Change:** No action, existing active record remains unchanged</w:t>
      </w:r>
    </w:p>
    <w:p>
      <w:pPr>
        <w:jc w:val="both"/>
      </w:pPr>
      <w:r>
        <w:rPr>
          <w:rFonts w:ascii="Times New Roman" w:hAnsi="Times New Roman"/>
          <w:b w:val="0"/>
          <w:color w:val="000000"/>
          <w:sz w:val="22"/>
        </w:rPr>
        <w:t>61. **Change Detected:**</w:t>
      </w:r>
    </w:p>
    <w:p>
      <w:pPr>
        <w:pStyle w:val="ListBullet"/>
        <w:jc w:val="both"/>
      </w:pPr>
      <w:r>
        <w:rPr>
          <w:rFonts w:ascii="Times New Roman" w:hAnsi="Times New Roman"/>
          <w:b w:val="0"/>
          <w:color w:val="000000"/>
          <w:sz w:val="22"/>
        </w:rPr>
        <w:t>Close existing active record: IsActive=false, EndDate=now, OpTs=now</w:t>
      </w:r>
    </w:p>
    <w:p>
      <w:pPr>
        <w:pStyle w:val="ListBullet"/>
        <w:jc w:val="both"/>
      </w:pPr>
      <w:r>
        <w:rPr>
          <w:rFonts w:ascii="Times New Roman" w:hAnsi="Times New Roman"/>
          <w:b w:val="0"/>
          <w:color w:val="000000"/>
          <w:sz w:val="22"/>
        </w:rPr>
        <w:t>Insert new active record: IsActive=true, StartDate=now, EndDate=null, OpTs=now, with updated values</w:t>
      </w:r>
    </w:p>
    <w:p/>
    <w:p>
      <w:pPr>
        <w:jc w:val="both"/>
      </w:pPr>
      <w:r>
        <w:rPr>
          <w:rFonts w:ascii="Times New Roman" w:hAnsi="Times New Roman"/>
          <w:b w:val="0"/>
          <w:color w:val="000000"/>
          <w:sz w:val="22"/>
        </w:rPr>
        <w:t>#### Hudi-Specific SCD2 Implementation</w:t>
      </w:r>
    </w:p>
    <w:p>
      <w:pPr>
        <w:pStyle w:val="ListBullet"/>
        <w:jc w:val="both"/>
      </w:pPr>
      <w:r>
        <w:rPr>
          <w:rFonts w:ascii="Times New Roman" w:hAnsi="Times New Roman"/>
          <w:b w:val="0"/>
          <w:color w:val="000000"/>
          <w:sz w:val="22"/>
        </w:rPr>
        <w:t>Upsert Operation:** Hudi upsert with custom merge logic</w:t>
      </w:r>
    </w:p>
    <w:p>
      <w:pPr>
        <w:pStyle w:val="ListBullet"/>
        <w:jc w:val="both"/>
      </w:pPr>
      <w:r>
        <w:rPr>
          <w:rFonts w:ascii="Times New Roman" w:hAnsi="Times New Roman"/>
          <w:b w:val="0"/>
          <w:color w:val="000000"/>
          <w:sz w:val="22"/>
        </w:rPr>
        <w:t>Precombine Field:** OpTs (ensures latest operation wins)</w:t>
      </w:r>
    </w:p>
    <w:p>
      <w:pPr>
        <w:pStyle w:val="ListBullet"/>
        <w:jc w:val="both"/>
      </w:pPr>
      <w:r>
        <w:rPr>
          <w:rFonts w:ascii="Times New Roman" w:hAnsi="Times New Roman"/>
          <w:b w:val="0"/>
          <w:color w:val="000000"/>
          <w:sz w:val="22"/>
        </w:rPr>
        <w:t>Record Key:** CustId,OrderId (composite key)</w:t>
      </w:r>
    </w:p>
    <w:p>
      <w:pPr>
        <w:pStyle w:val="ListBullet"/>
        <w:jc w:val="both"/>
      </w:pPr>
      <w:r>
        <w:rPr>
          <w:rFonts w:ascii="Times New Roman" w:hAnsi="Times New Roman"/>
          <w:b w:val="0"/>
          <w:color w:val="000000"/>
          <w:sz w:val="22"/>
        </w:rPr>
        <w:t>Merge Logic:**</w:t>
      </w:r>
    </w:p>
    <w:p>
      <w:pPr>
        <w:pStyle w:val="ListBullet"/>
        <w:jc w:val="both"/>
      </w:pPr>
      <w:r>
        <w:rPr>
          <w:rFonts w:ascii="Times New Roman" w:hAnsi="Times New Roman"/>
          <w:b w:val="0"/>
          <w:color w:val="000000"/>
          <w:sz w:val="22"/>
        </w:rPr>
        <w:t>If record key exists and values differ: close old, insert new</w:t>
      </w:r>
    </w:p>
    <w:p>
      <w:pPr>
        <w:pStyle w:val="ListBullet"/>
        <w:jc w:val="both"/>
      </w:pPr>
      <w:r>
        <w:rPr>
          <w:rFonts w:ascii="Times New Roman" w:hAnsi="Times New Roman"/>
          <w:b w:val="0"/>
          <w:color w:val="000000"/>
          <w:sz w:val="22"/>
        </w:rPr>
        <w:t>If record key exists and values match: no action</w:t>
      </w:r>
    </w:p>
    <w:p>
      <w:pPr>
        <w:pStyle w:val="ListBullet"/>
        <w:jc w:val="both"/>
      </w:pPr>
      <w:r>
        <w:rPr>
          <w:rFonts w:ascii="Times New Roman" w:hAnsi="Times New Roman"/>
          <w:b w:val="0"/>
          <w:color w:val="000000"/>
          <w:sz w:val="22"/>
        </w:rPr>
        <w:t>If record key does not exist: insert new</w:t>
      </w:r>
    </w:p>
    <w:p/>
    <w:p>
      <w:pPr>
        <w:jc w:val="both"/>
      </w:pPr>
      <w:r>
        <w:rPr>
          <w:rFonts w:ascii="Times New Roman" w:hAnsi="Times New Roman"/>
          <w:b w:val="0"/>
          <w:color w:val="000000"/>
          <w:sz w:val="22"/>
        </w:rPr>
        <w:t>### Type Casting Expectations</w:t>
      </w:r>
    </w:p>
    <w:p/>
    <w:p>
      <w:pPr>
        <w:jc w:val="both"/>
      </w:pPr>
      <w:r>
        <w:rPr>
          <w:rFonts w:ascii="Times New Roman" w:hAnsi="Times New Roman"/>
          <w:b w:val="0"/>
          <w:color w:val="000000"/>
          <w:sz w:val="22"/>
        </w:rPr>
        <w:t>#### Source Data Type Inference</w:t>
      </w:r>
    </w:p>
    <w:p>
      <w:pPr>
        <w:pStyle w:val="ListBullet"/>
        <w:jc w:val="both"/>
      </w:pPr>
      <w:r>
        <w:rPr>
          <w:rFonts w:ascii="Times New Roman" w:hAnsi="Times New Roman"/>
          <w:b w:val="0"/>
          <w:color w:val="000000"/>
          <w:sz w:val="22"/>
        </w:rPr>
        <w:t>CSV Inference:** Use Spark's inferSchema=true with validation</w:t>
      </w:r>
    </w:p>
    <w:p>
      <w:pPr>
        <w:pStyle w:val="ListBullet"/>
        <w:jc w:val="both"/>
      </w:pPr>
      <w:r>
        <w:rPr>
          <w:rFonts w:ascii="Times New Roman" w:hAnsi="Times New Roman"/>
          <w:b w:val="0"/>
          <w:color w:val="000000"/>
          <w:sz w:val="22"/>
        </w:rPr>
        <w:t>Fallback:** Explicit schema definition if inference fails</w:t>
      </w:r>
    </w:p>
    <w:p/>
    <w:p>
      <w:pPr>
        <w:jc w:val="both"/>
      </w:pPr>
      <w:r>
        <w:rPr>
          <w:rFonts w:ascii="Times New Roman" w:hAnsi="Times New Roman"/>
          <w:b w:val="0"/>
          <w:color w:val="000000"/>
          <w:sz w:val="22"/>
        </w:rPr>
        <w:t>#### Target Data Type Mapping</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Source Column</w:t>
            </w:r>
          </w:p>
        </w:tc>
        <w:tc>
          <w:tcPr>
            <w:tcW w:type="dxa" w:w="2160"/>
          </w:tcPr>
          <w:p>
            <w:r>
              <w:t>Source Type (Inferred)</w:t>
            </w:r>
          </w:p>
        </w:tc>
        <w:tc>
          <w:tcPr>
            <w:tcW w:type="dxa" w:w="2160"/>
          </w:tcPr>
          <w:p>
            <w:r>
              <w:t>Target Type</w:t>
            </w:r>
          </w:p>
        </w:tc>
        <w:tc>
          <w:tcPr>
            <w:tcW w:type="dxa" w:w="2160"/>
          </w:tcPr>
          <w:p>
            <w:r>
              <w:t>Casting Logic</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CustId</w:t>
            </w:r>
          </w:p>
        </w:tc>
        <w:tc>
          <w:tcPr>
            <w:tcW w:type="dxa" w:w="2160"/>
          </w:tcPr>
          <w:p>
            <w:r>
              <w:t>String</w:t>
            </w:r>
          </w:p>
        </w:tc>
        <w:tc>
          <w:tcPr>
            <w:tcW w:type="dxa" w:w="2160"/>
          </w:tcPr>
          <w:p>
            <w:r>
              <w:t>String</w:t>
            </w:r>
          </w:p>
        </w:tc>
        <w:tc>
          <w:tcPr>
            <w:tcW w:type="dxa" w:w="2160"/>
          </w:tcPr>
          <w:p>
            <w:r>
              <w:t>Direct map</w:t>
            </w:r>
          </w:p>
        </w:tc>
      </w:tr>
      <w:tr>
        <w:tc>
          <w:tcPr>
            <w:tcW w:type="dxa" w:w="2160"/>
          </w:tcPr>
          <w:p>
            <w:r>
              <w:t>Name</w:t>
            </w:r>
          </w:p>
        </w:tc>
        <w:tc>
          <w:tcPr>
            <w:tcW w:type="dxa" w:w="2160"/>
          </w:tcPr>
          <w:p>
            <w:r>
              <w:t>String</w:t>
            </w:r>
          </w:p>
        </w:tc>
        <w:tc>
          <w:tcPr>
            <w:tcW w:type="dxa" w:w="2160"/>
          </w:tcPr>
          <w:p>
            <w:r>
              <w:t>String</w:t>
            </w:r>
          </w:p>
        </w:tc>
        <w:tc>
          <w:tcPr>
            <w:tcW w:type="dxa" w:w="2160"/>
          </w:tcPr>
          <w:p>
            <w:r>
              <w:t>Direct map</w:t>
            </w:r>
          </w:p>
        </w:tc>
      </w:tr>
      <w:tr>
        <w:tc>
          <w:tcPr>
            <w:tcW w:type="dxa" w:w="2160"/>
          </w:tcPr>
          <w:p>
            <w:r>
              <w:t>EmailId</w:t>
            </w:r>
          </w:p>
        </w:tc>
        <w:tc>
          <w:tcPr>
            <w:tcW w:type="dxa" w:w="2160"/>
          </w:tcPr>
          <w:p>
            <w:r>
              <w:t>String</w:t>
            </w:r>
          </w:p>
        </w:tc>
        <w:tc>
          <w:tcPr>
            <w:tcW w:type="dxa" w:w="2160"/>
          </w:tcPr>
          <w:p>
            <w:r>
              <w:t>String</w:t>
            </w:r>
          </w:p>
        </w:tc>
        <w:tc>
          <w:tcPr>
            <w:tcW w:type="dxa" w:w="2160"/>
          </w:tcPr>
          <w:p>
            <w:r>
              <w:t>Direct map</w:t>
            </w:r>
          </w:p>
        </w:tc>
      </w:tr>
      <w:tr>
        <w:tc>
          <w:tcPr>
            <w:tcW w:type="dxa" w:w="2160"/>
          </w:tcPr>
          <w:p>
            <w:r>
              <w:t>Region</w:t>
            </w:r>
          </w:p>
        </w:tc>
        <w:tc>
          <w:tcPr>
            <w:tcW w:type="dxa" w:w="2160"/>
          </w:tcPr>
          <w:p>
            <w:r>
              <w:t>String</w:t>
            </w:r>
          </w:p>
        </w:tc>
        <w:tc>
          <w:tcPr>
            <w:tcW w:type="dxa" w:w="2160"/>
          </w:tcPr>
          <w:p>
            <w:r>
              <w:t>String</w:t>
            </w:r>
          </w:p>
        </w:tc>
        <w:tc>
          <w:tcPr>
            <w:tcW w:type="dxa" w:w="2160"/>
          </w:tcPr>
          <w:p>
            <w:r>
              <w:t>Direct map</w:t>
            </w:r>
          </w:p>
        </w:tc>
      </w:tr>
      <w:tr>
        <w:tc>
          <w:tcPr>
            <w:tcW w:type="dxa" w:w="2160"/>
          </w:tcPr>
          <w:p>
            <w:r>
              <w:t>OrderId</w:t>
            </w:r>
          </w:p>
        </w:tc>
        <w:tc>
          <w:tcPr>
            <w:tcW w:type="dxa" w:w="2160"/>
          </w:tcPr>
          <w:p>
            <w:r>
              <w:t>String</w:t>
            </w:r>
          </w:p>
        </w:tc>
        <w:tc>
          <w:tcPr>
            <w:tcW w:type="dxa" w:w="2160"/>
          </w:tcPr>
          <w:p>
            <w:r>
              <w:t>String</w:t>
            </w:r>
          </w:p>
        </w:tc>
        <w:tc>
          <w:tcPr>
            <w:tcW w:type="dxa" w:w="2160"/>
          </w:tcPr>
          <w:p>
            <w:r>
              <w:t>Direct map</w:t>
            </w:r>
          </w:p>
        </w:tc>
      </w:tr>
      <w:tr>
        <w:tc>
          <w:tcPr>
            <w:tcW w:type="dxa" w:w="2160"/>
          </w:tcPr>
          <w:p>
            <w:r>
              <w:t>ItemName</w:t>
            </w:r>
          </w:p>
        </w:tc>
        <w:tc>
          <w:tcPr>
            <w:tcW w:type="dxa" w:w="2160"/>
          </w:tcPr>
          <w:p>
            <w:r>
              <w:t>String</w:t>
            </w:r>
          </w:p>
        </w:tc>
        <w:tc>
          <w:tcPr>
            <w:tcW w:type="dxa" w:w="2160"/>
          </w:tcPr>
          <w:p>
            <w:r>
              <w:t>String</w:t>
            </w:r>
          </w:p>
        </w:tc>
        <w:tc>
          <w:tcPr>
            <w:tcW w:type="dxa" w:w="2160"/>
          </w:tcPr>
          <w:p>
            <w:r>
              <w:t>Direct map</w:t>
            </w:r>
          </w:p>
        </w:tc>
      </w:tr>
      <w:tr>
        <w:tc>
          <w:tcPr>
            <w:tcW w:type="dxa" w:w="2160"/>
          </w:tcPr>
          <w:p>
            <w:r>
              <w:t>PricePerUnit</w:t>
            </w:r>
          </w:p>
        </w:tc>
        <w:tc>
          <w:tcPr>
            <w:tcW w:type="dxa" w:w="2160"/>
          </w:tcPr>
          <w:p>
            <w:r>
              <w:t>String/Double</w:t>
            </w:r>
          </w:p>
        </w:tc>
        <w:tc>
          <w:tcPr>
            <w:tcW w:type="dxa" w:w="2160"/>
          </w:tcPr>
          <w:p>
            <w:r>
              <w:t>Decimal(10,2)</w:t>
            </w:r>
          </w:p>
        </w:tc>
        <w:tc>
          <w:tcPr>
            <w:tcW w:type="dxa" w:w="2160"/>
          </w:tcPr>
          <w:p>
            <w:r>
              <w:t>Cast to Decimal, validate non-negative</w:t>
            </w:r>
          </w:p>
        </w:tc>
      </w:tr>
      <w:tr>
        <w:tc>
          <w:tcPr>
            <w:tcW w:type="dxa" w:w="2160"/>
          </w:tcPr>
          <w:p>
            <w:r>
              <w:t>Qty</w:t>
            </w:r>
          </w:p>
        </w:tc>
        <w:tc>
          <w:tcPr>
            <w:tcW w:type="dxa" w:w="2160"/>
          </w:tcPr>
          <w:p>
            <w:r>
              <w:t>String/Integer</w:t>
            </w:r>
          </w:p>
        </w:tc>
        <w:tc>
          <w:tcPr>
            <w:tcW w:type="dxa" w:w="2160"/>
          </w:tcPr>
          <w:p>
            <w:r>
              <w:t>Integer</w:t>
            </w:r>
          </w:p>
        </w:tc>
        <w:tc>
          <w:tcPr>
            <w:tcW w:type="dxa" w:w="2160"/>
          </w:tcPr>
          <w:p>
            <w:r>
              <w:t>Cast to Integer, validate positive</w:t>
            </w:r>
          </w:p>
        </w:tc>
      </w:tr>
      <w:tr>
        <w:tc>
          <w:tcPr>
            <w:tcW w:type="dxa" w:w="2160"/>
          </w:tcPr>
          <w:p>
            <w:r>
              <w:t>Date</w:t>
            </w:r>
          </w:p>
        </w:tc>
        <w:tc>
          <w:tcPr>
            <w:tcW w:type="dxa" w:w="2160"/>
          </w:tcPr>
          <w:p>
            <w:r>
              <w:t>String</w:t>
            </w:r>
          </w:p>
        </w:tc>
        <w:tc>
          <w:tcPr>
            <w:tcW w:type="dxa" w:w="2160"/>
          </w:tcPr>
          <w:p>
            <w:r>
              <w:t>Date</w:t>
            </w:r>
          </w:p>
        </w:tc>
        <w:tc>
          <w:tcPr>
            <w:tcW w:type="dxa" w:w="2160"/>
          </w:tcPr>
          <w:p>
            <w:r>
              <w:t>Parse with dateFormat, validate range</w:t>
            </w:r>
          </w:p>
        </w:tc>
      </w:tr>
      <w:tr>
        <w:tc>
          <w:tcPr>
            <w:tcW w:type="dxa" w:w="2160"/>
          </w:tcPr>
          <w:p>
            <w:r>
              <w:t>TotalAmount</w:t>
            </w:r>
          </w:p>
        </w:tc>
        <w:tc>
          <w:tcPr>
            <w:tcW w:type="dxa" w:w="2160"/>
          </w:tcPr>
          <w:p>
            <w:r>
              <w:t>Calculated</w:t>
            </w:r>
          </w:p>
        </w:tc>
        <w:tc>
          <w:tcPr>
            <w:tcW w:type="dxa" w:w="2160"/>
          </w:tcPr>
          <w:p>
            <w:r>
              <w:t>Decimal(12,2)</w:t>
            </w:r>
          </w:p>
        </w:tc>
        <w:tc>
          <w:tcPr>
            <w:tcW w:type="dxa" w:w="2160"/>
          </w:tcPr>
          <w:p>
            <w:r>
              <w:t>PricePerUnit * Qty, cast to Decimal(12,2)</w:t>
            </w:r>
          </w:p>
        </w:tc>
      </w:tr>
      <w:tr>
        <w:tc>
          <w:tcPr>
            <w:tcW w:type="dxa" w:w="2160"/>
          </w:tcPr>
          <w:p>
            <w:r>
              <w:t>IsActive</w:t>
            </w:r>
          </w:p>
        </w:tc>
        <w:tc>
          <w:tcPr>
            <w:tcW w:type="dxa" w:w="2160"/>
          </w:tcPr>
          <w:p>
            <w:r>
              <w:t>N/A</w:t>
            </w:r>
          </w:p>
        </w:tc>
        <w:tc>
          <w:tcPr>
            <w:tcW w:type="dxa" w:w="2160"/>
          </w:tcPr>
          <w:p>
            <w:r>
              <w:t>Boolean</w:t>
            </w:r>
          </w:p>
        </w:tc>
        <w:tc>
          <w:tcPr>
            <w:tcW w:type="dxa" w:w="2160"/>
          </w:tcPr>
          <w:p>
            <w:r>
              <w:t>Literal true/false</w:t>
            </w:r>
          </w:p>
        </w:tc>
      </w:tr>
      <w:tr>
        <w:tc>
          <w:tcPr>
            <w:tcW w:type="dxa" w:w="2160"/>
          </w:tcPr>
          <w:p>
            <w:r>
              <w:t>StartDate</w:t>
            </w:r>
          </w:p>
        </w:tc>
        <w:tc>
          <w:tcPr>
            <w:tcW w:type="dxa" w:w="2160"/>
          </w:tcPr>
          <w:p>
            <w:r>
              <w:t>N/A</w:t>
            </w:r>
          </w:p>
        </w:tc>
        <w:tc>
          <w:tcPr>
            <w:tcW w:type="dxa" w:w="2160"/>
          </w:tcPr>
          <w:p>
            <w:r>
              <w:t>Timestamp</w:t>
            </w:r>
          </w:p>
        </w:tc>
        <w:tc>
          <w:tcPr>
            <w:tcW w:type="dxa" w:w="2160"/>
          </w:tcPr>
          <w:p>
            <w:r>
              <w:t>current_timestamp()</w:t>
            </w:r>
          </w:p>
        </w:tc>
      </w:tr>
      <w:tr>
        <w:tc>
          <w:tcPr>
            <w:tcW w:type="dxa" w:w="2160"/>
          </w:tcPr>
          <w:p>
            <w:r>
              <w:t>EndDate</w:t>
            </w:r>
          </w:p>
        </w:tc>
        <w:tc>
          <w:tcPr>
            <w:tcW w:type="dxa" w:w="2160"/>
          </w:tcPr>
          <w:p>
            <w:r>
              <w:t>N/A</w:t>
            </w:r>
          </w:p>
        </w:tc>
        <w:tc>
          <w:tcPr>
            <w:tcW w:type="dxa" w:w="2160"/>
          </w:tcPr>
          <w:p>
            <w:r>
              <w:t>Timestamp</w:t>
            </w:r>
          </w:p>
        </w:tc>
        <w:tc>
          <w:tcPr>
            <w:tcW w:type="dxa" w:w="2160"/>
          </w:tcPr>
          <w:p>
            <w:r>
              <w:t>current_timestamp() or null</w:t>
            </w:r>
          </w:p>
        </w:tc>
      </w:tr>
      <w:tr>
        <w:tc>
          <w:tcPr>
            <w:tcW w:type="dxa" w:w="2160"/>
          </w:tcPr>
          <w:p>
            <w:r>
              <w:t>OpTs</w:t>
            </w:r>
          </w:p>
        </w:tc>
        <w:tc>
          <w:tcPr>
            <w:tcW w:type="dxa" w:w="2160"/>
          </w:tcPr>
          <w:p>
            <w:r>
              <w:t>N/A</w:t>
            </w:r>
          </w:p>
        </w:tc>
        <w:tc>
          <w:tcPr>
            <w:tcW w:type="dxa" w:w="2160"/>
          </w:tcPr>
          <w:p>
            <w:r>
              <w:t>Timestamp</w:t>
            </w:r>
          </w:p>
        </w:tc>
        <w:tc>
          <w:tcPr>
            <w:tcW w:type="dxa" w:w="2160"/>
          </w:tcPr>
          <w:p>
            <w:r>
              <w:t>current_timestamp()</w:t>
            </w:r>
          </w:p>
        </w:tc>
      </w:tr>
    </w:tbl>
    <w:p>
      <w:pPr>
        <w:jc w:val="both"/>
      </w:pPr>
      <w:r>
        <w:rPr>
          <w:rFonts w:ascii="Times New Roman" w:hAnsi="Times New Roman"/>
          <w:b w:val="0"/>
          <w:color w:val="000000"/>
          <w:sz w:val="22"/>
        </w:rPr>
        <w:t>#### Date Parsing Strategy</w:t>
      </w:r>
    </w:p>
    <w:p>
      <w:pPr>
        <w:pStyle w:val="ListBullet"/>
        <w:jc w:val="both"/>
      </w:pPr>
      <w:r>
        <w:rPr>
          <w:rFonts w:ascii="Times New Roman" w:hAnsi="Times New Roman"/>
          <w:b w:val="0"/>
          <w:color w:val="000000"/>
          <w:sz w:val="22"/>
        </w:rPr>
        <w:t>Primary Format:** yyyy-MM-dd</w:t>
      </w:r>
    </w:p>
    <w:p>
      <w:pPr>
        <w:pStyle w:val="ListBullet"/>
        <w:jc w:val="both"/>
      </w:pPr>
      <w:r>
        <w:rPr>
          <w:rFonts w:ascii="Times New Roman" w:hAnsi="Times New Roman"/>
          <w:b w:val="0"/>
          <w:color w:val="000000"/>
          <w:sz w:val="22"/>
        </w:rPr>
        <w:t>Fallback Formats:** MM/dd/yyyy, dd-MM-yyyy, yyyy/MM/dd</w:t>
      </w:r>
    </w:p>
    <w:p>
      <w:pPr>
        <w:pStyle w:val="ListBullet"/>
        <w:jc w:val="both"/>
      </w:pPr>
      <w:r>
        <w:rPr>
          <w:rFonts w:ascii="Times New Roman" w:hAnsi="Times New Roman"/>
          <w:b w:val="0"/>
          <w:color w:val="000000"/>
          <w:sz w:val="22"/>
        </w:rPr>
        <w:t>Error Handling:** Log warning and exclude row if all formats fail</w:t>
      </w:r>
    </w:p>
    <w:p/>
    <w:p>
      <w:pPr>
        <w:jc w:val="both"/>
      </w:pPr>
      <w:r>
        <w:rPr>
          <w:rFonts w:ascii="Times New Roman" w:hAnsi="Times New Roman"/>
          <w:b w:val="0"/>
          <w:color w:val="000000"/>
          <w:sz w:val="22"/>
        </w:rPr>
        <w:t>#### Decimal Precision Handling</w:t>
      </w:r>
    </w:p>
    <w:p>
      <w:pPr>
        <w:pStyle w:val="ListBullet"/>
        <w:jc w:val="both"/>
      </w:pPr>
      <w:r>
        <w:rPr>
          <w:rFonts w:ascii="Times New Roman" w:hAnsi="Times New Roman"/>
          <w:b w:val="0"/>
          <w:color w:val="000000"/>
          <w:sz w:val="22"/>
        </w:rPr>
        <w:t>PricePerUnit:** Decimal(10,2) - max 8 digits before decimal, 2 after</w:t>
      </w:r>
    </w:p>
    <w:p>
      <w:pPr>
        <w:pStyle w:val="ListBullet"/>
        <w:jc w:val="both"/>
      </w:pPr>
      <w:r>
        <w:rPr>
          <w:rFonts w:ascii="Times New Roman" w:hAnsi="Times New Roman"/>
          <w:b w:val="0"/>
          <w:color w:val="000000"/>
          <w:sz w:val="22"/>
        </w:rPr>
        <w:t>TotalAmount:** Decimal(12,2) - max 10 digits before decimal, 2 after</w:t>
      </w:r>
    </w:p>
    <w:p>
      <w:pPr>
        <w:pStyle w:val="ListBullet"/>
        <w:jc w:val="both"/>
      </w:pPr>
      <w:r>
        <w:rPr>
          <w:rFonts w:ascii="Times New Roman" w:hAnsi="Times New Roman"/>
          <w:b w:val="0"/>
          <w:color w:val="000000"/>
          <w:sz w:val="22"/>
        </w:rPr>
        <w:t>Overflow:** Raise error if precision exceeded</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6. Traceability Matrix</w:t>
      </w:r>
    </w:p>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FRD Requirement ID</w:t>
            </w:r>
          </w:p>
        </w:tc>
        <w:tc>
          <w:tcPr>
            <w:tcW w:type="dxa" w:w="1728"/>
          </w:tcPr>
          <w:p>
            <w:r>
              <w:t>TRD Requirement ID(s)</w:t>
            </w:r>
          </w:p>
        </w:tc>
        <w:tc>
          <w:tcPr>
            <w:tcW w:type="dxa" w:w="1728"/>
          </w:tcPr>
          <w:p>
            <w:r>
              <w:t>Original Source</w:t>
            </w:r>
          </w:p>
        </w:tc>
        <w:tc>
          <w:tcPr>
            <w:tcW w:type="dxa" w:w="1728"/>
          </w:tcPr>
          <w:p>
            <w:r>
              <w:t>Technical Source</w:t>
            </w:r>
          </w:p>
        </w:tc>
        <w:tc>
          <w:tcPr>
            <w:tcW w:type="dxa" w:w="1728"/>
          </w:tcPr>
          <w:p>
            <w:r>
              <w:t>Description</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FR-INGEST-001</w:t>
            </w:r>
          </w:p>
        </w:tc>
        <w:tc>
          <w:tcPr>
            <w:tcW w:type="dxa" w:w="1728"/>
          </w:tcPr>
          <w:p>
            <w:r>
              <w:t>TR-INGEST-001</w:t>
            </w:r>
          </w:p>
        </w:tc>
        <w:tc>
          <w:tcPr>
            <w:tcW w:type="dxa" w:w="1728"/>
          </w:tcPr>
          <w:p>
            <w:r>
              <w:t>s3://adif-sdlc/sdlc_wizard/customerdata/</w:t>
            </w:r>
          </w:p>
        </w:tc>
        <w:tc>
          <w:tcPr>
            <w:tcW w:type="dxa" w:w="1728"/>
          </w:tcPr>
          <w:p>
            <w:r>
              <w:t>s3://adif-sdlc/sdlc_wizard/customerdata/</w:t>
            </w:r>
          </w:p>
        </w:tc>
        <w:tc>
          <w:tcPr>
            <w:tcW w:type="dxa" w:w="1728"/>
          </w:tcPr>
          <w:p>
            <w:r>
              <w:t>Customer CSV ingestion</w:t>
            </w:r>
          </w:p>
        </w:tc>
      </w:tr>
      <w:tr>
        <w:tc>
          <w:tcPr>
            <w:tcW w:type="dxa" w:w="1728"/>
          </w:tcPr>
          <w:p>
            <w:r>
              <w:t>FR-INGEST-002</w:t>
            </w:r>
          </w:p>
        </w:tc>
        <w:tc>
          <w:tcPr>
            <w:tcW w:type="dxa" w:w="1728"/>
          </w:tcPr>
          <w:p>
            <w:r>
              <w:t>TR-INGEST-002</w:t>
            </w:r>
          </w:p>
        </w:tc>
        <w:tc>
          <w:tcPr>
            <w:tcW w:type="dxa" w:w="1728"/>
          </w:tcPr>
          <w:p>
            <w:r>
              <w:t>s3://adif-sdlc/sdlc_wizard/orderdata/</w:t>
            </w:r>
          </w:p>
        </w:tc>
        <w:tc>
          <w:tcPr>
            <w:tcW w:type="dxa" w:w="1728"/>
          </w:tcPr>
          <w:p>
            <w:r>
              <w:t>s3://adif-sdlc/sdlc_wizard/orderdata/</w:t>
            </w:r>
          </w:p>
        </w:tc>
        <w:tc>
          <w:tcPr>
            <w:tcW w:type="dxa" w:w="1728"/>
          </w:tcPr>
          <w:p>
            <w:r>
              <w:t>Order CSV ingestion</w:t>
            </w:r>
          </w:p>
        </w:tc>
      </w:tr>
      <w:tr>
        <w:tc>
          <w:tcPr>
            <w:tcW w:type="dxa" w:w="1728"/>
          </w:tcPr>
          <w:p>
            <w:r>
              <w:t>FR-CLEAN-001</w:t>
            </w:r>
          </w:p>
        </w:tc>
        <w:tc>
          <w:tcPr>
            <w:tcW w:type="dxa" w:w="1728"/>
          </w:tcPr>
          <w:p>
            <w:r>
              <w:t>TR-CLEAN-001</w:t>
            </w:r>
          </w:p>
        </w:tc>
        <w:tc>
          <w:tcPr>
            <w:tcW w:type="dxa" w:w="1728"/>
          </w:tcPr>
          <w:p>
            <w:r>
              <w:t>df_customer_raw</w:t>
            </w:r>
          </w:p>
        </w:tc>
        <w:tc>
          <w:tcPr>
            <w:tcW w:type="dxa" w:w="1728"/>
          </w:tcPr>
          <w:p>
            <w:r>
              <w:t>df_customer_raw</w:t>
            </w:r>
          </w:p>
        </w:tc>
        <w:tc>
          <w:tcPr>
            <w:tcW w:type="dxa" w:w="1728"/>
          </w:tcPr>
          <w:p>
            <w:r>
              <w:t>Customer data quality processing</w:t>
            </w:r>
          </w:p>
        </w:tc>
      </w:tr>
      <w:tr>
        <w:tc>
          <w:tcPr>
            <w:tcW w:type="dxa" w:w="1728"/>
          </w:tcPr>
          <w:p>
            <w:r>
              <w:t>FR-CLEAN-002</w:t>
            </w:r>
          </w:p>
        </w:tc>
        <w:tc>
          <w:tcPr>
            <w:tcW w:type="dxa" w:w="1728"/>
          </w:tcPr>
          <w:p>
            <w:r>
              <w:t>TR-CLEAN-002</w:t>
            </w:r>
          </w:p>
        </w:tc>
        <w:tc>
          <w:tcPr>
            <w:tcW w:type="dxa" w:w="1728"/>
          </w:tcPr>
          <w:p>
            <w:r>
              <w:t>df_order_raw</w:t>
            </w:r>
          </w:p>
        </w:tc>
        <w:tc>
          <w:tcPr>
            <w:tcW w:type="dxa" w:w="1728"/>
          </w:tcPr>
          <w:p>
            <w:r>
              <w:t>df_order_raw</w:t>
            </w:r>
          </w:p>
        </w:tc>
        <w:tc>
          <w:tcPr>
            <w:tcW w:type="dxa" w:w="1728"/>
          </w:tcPr>
          <w:p>
            <w:r>
              <w:t>Order data quality processing</w:t>
            </w:r>
          </w:p>
        </w:tc>
      </w:tr>
      <w:tr>
        <w:tc>
          <w:tcPr>
            <w:tcW w:type="dxa" w:w="1728"/>
          </w:tcPr>
          <w:p>
            <w:r>
              <w:t>FR-CATALOG-001</w:t>
            </w:r>
          </w:p>
        </w:tc>
        <w:tc>
          <w:tcPr>
            <w:tcW w:type="dxa" w:w="1728"/>
          </w:tcPr>
          <w:p>
            <w:r>
              <w:t>TR-CATALOG-001</w:t>
            </w:r>
          </w:p>
        </w:tc>
        <w:tc>
          <w:tcPr>
            <w:tcW w:type="dxa" w:w="1728"/>
          </w:tcPr>
          <w:p>
            <w:r>
              <w:t>df_customer_clean</w:t>
            </w:r>
          </w:p>
        </w:tc>
        <w:tc>
          <w:tcPr>
            <w:tcW w:type="dxa" w:w="1728"/>
          </w:tcPr>
          <w:p>
            <w:r>
              <w:t>df_customer_clean</w:t>
            </w:r>
          </w:p>
        </w:tc>
        <w:tc>
          <w:tcPr>
            <w:tcW w:type="dxa" w:w="1728"/>
          </w:tcPr>
          <w:p>
            <w:r>
              <w:t>Customer catalog registration</w:t>
            </w:r>
          </w:p>
        </w:tc>
      </w:tr>
      <w:tr>
        <w:tc>
          <w:tcPr>
            <w:tcW w:type="dxa" w:w="1728"/>
          </w:tcPr>
          <w:p>
            <w:r>
              <w:t>FR-CATALOG-002</w:t>
            </w:r>
          </w:p>
        </w:tc>
        <w:tc>
          <w:tcPr>
            <w:tcW w:type="dxa" w:w="1728"/>
          </w:tcPr>
          <w:p>
            <w:r>
              <w:t>TR-CATALOG-002</w:t>
            </w:r>
          </w:p>
        </w:tc>
        <w:tc>
          <w:tcPr>
            <w:tcW w:type="dxa" w:w="1728"/>
          </w:tcPr>
          <w:p>
            <w:r>
              <w:t>df_order_clean</w:t>
            </w:r>
          </w:p>
        </w:tc>
        <w:tc>
          <w:tcPr>
            <w:tcW w:type="dxa" w:w="1728"/>
          </w:tcPr>
          <w:p>
            <w:r>
              <w:t>df_order_clean</w:t>
            </w:r>
          </w:p>
        </w:tc>
        <w:tc>
          <w:tcPr>
            <w:tcW w:type="dxa" w:w="1728"/>
          </w:tcPr>
          <w:p>
            <w:r>
              <w:t>Order catalog registration</w:t>
            </w:r>
          </w:p>
        </w:tc>
      </w:tr>
      <w:tr>
        <w:tc>
          <w:tcPr>
            <w:tcW w:type="dxa" w:w="1728"/>
          </w:tcPr>
          <w:p>
            <w:r>
              <w:t>FR-SCD2-001</w:t>
            </w:r>
          </w:p>
        </w:tc>
        <w:tc>
          <w:tcPr>
            <w:tcW w:type="dxa" w:w="1728"/>
          </w:tcPr>
          <w:p>
            <w:r>
              <w:t>TR-SCD2-001</w:t>
            </w:r>
          </w:p>
        </w:tc>
        <w:tc>
          <w:tcPr>
            <w:tcW w:type="dxa" w:w="1728"/>
          </w:tcPr>
          <w:p>
            <w:r>
              <w:t>df_customer_clean + df_order_clean</w:t>
            </w:r>
          </w:p>
        </w:tc>
        <w:tc>
          <w:tcPr>
            <w:tcW w:type="dxa" w:w="1728"/>
          </w:tcPr>
          <w:p>
            <w:r>
              <w:t>df_customer_clean + df_order_clean</w:t>
            </w:r>
          </w:p>
        </w:tc>
        <w:tc>
          <w:tcPr>
            <w:tcW w:type="dxa" w:w="1728"/>
          </w:tcPr>
          <w:p>
            <w:r>
              <w:t>Order summary SCD2 implementation</w:t>
            </w:r>
          </w:p>
        </w:tc>
      </w:tr>
      <w:tr>
        <w:tc>
          <w:tcPr>
            <w:tcW w:type="dxa" w:w="1728"/>
          </w:tcPr>
          <w:p>
            <w:r>
              <w:t>FR-INCR-001</w:t>
            </w:r>
          </w:p>
        </w:tc>
        <w:tc>
          <w:tcPr>
            <w:tcW w:type="dxa" w:w="1728"/>
          </w:tcPr>
          <w:p>
            <w:r>
              <w:t>TR-INCR-001</w:t>
            </w:r>
          </w:p>
        </w:tc>
        <w:tc>
          <w:tcPr>
            <w:tcW w:type="dxa" w:w="1728"/>
          </w:tcPr>
          <w:p>
            <w:r>
              <w:t>s3://adif-sdlc/sdlc_wizard/customerdata/ (new files)</w:t>
            </w:r>
          </w:p>
        </w:tc>
        <w:tc>
          <w:tcPr>
            <w:tcW w:type="dxa" w:w="1728"/>
          </w:tcPr>
          <w:p>
            <w:r>
              <w:t>s3://adif-sdlc/sdlc_wizard/customerdata/ (new files)</w:t>
            </w:r>
          </w:p>
        </w:tc>
        <w:tc>
          <w:tcPr>
            <w:tcW w:type="dxa" w:w="1728"/>
          </w:tcPr>
          <w:p>
            <w:r>
              <w:t>Incremental customer update processing</w:t>
            </w:r>
          </w:p>
        </w:tc>
      </w:tr>
      <w:tr>
        <w:tc>
          <w:tcPr>
            <w:tcW w:type="dxa" w:w="1728"/>
          </w:tcPr>
          <w:p>
            <w:r>
              <w:t>FR-AGG-001</w:t>
            </w:r>
          </w:p>
        </w:tc>
        <w:tc>
          <w:tcPr>
            <w:tcW w:type="dxa" w:w="1728"/>
          </w:tcPr>
          <w:p>
            <w:r>
              <w:t>TR-AGG-001</w:t>
            </w:r>
          </w:p>
        </w:tc>
        <w:tc>
          <w:tcPr>
            <w:tcW w:type="dxa" w:w="1728"/>
          </w:tcPr>
          <w:p>
            <w:r>
              <w:t>ordersummary table (IsActive=true)</w:t>
            </w:r>
          </w:p>
        </w:tc>
        <w:tc>
          <w:tcPr>
            <w:tcW w:type="dxa" w:w="1728"/>
          </w:tcPr>
          <w:p>
            <w:r>
              <w:t>s3://adif-sdlc/curated/sdlc_wizard/ordersummary/</w:t>
            </w:r>
          </w:p>
        </w:tc>
        <w:tc>
          <w:tcPr>
            <w:tcW w:type="dxa" w:w="1728"/>
          </w:tcPr>
          <w:p>
            <w:r>
              <w:t>Customer aggregate spend calculation</w:t>
            </w:r>
          </w:p>
        </w:tc>
      </w:tr>
      <w:tr>
        <w:tc>
          <w:tcPr>
            <w:tcW w:type="dxa" w:w="1728"/>
          </w:tcPr>
          <w:p>
            <w:r>
              <w:t>FR-CATALOG-003</w:t>
            </w:r>
          </w:p>
        </w:tc>
        <w:tc>
          <w:tcPr>
            <w:tcW w:type="dxa" w:w="1728"/>
          </w:tcPr>
          <w:p>
            <w:r>
              <w:t>TR-SCD2-001</w:t>
            </w:r>
          </w:p>
        </w:tc>
        <w:tc>
          <w:tcPr>
            <w:tcW w:type="dxa" w:w="1728"/>
          </w:tcPr>
          <w:p>
            <w:r>
              <w:t>ordersummary Hudi table</w:t>
            </w:r>
          </w:p>
        </w:tc>
        <w:tc>
          <w:tcPr>
            <w:tcW w:type="dxa" w:w="1728"/>
          </w:tcPr>
          <w:p>
            <w:r>
              <w:t>s3://adif-sdlc/curated/sdlc_wizard/ordersummary/</w:t>
            </w:r>
          </w:p>
        </w:tc>
        <w:tc>
          <w:tcPr>
            <w:tcW w:type="dxa" w:w="1728"/>
          </w:tcPr>
          <w:p>
            <w:r>
              <w:t>Order summary catalog registration</w:t>
            </w:r>
          </w:p>
        </w:tc>
      </w:tr>
      <w:tr>
        <w:tc>
          <w:tcPr>
            <w:tcW w:type="dxa" w:w="1728"/>
          </w:tcPr>
          <w:p>
            <w:r>
              <w:t>FR-CATALOG-004</w:t>
            </w:r>
          </w:p>
        </w:tc>
        <w:tc>
          <w:tcPr>
            <w:tcW w:type="dxa" w:w="1728"/>
          </w:tcPr>
          <w:p>
            <w:r>
              <w:t>TR-AGG-001</w:t>
            </w:r>
          </w:p>
        </w:tc>
        <w:tc>
          <w:tcPr>
            <w:tcW w:type="dxa" w:w="1728"/>
          </w:tcPr>
          <w:p>
            <w:r>
              <w:t>customeraggregatespend table</w:t>
            </w:r>
          </w:p>
        </w:tc>
        <w:tc>
          <w:tcPr>
            <w:tcW w:type="dxa" w:w="1728"/>
          </w:tcPr>
          <w:p>
            <w:r>
              <w:t>s3://adif-sdlc/analytics/customeraggregatespend/</w:t>
            </w:r>
          </w:p>
        </w:tc>
        <w:tc>
          <w:tcPr>
            <w:tcW w:type="dxa" w:w="1728"/>
          </w:tcPr>
          <w:p>
            <w:r>
              <w:t>Aggregate spend catalog registration</w:t>
            </w:r>
          </w:p>
        </w:tc>
      </w:tr>
    </w:tbl>
    <w:p>
      <w:pPr>
        <w:pStyle w:val="ListBullet"/>
        <w:jc w:val="both"/>
      </w:pPr>
      <w:r>
        <w:rPr>
          <w:rFonts w:ascii="Times New Roman" w:hAnsi="Times New Roman"/>
          <w:b w:val="0"/>
          <w:color w:val="000000"/>
          <w:sz w:val="22"/>
        </w:rPr>
        <w:t>Note on Source Fidelity:** All technical sources in this TRD exactly match the original sources specified in the FRD. No intermediate staging tables, derived sources, or alternative sources have been introduced. The source-to-target lineage is preserved throughout the document.</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7. ETL Mapping Details</w:t>
      </w:r>
    </w:p>
    <w:p/>
    <w:p>
      <w:pPr>
        <w:jc w:val="both"/>
      </w:pPr>
      <w:r>
        <w:rPr>
          <w:rFonts w:ascii="Times New Roman" w:hAnsi="Times New Roman"/>
          <w:b w:val="0"/>
          <w:color w:val="000000"/>
          <w:sz w:val="22"/>
        </w:rPr>
        <w:t>### TR-INGEST-001: Customer Data Ingestion Mapping</w:t>
      </w:r>
    </w:p>
    <w:p/>
    <w:p>
      <w:pPr>
        <w:pStyle w:val="ListBullet"/>
        <w:jc w:val="both"/>
      </w:pPr>
      <w:r>
        <w:rPr>
          <w:rFonts w:ascii="Times New Roman" w:hAnsi="Times New Roman"/>
          <w:b w:val="0"/>
          <w:color w:val="000000"/>
          <w:sz w:val="22"/>
        </w:rPr>
        <w:t>Source:** s3://adif-sdlc/sdlc_wizard/customerdata/ (CSV files)</w:t>
      </w:r>
    </w:p>
    <w:p/>
    <w:p>
      <w:pPr>
        <w:pStyle w:val="ListBullet"/>
        <w:jc w:val="both"/>
      </w:pPr>
      <w:r>
        <w:rPr>
          <w:rFonts w:ascii="Times New Roman" w:hAnsi="Times New Roman"/>
          <w:b w:val="0"/>
          <w:color w:val="000000"/>
          <w:sz w:val="22"/>
        </w:rPr>
        <w:t>Source Schema:**</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Column Name</w:t>
            </w:r>
          </w:p>
        </w:tc>
        <w:tc>
          <w:tcPr>
            <w:tcW w:type="dxa" w:w="1728"/>
          </w:tcPr>
          <w:p>
            <w:r>
              <w:t>Data Type</w:t>
            </w:r>
          </w:p>
        </w:tc>
        <w:tc>
          <w:tcPr>
            <w:tcW w:type="dxa" w:w="1728"/>
          </w:tcPr>
          <w:p>
            <w:r>
              <w:t>Length/Precision/Scale</w:t>
            </w:r>
          </w:p>
        </w:tc>
        <w:tc>
          <w:tcPr>
            <w:tcW w:type="dxa" w:w="1728"/>
          </w:tcPr>
          <w:p>
            <w:r>
              <w:t>Nullable</w:t>
            </w:r>
          </w:p>
        </w:tc>
        <w:tc>
          <w:tcPr>
            <w:tcW w:type="dxa" w:w="1728"/>
          </w:tcPr>
          <w:p>
            <w:r>
              <w:t>Description</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CustId</w:t>
            </w:r>
          </w:p>
        </w:tc>
        <w:tc>
          <w:tcPr>
            <w:tcW w:type="dxa" w:w="1728"/>
          </w:tcPr>
          <w:p>
            <w:r>
              <w:t>String</w:t>
            </w:r>
          </w:p>
        </w:tc>
        <w:tc>
          <w:tcPr>
            <w:tcW w:type="dxa" w:w="1728"/>
          </w:tcPr>
          <w:p>
            <w:r>
              <w:t>Variable</w:t>
            </w:r>
          </w:p>
        </w:tc>
        <w:tc>
          <w:tcPr>
            <w:tcW w:type="dxa" w:w="1728"/>
          </w:tcPr>
          <w:p>
            <w:r>
              <w:t>No</w:t>
            </w:r>
          </w:p>
        </w:tc>
        <w:tc>
          <w:tcPr>
            <w:tcW w:type="dxa" w:w="1728"/>
          </w:tcPr>
          <w:p>
            <w:r>
              <w:t>Customer unique identifier</w:t>
            </w:r>
          </w:p>
        </w:tc>
      </w:tr>
      <w:tr>
        <w:tc>
          <w:tcPr>
            <w:tcW w:type="dxa" w:w="1728"/>
          </w:tcPr>
          <w:p>
            <w:r>
              <w:t>Name</w:t>
            </w:r>
          </w:p>
        </w:tc>
        <w:tc>
          <w:tcPr>
            <w:tcW w:type="dxa" w:w="1728"/>
          </w:tcPr>
          <w:p>
            <w:r>
              <w:t>String</w:t>
            </w:r>
          </w:p>
        </w:tc>
        <w:tc>
          <w:tcPr>
            <w:tcW w:type="dxa" w:w="1728"/>
          </w:tcPr>
          <w:p>
            <w:r>
              <w:t>Variable</w:t>
            </w:r>
          </w:p>
        </w:tc>
        <w:tc>
          <w:tcPr>
            <w:tcW w:type="dxa" w:w="1728"/>
          </w:tcPr>
          <w:p>
            <w:r>
              <w:t>No</w:t>
            </w:r>
          </w:p>
        </w:tc>
        <w:tc>
          <w:tcPr>
            <w:tcW w:type="dxa" w:w="1728"/>
          </w:tcPr>
          <w:p>
            <w:r>
              <w:t>Customer full name</w:t>
            </w:r>
          </w:p>
        </w:tc>
      </w:tr>
      <w:tr>
        <w:tc>
          <w:tcPr>
            <w:tcW w:type="dxa" w:w="1728"/>
          </w:tcPr>
          <w:p>
            <w:r>
              <w:t>EmailId</w:t>
            </w:r>
          </w:p>
        </w:tc>
        <w:tc>
          <w:tcPr>
            <w:tcW w:type="dxa" w:w="1728"/>
          </w:tcPr>
          <w:p>
            <w:r>
              <w:t>String</w:t>
            </w:r>
          </w:p>
        </w:tc>
        <w:tc>
          <w:tcPr>
            <w:tcW w:type="dxa" w:w="1728"/>
          </w:tcPr>
          <w:p>
            <w:r>
              <w:t>Variable</w:t>
            </w:r>
          </w:p>
        </w:tc>
        <w:tc>
          <w:tcPr>
            <w:tcW w:type="dxa" w:w="1728"/>
          </w:tcPr>
          <w:p>
            <w:r>
              <w:t>No</w:t>
            </w:r>
          </w:p>
        </w:tc>
        <w:tc>
          <w:tcPr>
            <w:tcW w:type="dxa" w:w="1728"/>
          </w:tcPr>
          <w:p>
            <w:r>
              <w:t>Customer email address</w:t>
            </w:r>
          </w:p>
        </w:tc>
      </w:tr>
      <w:tr>
        <w:tc>
          <w:tcPr>
            <w:tcW w:type="dxa" w:w="1728"/>
          </w:tcPr>
          <w:p>
            <w:r>
              <w:t>Region</w:t>
            </w:r>
          </w:p>
        </w:tc>
        <w:tc>
          <w:tcPr>
            <w:tcW w:type="dxa" w:w="1728"/>
          </w:tcPr>
          <w:p>
            <w:r>
              <w:t>String</w:t>
            </w:r>
          </w:p>
        </w:tc>
        <w:tc>
          <w:tcPr>
            <w:tcW w:type="dxa" w:w="1728"/>
          </w:tcPr>
          <w:p>
            <w:r>
              <w:t>Variable</w:t>
            </w:r>
          </w:p>
        </w:tc>
        <w:tc>
          <w:tcPr>
            <w:tcW w:type="dxa" w:w="1728"/>
          </w:tcPr>
          <w:p>
            <w:r>
              <w:t>No</w:t>
            </w:r>
          </w:p>
        </w:tc>
        <w:tc>
          <w:tcPr>
            <w:tcW w:type="dxa" w:w="1728"/>
          </w:tcPr>
          <w:p>
            <w:r>
              <w:t>Customer geographic region</w:t>
            </w:r>
          </w:p>
        </w:tc>
      </w:tr>
    </w:tbl>
    <w:p>
      <w:pPr>
        <w:pStyle w:val="ListBullet"/>
        <w:jc w:val="both"/>
      </w:pPr>
      <w:r>
        <w:rPr>
          <w:rFonts w:ascii="Times New Roman" w:hAnsi="Times New Roman"/>
          <w:b w:val="0"/>
          <w:color w:val="000000"/>
          <w:sz w:val="22"/>
        </w:rPr>
        <w:t>Target:** df_customer_raw (In-memory DataFrame)</w:t>
      </w:r>
    </w:p>
    <w:p/>
    <w:p>
      <w:pPr>
        <w:pStyle w:val="ListBullet"/>
        <w:jc w:val="both"/>
      </w:pPr>
      <w:r>
        <w:rPr>
          <w:rFonts w:ascii="Times New Roman" w:hAnsi="Times New Roman"/>
          <w:b w:val="0"/>
          <w:color w:val="000000"/>
          <w:sz w:val="22"/>
        </w:rPr>
        <w:t>Target Schema:**</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Column Name</w:t>
            </w:r>
          </w:p>
        </w:tc>
        <w:tc>
          <w:tcPr>
            <w:tcW w:type="dxa" w:w="1728"/>
          </w:tcPr>
          <w:p>
            <w:r>
              <w:t>Data Type</w:t>
            </w:r>
          </w:p>
        </w:tc>
        <w:tc>
          <w:tcPr>
            <w:tcW w:type="dxa" w:w="1728"/>
          </w:tcPr>
          <w:p>
            <w:r>
              <w:t>Length/Precision/Scale</w:t>
            </w:r>
          </w:p>
        </w:tc>
        <w:tc>
          <w:tcPr>
            <w:tcW w:type="dxa" w:w="1728"/>
          </w:tcPr>
          <w:p>
            <w:r>
              <w:t>Nullable</w:t>
            </w:r>
          </w:p>
        </w:tc>
        <w:tc>
          <w:tcPr>
            <w:tcW w:type="dxa" w:w="1728"/>
          </w:tcPr>
          <w:p>
            <w:r>
              <w:t>Source Mapping</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CustId</w:t>
            </w:r>
          </w:p>
        </w:tc>
        <w:tc>
          <w:tcPr>
            <w:tcW w:type="dxa" w:w="1728"/>
          </w:tcPr>
          <w:p>
            <w:r>
              <w:t>String</w:t>
            </w:r>
          </w:p>
        </w:tc>
        <w:tc>
          <w:tcPr>
            <w:tcW w:type="dxa" w:w="1728"/>
          </w:tcPr>
          <w:p>
            <w:r>
              <w:t>Variable</w:t>
            </w:r>
          </w:p>
        </w:tc>
        <w:tc>
          <w:tcPr>
            <w:tcW w:type="dxa" w:w="1728"/>
          </w:tcPr>
          <w:p>
            <w:r>
              <w:t>No</w:t>
            </w:r>
          </w:p>
        </w:tc>
        <w:tc>
          <w:tcPr>
            <w:tcW w:type="dxa" w:w="1728"/>
          </w:tcPr>
          <w:p>
            <w:r>
              <w:t>Direct map from source CustId</w:t>
            </w:r>
          </w:p>
        </w:tc>
      </w:tr>
      <w:tr>
        <w:tc>
          <w:tcPr>
            <w:tcW w:type="dxa" w:w="1728"/>
          </w:tcPr>
          <w:p>
            <w:r>
              <w:t>Name</w:t>
            </w:r>
          </w:p>
        </w:tc>
        <w:tc>
          <w:tcPr>
            <w:tcW w:type="dxa" w:w="1728"/>
          </w:tcPr>
          <w:p>
            <w:r>
              <w:t>String</w:t>
            </w:r>
          </w:p>
        </w:tc>
        <w:tc>
          <w:tcPr>
            <w:tcW w:type="dxa" w:w="1728"/>
          </w:tcPr>
          <w:p>
            <w:r>
              <w:t>Variable</w:t>
            </w:r>
          </w:p>
        </w:tc>
        <w:tc>
          <w:tcPr>
            <w:tcW w:type="dxa" w:w="1728"/>
          </w:tcPr>
          <w:p>
            <w:r>
              <w:t>No</w:t>
            </w:r>
          </w:p>
        </w:tc>
        <w:tc>
          <w:tcPr>
            <w:tcW w:type="dxa" w:w="1728"/>
          </w:tcPr>
          <w:p>
            <w:r>
              <w:t>Direct map from source Name</w:t>
            </w:r>
          </w:p>
        </w:tc>
      </w:tr>
      <w:tr>
        <w:tc>
          <w:tcPr>
            <w:tcW w:type="dxa" w:w="1728"/>
          </w:tcPr>
          <w:p>
            <w:r>
              <w:t>EmailId</w:t>
            </w:r>
          </w:p>
        </w:tc>
        <w:tc>
          <w:tcPr>
            <w:tcW w:type="dxa" w:w="1728"/>
          </w:tcPr>
          <w:p>
            <w:r>
              <w:t>String</w:t>
            </w:r>
          </w:p>
        </w:tc>
        <w:tc>
          <w:tcPr>
            <w:tcW w:type="dxa" w:w="1728"/>
          </w:tcPr>
          <w:p>
            <w:r>
              <w:t>Variable</w:t>
            </w:r>
          </w:p>
        </w:tc>
        <w:tc>
          <w:tcPr>
            <w:tcW w:type="dxa" w:w="1728"/>
          </w:tcPr>
          <w:p>
            <w:r>
              <w:t>No</w:t>
            </w:r>
          </w:p>
        </w:tc>
        <w:tc>
          <w:tcPr>
            <w:tcW w:type="dxa" w:w="1728"/>
          </w:tcPr>
          <w:p>
            <w:r>
              <w:t>Direct map from source EmailId</w:t>
            </w:r>
          </w:p>
        </w:tc>
      </w:tr>
      <w:tr>
        <w:tc>
          <w:tcPr>
            <w:tcW w:type="dxa" w:w="1728"/>
          </w:tcPr>
          <w:p>
            <w:r>
              <w:t>Region</w:t>
            </w:r>
          </w:p>
        </w:tc>
        <w:tc>
          <w:tcPr>
            <w:tcW w:type="dxa" w:w="1728"/>
          </w:tcPr>
          <w:p>
            <w:r>
              <w:t>String</w:t>
            </w:r>
          </w:p>
        </w:tc>
        <w:tc>
          <w:tcPr>
            <w:tcW w:type="dxa" w:w="1728"/>
          </w:tcPr>
          <w:p>
            <w:r>
              <w:t>Variable</w:t>
            </w:r>
          </w:p>
        </w:tc>
        <w:tc>
          <w:tcPr>
            <w:tcW w:type="dxa" w:w="1728"/>
          </w:tcPr>
          <w:p>
            <w:r>
              <w:t>No</w:t>
            </w:r>
          </w:p>
        </w:tc>
        <w:tc>
          <w:tcPr>
            <w:tcW w:type="dxa" w:w="1728"/>
          </w:tcPr>
          <w:p>
            <w:r>
              <w:t>Direct map from source Region</w:t>
            </w:r>
          </w:p>
        </w:tc>
      </w:tr>
    </w:tbl>
    <w:p>
      <w:pPr>
        <w:pStyle w:val="ListBullet"/>
        <w:jc w:val="both"/>
      </w:pPr>
      <w:r>
        <w:rPr>
          <w:rFonts w:ascii="Times New Roman" w:hAnsi="Times New Roman"/>
          <w:b w:val="0"/>
          <w:color w:val="000000"/>
          <w:sz w:val="22"/>
        </w:rPr>
        <w:t>Transformation Rules:**</w:t>
      </w:r>
    </w:p>
    <w:p>
      <w:pPr>
        <w:pStyle w:val="ListBullet"/>
        <w:jc w:val="both"/>
      </w:pPr>
      <w:r>
        <w:rPr>
          <w:rFonts w:ascii="Times New Roman" w:hAnsi="Times New Roman"/>
          <w:b w:val="0"/>
          <w:color w:val="000000"/>
          <w:sz w:val="22"/>
        </w:rPr>
        <w:t>All columns: Direct pass-through, no transformation</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TR-INGEST-002: Order Data Ingestion Mapping</w:t>
      </w:r>
    </w:p>
    <w:p/>
    <w:p>
      <w:pPr>
        <w:pStyle w:val="ListBullet"/>
        <w:jc w:val="both"/>
      </w:pPr>
      <w:r>
        <w:rPr>
          <w:rFonts w:ascii="Times New Roman" w:hAnsi="Times New Roman"/>
          <w:b w:val="0"/>
          <w:color w:val="000000"/>
          <w:sz w:val="22"/>
        </w:rPr>
        <w:t>Source:** s3://adif-sdlc/sdlc_wizard/orderdata/ (CSV files)</w:t>
      </w:r>
    </w:p>
    <w:p/>
    <w:p>
      <w:pPr>
        <w:pStyle w:val="ListBullet"/>
        <w:jc w:val="both"/>
      </w:pPr>
      <w:r>
        <w:rPr>
          <w:rFonts w:ascii="Times New Roman" w:hAnsi="Times New Roman"/>
          <w:b w:val="0"/>
          <w:color w:val="000000"/>
          <w:sz w:val="22"/>
        </w:rPr>
        <w:t>Source Schema:**</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Column Name</w:t>
            </w:r>
          </w:p>
        </w:tc>
        <w:tc>
          <w:tcPr>
            <w:tcW w:type="dxa" w:w="1728"/>
          </w:tcPr>
          <w:p>
            <w:r>
              <w:t>Data Type</w:t>
            </w:r>
          </w:p>
        </w:tc>
        <w:tc>
          <w:tcPr>
            <w:tcW w:type="dxa" w:w="1728"/>
          </w:tcPr>
          <w:p>
            <w:r>
              <w:t>Length/Precision/Scale</w:t>
            </w:r>
          </w:p>
        </w:tc>
        <w:tc>
          <w:tcPr>
            <w:tcW w:type="dxa" w:w="1728"/>
          </w:tcPr>
          <w:p>
            <w:r>
              <w:t>Nullable</w:t>
            </w:r>
          </w:p>
        </w:tc>
        <w:tc>
          <w:tcPr>
            <w:tcW w:type="dxa" w:w="1728"/>
          </w:tcPr>
          <w:p>
            <w:r>
              <w:t>Description</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OrderId</w:t>
            </w:r>
          </w:p>
        </w:tc>
        <w:tc>
          <w:tcPr>
            <w:tcW w:type="dxa" w:w="1728"/>
          </w:tcPr>
          <w:p>
            <w:r>
              <w:t>String</w:t>
            </w:r>
          </w:p>
        </w:tc>
        <w:tc>
          <w:tcPr>
            <w:tcW w:type="dxa" w:w="1728"/>
          </w:tcPr>
          <w:p>
            <w:r>
              <w:t>Variable</w:t>
            </w:r>
          </w:p>
        </w:tc>
        <w:tc>
          <w:tcPr>
            <w:tcW w:type="dxa" w:w="1728"/>
          </w:tcPr>
          <w:p>
            <w:r>
              <w:t>No</w:t>
            </w:r>
          </w:p>
        </w:tc>
        <w:tc>
          <w:tcPr>
            <w:tcW w:type="dxa" w:w="1728"/>
          </w:tcPr>
          <w:p>
            <w:r>
              <w:t>Order unique identifier</w:t>
            </w:r>
          </w:p>
        </w:tc>
      </w:tr>
      <w:tr>
        <w:tc>
          <w:tcPr>
            <w:tcW w:type="dxa" w:w="1728"/>
          </w:tcPr>
          <w:p>
            <w:r>
              <w:t>ItemName</w:t>
            </w:r>
          </w:p>
        </w:tc>
        <w:tc>
          <w:tcPr>
            <w:tcW w:type="dxa" w:w="1728"/>
          </w:tcPr>
          <w:p>
            <w:r>
              <w:t>String</w:t>
            </w:r>
          </w:p>
        </w:tc>
        <w:tc>
          <w:tcPr>
            <w:tcW w:type="dxa" w:w="1728"/>
          </w:tcPr>
          <w:p>
            <w:r>
              <w:t>Variable</w:t>
            </w:r>
          </w:p>
        </w:tc>
        <w:tc>
          <w:tcPr>
            <w:tcW w:type="dxa" w:w="1728"/>
          </w:tcPr>
          <w:p>
            <w:r>
              <w:t>No</w:t>
            </w:r>
          </w:p>
        </w:tc>
        <w:tc>
          <w:tcPr>
            <w:tcW w:type="dxa" w:w="1728"/>
          </w:tcPr>
          <w:p>
            <w:r>
              <w:t>Product/item name</w:t>
            </w:r>
          </w:p>
        </w:tc>
      </w:tr>
      <w:tr>
        <w:tc>
          <w:tcPr>
            <w:tcW w:type="dxa" w:w="1728"/>
          </w:tcPr>
          <w:p>
            <w:r>
              <w:t>PricePerUnit</w:t>
            </w:r>
          </w:p>
        </w:tc>
        <w:tc>
          <w:tcPr>
            <w:tcW w:type="dxa" w:w="1728"/>
          </w:tcPr>
          <w:p>
            <w:r>
              <w:t>Decimal</w:t>
            </w:r>
          </w:p>
        </w:tc>
        <w:tc>
          <w:tcPr>
            <w:tcW w:type="dxa" w:w="1728"/>
          </w:tcPr>
          <w:p>
            <w:r>
              <w:t>10,2</w:t>
            </w:r>
          </w:p>
        </w:tc>
        <w:tc>
          <w:tcPr>
            <w:tcW w:type="dxa" w:w="1728"/>
          </w:tcPr>
          <w:p>
            <w:r>
              <w:t>No</w:t>
            </w:r>
          </w:p>
        </w:tc>
        <w:tc>
          <w:tcPr>
            <w:tcW w:type="dxa" w:w="1728"/>
          </w:tcPr>
          <w:p>
            <w:r>
              <w:t>Unit price of item</w:t>
            </w:r>
          </w:p>
        </w:tc>
      </w:tr>
      <w:tr>
        <w:tc>
          <w:tcPr>
            <w:tcW w:type="dxa" w:w="1728"/>
          </w:tcPr>
          <w:p>
            <w:r>
              <w:t>Qty</w:t>
            </w:r>
          </w:p>
        </w:tc>
        <w:tc>
          <w:tcPr>
            <w:tcW w:type="dxa" w:w="1728"/>
          </w:tcPr>
          <w:p>
            <w:r>
              <w:t>Integer</w:t>
            </w:r>
          </w:p>
        </w:tc>
        <w:tc>
          <w:tcPr>
            <w:tcW w:type="dxa" w:w="1728"/>
          </w:tcPr>
          <w:p>
            <w:r>
              <w:t>-</w:t>
            </w:r>
          </w:p>
        </w:tc>
        <w:tc>
          <w:tcPr>
            <w:tcW w:type="dxa" w:w="1728"/>
          </w:tcPr>
          <w:p>
            <w:r>
              <w:t>No</w:t>
            </w:r>
          </w:p>
        </w:tc>
        <w:tc>
          <w:tcPr>
            <w:tcW w:type="dxa" w:w="1728"/>
          </w:tcPr>
          <w:p>
            <w:r>
              <w:t>Quantity ordered</w:t>
            </w:r>
          </w:p>
        </w:tc>
      </w:tr>
      <w:tr>
        <w:tc>
          <w:tcPr>
            <w:tcW w:type="dxa" w:w="1728"/>
          </w:tcPr>
          <w:p>
            <w:r>
              <w:t>Date</w:t>
            </w:r>
          </w:p>
        </w:tc>
        <w:tc>
          <w:tcPr>
            <w:tcW w:type="dxa" w:w="1728"/>
          </w:tcPr>
          <w:p>
            <w:r>
              <w:t>Date</w:t>
            </w:r>
          </w:p>
        </w:tc>
        <w:tc>
          <w:tcPr>
            <w:tcW w:type="dxa" w:w="1728"/>
          </w:tcPr>
          <w:p>
            <w:r>
              <w:t>-</w:t>
            </w:r>
          </w:p>
        </w:tc>
        <w:tc>
          <w:tcPr>
            <w:tcW w:type="dxa" w:w="1728"/>
          </w:tcPr>
          <w:p>
            <w:r>
              <w:t>No</w:t>
            </w:r>
          </w:p>
        </w:tc>
        <w:tc>
          <w:tcPr>
            <w:tcW w:type="dxa" w:w="1728"/>
          </w:tcPr>
          <w:p>
            <w:r>
              <w:t>Order date</w:t>
            </w:r>
          </w:p>
        </w:tc>
      </w:tr>
      <w:tr>
        <w:tc>
          <w:tcPr>
            <w:tcW w:type="dxa" w:w="1728"/>
          </w:tcPr>
          <w:p>
            <w:r>
              <w:t>CustId</w:t>
            </w:r>
          </w:p>
        </w:tc>
        <w:tc>
          <w:tcPr>
            <w:tcW w:type="dxa" w:w="1728"/>
          </w:tcPr>
          <w:p>
            <w:r>
              <w:t>String</w:t>
            </w:r>
          </w:p>
        </w:tc>
        <w:tc>
          <w:tcPr>
            <w:tcW w:type="dxa" w:w="1728"/>
          </w:tcPr>
          <w:p>
            <w:r>
              <w:t>Variable</w:t>
            </w:r>
          </w:p>
        </w:tc>
        <w:tc>
          <w:tcPr>
            <w:tcW w:type="dxa" w:w="1728"/>
          </w:tcPr>
          <w:p>
            <w:r>
              <w:t>No</w:t>
            </w:r>
          </w:p>
        </w:tc>
        <w:tc>
          <w:tcPr>
            <w:tcW w:type="dxa" w:w="1728"/>
          </w:tcPr>
          <w:p>
            <w:r>
              <w:t>Customer identifier (FK)</w:t>
            </w:r>
          </w:p>
        </w:tc>
      </w:tr>
    </w:tbl>
    <w:p>
      <w:pPr>
        <w:pStyle w:val="ListBullet"/>
        <w:jc w:val="both"/>
      </w:pPr>
      <w:r>
        <w:rPr>
          <w:rFonts w:ascii="Times New Roman" w:hAnsi="Times New Roman"/>
          <w:b w:val="0"/>
          <w:color w:val="000000"/>
          <w:sz w:val="22"/>
        </w:rPr>
        <w:t>Target:** df_order_raw (In-memory DataFrame)</w:t>
      </w:r>
    </w:p>
    <w:p/>
    <w:p>
      <w:pPr>
        <w:pStyle w:val="ListBullet"/>
        <w:jc w:val="both"/>
      </w:pPr>
      <w:r>
        <w:rPr>
          <w:rFonts w:ascii="Times New Roman" w:hAnsi="Times New Roman"/>
          <w:b w:val="0"/>
          <w:color w:val="000000"/>
          <w:sz w:val="22"/>
        </w:rPr>
        <w:t>Target Schema:**</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Column Name</w:t>
            </w:r>
          </w:p>
        </w:tc>
        <w:tc>
          <w:tcPr>
            <w:tcW w:type="dxa" w:w="1728"/>
          </w:tcPr>
          <w:p>
            <w:r>
              <w:t>Data Type</w:t>
            </w:r>
          </w:p>
        </w:tc>
        <w:tc>
          <w:tcPr>
            <w:tcW w:type="dxa" w:w="1728"/>
          </w:tcPr>
          <w:p>
            <w:r>
              <w:t>Length/Precision/Scale</w:t>
            </w:r>
          </w:p>
        </w:tc>
        <w:tc>
          <w:tcPr>
            <w:tcW w:type="dxa" w:w="1728"/>
          </w:tcPr>
          <w:p>
            <w:r>
              <w:t>Nullable</w:t>
            </w:r>
          </w:p>
        </w:tc>
        <w:tc>
          <w:tcPr>
            <w:tcW w:type="dxa" w:w="1728"/>
          </w:tcPr>
          <w:p>
            <w:r>
              <w:t>Source Mapping</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OrderId</w:t>
            </w:r>
          </w:p>
        </w:tc>
        <w:tc>
          <w:tcPr>
            <w:tcW w:type="dxa" w:w="1728"/>
          </w:tcPr>
          <w:p>
            <w:r>
              <w:t>String</w:t>
            </w:r>
          </w:p>
        </w:tc>
        <w:tc>
          <w:tcPr>
            <w:tcW w:type="dxa" w:w="1728"/>
          </w:tcPr>
          <w:p>
            <w:r>
              <w:t>Variable</w:t>
            </w:r>
          </w:p>
        </w:tc>
        <w:tc>
          <w:tcPr>
            <w:tcW w:type="dxa" w:w="1728"/>
          </w:tcPr>
          <w:p>
            <w:r>
              <w:t>No</w:t>
            </w:r>
          </w:p>
        </w:tc>
        <w:tc>
          <w:tcPr>
            <w:tcW w:type="dxa" w:w="1728"/>
          </w:tcPr>
          <w:p>
            <w:r>
              <w:t>Direct map from source OrderId</w:t>
            </w:r>
          </w:p>
        </w:tc>
      </w:tr>
      <w:tr>
        <w:tc>
          <w:tcPr>
            <w:tcW w:type="dxa" w:w="1728"/>
          </w:tcPr>
          <w:p>
            <w:r>
              <w:t>ItemName</w:t>
            </w:r>
          </w:p>
        </w:tc>
        <w:tc>
          <w:tcPr>
            <w:tcW w:type="dxa" w:w="1728"/>
          </w:tcPr>
          <w:p>
            <w:r>
              <w:t>String</w:t>
            </w:r>
          </w:p>
        </w:tc>
        <w:tc>
          <w:tcPr>
            <w:tcW w:type="dxa" w:w="1728"/>
          </w:tcPr>
          <w:p>
            <w:r>
              <w:t>Variable</w:t>
            </w:r>
          </w:p>
        </w:tc>
        <w:tc>
          <w:tcPr>
            <w:tcW w:type="dxa" w:w="1728"/>
          </w:tcPr>
          <w:p>
            <w:r>
              <w:t>No</w:t>
            </w:r>
          </w:p>
        </w:tc>
        <w:tc>
          <w:tcPr>
            <w:tcW w:type="dxa" w:w="1728"/>
          </w:tcPr>
          <w:p>
            <w:r>
              <w:t>Direct map from source ItemName</w:t>
            </w:r>
          </w:p>
        </w:tc>
      </w:tr>
      <w:tr>
        <w:tc>
          <w:tcPr>
            <w:tcW w:type="dxa" w:w="1728"/>
          </w:tcPr>
          <w:p>
            <w:r>
              <w:t>PricePerUnit</w:t>
            </w:r>
          </w:p>
        </w:tc>
        <w:tc>
          <w:tcPr>
            <w:tcW w:type="dxa" w:w="1728"/>
          </w:tcPr>
          <w:p>
            <w:r>
              <w:t>Decimal</w:t>
            </w:r>
          </w:p>
        </w:tc>
        <w:tc>
          <w:tcPr>
            <w:tcW w:type="dxa" w:w="1728"/>
          </w:tcPr>
          <w:p>
            <w:r>
              <w:t>10,2</w:t>
            </w:r>
          </w:p>
        </w:tc>
        <w:tc>
          <w:tcPr>
            <w:tcW w:type="dxa" w:w="1728"/>
          </w:tcPr>
          <w:p>
            <w:r>
              <w:t>No</w:t>
            </w:r>
          </w:p>
        </w:tc>
        <w:tc>
          <w:tcPr>
            <w:tcW w:type="dxa" w:w="1728"/>
          </w:tcPr>
          <w:p>
            <w:r>
              <w:t>Direct map from source PricePerUnit, cast to Decimal(10,2)</w:t>
            </w:r>
          </w:p>
        </w:tc>
      </w:tr>
      <w:tr>
        <w:tc>
          <w:tcPr>
            <w:tcW w:type="dxa" w:w="1728"/>
          </w:tcPr>
          <w:p>
            <w:r>
              <w:t>Qty</w:t>
            </w:r>
          </w:p>
        </w:tc>
        <w:tc>
          <w:tcPr>
            <w:tcW w:type="dxa" w:w="1728"/>
          </w:tcPr>
          <w:p>
            <w:r>
              <w:t>Integer</w:t>
            </w:r>
          </w:p>
        </w:tc>
        <w:tc>
          <w:tcPr>
            <w:tcW w:type="dxa" w:w="1728"/>
          </w:tcPr>
          <w:p>
            <w:r>
              <w:t>-</w:t>
            </w:r>
          </w:p>
        </w:tc>
        <w:tc>
          <w:tcPr>
            <w:tcW w:type="dxa" w:w="1728"/>
          </w:tcPr>
          <w:p>
            <w:r>
              <w:t>No</w:t>
            </w:r>
          </w:p>
        </w:tc>
        <w:tc>
          <w:tcPr>
            <w:tcW w:type="dxa" w:w="1728"/>
          </w:tcPr>
          <w:p>
            <w:r>
              <w:t>Direct map from source Qty, cast to Integer</w:t>
            </w:r>
          </w:p>
        </w:tc>
      </w:tr>
      <w:tr>
        <w:tc>
          <w:tcPr>
            <w:tcW w:type="dxa" w:w="1728"/>
          </w:tcPr>
          <w:p>
            <w:r>
              <w:t>Date</w:t>
            </w:r>
          </w:p>
        </w:tc>
        <w:tc>
          <w:tcPr>
            <w:tcW w:type="dxa" w:w="1728"/>
          </w:tcPr>
          <w:p>
            <w:r>
              <w:t>Date</w:t>
            </w:r>
          </w:p>
        </w:tc>
        <w:tc>
          <w:tcPr>
            <w:tcW w:type="dxa" w:w="1728"/>
          </w:tcPr>
          <w:p>
            <w:r>
              <w:t>-</w:t>
            </w:r>
          </w:p>
        </w:tc>
        <w:tc>
          <w:tcPr>
            <w:tcW w:type="dxa" w:w="1728"/>
          </w:tcPr>
          <w:p>
            <w:r>
              <w:t>No</w:t>
            </w:r>
          </w:p>
        </w:tc>
        <w:tc>
          <w:tcPr>
            <w:tcW w:type="dxa" w:w="1728"/>
          </w:tcPr>
          <w:p>
            <w:r>
              <w:t>Direct map from source Date, parse to Date type</w:t>
            </w:r>
          </w:p>
        </w:tc>
      </w:tr>
      <w:tr>
        <w:tc>
          <w:tcPr>
            <w:tcW w:type="dxa" w:w="1728"/>
          </w:tcPr>
          <w:p>
            <w:r>
              <w:t>CustId</w:t>
            </w:r>
          </w:p>
        </w:tc>
        <w:tc>
          <w:tcPr>
            <w:tcW w:type="dxa" w:w="1728"/>
          </w:tcPr>
          <w:p>
            <w:r>
              <w:t>String</w:t>
            </w:r>
          </w:p>
        </w:tc>
        <w:tc>
          <w:tcPr>
            <w:tcW w:type="dxa" w:w="1728"/>
          </w:tcPr>
          <w:p>
            <w:r>
              <w:t>Variable</w:t>
            </w:r>
          </w:p>
        </w:tc>
        <w:tc>
          <w:tcPr>
            <w:tcW w:type="dxa" w:w="1728"/>
          </w:tcPr>
          <w:p>
            <w:r>
              <w:t>No</w:t>
            </w:r>
          </w:p>
        </w:tc>
        <w:tc>
          <w:tcPr>
            <w:tcW w:type="dxa" w:w="1728"/>
          </w:tcPr>
          <w:p>
            <w:r>
              <w:t>Direct map from source CustId</w:t>
            </w:r>
          </w:p>
        </w:tc>
      </w:tr>
    </w:tbl>
    <w:p>
      <w:pPr>
        <w:pStyle w:val="ListBullet"/>
        <w:jc w:val="both"/>
      </w:pPr>
      <w:r>
        <w:rPr>
          <w:rFonts w:ascii="Times New Roman" w:hAnsi="Times New Roman"/>
          <w:b w:val="0"/>
          <w:color w:val="000000"/>
          <w:sz w:val="22"/>
        </w:rPr>
        <w:t>Transformation Rules:**</w:t>
      </w:r>
    </w:p>
    <w:p>
      <w:pPr>
        <w:pStyle w:val="ListBullet"/>
        <w:jc w:val="both"/>
      </w:pPr>
      <w:r>
        <w:rPr>
          <w:rFonts w:ascii="Times New Roman" w:hAnsi="Times New Roman"/>
          <w:b w:val="0"/>
          <w:color w:val="000000"/>
          <w:sz w:val="22"/>
        </w:rPr>
        <w:t>OrderId, ItemName, CustId: Direct pass-through</w:t>
      </w:r>
    </w:p>
    <w:p>
      <w:pPr>
        <w:pStyle w:val="ListBullet"/>
        <w:jc w:val="both"/>
      </w:pPr>
      <w:r>
        <w:rPr>
          <w:rFonts w:ascii="Times New Roman" w:hAnsi="Times New Roman"/>
          <w:b w:val="0"/>
          <w:color w:val="000000"/>
          <w:sz w:val="22"/>
        </w:rPr>
        <w:t>PricePerUnit: Cast to Decimal(10,2) if read as String</w:t>
      </w:r>
    </w:p>
    <w:p>
      <w:pPr>
        <w:pStyle w:val="ListBullet"/>
        <w:jc w:val="both"/>
      </w:pPr>
      <w:r>
        <w:rPr>
          <w:rFonts w:ascii="Times New Roman" w:hAnsi="Times New Roman"/>
          <w:b w:val="0"/>
          <w:color w:val="000000"/>
          <w:sz w:val="22"/>
        </w:rPr>
        <w:t>Qty: Cast to Integer if read as String</w:t>
      </w:r>
    </w:p>
    <w:p>
      <w:pPr>
        <w:pStyle w:val="ListBullet"/>
        <w:jc w:val="both"/>
      </w:pPr>
      <w:r>
        <w:rPr>
          <w:rFonts w:ascii="Times New Roman" w:hAnsi="Times New Roman"/>
          <w:b w:val="0"/>
          <w:color w:val="000000"/>
          <w:sz w:val="22"/>
        </w:rPr>
        <w:t>Date: Parse to Date type using dateFormat=yyyy-MM-dd</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TR-CLEAN-001: Customer Data Cleaning Mapping</w:t>
      </w:r>
    </w:p>
    <w:p/>
    <w:p>
      <w:pPr>
        <w:pStyle w:val="ListBullet"/>
        <w:jc w:val="both"/>
      </w:pPr>
      <w:r>
        <w:rPr>
          <w:rFonts w:ascii="Times New Roman" w:hAnsi="Times New Roman"/>
          <w:b w:val="0"/>
          <w:color w:val="000000"/>
          <w:sz w:val="22"/>
        </w:rPr>
        <w:t>Source:** df_customer_raw (from TR-INGEST-001)</w:t>
      </w:r>
    </w:p>
    <w:p/>
    <w:p>
      <w:pPr>
        <w:pStyle w:val="ListBullet"/>
        <w:jc w:val="both"/>
      </w:pPr>
      <w:r>
        <w:rPr>
          <w:rFonts w:ascii="Times New Roman" w:hAnsi="Times New Roman"/>
          <w:b w:val="0"/>
          <w:color w:val="000000"/>
          <w:sz w:val="22"/>
        </w:rPr>
        <w:t>Source Schema:** Same as TR-INGEST-001 target schema</w:t>
      </w:r>
    </w:p>
    <w:p/>
    <w:p>
      <w:pPr>
        <w:pStyle w:val="ListBullet"/>
        <w:jc w:val="both"/>
      </w:pPr>
      <w:r>
        <w:rPr>
          <w:rFonts w:ascii="Times New Roman" w:hAnsi="Times New Roman"/>
          <w:b w:val="0"/>
          <w:color w:val="000000"/>
          <w:sz w:val="22"/>
        </w:rPr>
        <w:t>Target:** df_customer_clean (In-memory DataFrame)</w:t>
      </w:r>
    </w:p>
    <w:p/>
    <w:p>
      <w:pPr>
        <w:pStyle w:val="ListBullet"/>
        <w:jc w:val="both"/>
      </w:pPr>
      <w:r>
        <w:rPr>
          <w:rFonts w:ascii="Times New Roman" w:hAnsi="Times New Roman"/>
          <w:b w:val="0"/>
          <w:color w:val="000000"/>
          <w:sz w:val="22"/>
        </w:rPr>
        <w:t>Target Schema:** Same as source schema (subset of rows)</w:t>
      </w:r>
    </w:p>
    <w:p/>
    <w:p>
      <w:pPr>
        <w:pStyle w:val="ListBullet"/>
        <w:jc w:val="both"/>
      </w:pPr>
      <w:r>
        <w:rPr>
          <w:rFonts w:ascii="Times New Roman" w:hAnsi="Times New Roman"/>
          <w:b w:val="0"/>
          <w:color w:val="000000"/>
          <w:sz w:val="22"/>
        </w:rPr>
        <w:t>Transformation Rules:**</w:t>
      </w:r>
    </w:p>
    <w:p>
      <w:pPr>
        <w:pStyle w:val="ListBullet"/>
        <w:jc w:val="both"/>
      </w:pPr>
      <w:r>
        <w:rPr>
          <w:rFonts w:ascii="Times New Roman" w:hAnsi="Times New Roman"/>
          <w:b w:val="0"/>
          <w:color w:val="000000"/>
          <w:sz w:val="22"/>
        </w:rPr>
        <w:t>All columns: Direct pass-through after filtering</w:t>
      </w:r>
    </w:p>
    <w:p>
      <w:pPr>
        <w:pStyle w:val="ListBullet"/>
        <w:jc w:val="both"/>
      </w:pPr>
      <w:r>
        <w:rPr>
          <w:rFonts w:ascii="Times New Roman" w:hAnsi="Times New Roman"/>
          <w:b w:val="0"/>
          <w:color w:val="000000"/>
          <w:sz w:val="22"/>
        </w:rPr>
        <w:t>Row-level filtering:</w:t>
      </w:r>
    </w:p>
    <w:p>
      <w:pPr>
        <w:pStyle w:val="ListBullet"/>
        <w:jc w:val="both"/>
      </w:pPr>
      <w:r>
        <w:rPr>
          <w:rFonts w:ascii="Times New Roman" w:hAnsi="Times New Roman"/>
          <w:b w:val="0"/>
          <w:color w:val="000000"/>
          <w:sz w:val="22"/>
        </w:rPr>
        <w:t>Remove rows where any column is NULL</w:t>
      </w:r>
    </w:p>
    <w:p>
      <w:pPr>
        <w:pStyle w:val="ListBullet"/>
        <w:jc w:val="both"/>
      </w:pPr>
      <w:r>
        <w:rPr>
          <w:rFonts w:ascii="Times New Roman" w:hAnsi="Times New Roman"/>
          <w:b w:val="0"/>
          <w:color w:val="000000"/>
          <w:sz w:val="22"/>
        </w:rPr>
        <w:t>Remove rows where any column equals "Null" (string)</w:t>
      </w:r>
    </w:p>
    <w:p>
      <w:pPr>
        <w:pStyle w:val="ListBullet"/>
        <w:jc w:val="both"/>
      </w:pPr>
      <w:r>
        <w:rPr>
          <w:rFonts w:ascii="Times New Roman" w:hAnsi="Times New Roman"/>
          <w:b w:val="0"/>
          <w:color w:val="000000"/>
          <w:sz w:val="22"/>
        </w:rPr>
        <w:t>Remove duplicate rows (all columns match)</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TR-CLEAN-002: Order Data Cleaning Mapping</w:t>
      </w:r>
    </w:p>
    <w:p/>
    <w:p>
      <w:pPr>
        <w:pStyle w:val="ListBullet"/>
        <w:jc w:val="both"/>
      </w:pPr>
      <w:r>
        <w:rPr>
          <w:rFonts w:ascii="Times New Roman" w:hAnsi="Times New Roman"/>
          <w:b w:val="0"/>
          <w:color w:val="000000"/>
          <w:sz w:val="22"/>
        </w:rPr>
        <w:t>Source:** df_order_raw (from TR-INGEST-002)</w:t>
      </w:r>
    </w:p>
    <w:p/>
    <w:p>
      <w:pPr>
        <w:pStyle w:val="ListBullet"/>
        <w:jc w:val="both"/>
      </w:pPr>
      <w:r>
        <w:rPr>
          <w:rFonts w:ascii="Times New Roman" w:hAnsi="Times New Roman"/>
          <w:b w:val="0"/>
          <w:color w:val="000000"/>
          <w:sz w:val="22"/>
        </w:rPr>
        <w:t>Source Schema:** Same as TR-INGEST-002 target schema</w:t>
      </w:r>
    </w:p>
    <w:p/>
    <w:p>
      <w:pPr>
        <w:pStyle w:val="ListBullet"/>
        <w:jc w:val="both"/>
      </w:pPr>
      <w:r>
        <w:rPr>
          <w:rFonts w:ascii="Times New Roman" w:hAnsi="Times New Roman"/>
          <w:b w:val="0"/>
          <w:color w:val="000000"/>
          <w:sz w:val="22"/>
        </w:rPr>
        <w:t>Target:** df_order_clean (In-memory DataFrame)</w:t>
      </w:r>
    </w:p>
    <w:p/>
    <w:p>
      <w:pPr>
        <w:pStyle w:val="ListBullet"/>
        <w:jc w:val="both"/>
      </w:pPr>
      <w:r>
        <w:rPr>
          <w:rFonts w:ascii="Times New Roman" w:hAnsi="Times New Roman"/>
          <w:b w:val="0"/>
          <w:color w:val="000000"/>
          <w:sz w:val="22"/>
        </w:rPr>
        <w:t>Target Schema:** Same as source schema (subset of rows)</w:t>
      </w:r>
    </w:p>
    <w:p/>
    <w:p>
      <w:pPr>
        <w:pStyle w:val="ListBullet"/>
        <w:jc w:val="both"/>
      </w:pPr>
      <w:r>
        <w:rPr>
          <w:rFonts w:ascii="Times New Roman" w:hAnsi="Times New Roman"/>
          <w:b w:val="0"/>
          <w:color w:val="000000"/>
          <w:sz w:val="22"/>
        </w:rPr>
        <w:t>Transformation Rules:**</w:t>
      </w:r>
    </w:p>
    <w:p>
      <w:pPr>
        <w:pStyle w:val="ListBullet"/>
        <w:jc w:val="both"/>
      </w:pPr>
      <w:r>
        <w:rPr>
          <w:rFonts w:ascii="Times New Roman" w:hAnsi="Times New Roman"/>
          <w:b w:val="0"/>
          <w:color w:val="000000"/>
          <w:sz w:val="22"/>
        </w:rPr>
        <w:t>All columns: Direct pass-through after filtering</w:t>
      </w:r>
    </w:p>
    <w:p>
      <w:pPr>
        <w:pStyle w:val="ListBullet"/>
        <w:jc w:val="both"/>
      </w:pPr>
      <w:r>
        <w:rPr>
          <w:rFonts w:ascii="Times New Roman" w:hAnsi="Times New Roman"/>
          <w:b w:val="0"/>
          <w:color w:val="000000"/>
          <w:sz w:val="22"/>
        </w:rPr>
        <w:t>Row-level filtering:</w:t>
      </w:r>
    </w:p>
    <w:p>
      <w:pPr>
        <w:pStyle w:val="ListBullet"/>
        <w:jc w:val="both"/>
      </w:pPr>
      <w:r>
        <w:rPr>
          <w:rFonts w:ascii="Times New Roman" w:hAnsi="Times New Roman"/>
          <w:b w:val="0"/>
          <w:color w:val="000000"/>
          <w:sz w:val="22"/>
        </w:rPr>
        <w:t>Remove rows where any column is NULL</w:t>
      </w:r>
    </w:p>
    <w:p>
      <w:pPr>
        <w:pStyle w:val="ListBullet"/>
        <w:jc w:val="both"/>
      </w:pPr>
      <w:r>
        <w:rPr>
          <w:rFonts w:ascii="Times New Roman" w:hAnsi="Times New Roman"/>
          <w:b w:val="0"/>
          <w:color w:val="000000"/>
          <w:sz w:val="22"/>
        </w:rPr>
        <w:t>Remove rows where any column equals "Null" (string)</w:t>
      </w:r>
    </w:p>
    <w:p>
      <w:pPr>
        <w:pStyle w:val="ListBullet"/>
        <w:jc w:val="both"/>
      </w:pPr>
      <w:r>
        <w:rPr>
          <w:rFonts w:ascii="Times New Roman" w:hAnsi="Times New Roman"/>
          <w:b w:val="0"/>
          <w:color w:val="000000"/>
          <w:sz w:val="22"/>
        </w:rPr>
        <w:t>Remove duplicate rows (all columns match)</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TR-CATALOG-001: Customer Catalog Registration Mapping</w:t>
      </w:r>
    </w:p>
    <w:p/>
    <w:p>
      <w:pPr>
        <w:pStyle w:val="ListBullet"/>
        <w:jc w:val="both"/>
      </w:pPr>
      <w:r>
        <w:rPr>
          <w:rFonts w:ascii="Times New Roman" w:hAnsi="Times New Roman"/>
          <w:b w:val="0"/>
          <w:color w:val="000000"/>
          <w:sz w:val="22"/>
        </w:rPr>
        <w:t>Source:** df_customer_clean (from TR-CLEAN-001)</w:t>
      </w:r>
    </w:p>
    <w:p/>
    <w:p>
      <w:pPr>
        <w:pStyle w:val="ListBullet"/>
        <w:jc w:val="both"/>
      </w:pPr>
      <w:r>
        <w:rPr>
          <w:rFonts w:ascii="Times New Roman" w:hAnsi="Times New Roman"/>
          <w:b w:val="0"/>
          <w:color w:val="000000"/>
          <w:sz w:val="22"/>
        </w:rPr>
        <w:t>Source Schema:** Same as TR-CLEAN-001 target schema</w:t>
      </w:r>
    </w:p>
    <w:p/>
    <w:p>
      <w:pPr>
        <w:pStyle w:val="ListBullet"/>
        <w:jc w:val="both"/>
      </w:pPr>
      <w:r>
        <w:rPr>
          <w:rFonts w:ascii="Times New Roman" w:hAnsi="Times New Roman"/>
          <w:b w:val="0"/>
          <w:color w:val="000000"/>
          <w:sz w:val="22"/>
        </w:rPr>
        <w:t>Target:** gen_ai_poc_databrickscoe.sdlc_wizard_customer (Glue Catalog + S3 Parquet)</w:t>
      </w:r>
    </w:p>
    <w:p/>
    <w:p>
      <w:pPr>
        <w:pStyle w:val="ListBullet"/>
        <w:jc w:val="both"/>
      </w:pPr>
      <w:r>
        <w:rPr>
          <w:rFonts w:ascii="Times New Roman" w:hAnsi="Times New Roman"/>
          <w:b w:val="0"/>
          <w:color w:val="000000"/>
          <w:sz w:val="22"/>
        </w:rPr>
        <w:t>Target Schema:**</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Column Name</w:t>
            </w:r>
          </w:p>
        </w:tc>
        <w:tc>
          <w:tcPr>
            <w:tcW w:type="dxa" w:w="1728"/>
          </w:tcPr>
          <w:p>
            <w:r>
              <w:t>Data Type</w:t>
            </w:r>
          </w:p>
        </w:tc>
        <w:tc>
          <w:tcPr>
            <w:tcW w:type="dxa" w:w="1728"/>
          </w:tcPr>
          <w:p>
            <w:r>
              <w:t>Length/Precision/Scale</w:t>
            </w:r>
          </w:p>
        </w:tc>
        <w:tc>
          <w:tcPr>
            <w:tcW w:type="dxa" w:w="1728"/>
          </w:tcPr>
          <w:p>
            <w:r>
              <w:t>Nullable</w:t>
            </w:r>
          </w:p>
        </w:tc>
        <w:tc>
          <w:tcPr>
            <w:tcW w:type="dxa" w:w="1728"/>
          </w:tcPr>
          <w:p>
            <w:r>
              <w:t>Source Mapping</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CustId</w:t>
            </w:r>
          </w:p>
        </w:tc>
        <w:tc>
          <w:tcPr>
            <w:tcW w:type="dxa" w:w="1728"/>
          </w:tcPr>
          <w:p>
            <w:r>
              <w:t>String</w:t>
            </w:r>
          </w:p>
        </w:tc>
        <w:tc>
          <w:tcPr>
            <w:tcW w:type="dxa" w:w="1728"/>
          </w:tcPr>
          <w:p>
            <w:r>
              <w:t>Variable</w:t>
            </w:r>
          </w:p>
        </w:tc>
        <w:tc>
          <w:tcPr>
            <w:tcW w:type="dxa" w:w="1728"/>
          </w:tcPr>
          <w:p>
            <w:r>
              <w:t>No</w:t>
            </w:r>
          </w:p>
        </w:tc>
        <w:tc>
          <w:tcPr>
            <w:tcW w:type="dxa" w:w="1728"/>
          </w:tcPr>
          <w:p>
            <w:r>
              <w:t>Direct map from source CustId</w:t>
            </w:r>
          </w:p>
        </w:tc>
      </w:tr>
      <w:tr>
        <w:tc>
          <w:tcPr>
            <w:tcW w:type="dxa" w:w="1728"/>
          </w:tcPr>
          <w:p>
            <w:r>
              <w:t>Name</w:t>
            </w:r>
          </w:p>
        </w:tc>
        <w:tc>
          <w:tcPr>
            <w:tcW w:type="dxa" w:w="1728"/>
          </w:tcPr>
          <w:p>
            <w:r>
              <w:t>String</w:t>
            </w:r>
          </w:p>
        </w:tc>
        <w:tc>
          <w:tcPr>
            <w:tcW w:type="dxa" w:w="1728"/>
          </w:tcPr>
          <w:p>
            <w:r>
              <w:t>Variable</w:t>
            </w:r>
          </w:p>
        </w:tc>
        <w:tc>
          <w:tcPr>
            <w:tcW w:type="dxa" w:w="1728"/>
          </w:tcPr>
          <w:p>
            <w:r>
              <w:t>No</w:t>
            </w:r>
          </w:p>
        </w:tc>
        <w:tc>
          <w:tcPr>
            <w:tcW w:type="dxa" w:w="1728"/>
          </w:tcPr>
          <w:p>
            <w:r>
              <w:t>Direct map from source Name</w:t>
            </w:r>
          </w:p>
        </w:tc>
      </w:tr>
      <w:tr>
        <w:tc>
          <w:tcPr>
            <w:tcW w:type="dxa" w:w="1728"/>
          </w:tcPr>
          <w:p>
            <w:r>
              <w:t>EmailId</w:t>
            </w:r>
          </w:p>
        </w:tc>
        <w:tc>
          <w:tcPr>
            <w:tcW w:type="dxa" w:w="1728"/>
          </w:tcPr>
          <w:p>
            <w:r>
              <w:t>String</w:t>
            </w:r>
          </w:p>
        </w:tc>
        <w:tc>
          <w:tcPr>
            <w:tcW w:type="dxa" w:w="1728"/>
          </w:tcPr>
          <w:p>
            <w:r>
              <w:t>Variable</w:t>
            </w:r>
          </w:p>
        </w:tc>
        <w:tc>
          <w:tcPr>
            <w:tcW w:type="dxa" w:w="1728"/>
          </w:tcPr>
          <w:p>
            <w:r>
              <w:t>No</w:t>
            </w:r>
          </w:p>
        </w:tc>
        <w:tc>
          <w:tcPr>
            <w:tcW w:type="dxa" w:w="1728"/>
          </w:tcPr>
          <w:p>
            <w:r>
              <w:t>Direct map from source EmailId</w:t>
            </w:r>
          </w:p>
        </w:tc>
      </w:tr>
      <w:tr>
        <w:tc>
          <w:tcPr>
            <w:tcW w:type="dxa" w:w="1728"/>
          </w:tcPr>
          <w:p>
            <w:r>
              <w:t>Region</w:t>
            </w:r>
          </w:p>
        </w:tc>
        <w:tc>
          <w:tcPr>
            <w:tcW w:type="dxa" w:w="1728"/>
          </w:tcPr>
          <w:p>
            <w:r>
              <w:t>String</w:t>
            </w:r>
          </w:p>
        </w:tc>
        <w:tc>
          <w:tcPr>
            <w:tcW w:type="dxa" w:w="1728"/>
          </w:tcPr>
          <w:p>
            <w:r>
              <w:t>Variable</w:t>
            </w:r>
          </w:p>
        </w:tc>
        <w:tc>
          <w:tcPr>
            <w:tcW w:type="dxa" w:w="1728"/>
          </w:tcPr>
          <w:p>
            <w:r>
              <w:t>No</w:t>
            </w:r>
          </w:p>
        </w:tc>
        <w:tc>
          <w:tcPr>
            <w:tcW w:type="dxa" w:w="1728"/>
          </w:tcPr>
          <w:p>
            <w:r>
              <w:t>Direct map from source Region</w:t>
            </w:r>
          </w:p>
        </w:tc>
      </w:tr>
    </w:tbl>
    <w:p>
      <w:pPr>
        <w:pStyle w:val="ListBullet"/>
        <w:jc w:val="both"/>
      </w:pPr>
      <w:r>
        <w:rPr>
          <w:rFonts w:ascii="Times New Roman" w:hAnsi="Times New Roman"/>
          <w:b w:val="0"/>
          <w:color w:val="000000"/>
          <w:sz w:val="22"/>
        </w:rPr>
        <w:t>Transformation Rules:**</w:t>
      </w:r>
    </w:p>
    <w:p>
      <w:pPr>
        <w:pStyle w:val="ListBullet"/>
        <w:jc w:val="both"/>
      </w:pPr>
      <w:r>
        <w:rPr>
          <w:rFonts w:ascii="Times New Roman" w:hAnsi="Times New Roman"/>
          <w:b w:val="0"/>
          <w:color w:val="000000"/>
          <w:sz w:val="22"/>
        </w:rPr>
        <w:t>All columns: Direct pass-through, write to Parquet format</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TR-CATALOG-002: Order Catalog Registration Mapping</w:t>
      </w:r>
    </w:p>
    <w:p/>
    <w:p>
      <w:pPr>
        <w:pStyle w:val="ListBullet"/>
        <w:jc w:val="both"/>
      </w:pPr>
      <w:r>
        <w:rPr>
          <w:rFonts w:ascii="Times New Roman" w:hAnsi="Times New Roman"/>
          <w:b w:val="0"/>
          <w:color w:val="000000"/>
          <w:sz w:val="22"/>
        </w:rPr>
        <w:t>Source:** df_order_clean (from TR-CLEAN-002)</w:t>
      </w:r>
    </w:p>
    <w:p/>
    <w:p>
      <w:pPr>
        <w:pStyle w:val="ListBullet"/>
        <w:jc w:val="both"/>
      </w:pPr>
      <w:r>
        <w:rPr>
          <w:rFonts w:ascii="Times New Roman" w:hAnsi="Times New Roman"/>
          <w:b w:val="0"/>
          <w:color w:val="000000"/>
          <w:sz w:val="22"/>
        </w:rPr>
        <w:t>Source Schema:** Same as TR-CLEAN-002 target schema</w:t>
      </w:r>
    </w:p>
    <w:p/>
    <w:p>
      <w:pPr>
        <w:pStyle w:val="ListBullet"/>
        <w:jc w:val="both"/>
      </w:pPr>
      <w:r>
        <w:rPr>
          <w:rFonts w:ascii="Times New Roman" w:hAnsi="Times New Roman"/>
          <w:b w:val="0"/>
          <w:color w:val="000000"/>
          <w:sz w:val="22"/>
        </w:rPr>
        <w:t>Target:** gen_ai_poc_databrickscoe.sdlc_wizard_order (Glue Catalog + S3 Parquet)</w:t>
      </w:r>
    </w:p>
    <w:p/>
    <w:p>
      <w:pPr>
        <w:pStyle w:val="ListBullet"/>
        <w:jc w:val="both"/>
      </w:pPr>
      <w:r>
        <w:rPr>
          <w:rFonts w:ascii="Times New Roman" w:hAnsi="Times New Roman"/>
          <w:b w:val="0"/>
          <w:color w:val="000000"/>
          <w:sz w:val="22"/>
        </w:rPr>
        <w:t>Target Schema:**</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Column Name</w:t>
            </w:r>
          </w:p>
        </w:tc>
        <w:tc>
          <w:tcPr>
            <w:tcW w:type="dxa" w:w="1728"/>
          </w:tcPr>
          <w:p>
            <w:r>
              <w:t>Data Type</w:t>
            </w:r>
          </w:p>
        </w:tc>
        <w:tc>
          <w:tcPr>
            <w:tcW w:type="dxa" w:w="1728"/>
          </w:tcPr>
          <w:p>
            <w:r>
              <w:t>Length/Precision/Scale</w:t>
            </w:r>
          </w:p>
        </w:tc>
        <w:tc>
          <w:tcPr>
            <w:tcW w:type="dxa" w:w="1728"/>
          </w:tcPr>
          <w:p>
            <w:r>
              <w:t>Nullable</w:t>
            </w:r>
          </w:p>
        </w:tc>
        <w:tc>
          <w:tcPr>
            <w:tcW w:type="dxa" w:w="1728"/>
          </w:tcPr>
          <w:p>
            <w:r>
              <w:t>Source Mapping</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OrderId</w:t>
            </w:r>
          </w:p>
        </w:tc>
        <w:tc>
          <w:tcPr>
            <w:tcW w:type="dxa" w:w="1728"/>
          </w:tcPr>
          <w:p>
            <w:r>
              <w:t>String</w:t>
            </w:r>
          </w:p>
        </w:tc>
        <w:tc>
          <w:tcPr>
            <w:tcW w:type="dxa" w:w="1728"/>
          </w:tcPr>
          <w:p>
            <w:r>
              <w:t>Variable</w:t>
            </w:r>
          </w:p>
        </w:tc>
        <w:tc>
          <w:tcPr>
            <w:tcW w:type="dxa" w:w="1728"/>
          </w:tcPr>
          <w:p>
            <w:r>
              <w:t>No</w:t>
            </w:r>
          </w:p>
        </w:tc>
        <w:tc>
          <w:tcPr>
            <w:tcW w:type="dxa" w:w="1728"/>
          </w:tcPr>
          <w:p>
            <w:r>
              <w:t>Direct map from source OrderId</w:t>
            </w:r>
          </w:p>
        </w:tc>
      </w:tr>
      <w:tr>
        <w:tc>
          <w:tcPr>
            <w:tcW w:type="dxa" w:w="1728"/>
          </w:tcPr>
          <w:p>
            <w:r>
              <w:t>ItemName</w:t>
            </w:r>
          </w:p>
        </w:tc>
        <w:tc>
          <w:tcPr>
            <w:tcW w:type="dxa" w:w="1728"/>
          </w:tcPr>
          <w:p>
            <w:r>
              <w:t>String</w:t>
            </w:r>
          </w:p>
        </w:tc>
        <w:tc>
          <w:tcPr>
            <w:tcW w:type="dxa" w:w="1728"/>
          </w:tcPr>
          <w:p>
            <w:r>
              <w:t>Variable</w:t>
            </w:r>
          </w:p>
        </w:tc>
        <w:tc>
          <w:tcPr>
            <w:tcW w:type="dxa" w:w="1728"/>
          </w:tcPr>
          <w:p>
            <w:r>
              <w:t>No</w:t>
            </w:r>
          </w:p>
        </w:tc>
        <w:tc>
          <w:tcPr>
            <w:tcW w:type="dxa" w:w="1728"/>
          </w:tcPr>
          <w:p>
            <w:r>
              <w:t>Direct map from source ItemName</w:t>
            </w:r>
          </w:p>
        </w:tc>
      </w:tr>
      <w:tr>
        <w:tc>
          <w:tcPr>
            <w:tcW w:type="dxa" w:w="1728"/>
          </w:tcPr>
          <w:p>
            <w:r>
              <w:t>PricePerUnit</w:t>
            </w:r>
          </w:p>
        </w:tc>
        <w:tc>
          <w:tcPr>
            <w:tcW w:type="dxa" w:w="1728"/>
          </w:tcPr>
          <w:p>
            <w:r>
              <w:t>Decimal</w:t>
            </w:r>
          </w:p>
        </w:tc>
        <w:tc>
          <w:tcPr>
            <w:tcW w:type="dxa" w:w="1728"/>
          </w:tcPr>
          <w:p>
            <w:r>
              <w:t>10,2</w:t>
            </w:r>
          </w:p>
        </w:tc>
        <w:tc>
          <w:tcPr>
            <w:tcW w:type="dxa" w:w="1728"/>
          </w:tcPr>
          <w:p>
            <w:r>
              <w:t>No</w:t>
            </w:r>
          </w:p>
        </w:tc>
        <w:tc>
          <w:tcPr>
            <w:tcW w:type="dxa" w:w="1728"/>
          </w:tcPr>
          <w:p>
            <w:r>
              <w:t>Direct map from source PricePerUnit</w:t>
            </w:r>
          </w:p>
        </w:tc>
      </w:tr>
      <w:tr>
        <w:tc>
          <w:tcPr>
            <w:tcW w:type="dxa" w:w="1728"/>
          </w:tcPr>
          <w:p>
            <w:r>
              <w:t>Qty</w:t>
            </w:r>
          </w:p>
        </w:tc>
        <w:tc>
          <w:tcPr>
            <w:tcW w:type="dxa" w:w="1728"/>
          </w:tcPr>
          <w:p>
            <w:r>
              <w:t>Integer</w:t>
            </w:r>
          </w:p>
        </w:tc>
        <w:tc>
          <w:tcPr>
            <w:tcW w:type="dxa" w:w="1728"/>
          </w:tcPr>
          <w:p>
            <w:r>
              <w:t>-</w:t>
            </w:r>
          </w:p>
        </w:tc>
        <w:tc>
          <w:tcPr>
            <w:tcW w:type="dxa" w:w="1728"/>
          </w:tcPr>
          <w:p>
            <w:r>
              <w:t>No</w:t>
            </w:r>
          </w:p>
        </w:tc>
        <w:tc>
          <w:tcPr>
            <w:tcW w:type="dxa" w:w="1728"/>
          </w:tcPr>
          <w:p>
            <w:r>
              <w:t>Direct map from source Qty</w:t>
            </w:r>
          </w:p>
        </w:tc>
      </w:tr>
      <w:tr>
        <w:tc>
          <w:tcPr>
            <w:tcW w:type="dxa" w:w="1728"/>
          </w:tcPr>
          <w:p>
            <w:r>
              <w:t>Date</w:t>
            </w:r>
          </w:p>
        </w:tc>
        <w:tc>
          <w:tcPr>
            <w:tcW w:type="dxa" w:w="1728"/>
          </w:tcPr>
          <w:p>
            <w:r>
              <w:t>Date</w:t>
            </w:r>
          </w:p>
        </w:tc>
        <w:tc>
          <w:tcPr>
            <w:tcW w:type="dxa" w:w="1728"/>
          </w:tcPr>
          <w:p>
            <w:r>
              <w:t>-</w:t>
            </w:r>
          </w:p>
        </w:tc>
        <w:tc>
          <w:tcPr>
            <w:tcW w:type="dxa" w:w="1728"/>
          </w:tcPr>
          <w:p>
            <w:r>
              <w:t>No</w:t>
            </w:r>
          </w:p>
        </w:tc>
        <w:tc>
          <w:tcPr>
            <w:tcW w:type="dxa" w:w="1728"/>
          </w:tcPr>
          <w:p>
            <w:r>
              <w:t>Direct map from source Date</w:t>
            </w:r>
          </w:p>
        </w:tc>
      </w:tr>
      <w:tr>
        <w:tc>
          <w:tcPr>
            <w:tcW w:type="dxa" w:w="1728"/>
          </w:tcPr>
          <w:p>
            <w:r>
              <w:t>CustId</w:t>
            </w:r>
          </w:p>
        </w:tc>
        <w:tc>
          <w:tcPr>
            <w:tcW w:type="dxa" w:w="1728"/>
          </w:tcPr>
          <w:p>
            <w:r>
              <w:t>String</w:t>
            </w:r>
          </w:p>
        </w:tc>
        <w:tc>
          <w:tcPr>
            <w:tcW w:type="dxa" w:w="1728"/>
          </w:tcPr>
          <w:p>
            <w:r>
              <w:t>Variable</w:t>
            </w:r>
          </w:p>
        </w:tc>
        <w:tc>
          <w:tcPr>
            <w:tcW w:type="dxa" w:w="1728"/>
          </w:tcPr>
          <w:p>
            <w:r>
              <w:t>No</w:t>
            </w:r>
          </w:p>
        </w:tc>
        <w:tc>
          <w:tcPr>
            <w:tcW w:type="dxa" w:w="1728"/>
          </w:tcPr>
          <w:p>
            <w:r>
              <w:t>Direct map from source CustId</w:t>
            </w:r>
          </w:p>
        </w:tc>
      </w:tr>
    </w:tbl>
    <w:p>
      <w:pPr>
        <w:pStyle w:val="ListBullet"/>
        <w:jc w:val="both"/>
      </w:pPr>
      <w:r>
        <w:rPr>
          <w:rFonts w:ascii="Times New Roman" w:hAnsi="Times New Roman"/>
          <w:b w:val="0"/>
          <w:color w:val="000000"/>
          <w:sz w:val="22"/>
        </w:rPr>
        <w:t>Transformation Rules:**</w:t>
      </w:r>
    </w:p>
    <w:p>
      <w:pPr>
        <w:pStyle w:val="ListBullet"/>
        <w:jc w:val="both"/>
      </w:pPr>
      <w:r>
        <w:rPr>
          <w:rFonts w:ascii="Times New Roman" w:hAnsi="Times New Roman"/>
          <w:b w:val="0"/>
          <w:color w:val="000000"/>
          <w:sz w:val="22"/>
        </w:rPr>
        <w:t>All columns: Direct pass-through, write to Parquet format</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TR-SCD2-001: Order Summary SCD2 Mapping</w:t>
      </w:r>
    </w:p>
    <w:p/>
    <w:p>
      <w:pPr>
        <w:pStyle w:val="ListBullet"/>
        <w:jc w:val="both"/>
      </w:pPr>
      <w:r>
        <w:rPr>
          <w:rFonts w:ascii="Times New Roman" w:hAnsi="Times New Roman"/>
          <w:b w:val="0"/>
          <w:color w:val="000000"/>
          <w:sz w:val="22"/>
        </w:rPr>
        <w:t>Source 1:** df_customer_clean (from TR-CLEAN-001)</w:t>
      </w:r>
    </w:p>
    <w:p/>
    <w:p>
      <w:pPr>
        <w:pStyle w:val="ListBullet"/>
        <w:jc w:val="both"/>
      </w:pPr>
      <w:r>
        <w:rPr>
          <w:rFonts w:ascii="Times New Roman" w:hAnsi="Times New Roman"/>
          <w:b w:val="0"/>
          <w:color w:val="000000"/>
          <w:sz w:val="22"/>
        </w:rPr>
        <w:t>Source 1 Schema:**</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Length/Precision/Scale</w:t>
            </w:r>
          </w:p>
        </w:tc>
        <w:tc>
          <w:tcPr>
            <w:tcW w:type="dxa" w:w="2160"/>
          </w:tcPr>
          <w:p>
            <w:r>
              <w:t>Nullable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CustId</w:t>
            </w:r>
          </w:p>
        </w:tc>
        <w:tc>
          <w:tcPr>
            <w:tcW w:type="dxa" w:w="2160"/>
          </w:tcPr>
          <w:p>
            <w:r>
              <w:t>String</w:t>
            </w:r>
          </w:p>
        </w:tc>
        <w:tc>
          <w:tcPr>
            <w:tcW w:type="dxa" w:w="2160"/>
          </w:tcPr>
          <w:p>
            <w:r>
              <w:t>Variable</w:t>
            </w:r>
          </w:p>
        </w:tc>
        <w:tc>
          <w:tcPr>
            <w:tcW w:type="dxa" w:w="2160"/>
          </w:tcPr>
          <w:p>
            <w:r>
              <w:t>No</w:t>
            </w:r>
          </w:p>
        </w:tc>
      </w:tr>
      <w:tr>
        <w:tc>
          <w:tcPr>
            <w:tcW w:type="dxa" w:w="2160"/>
          </w:tcPr>
          <w:p>
            <w:r>
              <w:t>Name</w:t>
            </w:r>
          </w:p>
        </w:tc>
        <w:tc>
          <w:tcPr>
            <w:tcW w:type="dxa" w:w="2160"/>
          </w:tcPr>
          <w:p>
            <w:r>
              <w:t>String</w:t>
            </w:r>
          </w:p>
        </w:tc>
        <w:tc>
          <w:tcPr>
            <w:tcW w:type="dxa" w:w="2160"/>
          </w:tcPr>
          <w:p>
            <w:r>
              <w:t>Variable</w:t>
            </w:r>
          </w:p>
        </w:tc>
        <w:tc>
          <w:tcPr>
            <w:tcW w:type="dxa" w:w="2160"/>
          </w:tcPr>
          <w:p>
            <w:r>
              <w:t>No</w:t>
            </w:r>
          </w:p>
        </w:tc>
      </w:tr>
      <w:tr>
        <w:tc>
          <w:tcPr>
            <w:tcW w:type="dxa" w:w="2160"/>
          </w:tcPr>
          <w:p>
            <w:r>
              <w:t>EmailId</w:t>
            </w:r>
          </w:p>
        </w:tc>
        <w:tc>
          <w:tcPr>
            <w:tcW w:type="dxa" w:w="2160"/>
          </w:tcPr>
          <w:p>
            <w:r>
              <w:t>String</w:t>
            </w:r>
          </w:p>
        </w:tc>
        <w:tc>
          <w:tcPr>
            <w:tcW w:type="dxa" w:w="2160"/>
          </w:tcPr>
          <w:p>
            <w:r>
              <w:t>Variable</w:t>
            </w:r>
          </w:p>
        </w:tc>
        <w:tc>
          <w:tcPr>
            <w:tcW w:type="dxa" w:w="2160"/>
          </w:tcPr>
          <w:p>
            <w:r>
              <w:t>No</w:t>
            </w:r>
          </w:p>
        </w:tc>
      </w:tr>
      <w:tr>
        <w:tc>
          <w:tcPr>
            <w:tcW w:type="dxa" w:w="2160"/>
          </w:tcPr>
          <w:p>
            <w:r>
              <w:t>Region</w:t>
            </w:r>
          </w:p>
        </w:tc>
        <w:tc>
          <w:tcPr>
            <w:tcW w:type="dxa" w:w="2160"/>
          </w:tcPr>
          <w:p>
            <w:r>
              <w:t>String</w:t>
            </w:r>
          </w:p>
        </w:tc>
        <w:tc>
          <w:tcPr>
            <w:tcW w:type="dxa" w:w="2160"/>
          </w:tcPr>
          <w:p>
            <w:r>
              <w:t>Variable</w:t>
            </w:r>
          </w:p>
        </w:tc>
        <w:tc>
          <w:tcPr>
            <w:tcW w:type="dxa" w:w="2160"/>
          </w:tcPr>
          <w:p>
            <w:r>
              <w:t>No</w:t>
            </w:r>
          </w:p>
        </w:tc>
      </w:tr>
    </w:tbl>
    <w:p>
      <w:pPr>
        <w:pStyle w:val="ListBullet"/>
        <w:jc w:val="both"/>
      </w:pPr>
      <w:r>
        <w:rPr>
          <w:rFonts w:ascii="Times New Roman" w:hAnsi="Times New Roman"/>
          <w:b w:val="0"/>
          <w:color w:val="000000"/>
          <w:sz w:val="22"/>
        </w:rPr>
        <w:t>Source 2:** df_order_clean (from TR-CLEAN-002)</w:t>
      </w:r>
    </w:p>
    <w:p/>
    <w:p>
      <w:pPr>
        <w:pStyle w:val="ListBullet"/>
        <w:jc w:val="both"/>
      </w:pPr>
      <w:r>
        <w:rPr>
          <w:rFonts w:ascii="Times New Roman" w:hAnsi="Times New Roman"/>
          <w:b w:val="0"/>
          <w:color w:val="000000"/>
          <w:sz w:val="22"/>
        </w:rPr>
        <w:t>Source 2 Schema:**</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Length/Precision/Scale</w:t>
            </w:r>
          </w:p>
        </w:tc>
        <w:tc>
          <w:tcPr>
            <w:tcW w:type="dxa" w:w="2160"/>
          </w:tcPr>
          <w:p>
            <w:r>
              <w:t>Nullable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OrderId</w:t>
            </w:r>
          </w:p>
        </w:tc>
        <w:tc>
          <w:tcPr>
            <w:tcW w:type="dxa" w:w="2160"/>
          </w:tcPr>
          <w:p>
            <w:r>
              <w:t>String</w:t>
            </w:r>
          </w:p>
        </w:tc>
        <w:tc>
          <w:tcPr>
            <w:tcW w:type="dxa" w:w="2160"/>
          </w:tcPr>
          <w:p>
            <w:r>
              <w:t>Variable</w:t>
            </w:r>
          </w:p>
        </w:tc>
        <w:tc>
          <w:tcPr>
            <w:tcW w:type="dxa" w:w="2160"/>
          </w:tcPr>
          <w:p>
            <w:r>
              <w:t>No</w:t>
            </w:r>
          </w:p>
        </w:tc>
      </w:tr>
      <w:tr>
        <w:tc>
          <w:tcPr>
            <w:tcW w:type="dxa" w:w="2160"/>
          </w:tcPr>
          <w:p>
            <w:r>
              <w:t>ItemName</w:t>
            </w:r>
          </w:p>
        </w:tc>
        <w:tc>
          <w:tcPr>
            <w:tcW w:type="dxa" w:w="2160"/>
          </w:tcPr>
          <w:p>
            <w:r>
              <w:t>String</w:t>
            </w:r>
          </w:p>
        </w:tc>
        <w:tc>
          <w:tcPr>
            <w:tcW w:type="dxa" w:w="2160"/>
          </w:tcPr>
          <w:p>
            <w:r>
              <w:t>Variable</w:t>
            </w:r>
          </w:p>
        </w:tc>
        <w:tc>
          <w:tcPr>
            <w:tcW w:type="dxa" w:w="2160"/>
          </w:tcPr>
          <w:p>
            <w:r>
              <w:t>No</w:t>
            </w:r>
          </w:p>
        </w:tc>
      </w:tr>
      <w:tr>
        <w:tc>
          <w:tcPr>
            <w:tcW w:type="dxa" w:w="2160"/>
          </w:tcPr>
          <w:p>
            <w:r>
              <w:t>PricePerUnit</w:t>
            </w:r>
          </w:p>
        </w:tc>
        <w:tc>
          <w:tcPr>
            <w:tcW w:type="dxa" w:w="2160"/>
          </w:tcPr>
          <w:p>
            <w:r>
              <w:t>Decimal</w:t>
            </w:r>
          </w:p>
        </w:tc>
        <w:tc>
          <w:tcPr>
            <w:tcW w:type="dxa" w:w="2160"/>
          </w:tcPr>
          <w:p>
            <w:r>
              <w:t>10,2</w:t>
            </w:r>
          </w:p>
        </w:tc>
        <w:tc>
          <w:tcPr>
            <w:tcW w:type="dxa" w:w="2160"/>
          </w:tcPr>
          <w:p>
            <w:r>
              <w:t>No</w:t>
            </w:r>
          </w:p>
        </w:tc>
      </w:tr>
      <w:tr>
        <w:tc>
          <w:tcPr>
            <w:tcW w:type="dxa" w:w="2160"/>
          </w:tcPr>
          <w:p>
            <w:r>
              <w:t>Qty</w:t>
            </w:r>
          </w:p>
        </w:tc>
        <w:tc>
          <w:tcPr>
            <w:tcW w:type="dxa" w:w="2160"/>
          </w:tcPr>
          <w:p>
            <w:r>
              <w:t>Integer</w:t>
            </w:r>
          </w:p>
        </w:tc>
        <w:tc>
          <w:tcPr>
            <w:tcW w:type="dxa" w:w="2160"/>
          </w:tcPr>
          <w:p>
            <w:r>
              <w:t>-</w:t>
            </w:r>
          </w:p>
        </w:tc>
        <w:tc>
          <w:tcPr>
            <w:tcW w:type="dxa" w:w="2160"/>
          </w:tcPr>
          <w:p>
            <w:r>
              <w:t>No</w:t>
            </w:r>
          </w:p>
        </w:tc>
      </w:tr>
      <w:tr>
        <w:tc>
          <w:tcPr>
            <w:tcW w:type="dxa" w:w="2160"/>
          </w:tcPr>
          <w:p>
            <w:r>
              <w:t>Date</w:t>
            </w:r>
          </w:p>
        </w:tc>
        <w:tc>
          <w:tcPr>
            <w:tcW w:type="dxa" w:w="2160"/>
          </w:tcPr>
          <w:p>
            <w:r>
              <w:t>Date</w:t>
            </w:r>
          </w:p>
        </w:tc>
        <w:tc>
          <w:tcPr>
            <w:tcW w:type="dxa" w:w="2160"/>
          </w:tcPr>
          <w:p>
            <w:r>
              <w:t>-</w:t>
            </w:r>
          </w:p>
        </w:tc>
        <w:tc>
          <w:tcPr>
            <w:tcW w:type="dxa" w:w="2160"/>
          </w:tcPr>
          <w:p>
            <w:r>
              <w:t>No</w:t>
            </w:r>
          </w:p>
        </w:tc>
      </w:tr>
      <w:tr>
        <w:tc>
          <w:tcPr>
            <w:tcW w:type="dxa" w:w="2160"/>
          </w:tcPr>
          <w:p>
            <w:r>
              <w:t>CustId</w:t>
            </w:r>
          </w:p>
        </w:tc>
        <w:tc>
          <w:tcPr>
            <w:tcW w:type="dxa" w:w="2160"/>
          </w:tcPr>
          <w:p>
            <w:r>
              <w:t>String</w:t>
            </w:r>
          </w:p>
        </w:tc>
        <w:tc>
          <w:tcPr>
            <w:tcW w:type="dxa" w:w="2160"/>
          </w:tcPr>
          <w:p>
            <w:r>
              <w:t>Variable</w:t>
            </w:r>
          </w:p>
        </w:tc>
        <w:tc>
          <w:tcPr>
            <w:tcW w:type="dxa" w:w="2160"/>
          </w:tcPr>
          <w:p>
            <w:r>
              <w:t>No</w:t>
            </w:r>
          </w:p>
        </w:tc>
      </w:tr>
    </w:tbl>
    <w:p>
      <w:pPr>
        <w:pStyle w:val="ListBullet"/>
        <w:jc w:val="both"/>
      </w:pPr>
      <w:r>
        <w:rPr>
          <w:rFonts w:ascii="Times New Roman" w:hAnsi="Times New Roman"/>
          <w:b w:val="0"/>
          <w:color w:val="000000"/>
          <w:sz w:val="22"/>
        </w:rPr>
        <w:t>Target:** gen_ai_poc_databrickscoe.ordersummary (Glue Catalog + S3 Hudi)</w:t>
      </w:r>
    </w:p>
    <w:p/>
    <w:p>
      <w:pPr>
        <w:pStyle w:val="ListBullet"/>
        <w:jc w:val="both"/>
      </w:pPr>
      <w:r>
        <w:rPr>
          <w:rFonts w:ascii="Times New Roman" w:hAnsi="Times New Roman"/>
          <w:b w:val="0"/>
          <w:color w:val="000000"/>
          <w:sz w:val="22"/>
        </w:rPr>
        <w:t>Target Schema:**</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Column Name</w:t>
            </w:r>
          </w:p>
        </w:tc>
        <w:tc>
          <w:tcPr>
            <w:tcW w:type="dxa" w:w="1728"/>
          </w:tcPr>
          <w:p>
            <w:r>
              <w:t>Data Type</w:t>
            </w:r>
          </w:p>
        </w:tc>
        <w:tc>
          <w:tcPr>
            <w:tcW w:type="dxa" w:w="1728"/>
          </w:tcPr>
          <w:p>
            <w:r>
              <w:t>Length/Precision/Scale</w:t>
            </w:r>
          </w:p>
        </w:tc>
        <w:tc>
          <w:tcPr>
            <w:tcW w:type="dxa" w:w="1728"/>
          </w:tcPr>
          <w:p>
            <w:r>
              <w:t>Nullable</w:t>
            </w:r>
          </w:p>
        </w:tc>
        <w:tc>
          <w:tcPr>
            <w:tcW w:type="dxa" w:w="1728"/>
          </w:tcPr>
          <w:p>
            <w:r>
              <w:t>Source Mapping</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CustId</w:t>
            </w:r>
          </w:p>
        </w:tc>
        <w:tc>
          <w:tcPr>
            <w:tcW w:type="dxa" w:w="1728"/>
          </w:tcPr>
          <w:p>
            <w:r>
              <w:t>String</w:t>
            </w:r>
          </w:p>
        </w:tc>
        <w:tc>
          <w:tcPr>
            <w:tcW w:type="dxa" w:w="1728"/>
          </w:tcPr>
          <w:p>
            <w:r>
              <w:t>Variable</w:t>
            </w:r>
          </w:p>
        </w:tc>
        <w:tc>
          <w:tcPr>
            <w:tcW w:type="dxa" w:w="1728"/>
          </w:tcPr>
          <w:p>
            <w:r>
              <w:t>No</w:t>
            </w:r>
          </w:p>
        </w:tc>
        <w:tc>
          <w:tcPr>
            <w:tcW w:type="dxa" w:w="1728"/>
          </w:tcPr>
          <w:p>
            <w:r>
              <w:t>Direct map from customer.CustId (join key)</w:t>
            </w:r>
          </w:p>
        </w:tc>
      </w:tr>
      <w:tr>
        <w:tc>
          <w:tcPr>
            <w:tcW w:type="dxa" w:w="1728"/>
          </w:tcPr>
          <w:p>
            <w:r>
              <w:t>OrderId</w:t>
            </w:r>
          </w:p>
        </w:tc>
        <w:tc>
          <w:tcPr>
            <w:tcW w:type="dxa" w:w="1728"/>
          </w:tcPr>
          <w:p>
            <w:r>
              <w:t>String</w:t>
            </w:r>
          </w:p>
        </w:tc>
        <w:tc>
          <w:tcPr>
            <w:tcW w:type="dxa" w:w="1728"/>
          </w:tcPr>
          <w:p>
            <w:r>
              <w:t>Variable</w:t>
            </w:r>
          </w:p>
        </w:tc>
        <w:tc>
          <w:tcPr>
            <w:tcW w:type="dxa" w:w="1728"/>
          </w:tcPr>
          <w:p>
            <w:r>
              <w:t>No</w:t>
            </w:r>
          </w:p>
        </w:tc>
        <w:tc>
          <w:tcPr>
            <w:tcW w:type="dxa" w:w="1728"/>
          </w:tcPr>
          <w:p>
            <w:r>
              <w:t>Direct map from order.OrderId</w:t>
            </w:r>
          </w:p>
        </w:tc>
      </w:tr>
      <w:tr>
        <w:tc>
          <w:tcPr>
            <w:tcW w:type="dxa" w:w="1728"/>
          </w:tcPr>
          <w:p>
            <w:r>
              <w:t>Name</w:t>
            </w:r>
          </w:p>
        </w:tc>
        <w:tc>
          <w:tcPr>
            <w:tcW w:type="dxa" w:w="1728"/>
          </w:tcPr>
          <w:p>
            <w:r>
              <w:t>String</w:t>
            </w:r>
          </w:p>
        </w:tc>
        <w:tc>
          <w:tcPr>
            <w:tcW w:type="dxa" w:w="1728"/>
          </w:tcPr>
          <w:p>
            <w:r>
              <w:t>Variable</w:t>
            </w:r>
          </w:p>
        </w:tc>
        <w:tc>
          <w:tcPr>
            <w:tcW w:type="dxa" w:w="1728"/>
          </w:tcPr>
          <w:p>
            <w:r>
              <w:t>No</w:t>
            </w:r>
          </w:p>
        </w:tc>
        <w:tc>
          <w:tcPr>
            <w:tcW w:type="dxa" w:w="1728"/>
          </w:tcPr>
          <w:p>
            <w:r>
              <w:t>Direct map from customer.Name</w:t>
            </w:r>
          </w:p>
        </w:tc>
      </w:tr>
      <w:tr>
        <w:tc>
          <w:tcPr>
            <w:tcW w:type="dxa" w:w="1728"/>
          </w:tcPr>
          <w:p>
            <w:r>
              <w:t>EmailId</w:t>
            </w:r>
          </w:p>
        </w:tc>
        <w:tc>
          <w:tcPr>
            <w:tcW w:type="dxa" w:w="1728"/>
          </w:tcPr>
          <w:p>
            <w:r>
              <w:t>String</w:t>
            </w:r>
          </w:p>
        </w:tc>
        <w:tc>
          <w:tcPr>
            <w:tcW w:type="dxa" w:w="1728"/>
          </w:tcPr>
          <w:p>
            <w:r>
              <w:t>Variable</w:t>
            </w:r>
          </w:p>
        </w:tc>
        <w:tc>
          <w:tcPr>
            <w:tcW w:type="dxa" w:w="1728"/>
          </w:tcPr>
          <w:p>
            <w:r>
              <w:t>No</w:t>
            </w:r>
          </w:p>
        </w:tc>
        <w:tc>
          <w:tcPr>
            <w:tcW w:type="dxa" w:w="1728"/>
          </w:tcPr>
          <w:p>
            <w:r>
              <w:t>Direct map from customer.EmailId</w:t>
            </w:r>
          </w:p>
        </w:tc>
      </w:tr>
      <w:tr>
        <w:tc>
          <w:tcPr>
            <w:tcW w:type="dxa" w:w="1728"/>
          </w:tcPr>
          <w:p>
            <w:r>
              <w:t>Region</w:t>
            </w:r>
          </w:p>
        </w:tc>
        <w:tc>
          <w:tcPr>
            <w:tcW w:type="dxa" w:w="1728"/>
          </w:tcPr>
          <w:p>
            <w:r>
              <w:t>String</w:t>
            </w:r>
          </w:p>
        </w:tc>
        <w:tc>
          <w:tcPr>
            <w:tcW w:type="dxa" w:w="1728"/>
          </w:tcPr>
          <w:p>
            <w:r>
              <w:t>Variable</w:t>
            </w:r>
          </w:p>
        </w:tc>
        <w:tc>
          <w:tcPr>
            <w:tcW w:type="dxa" w:w="1728"/>
          </w:tcPr>
          <w:p>
            <w:r>
              <w:t>No</w:t>
            </w:r>
          </w:p>
        </w:tc>
        <w:tc>
          <w:tcPr>
            <w:tcW w:type="dxa" w:w="1728"/>
          </w:tcPr>
          <w:p>
            <w:r>
              <w:t>Direct map from customer.Region</w:t>
            </w:r>
          </w:p>
        </w:tc>
      </w:tr>
      <w:tr>
        <w:tc>
          <w:tcPr>
            <w:tcW w:type="dxa" w:w="1728"/>
          </w:tcPr>
          <w:p>
            <w:r>
              <w:t>ItemName</w:t>
            </w:r>
          </w:p>
        </w:tc>
        <w:tc>
          <w:tcPr>
            <w:tcW w:type="dxa" w:w="1728"/>
          </w:tcPr>
          <w:p>
            <w:r>
              <w:t>String</w:t>
            </w:r>
          </w:p>
        </w:tc>
        <w:tc>
          <w:tcPr>
            <w:tcW w:type="dxa" w:w="1728"/>
          </w:tcPr>
          <w:p>
            <w:r>
              <w:t>Variable</w:t>
            </w:r>
          </w:p>
        </w:tc>
        <w:tc>
          <w:tcPr>
            <w:tcW w:type="dxa" w:w="1728"/>
          </w:tcPr>
          <w:p>
            <w:r>
              <w:t>No</w:t>
            </w:r>
          </w:p>
        </w:tc>
        <w:tc>
          <w:tcPr>
            <w:tcW w:type="dxa" w:w="1728"/>
          </w:tcPr>
          <w:p>
            <w:r>
              <w:t>Direct map from order.ItemName</w:t>
            </w:r>
          </w:p>
        </w:tc>
      </w:tr>
      <w:tr>
        <w:tc>
          <w:tcPr>
            <w:tcW w:type="dxa" w:w="1728"/>
          </w:tcPr>
          <w:p>
            <w:r>
              <w:t>PricePerUnit</w:t>
            </w:r>
          </w:p>
        </w:tc>
        <w:tc>
          <w:tcPr>
            <w:tcW w:type="dxa" w:w="1728"/>
          </w:tcPr>
          <w:p>
            <w:r>
              <w:t>Decimal</w:t>
            </w:r>
          </w:p>
        </w:tc>
        <w:tc>
          <w:tcPr>
            <w:tcW w:type="dxa" w:w="1728"/>
          </w:tcPr>
          <w:p>
            <w:r>
              <w:t>10,2</w:t>
            </w:r>
          </w:p>
        </w:tc>
        <w:tc>
          <w:tcPr>
            <w:tcW w:type="dxa" w:w="1728"/>
          </w:tcPr>
          <w:p>
            <w:r>
              <w:t>No</w:t>
            </w:r>
          </w:p>
        </w:tc>
        <w:tc>
          <w:tcPr>
            <w:tcW w:type="dxa" w:w="1728"/>
          </w:tcPr>
          <w:p>
            <w:r>
              <w:t>Direct map from order.PricePerUnit</w:t>
            </w:r>
          </w:p>
        </w:tc>
      </w:tr>
      <w:tr>
        <w:tc>
          <w:tcPr>
            <w:tcW w:type="dxa" w:w="1728"/>
          </w:tcPr>
          <w:p>
            <w:r>
              <w:t>Qty</w:t>
            </w:r>
          </w:p>
        </w:tc>
        <w:tc>
          <w:tcPr>
            <w:tcW w:type="dxa" w:w="1728"/>
          </w:tcPr>
          <w:p>
            <w:r>
              <w:t>Integer</w:t>
            </w:r>
          </w:p>
        </w:tc>
        <w:tc>
          <w:tcPr>
            <w:tcW w:type="dxa" w:w="1728"/>
          </w:tcPr>
          <w:p>
            <w:r>
              <w:t>-</w:t>
            </w:r>
          </w:p>
        </w:tc>
        <w:tc>
          <w:tcPr>
            <w:tcW w:type="dxa" w:w="1728"/>
          </w:tcPr>
          <w:p>
            <w:r>
              <w:t>No</w:t>
            </w:r>
          </w:p>
        </w:tc>
        <w:tc>
          <w:tcPr>
            <w:tcW w:type="dxa" w:w="1728"/>
          </w:tcPr>
          <w:p>
            <w:r>
              <w:t>Direct map from order.Qty</w:t>
            </w:r>
          </w:p>
        </w:tc>
      </w:tr>
      <w:tr>
        <w:tc>
          <w:tcPr>
            <w:tcW w:type="dxa" w:w="1728"/>
          </w:tcPr>
          <w:p>
            <w:r>
              <w:t>Date</w:t>
            </w:r>
          </w:p>
        </w:tc>
        <w:tc>
          <w:tcPr>
            <w:tcW w:type="dxa" w:w="1728"/>
          </w:tcPr>
          <w:p>
            <w:r>
              <w:t>Date</w:t>
            </w:r>
          </w:p>
        </w:tc>
        <w:tc>
          <w:tcPr>
            <w:tcW w:type="dxa" w:w="1728"/>
          </w:tcPr>
          <w:p>
            <w:r>
              <w:t>-</w:t>
            </w:r>
          </w:p>
        </w:tc>
        <w:tc>
          <w:tcPr>
            <w:tcW w:type="dxa" w:w="1728"/>
          </w:tcPr>
          <w:p>
            <w:r>
              <w:t>No</w:t>
            </w:r>
          </w:p>
        </w:tc>
        <w:tc>
          <w:tcPr>
            <w:tcW w:type="dxa" w:w="1728"/>
          </w:tcPr>
          <w:p>
            <w:r>
              <w:t>Direct map from order.Date</w:t>
            </w:r>
          </w:p>
        </w:tc>
      </w:tr>
      <w:tr>
        <w:tc>
          <w:tcPr>
            <w:tcW w:type="dxa" w:w="1728"/>
          </w:tcPr>
          <w:p>
            <w:r>
              <w:t>IsActive</w:t>
            </w:r>
          </w:p>
        </w:tc>
        <w:tc>
          <w:tcPr>
            <w:tcW w:type="dxa" w:w="1728"/>
          </w:tcPr>
          <w:p>
            <w:r>
              <w:t>Boolean</w:t>
            </w:r>
          </w:p>
        </w:tc>
        <w:tc>
          <w:tcPr>
            <w:tcW w:type="dxa" w:w="1728"/>
          </w:tcPr>
          <w:p>
            <w:r>
              <w:t>-</w:t>
            </w:r>
          </w:p>
        </w:tc>
        <w:tc>
          <w:tcPr>
            <w:tcW w:type="dxa" w:w="1728"/>
          </w:tcPr>
          <w:p>
            <w:r>
              <w:t>No</w:t>
            </w:r>
          </w:p>
        </w:tc>
        <w:tc>
          <w:tcPr>
            <w:tcW w:type="dxa" w:w="1728"/>
          </w:tcPr>
          <w:p>
            <w:r>
              <w:t>Derived: true for new/updated records, false for closed records</w:t>
            </w:r>
          </w:p>
        </w:tc>
      </w:tr>
      <w:tr>
        <w:tc>
          <w:tcPr>
            <w:tcW w:type="dxa" w:w="1728"/>
          </w:tcPr>
          <w:p>
            <w:r>
              <w:t>StartDate</w:t>
            </w:r>
          </w:p>
        </w:tc>
        <w:tc>
          <w:tcPr>
            <w:tcW w:type="dxa" w:w="1728"/>
          </w:tcPr>
          <w:p>
            <w:r>
              <w:t>Timestamp</w:t>
            </w:r>
          </w:p>
        </w:tc>
        <w:tc>
          <w:tcPr>
            <w:tcW w:type="dxa" w:w="1728"/>
          </w:tcPr>
          <w:p>
            <w:r>
              <w:t>-</w:t>
            </w:r>
          </w:p>
        </w:tc>
        <w:tc>
          <w:tcPr>
            <w:tcW w:type="dxa" w:w="1728"/>
          </w:tcPr>
          <w:p>
            <w:r>
              <w:t>No</w:t>
            </w:r>
          </w:p>
        </w:tc>
        <w:tc>
          <w:tcPr>
            <w:tcW w:type="dxa" w:w="1728"/>
          </w:tcPr>
          <w:p>
            <w:r>
              <w:t>Derived: current_timestamp() when record is created</w:t>
            </w:r>
          </w:p>
        </w:tc>
      </w:tr>
      <w:tr>
        <w:tc>
          <w:tcPr>
            <w:tcW w:type="dxa" w:w="1728"/>
          </w:tcPr>
          <w:p>
            <w:r>
              <w:t>EndDate</w:t>
            </w:r>
          </w:p>
        </w:tc>
        <w:tc>
          <w:tcPr>
            <w:tcW w:type="dxa" w:w="1728"/>
          </w:tcPr>
          <w:p>
            <w:r>
              <w:t>Timestamp</w:t>
            </w:r>
          </w:p>
        </w:tc>
        <w:tc>
          <w:tcPr>
            <w:tcW w:type="dxa" w:w="1728"/>
          </w:tcPr>
          <w:p>
            <w:r>
              <w:t>-</w:t>
            </w:r>
          </w:p>
        </w:tc>
        <w:tc>
          <w:tcPr>
            <w:tcW w:type="dxa" w:w="1728"/>
          </w:tcPr>
          <w:p>
            <w:r>
              <w:t>Yes</w:t>
            </w:r>
          </w:p>
        </w:tc>
        <w:tc>
          <w:tcPr>
            <w:tcW w:type="dxa" w:w="1728"/>
          </w:tcPr>
          <w:p>
            <w:r>
              <w:t>Derived: null for active records, current_timestamp() when closed</w:t>
            </w:r>
          </w:p>
        </w:tc>
      </w:tr>
      <w:tr>
        <w:tc>
          <w:tcPr>
            <w:tcW w:type="dxa" w:w="1728"/>
          </w:tcPr>
          <w:p>
            <w:r>
              <w:t>OpTs</w:t>
            </w:r>
          </w:p>
        </w:tc>
        <w:tc>
          <w:tcPr>
            <w:tcW w:type="dxa" w:w="1728"/>
          </w:tcPr>
          <w:p>
            <w:r>
              <w:t>Timestamp</w:t>
            </w:r>
          </w:p>
        </w:tc>
        <w:tc>
          <w:tcPr>
            <w:tcW w:type="dxa" w:w="1728"/>
          </w:tcPr>
          <w:p>
            <w:r>
              <w:t>-</w:t>
            </w:r>
          </w:p>
        </w:tc>
        <w:tc>
          <w:tcPr>
            <w:tcW w:type="dxa" w:w="1728"/>
          </w:tcPr>
          <w:p>
            <w:r>
              <w:t>No</w:t>
            </w:r>
          </w:p>
        </w:tc>
        <w:tc>
          <w:tcPr>
            <w:tcW w:type="dxa" w:w="1728"/>
          </w:tcPr>
          <w:p>
            <w:r>
              <w:t>Derived: current_timestamp() for all operations</w:t>
            </w:r>
          </w:p>
        </w:tc>
      </w:tr>
    </w:tbl>
    <w:p>
      <w:pPr>
        <w:pStyle w:val="ListBullet"/>
        <w:jc w:val="both"/>
      </w:pPr>
      <w:r>
        <w:rPr>
          <w:rFonts w:ascii="Times New Roman" w:hAnsi="Times New Roman"/>
          <w:b w:val="0"/>
          <w:color w:val="000000"/>
          <w:sz w:val="22"/>
        </w:rPr>
        <w:t>Transformation Rules:**</w:t>
      </w:r>
    </w:p>
    <w:p>
      <w:pPr>
        <w:pStyle w:val="ListBullet"/>
        <w:jc w:val="both"/>
      </w:pPr>
      <w:r>
        <w:rPr>
          <w:rFonts w:ascii="Times New Roman" w:hAnsi="Times New Roman"/>
          <w:b w:val="0"/>
          <w:color w:val="000000"/>
          <w:sz w:val="22"/>
        </w:rPr>
        <w:t>Join customer and order on CustId (inner join)</w:t>
      </w:r>
    </w:p>
    <w:p>
      <w:pPr>
        <w:pStyle w:val="ListBullet"/>
        <w:jc w:val="both"/>
      </w:pPr>
      <w:r>
        <w:rPr>
          <w:rFonts w:ascii="Times New Roman" w:hAnsi="Times New Roman"/>
          <w:b w:val="0"/>
          <w:color w:val="000000"/>
          <w:sz w:val="22"/>
        </w:rPr>
        <w:t>Business columns (CustId through Date): Direct map from joined sources</w:t>
      </w:r>
    </w:p>
    <w:p>
      <w:pPr>
        <w:pStyle w:val="ListBullet"/>
        <w:jc w:val="both"/>
      </w:pPr>
      <w:r>
        <w:rPr>
          <w:rFonts w:ascii="Times New Roman" w:hAnsi="Times New Roman"/>
          <w:b w:val="0"/>
          <w:color w:val="000000"/>
          <w:sz w:val="22"/>
        </w:rPr>
        <w:t>IsActive: Set to true for new/current records, false for historical records</w:t>
      </w:r>
    </w:p>
    <w:p>
      <w:pPr>
        <w:pStyle w:val="ListBullet"/>
        <w:jc w:val="both"/>
      </w:pPr>
      <w:r>
        <w:rPr>
          <w:rFonts w:ascii="Times New Roman" w:hAnsi="Times New Roman"/>
          <w:b w:val="0"/>
          <w:color w:val="000000"/>
          <w:sz w:val="22"/>
        </w:rPr>
        <w:t>StartDate: Set to current_timestamp() when record is inserted</w:t>
      </w:r>
    </w:p>
    <w:p>
      <w:pPr>
        <w:pStyle w:val="ListBullet"/>
        <w:jc w:val="both"/>
      </w:pPr>
      <w:r>
        <w:rPr>
          <w:rFonts w:ascii="Times New Roman" w:hAnsi="Times New Roman"/>
          <w:b w:val="0"/>
          <w:color w:val="000000"/>
          <w:sz w:val="22"/>
        </w:rPr>
        <w:t>EndDate: Set to null for active records, current_timestamp() when record is closed</w:t>
      </w:r>
    </w:p>
    <w:p>
      <w:pPr>
        <w:pStyle w:val="ListBullet"/>
        <w:jc w:val="both"/>
      </w:pPr>
      <w:r>
        <w:rPr>
          <w:rFonts w:ascii="Times New Roman" w:hAnsi="Times New Roman"/>
          <w:b w:val="0"/>
          <w:color w:val="000000"/>
          <w:sz w:val="22"/>
        </w:rPr>
        <w:t>OpTs: Set to current_timestamp() for all insert/update operations</w:t>
      </w:r>
    </w:p>
    <w:p>
      <w:pPr>
        <w:pStyle w:val="ListBullet"/>
        <w:jc w:val="both"/>
      </w:pPr>
      <w:r>
        <w:rPr>
          <w:rFonts w:ascii="Times New Roman" w:hAnsi="Times New Roman"/>
          <w:b w:val="0"/>
          <w:color w:val="000000"/>
          <w:sz w:val="22"/>
        </w:rPr>
        <w:t>SCD2 Logic: Compare all business columns to detect changes, close old record and insert new if changed</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TR-INCR-001: Incremental Customer Update Mapping</w:t>
      </w:r>
    </w:p>
    <w:p/>
    <w:p>
      <w:pPr>
        <w:pStyle w:val="ListBullet"/>
        <w:jc w:val="both"/>
      </w:pPr>
      <w:r>
        <w:rPr>
          <w:rFonts w:ascii="Times New Roman" w:hAnsi="Times New Roman"/>
          <w:b w:val="0"/>
          <w:color w:val="000000"/>
          <w:sz w:val="22"/>
        </w:rPr>
        <w:t>Source 1:** s3://adif-sdlc/sdlc_wizard/customerdata/ (new/modified CSV files)</w:t>
      </w:r>
    </w:p>
    <w:p/>
    <w:p>
      <w:pPr>
        <w:pStyle w:val="ListBullet"/>
        <w:jc w:val="both"/>
      </w:pPr>
      <w:r>
        <w:rPr>
          <w:rFonts w:ascii="Times New Roman" w:hAnsi="Times New Roman"/>
          <w:b w:val="0"/>
          <w:color w:val="000000"/>
          <w:sz w:val="22"/>
        </w:rPr>
        <w:t>Source 1 Schema:** Same as TR-INGEST-001 source schema</w:t>
      </w:r>
    </w:p>
    <w:p/>
    <w:p>
      <w:pPr>
        <w:pStyle w:val="ListBullet"/>
        <w:jc w:val="both"/>
      </w:pPr>
      <w:r>
        <w:rPr>
          <w:rFonts w:ascii="Times New Roman" w:hAnsi="Times New Roman"/>
          <w:b w:val="0"/>
          <w:color w:val="000000"/>
          <w:sz w:val="22"/>
        </w:rPr>
        <w:t>Source 2:** gen_ai_poc_databrickscoe.ordersummary (existing Hudi table)</w:t>
      </w:r>
    </w:p>
    <w:p/>
    <w:p>
      <w:pPr>
        <w:pStyle w:val="ListBullet"/>
        <w:jc w:val="both"/>
      </w:pPr>
      <w:r>
        <w:rPr>
          <w:rFonts w:ascii="Times New Roman" w:hAnsi="Times New Roman"/>
          <w:b w:val="0"/>
          <w:color w:val="000000"/>
          <w:sz w:val="22"/>
        </w:rPr>
        <w:t>Source 2 Schema:** Same as TR-SCD2-001 target schema</w:t>
      </w:r>
    </w:p>
    <w:p/>
    <w:p>
      <w:pPr>
        <w:pStyle w:val="ListBullet"/>
        <w:jc w:val="both"/>
      </w:pPr>
      <w:r>
        <w:rPr>
          <w:rFonts w:ascii="Times New Roman" w:hAnsi="Times New Roman"/>
          <w:b w:val="0"/>
          <w:color w:val="000000"/>
          <w:sz w:val="22"/>
        </w:rPr>
        <w:t>Target:** gen_ai_poc_databrickscoe.ordersummary (updated Hudi table)</w:t>
      </w:r>
    </w:p>
    <w:p/>
    <w:p>
      <w:pPr>
        <w:pStyle w:val="ListBullet"/>
        <w:jc w:val="both"/>
      </w:pPr>
      <w:r>
        <w:rPr>
          <w:rFonts w:ascii="Times New Roman" w:hAnsi="Times New Roman"/>
          <w:b w:val="0"/>
          <w:color w:val="000000"/>
          <w:sz w:val="22"/>
        </w:rPr>
        <w:t>Target Schema:** Same as TR-SCD2-001 target schema</w:t>
      </w:r>
    </w:p>
    <w:p/>
    <w:p>
      <w:pPr>
        <w:pStyle w:val="ListBullet"/>
        <w:jc w:val="both"/>
      </w:pPr>
      <w:r>
        <w:rPr>
          <w:rFonts w:ascii="Times New Roman" w:hAnsi="Times New Roman"/>
          <w:b w:val="0"/>
          <w:color w:val="000000"/>
          <w:sz w:val="22"/>
        </w:rPr>
        <w:t>Transformation Rules:**</w:t>
      </w:r>
    </w:p>
    <w:p>
      <w:pPr>
        <w:pStyle w:val="ListBullet"/>
        <w:jc w:val="both"/>
      </w:pPr>
      <w:r>
        <w:rPr>
          <w:rFonts w:ascii="Times New Roman" w:hAnsi="Times New Roman"/>
          <w:b w:val="0"/>
          <w:color w:val="000000"/>
          <w:sz w:val="22"/>
        </w:rPr>
        <w:t>Read only new/changed customer files (via Glue bookmark)</w:t>
      </w:r>
    </w:p>
    <w:p>
      <w:pPr>
        <w:pStyle w:val="ListBullet"/>
        <w:jc w:val="both"/>
      </w:pPr>
      <w:r>
        <w:rPr>
          <w:rFonts w:ascii="Times New Roman" w:hAnsi="Times New Roman"/>
          <w:b w:val="0"/>
          <w:color w:val="000000"/>
          <w:sz w:val="22"/>
        </w:rPr>
        <w:t>Apply same cleaning logic as TR-CLEAN-001</w:t>
      </w:r>
    </w:p>
    <w:p>
      <w:pPr>
        <w:pStyle w:val="ListBullet"/>
        <w:jc w:val="both"/>
      </w:pPr>
      <w:r>
        <w:rPr>
          <w:rFonts w:ascii="Times New Roman" w:hAnsi="Times New Roman"/>
          <w:b w:val="0"/>
          <w:color w:val="000000"/>
          <w:sz w:val="22"/>
        </w:rPr>
        <w:t>Filter orders for changed customers</w:t>
      </w:r>
    </w:p>
    <w:p>
      <w:pPr>
        <w:pStyle w:val="ListBullet"/>
        <w:jc w:val="both"/>
      </w:pPr>
      <w:r>
        <w:rPr>
          <w:rFonts w:ascii="Times New Roman" w:hAnsi="Times New Roman"/>
          <w:b w:val="0"/>
          <w:color w:val="000000"/>
          <w:sz w:val="22"/>
        </w:rPr>
        <w:t>Apply SCD2 logic as in TR-SCD2-001 (incremental mode)</w:t>
      </w:r>
    </w:p>
    <w:p>
      <w:pPr>
        <w:pStyle w:val="ListBullet"/>
        <w:jc w:val="both"/>
      </w:pPr>
      <w:r>
        <w:rPr>
          <w:rFonts w:ascii="Times New Roman" w:hAnsi="Times New Roman"/>
          <w:b w:val="0"/>
          <w:color w:val="000000"/>
          <w:sz w:val="22"/>
        </w:rPr>
        <w:t>Update OpTs to current_timestamp() for all modified records</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TR-AGG-001: Customer Aggregate Spend Mapping</w:t>
      </w:r>
    </w:p>
    <w:p/>
    <w:p>
      <w:pPr>
        <w:pStyle w:val="ListBullet"/>
        <w:jc w:val="both"/>
      </w:pPr>
      <w:r>
        <w:rPr>
          <w:rFonts w:ascii="Times New Roman" w:hAnsi="Times New Roman"/>
          <w:b w:val="0"/>
          <w:color w:val="000000"/>
          <w:sz w:val="22"/>
        </w:rPr>
        <w:t>Source:** gen_ai_poc_databrickscoe.ordersummary (Hudi table, IsActive=true)</w:t>
      </w:r>
    </w:p>
    <w:p/>
    <w:p>
      <w:pPr>
        <w:pStyle w:val="ListBullet"/>
        <w:jc w:val="both"/>
      </w:pPr>
      <w:r>
        <w:rPr>
          <w:rFonts w:ascii="Times New Roman" w:hAnsi="Times New Roman"/>
          <w:b w:val="0"/>
          <w:color w:val="000000"/>
          <w:sz w:val="22"/>
        </w:rPr>
        <w:t>Source Schema:** Same as TR-SCD2-001 target schema (filtered for IsActive=true)</w:t>
      </w:r>
    </w:p>
    <w:p/>
    <w:p>
      <w:pPr>
        <w:pStyle w:val="ListBullet"/>
        <w:jc w:val="both"/>
      </w:pPr>
      <w:r>
        <w:rPr>
          <w:rFonts w:ascii="Times New Roman" w:hAnsi="Times New Roman"/>
          <w:b w:val="0"/>
          <w:color w:val="000000"/>
          <w:sz w:val="22"/>
        </w:rPr>
        <w:t>Target:** gen_ai_poc_databrickscoe.customeraggregatespend (Glue Catalog + S3 Parquet)</w:t>
      </w:r>
    </w:p>
    <w:p/>
    <w:p>
      <w:pPr>
        <w:pStyle w:val="ListBullet"/>
        <w:jc w:val="both"/>
      </w:pPr>
      <w:r>
        <w:rPr>
          <w:rFonts w:ascii="Times New Roman" w:hAnsi="Times New Roman"/>
          <w:b w:val="0"/>
          <w:color w:val="000000"/>
          <w:sz w:val="22"/>
        </w:rPr>
        <w:t>Target Schema:**</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Column Name</w:t>
            </w:r>
          </w:p>
        </w:tc>
        <w:tc>
          <w:tcPr>
            <w:tcW w:type="dxa" w:w="1728"/>
          </w:tcPr>
          <w:p>
            <w:r>
              <w:t>Data Type</w:t>
            </w:r>
          </w:p>
        </w:tc>
        <w:tc>
          <w:tcPr>
            <w:tcW w:type="dxa" w:w="1728"/>
          </w:tcPr>
          <w:p>
            <w:r>
              <w:t>Length/Precision/Scale</w:t>
            </w:r>
          </w:p>
        </w:tc>
        <w:tc>
          <w:tcPr>
            <w:tcW w:type="dxa" w:w="1728"/>
          </w:tcPr>
          <w:p>
            <w:r>
              <w:t>Nullable</w:t>
            </w:r>
          </w:p>
        </w:tc>
        <w:tc>
          <w:tcPr>
            <w:tcW w:type="dxa" w:w="1728"/>
          </w:tcPr>
          <w:p>
            <w:r>
              <w:t>Source Mapping</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Name</w:t>
            </w:r>
          </w:p>
        </w:tc>
        <w:tc>
          <w:tcPr>
            <w:tcW w:type="dxa" w:w="1728"/>
          </w:tcPr>
          <w:p>
            <w:r>
              <w:t>String</w:t>
            </w:r>
          </w:p>
        </w:tc>
        <w:tc>
          <w:tcPr>
            <w:tcW w:type="dxa" w:w="1728"/>
          </w:tcPr>
          <w:p>
            <w:r>
              <w:t>Variable</w:t>
            </w:r>
          </w:p>
        </w:tc>
        <w:tc>
          <w:tcPr>
            <w:tcW w:type="dxa" w:w="1728"/>
          </w:tcPr>
          <w:p>
            <w:r>
              <w:t>No</w:t>
            </w:r>
          </w:p>
        </w:tc>
        <w:tc>
          <w:tcPr>
            <w:tcW w:type="dxa" w:w="1728"/>
          </w:tcPr>
          <w:p>
            <w:r>
              <w:t>Direct map from source Name (grouping column)</w:t>
            </w:r>
          </w:p>
        </w:tc>
      </w:tr>
      <w:tr>
        <w:tc>
          <w:tcPr>
            <w:tcW w:type="dxa" w:w="1728"/>
          </w:tcPr>
          <w:p>
            <w:r>
              <w:t>TotalAmount</w:t>
            </w:r>
          </w:p>
        </w:tc>
        <w:tc>
          <w:tcPr>
            <w:tcW w:type="dxa" w:w="1728"/>
          </w:tcPr>
          <w:p>
            <w:r>
              <w:t>Decimal</w:t>
            </w:r>
          </w:p>
        </w:tc>
        <w:tc>
          <w:tcPr>
            <w:tcW w:type="dxa" w:w="1728"/>
          </w:tcPr>
          <w:p>
            <w:r>
              <w:t>12,2</w:t>
            </w:r>
          </w:p>
        </w:tc>
        <w:tc>
          <w:tcPr>
            <w:tcW w:type="dxa" w:w="1728"/>
          </w:tcPr>
          <w:p>
            <w:r>
              <w:t>No</w:t>
            </w:r>
          </w:p>
        </w:tc>
        <w:tc>
          <w:tcPr>
            <w:tcW w:type="dxa" w:w="1728"/>
          </w:tcPr>
          <w:p>
            <w:r>
              <w:t>Derived: SUM(PricePerUnit * Qty) grouped by Name and Date</w:t>
            </w:r>
          </w:p>
        </w:tc>
      </w:tr>
      <w:tr>
        <w:tc>
          <w:tcPr>
            <w:tcW w:type="dxa" w:w="1728"/>
          </w:tcPr>
          <w:p>
            <w:r>
              <w:t>Date</w:t>
            </w:r>
          </w:p>
        </w:tc>
        <w:tc>
          <w:tcPr>
            <w:tcW w:type="dxa" w:w="1728"/>
          </w:tcPr>
          <w:p>
            <w:r>
              <w:t>Date</w:t>
            </w:r>
          </w:p>
        </w:tc>
        <w:tc>
          <w:tcPr>
            <w:tcW w:type="dxa" w:w="1728"/>
          </w:tcPr>
          <w:p>
            <w:r>
              <w:t>-</w:t>
            </w:r>
          </w:p>
        </w:tc>
        <w:tc>
          <w:tcPr>
            <w:tcW w:type="dxa" w:w="1728"/>
          </w:tcPr>
          <w:p>
            <w:r>
              <w:t>No</w:t>
            </w:r>
          </w:p>
        </w:tc>
        <w:tc>
          <w:tcPr>
            <w:tcW w:type="dxa" w:w="1728"/>
          </w:tcPr>
          <w:p>
            <w:r>
              <w:t>Direct map from source Date (grouping column)</w:t>
            </w:r>
          </w:p>
        </w:tc>
      </w:tr>
    </w:tbl>
    <w:p>
      <w:pPr>
        <w:pStyle w:val="ListBullet"/>
        <w:jc w:val="both"/>
      </w:pPr>
      <w:r>
        <w:rPr>
          <w:rFonts w:ascii="Times New Roman" w:hAnsi="Times New Roman"/>
          <w:b w:val="0"/>
          <w:color w:val="000000"/>
          <w:sz w:val="22"/>
        </w:rPr>
        <w:t>Transformation Rules:**</w:t>
      </w:r>
    </w:p>
    <w:p>
      <w:pPr>
        <w:pStyle w:val="ListBullet"/>
        <w:jc w:val="both"/>
      </w:pPr>
      <w:r>
        <w:rPr>
          <w:rFonts w:ascii="Times New Roman" w:hAnsi="Times New Roman"/>
          <w:b w:val="0"/>
          <w:color w:val="000000"/>
          <w:sz w:val="22"/>
        </w:rPr>
        <w:t>Filter source for IsActive = true</w:t>
      </w:r>
    </w:p>
    <w:p>
      <w:pPr>
        <w:pStyle w:val="ListBullet"/>
        <w:jc w:val="both"/>
      </w:pPr>
      <w:r>
        <w:rPr>
          <w:rFonts w:ascii="Times New Roman" w:hAnsi="Times New Roman"/>
          <w:b w:val="0"/>
          <w:color w:val="000000"/>
          <w:sz w:val="22"/>
        </w:rPr>
        <w:t>Calculate TotalAmount = PricePerUnit * Qty for each row</w:t>
      </w:r>
    </w:p>
    <w:p>
      <w:pPr>
        <w:pStyle w:val="ListBullet"/>
        <w:jc w:val="both"/>
      </w:pPr>
      <w:r>
        <w:rPr>
          <w:rFonts w:ascii="Times New Roman" w:hAnsi="Times New Roman"/>
          <w:b w:val="0"/>
          <w:color w:val="000000"/>
          <w:sz w:val="22"/>
        </w:rPr>
        <w:t>Group by Name and Date</w:t>
      </w:r>
    </w:p>
    <w:p>
      <w:pPr>
        <w:pStyle w:val="ListBullet"/>
        <w:jc w:val="both"/>
      </w:pPr>
      <w:r>
        <w:rPr>
          <w:rFonts w:ascii="Times New Roman" w:hAnsi="Times New Roman"/>
          <w:b w:val="0"/>
          <w:color w:val="000000"/>
          <w:sz w:val="22"/>
        </w:rPr>
        <w:t>Aggregate: SUM(TotalAmount) AS TotalAmount</w:t>
      </w:r>
    </w:p>
    <w:p>
      <w:pPr>
        <w:pStyle w:val="ListBullet"/>
        <w:jc w:val="both"/>
      </w:pPr>
      <w:r>
        <w:rPr>
          <w:rFonts w:ascii="Times New Roman" w:hAnsi="Times New Roman"/>
          <w:b w:val="0"/>
          <w:color w:val="000000"/>
          <w:sz w:val="22"/>
        </w:rPr>
        <w:t>Select final columns: Name, TotalAmount, Date</w:t>
      </w:r>
    </w:p>
    <w:p/>
    <w:p>
      <w:pPr>
        <w:pStyle w:val="ListBullet"/>
        <w:jc w:val="both"/>
      </w:pPr>
      <w:r>
        <w:rPr>
          <w:rFonts w:ascii="Times New Roman" w:hAnsi="Times New Roman"/>
          <w:b w:val="0"/>
          <w:color w:val="000000"/>
          <w:sz w:val="22"/>
        </w:rPr>
      </w:r>
    </w:p>
    <w:p/>
    <w:p>
      <w:pPr>
        <w:pStyle w:val="ListBullet"/>
        <w:jc w:val="both"/>
      </w:pPr>
      <w:r>
        <w:rPr>
          <w:rFonts w:ascii="Times New Roman" w:hAnsi="Times New Roman"/>
          <w:b w:val="0"/>
          <w:color w:val="000000"/>
          <w:sz w:val="22"/>
        </w:rPr>
        <w:t>End of Technical Requirements Document**</w:t>
      </w:r>
    </w:p>
    <w:p/>
    <w:p>
      <w:pPr>
        <w:pStyle w:val="ListBullet"/>
        <w:jc w:val="both"/>
      </w:pPr>
      <w:r>
        <w:rPr>
          <w:rFonts w:ascii="Times New Roman" w:hAnsi="Times New Roman"/>
          <w:b w:val="0"/>
          <w:color w:val="000000"/>
          <w:sz w:val="22"/>
        </w:rPr>
      </w:r>
    </w:p>
    <w:p/>
    <w:p>
      <w:pPr>
        <w:pStyle w:val="ListBullet"/>
        <w:jc w:val="both"/>
      </w:pPr>
      <w:r>
        <w:rPr>
          <w:rFonts w:ascii="Times New Roman" w:hAnsi="Times New Roman"/>
          <w:b w:val="0"/>
          <w:color w:val="000000"/>
          <w:sz w:val="22"/>
        </w:rPr>
        <w:t>Note:** Not enough information available in the FRD to derive exact string lengths for variable-length string columns (CustId, Name, EmailId, Region, OrderId, ItemName). These are specified as "Variable" and will be determined by actual data or can be constrained in implementation if business rules are provided.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