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Functional Requirements Document (FRD)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AWS Glue ETL Pipeline for Customer Order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1. Document Overview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Purpose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Functional Requirements Document defines the functional behavior of an AWS Glue-based ETL pipeline that ingests customer and order data from S3, performs data quality operations, implements Slowly Changing Dimension Type 2 (SCD2) logic using Apache Hudi, and produces analytical aggregations for business intelligence purposes.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Scope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FRD covers: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Ingestion of customer and order CSV files from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cleaning and deduplication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Registration of datasets in AWS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implementation for order summary tracking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logic triggered by customer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of customer spending metrics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of curated and analytics datasets in S3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FRD does NOT cover: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Infrastructure provisioning or IAM policies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Specific scheduling or orchestration mechanisms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retention or archival policies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Detailed monitoring and alerting configurations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CSV files in the source S3 paths follow consistent schema and naming conventions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The AWS Glue Data Catalog database `gen_ai_poc_databrickscoe` already exists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S3 bucket `adif-sdlc` and required paths have appropriate permissions configured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Apache Hudi libraries are available in the AWS Glue environment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Date fields in source data are in a parseable format (specific format not provided in BRD)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"Null" string and NULL values are the only data quality issues to address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Customer updates are identifiable through change detection logic (mechanism not specified in BRD)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TotalAmount calculation is derived from PricePerUnit × Qty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Athena will be used for querying the Glue Catalog tables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CloudWatch will be used for job monitoring and logging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2. Functional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FR-INGEST-001: Ingest Customer Data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Load Customer CSV Files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read customer data in CSV format from the specified S3 location and make it available for downstream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the ETL pipeline to access current customer information for order processing and analytics.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s3://adif-sdlc/sdlc_wizard/customerdata/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 (datatype not specified)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Name: (datatype not specified)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EmailId: (datatype not specified)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Region: (datatype not specified)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Connect to S3 path s3://adif-sdlc/sdlc_wizard/customerdata/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Read all CSV files matching the customer data pattern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Parse CSV content according to the defined schema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Load data into a DataFrame or equivalent processing structure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customer dataset ready for data quality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path exists and contains at least one CSV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 has read permissions on the S3 path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is loaded and accessible for subsequent processing steps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path does not exist, job should fail with clear error message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CSV files cannot be parsed, job should fail with schema mismatch error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files are found, job should fail or log warning based on configuration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FR-INGEST-002: Ingest Order Data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Load Order CSV Files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read order data in CSV format from the specified S3 location and make it available for downstream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the ETL pipeline to access transactional order information for customer order analysis.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s3://adif-sdlc/sdlc_wizard/orderdata/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OrderId: (datatype not specified)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ItemName: (datatype not specified)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PricePerUnit: (datatype not specified)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Qty: (datatype not specified)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 (datatype not specified)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 (datatype not specified)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Connect to S3 path s3://adif-sdlc/sdlc_wizard/orderdata/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Read all CSV files matching the order data pattern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Parse CSV content according to the defined schema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Load data into a DataFrame or equivalent processing structure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order dataset ready for data quality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path exists and contains at least one CSV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 has read permissions on the S3 path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is loaded and accessible for subsequent processing steps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path does not exist, job should fail with clear error message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CSV files cannot be parsed, job should fail with schema mismatch error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files are found, job should fail or log warning based on configuration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FR-CLEAN-001: Remove Null Values and Duplicates from Customer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Data Quality Processing for Customer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remove records containing "Null" string values, NULL values, and duplicate records from the customer dataset.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Ensure data quality and consistency by eliminating invalid and redundant customer records before catalog registration and downstream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customer dataset from FR-INGEST-001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Identify and remove rows where any field contains the string "Null"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Identify and remove rows where any field contains NULL value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Identify duplicate records across all customer fields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Remove duplicate records, retaining only one instance of each unique customer record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dataset with no null values or duplicates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has been successfully loaded (FR-INGEST-001 completed)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contains only valid, unique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count may be reduced from original input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all records are removed due to null values, job should fail or log critical warning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 logic should be deterministic and repeatable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FR-CLEAN-002: Remove Null Values and Duplicates from Order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Data Quality Processing for Order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remove records containing "Null" string values, NULL values, and duplicate records from the order dataset.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Ensure data quality and consistency by eliminating invalid and redundant order records before catalog registration and downstream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order dataset from FR-INGEST-002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Identify and remove rows where any field contains the string "Null"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Identify and remove rows where any field contains NULL value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Identify duplicate records across all order fields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Remove duplicate records, retaining only one instance of each unique order record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dataset with no null values or duplicates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has been successfully loaded (FR-INGEST-002 completed)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contains only valid, unique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count may be reduced from original input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all records are removed due to null values, job should fail or log critical warning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 logic should be deterministic and repeatable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FR-CATALOG-001: Register Customer Table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Create Glue Catalog Table for Customer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register the cleaned customer dataset as a table in the AWS Glue Data Catalog for query access via Athena.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Make customer data discoverable and queryable through AWS analytics services.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dataset from FR-CLEAN-001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 name: sdlc_wizard_customer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Write cleaned customer data to S3 in a queryable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Register table metadata in Glue Data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Set database to gen_ai_poc_databrickscoe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Set table name to sdlc_wizard_customer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Define schema matching the customer data structure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gen_ai_poc_databrickscoe.sdlc_wizard_customer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persisted in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cleaning completed (FR-CLEAN-001)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gen_ai_poc_databrickscoe exists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 has permissions to create/update catalog tables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metadata is visible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database does not exist, job should fail with clear error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table creation fails, job should fail with catalog error details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FR-CATALOG-002: Register Order Table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Create Glue Catalog Table for Order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register the cleaned order dataset as a table in the AWS Glue Data Catalog for query access via Athena.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Make order data discoverable and queryable through AWS analytics services.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dataset from FR-CLEAN-002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 name: sdlc_wizard_order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Write cleaned order data to S3 in a queryable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Register table metadata in Glue Data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Set database to gen_ai_poc_databrickscoe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Set table name to sdlc_wizard_order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Define schema matching the order data structure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gen_ai_poc_databrickscoe.sdlc_wizard_order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persisted in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cleaning completed (FR-CLEAN-002)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gen_ai_poc_databrickscoe exists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 has permissions to create/update catalog tables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metadata is visible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database does not exist, job should fail with clear error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table creation fails, job should fail with catalog error details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FR-SCD2-001: Implement SCD Type 2 for Order Summary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Maintain Order Summary with Slowly Changing Dimension Type 2 Logic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join customer and order data, and maintain a historical record of order summaries using SCD Type 2 methodology with Apache Hudi, tracking changes over time with active/inactive flags and effective date ranges.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Provide historical tracking of order summaries to support time-based analysis and auditing of customer order changes.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dataset from FR-CLEAN-001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dataset from FR-CLEAN-002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ordersummary table (if present) from s3://adif-sdlc/curated/sdlc_wizard/ordersummary/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Join customer and order datasets on CustId field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For each joined record, check if it exists in the current ordersummary table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If record is new or has changed: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 existing active row by setting IsActive = false, EndDate = current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row with IsActive = true, StartDate = current timestamp, EndDate = null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If record is unchanged, no action required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Maintain the following SCD2 control fields: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IsActive: Boolean flag indicating current active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StartDate: Timestamp when record became active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EndDate: Timestamp when record became inactive (null for active records)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OpTs: Operation timestamp for tracking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Write results using Apache Hudi format to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Updated ordersummary table at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gen_ai_poc_databrickscoe.ordersummary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records maintained with SCD2 attributes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 have been cleaned and cataloged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path s3://adif-sdlc/curated/sdlc_wizard/ordersummary/ is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Apache Hudi libraries are available in Glue environment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current records have IsActive =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records have IsActive = false with appropriate date ranges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gaps in historical tracking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queryable via Athena with time-travel capabilities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join produces no results, log warning but do not fail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Hudi write fails, job should fail with detailed error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no duplicate active records exist for the same business key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FR-INCR-001: Process Incremental Customer Updates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Trigger SCD2 Updates Based on Customer Changes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detect changes in customer data and trigger corresponding updates to the ordersummary table using SCD Type 2 logic.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Ensure order summary records reflect the most current customer information while maintaining historical accuracy.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or updated customer records from s3://adif-sdlc/sdlc_wizard/customerdata/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customer records from gen_ai_poc_databrickscoe.sdlc_wizard_customer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Current ordersummary table from s3://adif-sdlc/curated/sdlc_wizard/ordersummary/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43. Identify customer records that are new or have changed since last processing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44. For each changed customer record: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Retrieve all related order summary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SCD2 update logic as defined in FR-SCD2-001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 existing active rows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active rows with updated customer information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45. Update OpTs timestamp for all affected records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46. Maintain IsActive, StartDate, EndDate fields according to SCD2 rules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Updated ordersummary table with incremental changes applied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Audit trail of customer-driven changes in historical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has been ingested and cleaned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exists with SCD2 structure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mechanism is operational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order summaries reflect current customer information for active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records preserve previous customer states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is complete and consistent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customer changes detected, processing should complete successfully with no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change detection fails, job should fail with clear error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referential integrity between customer and order summary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FR-AGG-001: Generate Customer Aggregate Spend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Create Aggregated Customer Spending Analytics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aggregate order data by customer to calculate total spending amounts and produce an analytics table for business intelligence purposes.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Provide summarized customer spending metrics to support business analysis and reporting.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dataset from FR-CLEAN-001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dataset from FR-CLEAN-002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47. Join customer and order datasets on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48. Calculate TotalAmount for each order as PricePerUnit × Qty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49. Group results by customer Name and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50. Sum TotalAmount for each customer-date combination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51. Produce output with columns: Name, TotalAmount,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52. Write results to S3 location s3://adif-sdlc/analytics/customeraggregatespend/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Analytics table at s3://adif-sdlc/analytics/customeraggregatespend/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gen_ai_poc_databrickscoe.customeraggregatespend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Name, TotalAmount, Date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 have been cleaned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path s3://adif-sdlc/analytics/customeraggregatespend/ is accessible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Aggregated spending data is available for querying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registered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is optimized for analytical queries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join produces no results, create empty table with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TotalAmount calculation fails due to invalid numeric values, log error and skip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no duplicate aggregations for same customer-date combination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FR-CATALOG-003: Register Order Summary Table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Create Glue Catalog Table for Order Summary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register the ordersummary Hudi table in the AWS Glue Data Catalog for query access via Athena.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Make SCD2 order summary data discoverable and queryable through AWS analytics services.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Hudi table from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 name: ordersummary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53. Register Hudi table metadata in Glue Data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54. Set database to gen_ai_poc_databrickscoe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55. Set table name to ordersummary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56. Configure Hudi-specific table properties for Athena compatibility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57. Define schema including SCD2 control fields (IsActive, StartDate, EndDate, OpTs)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gen_ai_poc_databrickscoe.ordersummary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Athena-queryable Hudi table with time-travel capabilities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Hudi table has been created (FR-SCD2-001)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gen_ai_poc_databrickscoe exists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queryable via Athena with Hudi support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SCD2 historical queries are supported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Hudi table registration fails, job should fail with catalog error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Hudi table properties are correctly set for Athena access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FR-CATALOG-004: Register Customer Aggregate Spend Table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Create Glue Catalog Table for Customer Aggregate Spend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register the customeraggregatespend analytics table in the AWS Glue Data Catalog for query access via Athena.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Make aggregated customer spending data discoverable and queryable through AWS analytics services.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aggregate spend data from s3://adif-sdlc/analytics/customeraggregatespend/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database: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 name: customeraggregatespend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58. Write aggregated data to S3 in a queryable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59. Register table metadata in Glue Data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60. Set database to gen_ai_poc_databrickscoe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61. Set table name to customeraggregatespend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62. Define schema: Name, TotalAmount, Date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gen_ai_poc_databrickscoe.customeraggregatespend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Analytics data persisted in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aggregate spend data has been generated (FR-AGG-001)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gen_ai_poc_databrickscoe exists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Aggregated data is accessible for BI tools and reporting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table creation fails, job should fail with catalog error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schema matches aggregated data structure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3. Non-Functional Considerations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Monitoring and Observability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CloudWatch shall be used for job execution monitoring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metrics, errors, and execution duration should be logged to CloudWatch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Governance (Optional)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Lake Formation may be used for fine-grained access control and data governance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implemented, Lake Formation policies should align with organizational data security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Query Performance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queries against Glue Catalog tables should be optimized through appropriate file formats and partitioning strategies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Storage Architecture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data storage shall use Amazon S3 as the primary storage layer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organization follows a three-tier structure: raw (source), curated (processed), and analytics (aggregated)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4. Requirement Traceability Notes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 ID</w:t>
            </w:r>
          </w:p>
        </w:tc>
        <w:tc>
          <w:tcPr>
            <w:tcW w:type="dxa" w:w="2880"/>
          </w:tcPr>
          <w:p>
            <w:r>
              <w:t>BRD Section</w:t>
            </w:r>
          </w:p>
        </w:tc>
        <w:tc>
          <w:tcPr>
            <w:tcW w:type="dxa" w:w="2880"/>
          </w:tcPr>
          <w:p>
            <w:r>
              <w:t>Key Traceability Points</w:t>
            </w:r>
          </w:p>
        </w:tc>
      </w:tr>
      <w:tr>
        <w:tc>
          <w:tcPr>
            <w:tcW w:type="dxa" w:w="2880"/>
          </w:tcPr>
          <w:p>
            <w:r>
              <w:t>---------------</w:t>
            </w:r>
          </w:p>
        </w:tc>
        <w:tc>
          <w:tcPr>
            <w:tcW w:type="dxa" w:w="2880"/>
          </w:tcPr>
          <w:p>
            <w:r>
              <w:t>-------------</w:t>
            </w:r>
          </w:p>
        </w:tc>
        <w:tc>
          <w:tcPr>
            <w:tcW w:type="dxa" w:w="2880"/>
          </w:tcPr>
          <w:p>
            <w:r>
              <w:t>------------------------</w:t>
            </w:r>
          </w:p>
        </w:tc>
      </w:tr>
      <w:tr>
        <w:tc>
          <w:tcPr>
            <w:tcW w:type="dxa" w:w="2880"/>
          </w:tcPr>
          <w:p>
            <w:r>
              <w:t>FR-INGEST-001</w:t>
            </w:r>
          </w:p>
        </w:tc>
        <w:tc>
          <w:tcPr>
            <w:tcW w:type="dxa" w:w="2880"/>
          </w:tcPr>
          <w:p>
            <w:r>
              <w:t>Source Input (1), Schemas (2)</w:t>
            </w:r>
          </w:p>
        </w:tc>
        <w:tc>
          <w:tcPr>
            <w:tcW w:type="dxa" w:w="2880"/>
          </w:tcPr>
          <w:p>
            <w:r>
              <w:t>Customer CSV from s3://adif-sdlc/sdlc_wizard/customerdata/</w:t>
            </w:r>
          </w:p>
        </w:tc>
      </w:tr>
      <w:tr>
        <w:tc>
          <w:tcPr>
            <w:tcW w:type="dxa" w:w="2880"/>
          </w:tcPr>
          <w:p>
            <w:r>
              <w:t>FR-INGEST-002</w:t>
            </w:r>
          </w:p>
        </w:tc>
        <w:tc>
          <w:tcPr>
            <w:tcW w:type="dxa" w:w="2880"/>
          </w:tcPr>
          <w:p>
            <w:r>
              <w:t>Source Input (1), Schemas (2)</w:t>
            </w:r>
          </w:p>
        </w:tc>
        <w:tc>
          <w:tcPr>
            <w:tcW w:type="dxa" w:w="2880"/>
          </w:tcPr>
          <w:p>
            <w:r>
              <w:t>Order CSV from s3://adif-sdlc/sdlc_wizard/orderdata/</w:t>
            </w:r>
          </w:p>
        </w:tc>
      </w:tr>
      <w:tr>
        <w:tc>
          <w:tcPr>
            <w:tcW w:type="dxa" w:w="2880"/>
          </w:tcPr>
          <w:p>
            <w:r>
              <w:t>FR-CLEAN-001</w:t>
            </w:r>
          </w:p>
        </w:tc>
        <w:tc>
          <w:tcPr>
            <w:tcW w:type="dxa" w:w="2880"/>
          </w:tcPr>
          <w:p>
            <w:r>
              <w:t>Data Cleaning (3)</w:t>
            </w:r>
          </w:p>
        </w:tc>
        <w:tc>
          <w:tcPr>
            <w:tcW w:type="dxa" w:w="2880"/>
          </w:tcPr>
          <w:p>
            <w:r>
              <w:t>Remove "Null" and NULL from customer data</w:t>
            </w:r>
          </w:p>
        </w:tc>
      </w:tr>
      <w:tr>
        <w:tc>
          <w:tcPr>
            <w:tcW w:type="dxa" w:w="2880"/>
          </w:tcPr>
          <w:p>
            <w:r>
              <w:t>FR-CLEAN-002</w:t>
            </w:r>
          </w:p>
        </w:tc>
        <w:tc>
          <w:tcPr>
            <w:tcW w:type="dxa" w:w="2880"/>
          </w:tcPr>
          <w:p>
            <w:r>
              <w:t>Data Cleaning (3)</w:t>
            </w:r>
          </w:p>
        </w:tc>
        <w:tc>
          <w:tcPr>
            <w:tcW w:type="dxa" w:w="2880"/>
          </w:tcPr>
          <w:p>
            <w:r>
              <w:t>Remove "Null" and NULL from order data</w:t>
            </w:r>
          </w:p>
        </w:tc>
      </w:tr>
      <w:tr>
        <w:tc>
          <w:tcPr>
            <w:tcW w:type="dxa" w:w="2880"/>
          </w:tcPr>
          <w:p>
            <w:r>
              <w:t>FR-CATALOG-001</w:t>
            </w:r>
          </w:p>
        </w:tc>
        <w:tc>
          <w:tcPr>
            <w:tcW w:type="dxa" w:w="2880"/>
          </w:tcPr>
          <w:p>
            <w:r>
              <w:t>Glue Catalog Tables (4)</w:t>
            </w:r>
          </w:p>
        </w:tc>
        <w:tc>
          <w:tcPr>
            <w:tcW w:type="dxa" w:w="2880"/>
          </w:tcPr>
          <w:p>
            <w:r>
              <w:t>sdlc_wizard_customer in gen_ai_poc_databrickscoe</w:t>
            </w:r>
          </w:p>
        </w:tc>
      </w:tr>
      <w:tr>
        <w:tc>
          <w:tcPr>
            <w:tcW w:type="dxa" w:w="2880"/>
          </w:tcPr>
          <w:p>
            <w:r>
              <w:t>FR-CATALOG-002</w:t>
            </w:r>
          </w:p>
        </w:tc>
        <w:tc>
          <w:tcPr>
            <w:tcW w:type="dxa" w:w="2880"/>
          </w:tcPr>
          <w:p>
            <w:r>
              <w:t>Glue Catalog Tables (4)</w:t>
            </w:r>
          </w:p>
        </w:tc>
        <w:tc>
          <w:tcPr>
            <w:tcW w:type="dxa" w:w="2880"/>
          </w:tcPr>
          <w:p>
            <w:r>
              <w:t>sdlc_wizard_order in gen_ai_poc_databrickscoe</w:t>
            </w:r>
          </w:p>
        </w:tc>
      </w:tr>
      <w:tr>
        <w:tc>
          <w:tcPr>
            <w:tcW w:type="dxa" w:w="2880"/>
          </w:tcPr>
          <w:p>
            <w:r>
              <w:t>FR-SCD2-001</w:t>
            </w:r>
          </w:p>
        </w:tc>
        <w:tc>
          <w:tcPr>
            <w:tcW w:type="dxa" w:w="2880"/>
          </w:tcPr>
          <w:p>
            <w:r>
              <w:t>SCD Type 2 (5)</w:t>
            </w:r>
          </w:p>
        </w:tc>
        <w:tc>
          <w:tcPr>
            <w:tcW w:type="dxa" w:w="2880"/>
          </w:tcPr>
          <w:p>
            <w:r>
              <w:t>ordersummary with Hudi at s3://adif-sdlc/curated/sdlc_wizard/ordersummary/</w:t>
            </w:r>
          </w:p>
        </w:tc>
      </w:tr>
      <w:tr>
        <w:tc>
          <w:tcPr>
            <w:tcW w:type="dxa" w:w="2880"/>
          </w:tcPr>
          <w:p>
            <w:r>
              <w:t>FR-INCR-001</w:t>
            </w:r>
          </w:p>
        </w:tc>
        <w:tc>
          <w:tcPr>
            <w:tcW w:type="dxa" w:w="2880"/>
          </w:tcPr>
          <w:p>
            <w:r>
              <w:t>Incremental Logic (6)</w:t>
            </w:r>
          </w:p>
        </w:tc>
        <w:tc>
          <w:tcPr>
            <w:tcW w:type="dxa" w:w="2880"/>
          </w:tcPr>
          <w:p>
            <w:r>
              <w:t>Customer updates trigger SCD2 in ordersummary</w:t>
            </w:r>
          </w:p>
        </w:tc>
      </w:tr>
      <w:tr>
        <w:tc>
          <w:tcPr>
            <w:tcW w:type="dxa" w:w="2880"/>
          </w:tcPr>
          <w:p>
            <w:r>
              <w:t>FR-AGG-001</w:t>
            </w:r>
          </w:p>
        </w:tc>
        <w:tc>
          <w:tcPr>
            <w:tcW w:type="dxa" w:w="2880"/>
          </w:tcPr>
          <w:p>
            <w:r>
              <w:t>Aggregation Table (7)</w:t>
            </w:r>
          </w:p>
        </w:tc>
        <w:tc>
          <w:tcPr>
            <w:tcW w:type="dxa" w:w="2880"/>
          </w:tcPr>
          <w:p>
            <w:r>
              <w:t>customeraggregatespend at s3://adif-sdlc/analytics/customeraggregatespend/</w:t>
            </w:r>
          </w:p>
        </w:tc>
      </w:tr>
      <w:tr>
        <w:tc>
          <w:tcPr>
            <w:tcW w:type="dxa" w:w="2880"/>
          </w:tcPr>
          <w:p>
            <w:r>
              <w:t>FR-CATALOG-003</w:t>
            </w:r>
          </w:p>
        </w:tc>
        <w:tc>
          <w:tcPr>
            <w:tcW w:type="dxa" w:w="2880"/>
          </w:tcPr>
          <w:p>
            <w:r>
              <w:t>Glue Catalog Tables (4)</w:t>
            </w:r>
          </w:p>
        </w:tc>
        <w:tc>
          <w:tcPr>
            <w:tcW w:type="dxa" w:w="2880"/>
          </w:tcPr>
          <w:p>
            <w:r>
              <w:t>ordersummary in gen_ai_poc_databrickscoe</w:t>
            </w:r>
          </w:p>
        </w:tc>
      </w:tr>
      <w:tr>
        <w:tc>
          <w:tcPr>
            <w:tcW w:type="dxa" w:w="2880"/>
          </w:tcPr>
          <w:p>
            <w:r>
              <w:t>FR-CATALOG-004</w:t>
            </w:r>
          </w:p>
        </w:tc>
        <w:tc>
          <w:tcPr>
            <w:tcW w:type="dxa" w:w="2880"/>
          </w:tcPr>
          <w:p>
            <w:r>
              <w:t>Glue Catalog Tables (4)</w:t>
            </w:r>
          </w:p>
        </w:tc>
        <w:tc>
          <w:tcPr>
            <w:tcW w:type="dxa" w:w="2880"/>
          </w:tcPr>
          <w:p>
            <w:r>
              <w:t>customeraggregatespend in gen_ai_poc_databrickscoe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Cross-Requirement Dependencies:**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FR-CLEAN-001 depends on FR-INGEST-001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FR-CLEAN-002 depends on FR-INGEST-002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FR-CATALOG-001 depends on FR-CLEAN-001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FR-CATALOG-002 depends on FR-CLEAN-002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FR-SCD2-001 depends on FR-CLEAN-001 and FR-CLEAN-002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FR-INCR-001 depends on FR-SCD2-001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FR-AGG-001 depends on FR-CLEAN-001 and FR-CLEAN-002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FR-CATALOG-003 depends on FR-SCD2-001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FR-CATALOG-004 depends on FR-AGG-001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Original Source Preservation:**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All functional requirements maintain exact references to the original S3 paths, database names, and table names as specified in the BRD. No alternative sources or locations have been substituted.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