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Glue ETL Pipeline for Customer Order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1. Document Overview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Purpose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Technical Requirements Document translates the functional requirements into implementation-ready technical specifications for an AWS Glue ETL pipeline. It defines the technical architecture, data structures, processing logic, and operational parameters required to build a production-grade solution that ingests customer and order data, performs data quality operations, implements SCD Type 2 using Apache Hudi, and produces analytical aggregations.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Scope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TRD provides technical specifications for: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configuration and runtime parameters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and target data structures with schema definitions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quality and transformation logic implementation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Apache Hudi configuration for SCD Type 2 implementation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Data Catalog integration specifications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 strategies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mechanisms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computation logic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TRD does NOT cover: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infrastructure provisioning (VPC, subnets, security groups)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and policy definitions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scheduling or orchestration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Cost optimization strategies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Disaster recovery procedures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retention policy implementation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**Data Format 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CSV schema: CustId (String), Name (String), EmailId (String), Region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CSV schema: OrderId (String), ItemName (String), PricePerUnit (Decimal), Qty (Integer), Date (String in parseable format), CustId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use comma delimiter with header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format in order data is ISO 8601 compatible (YYYY-MM-DD)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**Environment 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version 4.0 or higher with Python 3.10 runtime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Apache Hudi 0.12.x or higher libraries available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database `gen_ai_poc_databrickscoe` pre-exists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`adif-sdlc` exists with appropriate lifecycle policies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has IAM permissions for S3 read/write and Glue Catalog operations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**Processing 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string literal and actual NULL values are the only data quality issues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 considers all columns for uniqueness determination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change detection compares current ingestion against cataloged customer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business key for ordersummary is CustId + 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precision is Decimal(18,2)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uses UTC timezone for all timestamp operations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**Performance 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sizes support single Glue job execution (no distributed processing required)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write operation uses UPSERT mode with default parallelism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file format for all curated and analytics outputs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strategy specified; assume non-partitioned tables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**Operational 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Logs retention period follows AWS account defaults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bookmark not required (full refresh pattern for source ingestion)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queries will use Hudi snapshot query mode for ordersummary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2. Technical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TR-INGEST-001: Customer Data Ingestion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FR-INGEST-001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files from S3 source location into a Spark DataFrame for downstream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S3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Path:**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Format:** CSV with header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Pattern:** All .csv files in the directory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customer_raw_df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(in-memory DataFrame)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Initialize Spark session with AWS Glue context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Use Spark CSV reader with options: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header=true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inferSchema=false (explicit schema definition)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mode=FAILFAST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Define explicit schema matching Input Schema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Read all CSV files from source path into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Validate DataFrame is not empty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Return DataFrame for next processing stage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 must exist and be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 least one CSV file must be present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CSV files must conform to expected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schema drift allowed between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must not be empty string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Start of ingestion with source path and file 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source path does not exist, raise exception with path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schema mismatch detected, raise exception with expected vs actual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no files found,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WARN: If any file is empty, log filename and continue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Successful ingestion with record count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`source_customer_path`: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`csv_delimiter`: ","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`csv_header`: "true"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`csv_quote_char`: "\""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Expected execution time: &lt; 1 minute for datasets up to 1M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Memory allocation: Standard Glue worker (G.1X) sufficient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job bookmark required (full refresh pattern)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TR-INGEST-002: Order Data Ingestion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FR-INGEST-002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files from S3 source location into a Spark DataFrame for downstream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S3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Path:** s3://adif-sdlc/sdlc_wizard/orderdata/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Format:** CSV with header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Pattern:** All .csv files in the directory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order_raw_df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18,2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(in-memory DataFrame)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Initialize Spark session with AWS Glue context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Use Spark CSV reader with options: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header=true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inferSchema=false (explicit schema definition)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mode=FAILFAST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Define explicit schema matching Input Schema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Read all CSV files from source path into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Cast PricePerUnit to Decimal(18,2)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Cast Qty to Integer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Validate DataFrame is not empty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Return DataFrame for next processing stage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 must exist and be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 least one CSV file must be present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CSV files must conform to expected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 must not be empty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 must be numeric and &gt;= 0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 must be integer and &gt; 0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must be parseable to date type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Start of ingestion with source path and file 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source path does not exist, raise exception with path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schema mismatch detected, raise exception with expected vs actual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no files found,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PricePerUnit or Qty casting fails, raise exception with invalid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WARN: If any file is empty, log filename and continue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Successful ingestion with record count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`source_order_path`: s3://adif-sdlc/sdlc_wizard/orderdata/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`csv_delimiter`: ","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`csv_header`: "true"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`csv_quote_char`: "\""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Expected execution time: &lt; 2 minutes for datasets up to 10M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Memory allocation: Standard Glue worker (G.1X) sufficient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job bookmark required (full refresh pattern)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TR-CLEAN-001: Customer Data Quality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FR-CLEAN-001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records containing "Null" string values, NULL values, and duplicate records from customer dataset to ensure data quality.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customer_raw_df (output from TR-INGEST-001)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customer_clean_df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(cleaned DataFrame)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Accept customer_raw_df as input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Filter out rows where any column contains string literal "Null" (case-insensitive):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filter: NOT (CustId == "Null" OR Name == "Null" OR EmailId == "Null" OR Region == "Null")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Filter out rows where any column is NULL: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filter: CustId IS NOT NULL AND Name IS NOT NULL AND EmailId IS NOT NULL AND Region IS NOT NULL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Remove duplicate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dropDuplicates() on all columns [CustId, Name, EmailId, Region]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Count records before and after cleaning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Return cleaned DataFrame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 least one record must remain after cleaning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duplicate CustId values in output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output columns must be non-null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string literal "Null" in any column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Start of cleaning with input record 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WARN: Number of records removed due to "Null"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WARN: Number of records removed due to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WARN: Number of duplicate records removed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all records removed, raise exception with data quality failure message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Successful cleaning with output record count and removal statistics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`null_string_pattern`: "Null" (case-insensitive)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`min_output_records`: 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Expected execution time: &lt; 30 seconds for datasets up to 1M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 is deterministic (first occurrence retained)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Memory overhead for deduplication: ~2x input dataset size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TR-CLEAN-002: Order Data Quality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FR-CLEAN-002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records containing "Null" string values, NULL values, and duplicate records from order dataset to ensure data quality.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order_raw_df (output from TR-INGEST-002)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Name:** order_clean_df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18,2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(cleaned DataFrame)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Accept order_raw_df as input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Filter out rows where any column contains string literal "Null" (case-insensitive):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filter: NOT (OrderId == "Null" OR ItemName == "Null" OR Date == "Null" OR CustId == "Null")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Filter out rows where any column is NULL: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filter: OrderId IS NOT NULL AND ItemName IS NOT NULL AND PricePerUnit IS NOT NULL AND Qty IS NOT NULL AND Date IS NOT NULL AND CustId IS NOT NULL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Remove duplicate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dropDuplicates() on all columns [OrderId, ItemName, PricePerUnit, Qty, Date, CustId]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Count records before and after cleaning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Return cleaned DataFrame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 least one record must remain after cleaning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duplicate OrderId values in output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output columns must be non-null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string literal "Null" in any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 must be &gt;= 0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 must be &gt; 0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Start of cleaning with input record 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WARN: Number of records removed due to "Null"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WARN: Number of records removed due to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WARN: Number of duplicate records removed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all records removed, raise exception with data quality failure message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Successful cleaning with output record count and removal statistics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`null_string_pattern`: "Null" (case-insensitive)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`min_output_records`: 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Expected execution time: &lt; 1 minute for datasets up to 10M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 is deterministic (first occurrence retained)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Memory overhead for deduplication: ~2x input dataset size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TR-CATALOG-001: Customer Table Catalog Registration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FR-CATALOG-001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Write cleaned customer data to S3 in Parquet format and register as a queryable table in AWS Glue Data Catalog.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customer_clean_df (output from TR-CLEAN-001)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AWS Glue Data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Path:** s3://&lt;BUCKET_NAME&gt;/glue_catalog/sdlc_wizard_customer/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Format:** Parquet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(Parquet table)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Accept customer_clean_df as input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Write DataFrame to S3 using Parquet format: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Mode: overwrite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Compression: snappy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Path: s3://&lt;BUCKET_NAME&gt;/glue_catalog/sdlc_wizard_customer/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Register table in Glue Data Catalog: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s3://&lt;BUCKET_NAME&gt;/glue_catalog/sdlc_wizard_customer/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Verify table registration successful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Log table metadata (record count, file size, partition info)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 must exist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operation must complete successfully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must be queryable via Athena after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in catalog must match DataFrame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Start of catalog registration with target database and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database does not exist, raise exception with database 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S3 write fails, raise exception with S3 path and error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catalog registration fails, raise exception with catalog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Successful registration with table location and record count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`target_database`: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`target_table`: 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`target_s3_path`: s3://&lt;BUCKET_NAME&gt;/glue_catalog/sdlc_wizard_customer/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`write_mode`: overwrite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`compression`: snappy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Expected execution time: &lt; 1 minute for datasets up to 1M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file size target: 128MB per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applied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supports full table scan queries in Athena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TR-CATALOG-002: Order Table Catalog Registration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FR-CATALOG-002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Write cleaned order data to S3 in Parquet format and register as a queryable table in AWS Glue Data Catalog.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Name:** order_clean_df (output from TR-CLEAN-002)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AWS Glue Data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sdlc_wizard_order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Path:** s3://&lt;BUCKET_NAME&gt;/glue_catalog/sdlc_wizard_order/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Format:** Parquet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18,2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(Parquet table)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Accept order_clean_df as input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Write DataFrame to S3 using Parquet format: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Mode: overwrite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Compression: snappy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Path: s3://&lt;BUCKET_NAME&gt;/glue_catalog/sdlc_wizard_order/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Register table in Glue Data Catalog: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sdlc_wizard_order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s3://&lt;BUCKET_NAME&gt;/glue_catalog/sdlc_wizard_order/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Verify table registration successful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Log table metadata (record count, file size, partition info)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 must exist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operation must complete successfully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must be queryable via Athena after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in catalog must match DataFrame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Start of catalog registration with target database and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database does not exist, raise exception with database 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S3 write fails, raise exception with S3 path and error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catalog registration fails, raise exception with catalog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Successful registration with table location and record count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`target_database`: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`target_table`: sdlc_wizard_order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`target_s3_path`: s3://&lt;BUCKET_NAME&gt;/glue_catalog/sdlc_wizard_order/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`write_mode`: overwrite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`compression`: snappy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Expected execution time: &lt; 2 minutes for datasets up to 10M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file size target: 128MB per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applied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supports full table scan queries in Athena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TR-SCD2-001: Order Summary SCD Type 2 Implementation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FR-SCD2-001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data, implement SCD Type 2 logic using Apache Hudi to maintain historical order summary records with active/inactive tracking.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1:**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 1:** customer_clean_df (output from TR-CLEAN-001)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2:**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 2:** order_clean_df (output from TR-CLEAN-002)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3:** Apache Hudi Table (if exists)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 3:** s3://adif-sdlc/curated/sdlc_wizard/ordersummary/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Apache Hudi Table (Copy-on-Write)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Path:**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Format:** Hudi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(customer_clean_df):**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(order_clean_df):**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18,2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Source 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----------------</w:t>
            </w:r>
          </w:p>
        </w:tc>
      </w:tr>
      <w:tr>
        <w:tc>
          <w:tcPr>
            <w:tcW w:type="dxa" w:w="1728"/>
          </w:tcPr>
          <w:p>
            <w:r>
              <w:t>CustId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customer_clean_df.CustId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customer_clean_df.Name</w:t>
            </w:r>
          </w:p>
        </w:tc>
      </w:tr>
      <w:tr>
        <w:tc>
          <w:tcPr>
            <w:tcW w:type="dxa" w:w="1728"/>
          </w:tcPr>
          <w:p>
            <w:r>
              <w:t>EmailId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customer_clean_df.EmailId</w:t>
            </w:r>
          </w:p>
        </w:tc>
      </w:tr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customer_clean_df.Region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order_clean_df.OrderId</w:t>
            </w:r>
          </w:p>
        </w:tc>
      </w:tr>
      <w:tr>
        <w:tc>
          <w:tcPr>
            <w:tcW w:type="dxa" w:w="1728"/>
          </w:tcPr>
          <w:p>
            <w:r>
              <w:t>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order_clean_df.ItemName</w:t>
            </w:r>
          </w:p>
        </w:tc>
      </w:tr>
      <w:tr>
        <w:tc>
          <w:tcPr>
            <w:tcW w:type="dxa" w:w="1728"/>
          </w:tcPr>
          <w:p>
            <w:r>
              <w:t>PricePerUnit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18,2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order_clean_df.PricePerUnit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order_clean_df.Qty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order_clean_df.Date</w:t>
            </w:r>
          </w:p>
        </w:tc>
      </w:tr>
      <w:tr>
        <w:tc>
          <w:tcPr>
            <w:tcW w:type="dxa" w:w="1728"/>
          </w:tcPr>
          <w:p>
            <w:r>
              <w:t>IsActive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true for new/updated records</w:t>
            </w:r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current_timestamp() for new/updated records</w:t>
            </w:r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Derived: null for active records, current_timestamp() for closed records</w:t>
            </w:r>
          </w:p>
        </w:tc>
      </w:tr>
      <w:tr>
        <w:tc>
          <w:tcPr>
            <w:tcW w:type="dxa" w:w="1728"/>
          </w:tcPr>
          <w:p>
            <w:r>
              <w:t>OpTs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current_timestamp() for all operations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**Join Operation:**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 INNER JOIN between customer_clean_df and order_clean_df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Result: joined_df with all customer and order columns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**Read Existing Hudi Table (if exists):**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Check if s3://adif-sdlc/curated/sdlc_wizard/ordersummary/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exists, read Hudi table into existing_ordersummary_df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not exists, create empty DataFrame with output schema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**Identify Changes:**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key: CustId + 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joined_df against existing_ordersummary_df where 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new records: records in joined_df not in existing active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changed records: records in joined_df with different values than existing active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unchanged records: records in joined_df matching existing active records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**SCD2 Update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unchanged records: No action required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changed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close_records_df: Copy existing active records, set IsActive = false, EndDate = current_timestamp()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new_active_records_df: Copy from joined_df, set IsActive = true, StartDate = current_timestamp(), 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new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new_records_df: Copy from joined_df, set IsActive = true, StartDate = current_timestamp(), EndDate = null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**Combine Updates:**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Union close_records_df, new_active_records_df, and new_records_df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OpTs = current_timestamp() to all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Result: updates_df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**Hudi Write Operation:**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Hudi options: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type: COPY_ON_WRITE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Operation: UPSERT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key: CustId + 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field: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 path: (none - non-partitioned)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updates_df to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will handle merge logic based on record key and precombine field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**Catalog Registration:**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Hudi table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Hudi-specific properties for Athena compatibility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must produce at least one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duplicate active records for same business key (CustId + OrderId)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active records must have IsActive = true, 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inactive records must have IsActive = false, EndDate IS NOT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must be &lt;= EndDate for inactive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must be populated for all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Start of SCD2 processing with input record counts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Join result record 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Number of new, changed, and unchanged records identified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WARN: If join produces no results, log warning and create empty Hudi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Hudi write fails, raise exception with Hudi error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duplicate active records detected, raise exception with business key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Successful SCD2 update with final record counts (active/inactive)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`hudi_table_name`: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`hudi_table_type`: COPY_ON_WRITE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`hudi_operation`: upsert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`hudi_record_key`: CustId,OrderId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`hudi_precombine_field`: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`hudi_base_path`: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`target_database`: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`target_table`: ordersummary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Expected execution time: &lt; 5 minutes for datasets up to 10M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COPY_ON_WRITE provides snapshot isolation for queries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queries use snapshot query mode by default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Time-travel queries supported via Hudi timestamp parameters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Memory allocation: G.2X worker recommended for large datasets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TR-INCR-001: Incremental Customer Update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FR-INCR-001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Detect changes in customer data and trigger SCD Type 2 updates to ordersummary table for affected customer records.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1:**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 1:** customer_clean_df (output from TR-CLEAN-001)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2:** AWS Glue Data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Database 2:**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Table 2:** 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3:** Apache Hudi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 3:** s3://adif-sdlc/curated/sdlc_wizard/ordersummary/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Apache Hudi Table (Copy-on-Write)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Path:** s3://adif-sdlc/curated/sdlc_wizard/ordersummary/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(customer_clean_df):**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(sdlc_wizard_customer - cataloged):**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customer_clean_df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TR-SCD2-001 Output Schema (ordersummary table)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49. **Read Cataloged Customer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sdlc_wizard_customer table from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Result: cataloged_customer_df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50. **Identify Changed Customers:**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 FULL OUTER JOIN between customer_clean_df and cataloged_customer_df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new customers: CustId in customer_clean_df but not in cataloged_customer_df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changed customers: CustId in both, but Name, EmailId, or Region values differ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deleted customers: CustId in cataloged_customer_df but not in customer_clean_df (optional handling)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Result: changed_customers_df containing CustId of affected customers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51. **Filter Affected Order Summary Records:**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ordersummary Hudi table where 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records where CustId IN (changed_customers_df.CustId)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Result: affected_ordersummary_df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52. **Apply SCD2 Update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each affected order summary record: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existing active record: Set IsActive = false, EndDate = current_timestamp()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new active record with updated customer information from customer_clean_df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IsActive = true, StartDate = current_timestamp(), 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OpTs = current_timestamp()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53. **Hudi Write Operation:**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same Hudi configuration as TR-SCD2-001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updated records to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UPSERT will handle merge logic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54. **Update Customer Catalog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Overwrite sdlc_wizard_customer table with customer_clean_df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This becomes the new baseline for next incremental run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Changed customers list must not contain duplicates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affected order summary records must be updated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orphaned active records after update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catalog table must be updated successfully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Start of incremental processing with input record counts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Number of new, changed, and deleted customers identified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Number of affected order summary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WARN: If no customer changes detected, log message and skip SCD2 update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change detection fails, raise exception with comparison error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Hudi write fails, raise exception with Hudi error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Successful incremental update with affected record counts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`change_detection_columns`: Name,EmailId,Region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`hudi_table_name`: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`hudi_operation`: upsert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`target_database`: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`target_table`: ordersummary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Expected execution time: &lt; 3 minutes for typical incremental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compares all non-key customer attributes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Deleted customers do not trigger ordersummary updates (assumption)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This requirement assumes incremental pattern; if full refresh is used, this step may be skipped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TR-AGG-001: Customer Aggregate Spend Calculation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FR-AGG-001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data, calculate total spending per customer per date, and produce aggregated analytics table.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1:**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 1:** customer_clean_df (output from TR-CLEAN-001)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 2:**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Name 2:** order_clean_df (output from TR-CLEAN-002)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AWS Glue Data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Path:**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Format:** Parquet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(customer_clean_df):**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(order_clean_df):**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18,2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 Name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Length/Precision/Scale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Source Mapping</w:t>
            </w:r>
          </w:p>
        </w:tc>
      </w:tr>
      <w:tr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------------------------</w:t>
            </w:r>
          </w:p>
        </w:tc>
        <w:tc>
          <w:tcPr>
            <w:tcW w:type="dxa" w:w="1728"/>
          </w:tcPr>
          <w:p>
            <w:r>
              <w:t>----------</w:t>
            </w:r>
          </w:p>
        </w:tc>
        <w:tc>
          <w:tcPr>
            <w:tcW w:type="dxa" w:w="1728"/>
          </w:tcPr>
          <w:p>
            <w:r>
              <w:t>----------------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customer_clean_df.Name</w:t>
            </w:r>
          </w:p>
        </w:tc>
      </w:tr>
      <w:tr>
        <w:tc>
          <w:tcPr>
            <w:tcW w:type="dxa" w:w="1728"/>
          </w:tcPr>
          <w:p>
            <w:r>
              <w:t>TotalAmount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18,2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Derived: SUM(order_clean_df.PricePerUnit × order_clean_df.Qty)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Direct map from order_clean_df.Date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55. **Join Operation:**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 INNER JOIN between customer_clean_df and order_clean_df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Result: joined_df with customer Name and all order columns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56. **Calculate TotalAmount:**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calculated column: TotalAmount = PricePerUnit × Qty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Cast result to Decimal(18,2)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57. **Aggregate by Customer and Date:**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 by: Name,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Aggregate: SUM(TotalAmount) AS TotalAmount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Result: aggregated_df with columns [Name, TotalAmount, Date]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58. **Write to S3:**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aggregated_df to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Mode: overwrite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Compression: snappy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59. **Register in Glue Data Catalog:**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s3://adif-sdlc/analytics/customeraggregatespend/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must produce at least one record (or create empty table with schema)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must be &gt;= 0 for all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duplicate Name + Date combinations in output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output columns must be non-null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Start of aggregation with input record counts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Join result record 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WARN: If join produces no results, create empty Parquet table with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TotalAmount calculation produces negative values, raise exception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S3 write fails, raise exception with S3 path and error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catalog registration fails, raise exception with catalog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Successful aggregation with output record count and total spend sum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`target_database`: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`target_table`: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`target_s3_path`: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`write_mode`: overwrite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`compression`: snappy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Expected execution time: &lt; 2 minutes for datasets up to 10M orders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uses Spark's built-in groupBy and sum functions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applied to analytics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optimized for analytical queries on customer spending patterns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TR-CATALOG-003: Order Summary Hudi Table Catalog Registration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FR-CATALOG-003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ordersummary Hudi table in AWS Glue Data Catalog with Hudi-specific properties for Athena query compatibility.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Apache Hudi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Path:** s3://adif-sdlc/curated/sdlc_wizard/ordersummary/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AWS Glue Data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Format:** Hudi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TR-SCD2-001 Output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(Glue Catalog metadata)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60. **Verify Hudi Table Exists:**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Check s3://adif-sdlc/curated/sdlc_wizard/ordersummary/ contains Hudi metadata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.hoodie directory exists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61. **Register Hudi Table in Glue Catalog:**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Hudi sync tool or Spark Hudi DataSource writer options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catalog sync properties: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hoodie.datasource.hive_sync.enable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hoodie.datasource.hive_sync.database =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hoodie.datasource.hive_sync.table =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hoodie.datasource.hive_sync.mode = hms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hoodie.datasource.hive_sync.use_jdbc = false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62. **Configure Athena Compatibility:**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table properties for Athena Hudi support: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EXTERNAL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table_type = COPY_ON_WRITE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hoodie.query.type = snapshot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63. **Verify Registration:**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Glue Data Catalog to confirm table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schema matches Hudi table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must exist at specified S3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database must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registration must complete successfully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must be queryable via Athena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Start of Hudi catalog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Hudi table does not exist, raise exception with S3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database does not exist, raise exception with database 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Hudi sync fails, raise exception with sync error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Successful registration with table location and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`hudi_base_path`: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`target_database`: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`target_table`: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`hudi_sync_mode`: hms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sync occurs automatically during write operation if configured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Manual sync may be required if write and catalog registration are separate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queries use snapshot mode by default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Time-travel queries require specific Hudi query parameters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TR-CATALOG-004: Customer Aggregate Spend Table Catalog Registration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FR-CATALOG-004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customeraggregatespend analytics table in AWS Glue Data Catalog for Athena query access.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Type:** Parquet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Path:** s3://adif-sdlc/analytics/customeraggregatespend/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Type:** AWS Glue Data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Database:**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Table:**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Format:** Parquet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TotalAmount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18,2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(Glue Catalog metadata)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64. **Verify Parquet Files Exist:**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Check s3://adif-sdlc/analytics/customeraggregatespend/ contains Parquet files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65. **Register Table in Glue Data Catalog:**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 DataFrameWriter with catalog sync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 use AWS Glue Crawler to auto-detect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66. **Verify Registration:**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Glue Data Catalog to confirm table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schema matches Parquet file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files must exist at specified S3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database must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registration must complete successfully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must be queryable via Athena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Start of catalog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Parquet files do not exist, raise exception with S3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database does not exist, raise exception with database 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ERROR: If catalog registration fails, raise exception with catalog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Successful registration with table location and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`target_database`: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`target_table`: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`target_s3_path`: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`table_format`: parquet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 registration occurs automatically during Parquet write if configured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Manual registration via Glue Crawler is alternative approach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supports full table scan queries in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applied; consider partitioning by Date for large datasets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3. Runtime Strategy Notes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Authoring Language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Primary Language:** Python 3.10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Framework:** PySpark 3.3.x (AWS Glue 4.0)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Additional Libraries:**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Apache Hudi 0.12.x (for SCD2 implementation)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Python libraries (awsglue.context, awsglue.dynamicframe)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Execution Strategy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Type:** AWS Glue ETL Job (Spark)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Execution Pattern:** Batch processing with full refresh for source ingestion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Processing:** Supported via TR-INCR-001 for customer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Parallelism:** Spark default parallelism based on worker 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Bookmark:** Not required (full refresh pattern for CSV sources)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Glue Job Type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(4 vCPU, 16 GB memory) for standard workloads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G.2X (8 vCPU, 32 GB memory) for large datasets or Hudi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Workers:** 2-10 based on dataset size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Timeout:** 2880 minutes (48 hours maximum)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Max Retries:** 0 (fail fast for data quality issues)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Version:** 4.0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Python Version:** 3.10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4. Data Design Details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Paths / Source Systems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ID</w:t>
            </w:r>
          </w:p>
        </w:tc>
        <w:tc>
          <w:tcPr>
            <w:tcW w:type="dxa" w:w="1728"/>
          </w:tcPr>
          <w:p>
            <w:r>
              <w:t>Source Type</w:t>
            </w:r>
          </w:p>
        </w:tc>
        <w:tc>
          <w:tcPr>
            <w:tcW w:type="dxa" w:w="1728"/>
          </w:tcPr>
          <w:p>
            <w:r>
              <w:t>Source Path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Schema Reference</w:t>
            </w:r>
          </w:p>
        </w:tc>
      </w:tr>
      <w:tr>
        <w:tc>
          <w:tcPr>
            <w:tcW w:type="dxa" w:w="1728"/>
          </w:tcPr>
          <w:p>
            <w:r>
              <w:t>-----------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-------------</w:t>
            </w:r>
          </w:p>
        </w:tc>
        <w:tc>
          <w:tcPr>
            <w:tcW w:type="dxa" w:w="1728"/>
          </w:tcPr>
          <w:p>
            <w:r>
              <w:t>--------</w:t>
            </w:r>
          </w:p>
        </w:tc>
        <w:tc>
          <w:tcPr>
            <w:tcW w:type="dxa" w:w="1728"/>
          </w:tcPr>
          <w:p>
            <w:r>
              <w:t>------------------</w:t>
            </w:r>
          </w:p>
        </w:tc>
      </w:tr>
      <w:tr>
        <w:tc>
          <w:tcPr>
            <w:tcW w:type="dxa" w:w="1728"/>
          </w:tcPr>
          <w:p>
            <w:r>
              <w:t>SRC-001</w:t>
            </w:r>
          </w:p>
        </w:tc>
        <w:tc>
          <w:tcPr>
            <w:tcW w:type="dxa" w:w="1728"/>
          </w:tcPr>
          <w:p>
            <w:r>
              <w:t>S3 CSV</w:t>
            </w:r>
          </w:p>
        </w:tc>
        <w:tc>
          <w:tcPr>
            <w:tcW w:type="dxa" w:w="1728"/>
          </w:tcPr>
          <w:p>
            <w:r>
              <w:t>s3://adif-sdlc/sdlc_wizard/customerdata/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TR-INGEST-001 Input Schema</w:t>
            </w:r>
          </w:p>
        </w:tc>
      </w:tr>
      <w:tr>
        <w:tc>
          <w:tcPr>
            <w:tcW w:type="dxa" w:w="1728"/>
          </w:tcPr>
          <w:p>
            <w:r>
              <w:t>SRC-002</w:t>
            </w:r>
          </w:p>
        </w:tc>
        <w:tc>
          <w:tcPr>
            <w:tcW w:type="dxa" w:w="1728"/>
          </w:tcPr>
          <w:p>
            <w:r>
              <w:t>S3 CSV</w:t>
            </w:r>
          </w:p>
        </w:tc>
        <w:tc>
          <w:tcPr>
            <w:tcW w:type="dxa" w:w="1728"/>
          </w:tcPr>
          <w:p>
            <w:r>
              <w:t>s3://adif-sdlc/sdlc_wizard/orderdata/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TR-INGEST-002 Input Schema</w:t>
            </w:r>
          </w:p>
        </w:tc>
      </w:tr>
      <w:tr>
        <w:tc>
          <w:tcPr>
            <w:tcW w:type="dxa" w:w="1728"/>
          </w:tcPr>
          <w:p>
            <w:r>
              <w:t>SRC-003</w:t>
            </w:r>
          </w:p>
        </w:tc>
        <w:tc>
          <w:tcPr>
            <w:tcW w:type="dxa" w:w="1728"/>
          </w:tcPr>
          <w:p>
            <w:r>
              <w:t>Hudi Table</w:t>
            </w:r>
          </w:p>
        </w:tc>
        <w:tc>
          <w:tcPr>
            <w:tcW w:type="dxa" w:w="1728"/>
          </w:tcPr>
          <w:p>
            <w:r>
              <w:t>s3://adif-sdlc/curated/sdlc_wizard/ordersummary/</w:t>
            </w:r>
          </w:p>
        </w:tc>
        <w:tc>
          <w:tcPr>
            <w:tcW w:type="dxa" w:w="1728"/>
          </w:tcPr>
          <w:p>
            <w:r>
              <w:t>Hudi</w:t>
            </w:r>
          </w:p>
        </w:tc>
        <w:tc>
          <w:tcPr>
            <w:tcW w:type="dxa" w:w="1728"/>
          </w:tcPr>
          <w:p>
            <w:r>
              <w:t>TR-SCD2-001 Output Schema</w:t>
            </w:r>
          </w:p>
        </w:tc>
      </w:tr>
      <w:tr>
        <w:tc>
          <w:tcPr>
            <w:tcW w:type="dxa" w:w="1728"/>
          </w:tcPr>
          <w:p>
            <w:r>
              <w:t>SRC-004</w:t>
            </w:r>
          </w:p>
        </w:tc>
        <w:tc>
          <w:tcPr>
            <w:tcW w:type="dxa" w:w="1728"/>
          </w:tcPr>
          <w:p>
            <w:r>
              <w:t>Glue Catalog</w:t>
            </w:r>
          </w:p>
        </w:tc>
        <w:tc>
          <w:tcPr>
            <w:tcW w:type="dxa" w:w="1728"/>
          </w:tcPr>
          <w:p>
            <w:r>
              <w:t>gen_ai_poc_databrickscoe.sdlc_wizard_customer</w:t>
            </w:r>
          </w:p>
        </w:tc>
        <w:tc>
          <w:tcPr>
            <w:tcW w:type="dxa" w:w="1728"/>
          </w:tcPr>
          <w:p>
            <w:r>
              <w:t>Parquet</w:t>
            </w:r>
          </w:p>
        </w:tc>
        <w:tc>
          <w:tcPr>
            <w:tcW w:type="dxa" w:w="1728"/>
          </w:tcPr>
          <w:p>
            <w:r>
              <w:t>TR-CATALOG-001 Output Schema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Note:** All source paths are preserved exactly as specified in the FRD. No intermediate sources or staging tables are introduced.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Paths / Target Tables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Target ID</w:t>
            </w:r>
          </w:p>
        </w:tc>
        <w:tc>
          <w:tcPr>
            <w:tcW w:type="dxa" w:w="1440"/>
          </w:tcPr>
          <w:p>
            <w:r>
              <w:t>Target Type</w:t>
            </w:r>
          </w:p>
        </w:tc>
        <w:tc>
          <w:tcPr>
            <w:tcW w:type="dxa" w:w="1440"/>
          </w:tcPr>
          <w:p>
            <w:r>
              <w:t>Target Path</w:t>
            </w:r>
          </w:p>
        </w:tc>
        <w:tc>
          <w:tcPr>
            <w:tcW w:type="dxa" w:w="1440"/>
          </w:tcPr>
          <w:p>
            <w:r>
              <w:t>Format</w:t>
            </w:r>
          </w:p>
        </w:tc>
        <w:tc>
          <w:tcPr>
            <w:tcW w:type="dxa" w:w="1440"/>
          </w:tcPr>
          <w:p>
            <w:r>
              <w:t>Schema Reference</w:t>
            </w:r>
          </w:p>
        </w:tc>
        <w:tc>
          <w:tcPr>
            <w:tcW w:type="dxa" w:w="1440"/>
          </w:tcPr>
          <w:p>
            <w:r>
              <w:t>Update Behavior</w:t>
            </w:r>
          </w:p>
        </w:tc>
      </w:tr>
      <w:tr>
        <w:tc>
          <w:tcPr>
            <w:tcW w:type="dxa" w:w="1440"/>
          </w:tcPr>
          <w:p>
            <w:r>
              <w:t>-----------</w:t>
            </w:r>
          </w:p>
        </w:tc>
        <w:tc>
          <w:tcPr>
            <w:tcW w:type="dxa" w:w="1440"/>
          </w:tcPr>
          <w:p>
            <w:r>
              <w:t>-------------</w:t>
            </w:r>
          </w:p>
        </w:tc>
        <w:tc>
          <w:tcPr>
            <w:tcW w:type="dxa" w:w="1440"/>
          </w:tcPr>
          <w:p>
            <w:r>
              <w:t>-------------</w:t>
            </w:r>
          </w:p>
        </w:tc>
        <w:tc>
          <w:tcPr>
            <w:tcW w:type="dxa" w:w="1440"/>
          </w:tcPr>
          <w:p>
            <w:r>
              <w:t>--------</w:t>
            </w:r>
          </w:p>
        </w:tc>
        <w:tc>
          <w:tcPr>
            <w:tcW w:type="dxa" w:w="1440"/>
          </w:tcPr>
          <w:p>
            <w:r>
              <w:t>------------------</w:t>
            </w:r>
          </w:p>
        </w:tc>
        <w:tc>
          <w:tcPr>
            <w:tcW w:type="dxa" w:w="1440"/>
          </w:tcPr>
          <w:p>
            <w:r>
              <w:t>-----------------</w:t>
            </w:r>
          </w:p>
        </w:tc>
      </w:tr>
      <w:tr>
        <w:tc>
          <w:tcPr>
            <w:tcW w:type="dxa" w:w="1440"/>
          </w:tcPr>
          <w:p>
            <w:r>
              <w:t>TGT-001</w:t>
            </w:r>
          </w:p>
        </w:tc>
        <w:tc>
          <w:tcPr>
            <w:tcW w:type="dxa" w:w="1440"/>
          </w:tcPr>
          <w:p>
            <w:r>
              <w:t>Glue Catalog</w:t>
            </w:r>
          </w:p>
        </w:tc>
        <w:tc>
          <w:tcPr>
            <w:tcW w:type="dxa" w:w="1440"/>
          </w:tcPr>
          <w:p>
            <w:r>
              <w:t>gen_ai_poc_databrickscoe.sdlc_wizard_customer</w:t>
            </w:r>
          </w:p>
        </w:tc>
        <w:tc>
          <w:tcPr>
            <w:tcW w:type="dxa" w:w="1440"/>
          </w:tcPr>
          <w:p>
            <w:r>
              <w:t>Parquet</w:t>
            </w:r>
          </w:p>
        </w:tc>
        <w:tc>
          <w:tcPr>
            <w:tcW w:type="dxa" w:w="1440"/>
          </w:tcPr>
          <w:p>
            <w:r>
              <w:t>TR-CATALOG-001 Output Schema</w:t>
            </w:r>
          </w:p>
        </w:tc>
        <w:tc>
          <w:tcPr>
            <w:tcW w:type="dxa" w:w="1440"/>
          </w:tcPr>
          <w:p>
            <w:r>
              <w:t>Overwrite</w:t>
            </w:r>
          </w:p>
        </w:tc>
      </w:tr>
      <w:tr>
        <w:tc>
          <w:tcPr>
            <w:tcW w:type="dxa" w:w="1440"/>
          </w:tcPr>
          <w:p>
            <w:r>
              <w:t>TGT-002</w:t>
            </w:r>
          </w:p>
        </w:tc>
        <w:tc>
          <w:tcPr>
            <w:tcW w:type="dxa" w:w="1440"/>
          </w:tcPr>
          <w:p>
            <w:r>
              <w:t>Glue Catalog</w:t>
            </w:r>
          </w:p>
        </w:tc>
        <w:tc>
          <w:tcPr>
            <w:tcW w:type="dxa" w:w="1440"/>
          </w:tcPr>
          <w:p>
            <w:r>
              <w:t>gen_ai_poc_databrickscoe.sdlc_wizard_order</w:t>
            </w:r>
          </w:p>
        </w:tc>
        <w:tc>
          <w:tcPr>
            <w:tcW w:type="dxa" w:w="1440"/>
          </w:tcPr>
          <w:p>
            <w:r>
              <w:t>Parquet</w:t>
            </w:r>
          </w:p>
        </w:tc>
        <w:tc>
          <w:tcPr>
            <w:tcW w:type="dxa" w:w="1440"/>
          </w:tcPr>
          <w:p>
            <w:r>
              <w:t>TR-CATALOG-002 Output Schema</w:t>
            </w:r>
          </w:p>
        </w:tc>
        <w:tc>
          <w:tcPr>
            <w:tcW w:type="dxa" w:w="1440"/>
          </w:tcPr>
          <w:p>
            <w:r>
              <w:t>Overwrite</w:t>
            </w:r>
          </w:p>
        </w:tc>
      </w:tr>
      <w:tr>
        <w:tc>
          <w:tcPr>
            <w:tcW w:type="dxa" w:w="1440"/>
          </w:tcPr>
          <w:p>
            <w:r>
              <w:t>TGT-003</w:t>
            </w:r>
          </w:p>
        </w:tc>
        <w:tc>
          <w:tcPr>
            <w:tcW w:type="dxa" w:w="1440"/>
          </w:tcPr>
          <w:p>
            <w:r>
              <w:t>Hudi Table</w:t>
            </w:r>
          </w:p>
        </w:tc>
        <w:tc>
          <w:tcPr>
            <w:tcW w:type="dxa" w:w="1440"/>
          </w:tcPr>
          <w:p>
            <w:r>
              <w:t>s3://adif-sdlc/curated/sdlc_wizard/ordersummary/</w:t>
            </w:r>
          </w:p>
        </w:tc>
        <w:tc>
          <w:tcPr>
            <w:tcW w:type="dxa" w:w="1440"/>
          </w:tcPr>
          <w:p>
            <w:r>
              <w:t>Hudi</w:t>
            </w:r>
          </w:p>
        </w:tc>
        <w:tc>
          <w:tcPr>
            <w:tcW w:type="dxa" w:w="1440"/>
          </w:tcPr>
          <w:p>
            <w:r>
              <w:t>TR-SCD2-001 Output Schema</w:t>
            </w:r>
          </w:p>
        </w:tc>
        <w:tc>
          <w:tcPr>
            <w:tcW w:type="dxa" w:w="1440"/>
          </w:tcPr>
          <w:p>
            <w:r>
              <w:t>Upsert (SCD2)</w:t>
            </w:r>
          </w:p>
        </w:tc>
      </w:tr>
      <w:tr>
        <w:tc>
          <w:tcPr>
            <w:tcW w:type="dxa" w:w="1440"/>
          </w:tcPr>
          <w:p>
            <w:r>
              <w:t>TGT-004</w:t>
            </w:r>
          </w:p>
        </w:tc>
        <w:tc>
          <w:tcPr>
            <w:tcW w:type="dxa" w:w="1440"/>
          </w:tcPr>
          <w:p>
            <w:r>
              <w:t>Glue Catalog</w:t>
            </w:r>
          </w:p>
        </w:tc>
        <w:tc>
          <w:tcPr>
            <w:tcW w:type="dxa" w:w="1440"/>
          </w:tcPr>
          <w:p>
            <w:r>
              <w:t>gen_ai_poc_databrickscoe.ordersummary</w:t>
            </w:r>
          </w:p>
        </w:tc>
        <w:tc>
          <w:tcPr>
            <w:tcW w:type="dxa" w:w="1440"/>
          </w:tcPr>
          <w:p>
            <w:r>
              <w:t>Hudi</w:t>
            </w:r>
          </w:p>
        </w:tc>
        <w:tc>
          <w:tcPr>
            <w:tcW w:type="dxa" w:w="1440"/>
          </w:tcPr>
          <w:p>
            <w:r>
              <w:t>TR-CATALOG-003 Output Schema</w:t>
            </w:r>
          </w:p>
        </w:tc>
        <w:tc>
          <w:tcPr>
            <w:tcW w:type="dxa" w:w="1440"/>
          </w:tcPr>
          <w:p>
            <w:r>
              <w:t>Upsert (SCD2)</w:t>
            </w:r>
          </w:p>
        </w:tc>
      </w:tr>
      <w:tr>
        <w:tc>
          <w:tcPr>
            <w:tcW w:type="dxa" w:w="1440"/>
          </w:tcPr>
          <w:p>
            <w:r>
              <w:t>TGT-005</w:t>
            </w:r>
          </w:p>
        </w:tc>
        <w:tc>
          <w:tcPr>
            <w:tcW w:type="dxa" w:w="1440"/>
          </w:tcPr>
          <w:p>
            <w:r>
              <w:t>Glue Catalog</w:t>
            </w:r>
          </w:p>
        </w:tc>
        <w:tc>
          <w:tcPr>
            <w:tcW w:type="dxa" w:w="1440"/>
          </w:tcPr>
          <w:p>
            <w:r>
              <w:t>gen_ai_poc_databrickscoe.customeraggregatespend</w:t>
            </w:r>
          </w:p>
        </w:tc>
        <w:tc>
          <w:tcPr>
            <w:tcW w:type="dxa" w:w="1440"/>
          </w:tcPr>
          <w:p>
            <w:r>
              <w:t>Parquet</w:t>
            </w:r>
          </w:p>
        </w:tc>
        <w:tc>
          <w:tcPr>
            <w:tcW w:type="dxa" w:w="1440"/>
          </w:tcPr>
          <w:p>
            <w:r>
              <w:t>TR-AGG-001 Output Schema</w:t>
            </w:r>
          </w:p>
        </w:tc>
        <w:tc>
          <w:tcPr>
            <w:tcW w:type="dxa" w:w="1440"/>
          </w:tcPr>
          <w:p>
            <w:r>
              <w:t>Overwrite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Catalog Registration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gen_ai_poc_databrickscoe (must pre-exist)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Tables:** 5 tables total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sdlc_wizard_customer (Parquet)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sdlc_wizard_order (Parquet)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(Hudi)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 (Parquet)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Registration Method:** Spark DataFrameWriter with catalog sync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Compatibility:** All tables must be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Hudi-Specific:** ordersummary table requires Hudi-specific table properties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Partitioning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Partitioning:** All tables are non-partitioned based on FRD specifications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Future Consideration:** Date-based partitioning may be added for customeraggregatespend and ordersummary for performance optimization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File Formats / Table Formats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Format</w:t>
            </w:r>
          </w:p>
        </w:tc>
        <w:tc>
          <w:tcPr>
            <w:tcW w:type="dxa" w:w="2160"/>
          </w:tcPr>
          <w:p>
            <w:r>
              <w:t>Compression</w:t>
            </w:r>
          </w:p>
        </w:tc>
        <w:tc>
          <w:tcPr>
            <w:tcW w:type="dxa" w:w="2160"/>
          </w:tcPr>
          <w:p>
            <w:r>
              <w:t>File Size Target</w:t>
            </w:r>
          </w:p>
        </w:tc>
      </w:tr>
      <w:tr>
        <w:tc>
          <w:tcPr>
            <w:tcW w:type="dxa" w:w="2160"/>
          </w:tcPr>
          <w:p>
            <w:r>
              <w:t>-------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------------------</w:t>
            </w:r>
          </w:p>
        </w:tc>
      </w:tr>
      <w:tr>
        <w:tc>
          <w:tcPr>
            <w:tcW w:type="dxa" w:w="2160"/>
          </w:tcPr>
          <w:p>
            <w:r>
              <w:t>sdlc_wizard_customer</w:t>
            </w:r>
          </w:p>
        </w:tc>
        <w:tc>
          <w:tcPr>
            <w:tcW w:type="dxa" w:w="2160"/>
          </w:tcPr>
          <w:p>
            <w:r>
              <w:t>Parquet</w:t>
            </w:r>
          </w:p>
        </w:tc>
        <w:tc>
          <w:tcPr>
            <w:tcW w:type="dxa" w:w="2160"/>
          </w:tcPr>
          <w:p>
            <w:r>
              <w:t>Snappy</w:t>
            </w:r>
          </w:p>
        </w:tc>
        <w:tc>
          <w:tcPr>
            <w:tcW w:type="dxa" w:w="2160"/>
          </w:tcPr>
          <w:p>
            <w:r>
              <w:t>128 MB</w:t>
            </w:r>
          </w:p>
        </w:tc>
      </w:tr>
      <w:tr>
        <w:tc>
          <w:tcPr>
            <w:tcW w:type="dxa" w:w="2160"/>
          </w:tcPr>
          <w:p>
            <w:r>
              <w:t>sdlc_wizard_order</w:t>
            </w:r>
          </w:p>
        </w:tc>
        <w:tc>
          <w:tcPr>
            <w:tcW w:type="dxa" w:w="2160"/>
          </w:tcPr>
          <w:p>
            <w:r>
              <w:t>Parquet</w:t>
            </w:r>
          </w:p>
        </w:tc>
        <w:tc>
          <w:tcPr>
            <w:tcW w:type="dxa" w:w="2160"/>
          </w:tcPr>
          <w:p>
            <w:r>
              <w:t>Snappy</w:t>
            </w:r>
          </w:p>
        </w:tc>
        <w:tc>
          <w:tcPr>
            <w:tcW w:type="dxa" w:w="2160"/>
          </w:tcPr>
          <w:p>
            <w:r>
              <w:t>128 MB</w:t>
            </w:r>
          </w:p>
        </w:tc>
      </w:tr>
      <w:tr>
        <w:tc>
          <w:tcPr>
            <w:tcW w:type="dxa" w:w="2160"/>
          </w:tcPr>
          <w:p>
            <w:r>
              <w:t>ordersummary</w:t>
            </w:r>
          </w:p>
        </w:tc>
        <w:tc>
          <w:tcPr>
            <w:tcW w:type="dxa" w:w="2160"/>
          </w:tcPr>
          <w:p>
            <w:r>
              <w:t>Hudi (COPY_ON_WRITE)</w:t>
            </w:r>
          </w:p>
        </w:tc>
        <w:tc>
          <w:tcPr>
            <w:tcW w:type="dxa" w:w="2160"/>
          </w:tcPr>
          <w:p>
            <w:r>
              <w:t>Snappy</w:t>
            </w:r>
          </w:p>
        </w:tc>
        <w:tc>
          <w:tcPr>
            <w:tcW w:type="dxa" w:w="2160"/>
          </w:tcPr>
          <w:p>
            <w:r>
              <w:t>128 MB</w:t>
            </w:r>
          </w:p>
        </w:tc>
      </w:tr>
      <w:tr>
        <w:tc>
          <w:tcPr>
            <w:tcW w:type="dxa" w:w="2160"/>
          </w:tcPr>
          <w:p>
            <w:r>
              <w:t>customeraggregatespend</w:t>
            </w:r>
          </w:p>
        </w:tc>
        <w:tc>
          <w:tcPr>
            <w:tcW w:type="dxa" w:w="2160"/>
          </w:tcPr>
          <w:p>
            <w:r>
              <w:t>Parquet</w:t>
            </w:r>
          </w:p>
        </w:tc>
        <w:tc>
          <w:tcPr>
            <w:tcW w:type="dxa" w:w="2160"/>
          </w:tcPr>
          <w:p>
            <w:r>
              <w:t>Snappy</w:t>
            </w:r>
          </w:p>
        </w:tc>
        <w:tc>
          <w:tcPr>
            <w:tcW w:type="dxa" w:w="2160"/>
          </w:tcPr>
          <w:p>
            <w:r>
              <w:t>128 MB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Update / Overwrite / Append Behavior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Write Mode</w:t>
            </w:r>
          </w:p>
        </w:tc>
        <w:tc>
          <w:tcPr>
            <w:tcW w:type="dxa" w:w="2880"/>
          </w:tcPr>
          <w:p>
            <w:r>
              <w:t>Behavior Description</w:t>
            </w:r>
          </w:p>
        </w:tc>
      </w:tr>
      <w:tr>
        <w:tc>
          <w:tcPr>
            <w:tcW w:type="dxa" w:w="2880"/>
          </w:tcPr>
          <w:p>
            <w:r>
              <w:t>-------</w:t>
            </w:r>
          </w:p>
        </w:tc>
        <w:tc>
          <w:tcPr>
            <w:tcW w:type="dxa" w:w="2880"/>
          </w:tcPr>
          <w:p>
            <w:r>
              <w:t>------------</w:t>
            </w:r>
          </w:p>
        </w:tc>
        <w:tc>
          <w:tcPr>
            <w:tcW w:type="dxa" w:w="2880"/>
          </w:tcPr>
          <w:p>
            <w:r>
              <w:t>---------------------</w:t>
            </w:r>
          </w:p>
        </w:tc>
      </w:tr>
      <w:tr>
        <w:tc>
          <w:tcPr>
            <w:tcW w:type="dxa" w:w="2880"/>
          </w:tcPr>
          <w:p>
            <w:r>
              <w:t>sdlc_wizard_customer</w:t>
            </w:r>
          </w:p>
        </w:tc>
        <w:tc>
          <w:tcPr>
            <w:tcW w:type="dxa" w:w="2880"/>
          </w:tcPr>
          <w:p>
            <w:r>
              <w:t>Overwrite</w:t>
            </w:r>
          </w:p>
        </w:tc>
        <w:tc>
          <w:tcPr>
            <w:tcW w:type="dxa" w:w="2880"/>
          </w:tcPr>
          <w:p>
            <w:r>
              <w:t>Full refresh on each run</w:t>
            </w:r>
          </w:p>
        </w:tc>
      </w:tr>
      <w:tr>
        <w:tc>
          <w:tcPr>
            <w:tcW w:type="dxa" w:w="2880"/>
          </w:tcPr>
          <w:p>
            <w:r>
              <w:t>sdlc_wizard_order</w:t>
            </w:r>
          </w:p>
        </w:tc>
        <w:tc>
          <w:tcPr>
            <w:tcW w:type="dxa" w:w="2880"/>
          </w:tcPr>
          <w:p>
            <w:r>
              <w:t>Overwrite</w:t>
            </w:r>
          </w:p>
        </w:tc>
        <w:tc>
          <w:tcPr>
            <w:tcW w:type="dxa" w:w="2880"/>
          </w:tcPr>
          <w:p>
            <w:r>
              <w:t>Full refresh on each run</w:t>
            </w:r>
          </w:p>
        </w:tc>
      </w:tr>
      <w:tr>
        <w:tc>
          <w:tcPr>
            <w:tcW w:type="dxa" w:w="2880"/>
          </w:tcPr>
          <w:p>
            <w:r>
              <w:t>ordersummary</w:t>
            </w:r>
          </w:p>
        </w:tc>
        <w:tc>
          <w:tcPr>
            <w:tcW w:type="dxa" w:w="2880"/>
          </w:tcPr>
          <w:p>
            <w:r>
              <w:t>Upsert</w:t>
            </w:r>
          </w:p>
        </w:tc>
        <w:tc>
          <w:tcPr>
            <w:tcW w:type="dxa" w:w="2880"/>
          </w:tcPr>
          <w:p>
            <w:r>
              <w:t>SCD Type 2 with Hudi UPSERT operation</w:t>
            </w:r>
          </w:p>
        </w:tc>
      </w:tr>
      <w:tr>
        <w:tc>
          <w:tcPr>
            <w:tcW w:type="dxa" w:w="2880"/>
          </w:tcPr>
          <w:p>
            <w:r>
              <w:t>customeraggregatespend</w:t>
            </w:r>
          </w:p>
        </w:tc>
        <w:tc>
          <w:tcPr>
            <w:tcW w:type="dxa" w:w="2880"/>
          </w:tcPr>
          <w:p>
            <w:r>
              <w:t>Overwrite</w:t>
            </w:r>
          </w:p>
        </w:tc>
        <w:tc>
          <w:tcPr>
            <w:tcW w:type="dxa" w:w="2880"/>
          </w:tcPr>
          <w:p>
            <w:r>
              <w:t>Full refresh on each run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Note:** No staging tables or intermediate layers are used. All processing occurs in-memory with direct writes to target locations.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5. Processing Details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Quality Rules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67. **Null String Removal:**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where any column contains string literal "Null" (case-insensitive)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to both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68. **NULL Value Removal:**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where any column is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to both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69. **Numeric Validation:**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 must be &gt;= 0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 must be &gt; 0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must be &gt;= 0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70. **Data Type Validation:**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 must be castable to Decimal(18,2)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 must be castable to Integer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must be parseable to date type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Deduplication Rules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71. **Customer Deduplication:**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all columns: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(deterministic ordering)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after null removal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72. **Order Deduplication:**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Consider all columns: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(deterministic ordering)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after null removal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Join Rules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73. **Customer-Order Join (for SCD2):**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Type: INNER JOIN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Key: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Result: All customer and order columns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74. **Customer-Order Join (for Aggregation):**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Type: INNER JOIN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Key: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Result: Customer Name and all order columns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75. **Change Detection Join (for Incremental):**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Type: FULL OUTER JOIN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Key: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Result: Identify new, changed, and deleted customers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Aggregation Rules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76. **Customer Aggregate Spend:**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 By: Name,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Function: SUM(PricePerUnit × Qty)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 Column: TotalAmount (Decimal 18,2)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SCD / History Tracking Rules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77. **SCD Type 2 Implementation:**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Key: CustId + 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Active Record Indicator: IsActive (Boolean)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Effective Date Range: StartDate (Timestamp), EndDate (Timestamp)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 Timestamp: OpTs (Timestamp)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78. **SCD2 Update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Record: IsActive = true, StartDate = current_timestamp(), 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Existing: IsActive = false, EndDate = current_timestamp()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Unchanged: No action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79. **Hudi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Type: COPY_ON_WRITE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Operation: UPSERT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Key: CustId,OrderId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Field: OpTs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Null Handling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80. **Source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with NULL values in any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with "Null" string literal in any column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81. **SCD2 Fields:**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EndDate: NULL for active records, current_timestamp() for inactive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other fields: NOT NULL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82. **Aggregation:**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values already removed during data quality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additional null handling required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Type Casting Expectations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83. **Order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String → Decimal(18,2)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Qty: String → Integer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String → Date (for validation, stored as String)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84. **SCD2 Fields:**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IsActive: Boolean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StartDate: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EndDate: Timestamp (nullable)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OpTs: Timestamp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85. **Aggregation:**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TotalAmount: Decimal(18,2)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6. Traceability Matrix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FRD Requirement ID</w:t>
            </w:r>
          </w:p>
        </w:tc>
        <w:tc>
          <w:tcPr>
            <w:tcW w:type="dxa" w:w="1728"/>
          </w:tcPr>
          <w:p>
            <w:r>
              <w:t>TRD Requirement ID(s)</w:t>
            </w:r>
          </w:p>
        </w:tc>
        <w:tc>
          <w:tcPr>
            <w:tcW w:type="dxa" w:w="1728"/>
          </w:tcPr>
          <w:p>
            <w:r>
              <w:t>Original Source</w:t>
            </w:r>
          </w:p>
        </w:tc>
        <w:tc>
          <w:tcPr>
            <w:tcW w:type="dxa" w:w="1728"/>
          </w:tcPr>
          <w:p>
            <w:r>
              <w:t>Technical Source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--------------------</w:t>
            </w:r>
          </w:p>
        </w:tc>
        <w:tc>
          <w:tcPr>
            <w:tcW w:type="dxa" w:w="1728"/>
          </w:tcPr>
          <w:p>
            <w:r>
              <w:t>----------------------</w:t>
            </w:r>
          </w:p>
        </w:tc>
        <w:tc>
          <w:tcPr>
            <w:tcW w:type="dxa" w:w="1728"/>
          </w:tcPr>
          <w:p>
            <w:r>
              <w:t>-----------------</w:t>
            </w:r>
          </w:p>
        </w:tc>
        <w:tc>
          <w:tcPr>
            <w:tcW w:type="dxa" w:w="1728"/>
          </w:tcPr>
          <w:p>
            <w:r>
              <w:t>------------------</w:t>
            </w:r>
          </w:p>
        </w:tc>
        <w:tc>
          <w:tcPr>
            <w:tcW w:type="dxa" w:w="1728"/>
          </w:tcPr>
          <w:p>
            <w:r>
              <w:t>-------</w:t>
            </w:r>
          </w:p>
        </w:tc>
      </w:tr>
      <w:tr>
        <w:tc>
          <w:tcPr>
            <w:tcW w:type="dxa" w:w="1728"/>
          </w:tcPr>
          <w:p>
            <w:r>
              <w:t>FR-INGEST-001</w:t>
            </w:r>
          </w:p>
        </w:tc>
        <w:tc>
          <w:tcPr>
            <w:tcW w:type="dxa" w:w="1728"/>
          </w:tcPr>
          <w:p>
            <w:r>
              <w:t>TR-INGEST-001</w:t>
            </w:r>
          </w:p>
        </w:tc>
        <w:tc>
          <w:tcPr>
            <w:tcW w:type="dxa" w:w="1728"/>
          </w:tcPr>
          <w:p>
            <w:r>
              <w:t>s3://adif-sdlc/sdlc_wizard/customerdata/</w:t>
            </w:r>
          </w:p>
        </w:tc>
        <w:tc>
          <w:tcPr>
            <w:tcW w:type="dxa" w:w="1728"/>
          </w:tcPr>
          <w:p>
            <w:r>
              <w:t>s3://adif-sdlc/sdlc_wizard/customerdata/</w:t>
            </w:r>
          </w:p>
        </w:tc>
        <w:tc>
          <w:tcPr>
            <w:tcW w:type="dxa" w:w="1728"/>
          </w:tcPr>
          <w:p>
            <w:r>
              <w:t>Direct mapping - no transformation</w:t>
            </w:r>
          </w:p>
        </w:tc>
      </w:tr>
      <w:tr>
        <w:tc>
          <w:tcPr>
            <w:tcW w:type="dxa" w:w="1728"/>
          </w:tcPr>
          <w:p>
            <w:r>
              <w:t>FR-INGEST-002</w:t>
            </w:r>
          </w:p>
        </w:tc>
        <w:tc>
          <w:tcPr>
            <w:tcW w:type="dxa" w:w="1728"/>
          </w:tcPr>
          <w:p>
            <w:r>
              <w:t>TR-INGEST-002</w:t>
            </w:r>
          </w:p>
        </w:tc>
        <w:tc>
          <w:tcPr>
            <w:tcW w:type="dxa" w:w="1728"/>
          </w:tcPr>
          <w:p>
            <w:r>
              <w:t>s3://adif-sdlc/sdlc_wizard/orderdata/</w:t>
            </w:r>
          </w:p>
        </w:tc>
        <w:tc>
          <w:tcPr>
            <w:tcW w:type="dxa" w:w="1728"/>
          </w:tcPr>
          <w:p>
            <w:r>
              <w:t>s3://adif-sdlc/sdlc_wizard/orderdata/</w:t>
            </w:r>
          </w:p>
        </w:tc>
        <w:tc>
          <w:tcPr>
            <w:tcW w:type="dxa" w:w="1728"/>
          </w:tcPr>
          <w:p>
            <w:r>
              <w:t>Direct mapping - no transformation</w:t>
            </w:r>
          </w:p>
        </w:tc>
      </w:tr>
      <w:tr>
        <w:tc>
          <w:tcPr>
            <w:tcW w:type="dxa" w:w="1728"/>
          </w:tcPr>
          <w:p>
            <w:r>
              <w:t>FR-CLEAN-001</w:t>
            </w:r>
          </w:p>
        </w:tc>
        <w:tc>
          <w:tcPr>
            <w:tcW w:type="dxa" w:w="1728"/>
          </w:tcPr>
          <w:p>
            <w:r>
              <w:t>TR-CLEAN-001</w:t>
            </w:r>
          </w:p>
        </w:tc>
        <w:tc>
          <w:tcPr>
            <w:tcW w:type="dxa" w:w="1728"/>
          </w:tcPr>
          <w:p>
            <w:r>
              <w:t>customer_raw_df (from TR-INGEST-001)</w:t>
            </w:r>
          </w:p>
        </w:tc>
        <w:tc>
          <w:tcPr>
            <w:tcW w:type="dxa" w:w="1728"/>
          </w:tcPr>
          <w:p>
            <w:r>
              <w:t>customer_raw_df</w:t>
            </w:r>
          </w:p>
        </w:tc>
        <w:tc>
          <w:tcPr>
            <w:tcW w:type="dxa" w:w="1728"/>
          </w:tcPr>
          <w:p>
            <w:r>
              <w:t>In-memory processing</w:t>
            </w:r>
          </w:p>
        </w:tc>
      </w:tr>
      <w:tr>
        <w:tc>
          <w:tcPr>
            <w:tcW w:type="dxa" w:w="1728"/>
          </w:tcPr>
          <w:p>
            <w:r>
              <w:t>FR-CLEAN-002</w:t>
            </w:r>
          </w:p>
        </w:tc>
        <w:tc>
          <w:tcPr>
            <w:tcW w:type="dxa" w:w="1728"/>
          </w:tcPr>
          <w:p>
            <w:r>
              <w:t>TR-CLEAN-002</w:t>
            </w:r>
          </w:p>
        </w:tc>
        <w:tc>
          <w:tcPr>
            <w:tcW w:type="dxa" w:w="1728"/>
          </w:tcPr>
          <w:p>
            <w:r>
              <w:t>order_raw_df (from TR-INGEST-002)</w:t>
            </w:r>
          </w:p>
        </w:tc>
        <w:tc>
          <w:tcPr>
            <w:tcW w:type="dxa" w:w="1728"/>
          </w:tcPr>
          <w:p>
            <w:r>
              <w:t>order_raw_df</w:t>
            </w:r>
          </w:p>
        </w:tc>
        <w:tc>
          <w:tcPr>
            <w:tcW w:type="dxa" w:w="1728"/>
          </w:tcPr>
          <w:p>
            <w:r>
              <w:t>In-memory processing</w:t>
            </w:r>
          </w:p>
        </w:tc>
      </w:tr>
      <w:tr>
        <w:tc>
          <w:tcPr>
            <w:tcW w:type="dxa" w:w="1728"/>
          </w:tcPr>
          <w:p>
            <w:r>
              <w:t>FR-CATALOG-001</w:t>
            </w:r>
          </w:p>
        </w:tc>
        <w:tc>
          <w:tcPr>
            <w:tcW w:type="dxa" w:w="1728"/>
          </w:tcPr>
          <w:p>
            <w:r>
              <w:t>TR-CATALOG-001</w:t>
            </w:r>
          </w:p>
        </w:tc>
        <w:tc>
          <w:tcPr>
            <w:tcW w:type="dxa" w:w="1728"/>
          </w:tcPr>
          <w:p>
            <w:r>
              <w:t>customer_clean_df (from TR-CLEAN-001)</w:t>
            </w:r>
          </w:p>
        </w:tc>
        <w:tc>
          <w:tcPr>
            <w:tcW w:type="dxa" w:w="1728"/>
          </w:tcPr>
          <w:p>
            <w:r>
              <w:t>customer_clean_df</w:t>
            </w:r>
          </w:p>
        </w:tc>
        <w:tc>
          <w:tcPr>
            <w:tcW w:type="dxa" w:w="1728"/>
          </w:tcPr>
          <w:p>
            <w:r>
              <w:t>Write to Parquet + catalog</w:t>
            </w:r>
          </w:p>
        </w:tc>
      </w:tr>
      <w:tr>
        <w:tc>
          <w:tcPr>
            <w:tcW w:type="dxa" w:w="1728"/>
          </w:tcPr>
          <w:p>
            <w:r>
              <w:t>FR-CATALOG-002</w:t>
            </w:r>
          </w:p>
        </w:tc>
        <w:tc>
          <w:tcPr>
            <w:tcW w:type="dxa" w:w="1728"/>
          </w:tcPr>
          <w:p>
            <w:r>
              <w:t>TR-CATALOG-002</w:t>
            </w:r>
          </w:p>
        </w:tc>
        <w:tc>
          <w:tcPr>
            <w:tcW w:type="dxa" w:w="1728"/>
          </w:tcPr>
          <w:p>
            <w:r>
              <w:t>order_clean_df (from TR-CLEAN-002)</w:t>
            </w:r>
          </w:p>
        </w:tc>
        <w:tc>
          <w:tcPr>
            <w:tcW w:type="dxa" w:w="1728"/>
          </w:tcPr>
          <w:p>
            <w:r>
              <w:t>order_clean_df</w:t>
            </w:r>
          </w:p>
        </w:tc>
        <w:tc>
          <w:tcPr>
            <w:tcW w:type="dxa" w:w="1728"/>
          </w:tcPr>
          <w:p>
            <w:r>
              <w:t>Write to Parquet + catalog</w:t>
            </w:r>
          </w:p>
        </w:tc>
      </w:tr>
      <w:tr>
        <w:tc>
          <w:tcPr>
            <w:tcW w:type="dxa" w:w="1728"/>
          </w:tcPr>
          <w:p>
            <w:r>
              <w:t>FR-SCD2-001</w:t>
            </w:r>
          </w:p>
        </w:tc>
        <w:tc>
          <w:tcPr>
            <w:tcW w:type="dxa" w:w="1728"/>
          </w:tcPr>
          <w:p>
            <w:r>
              <w:t>TR-SCD2-001</w:t>
            </w:r>
          </w:p>
        </w:tc>
        <w:tc>
          <w:tcPr>
            <w:tcW w:type="dxa" w:w="1728"/>
          </w:tcPr>
          <w:p>
            <w:r>
              <w:t>customer_clean_df + order_clean_df + s3://adif-sdlc/curated/sdlc_wizard/ordersummary/</w:t>
            </w:r>
          </w:p>
        </w:tc>
        <w:tc>
          <w:tcPr>
            <w:tcW w:type="dxa" w:w="1728"/>
          </w:tcPr>
          <w:p>
            <w:r>
              <w:t>customer_clean_df + order_clean_df + s3://adif-sdlc/curated/sdlc_wizard/ordersummary/</w:t>
            </w:r>
          </w:p>
        </w:tc>
        <w:tc>
          <w:tcPr>
            <w:tcW w:type="dxa" w:w="1728"/>
          </w:tcPr>
          <w:p>
            <w:r>
              <w:t>Hudi SCD2 implementation</w:t>
            </w:r>
          </w:p>
        </w:tc>
      </w:tr>
      <w:tr>
        <w:tc>
          <w:tcPr>
            <w:tcW w:type="dxa" w:w="1728"/>
          </w:tcPr>
          <w:p>
            <w:r>
              <w:t>FR-INCR-001</w:t>
            </w:r>
          </w:p>
        </w:tc>
        <w:tc>
          <w:tcPr>
            <w:tcW w:type="dxa" w:w="1728"/>
          </w:tcPr>
          <w:p>
            <w:r>
              <w:t>TR-INCR-001</w:t>
            </w:r>
          </w:p>
        </w:tc>
        <w:tc>
          <w:tcPr>
            <w:tcW w:type="dxa" w:w="1728"/>
          </w:tcPr>
          <w:p>
            <w:r>
              <w:t>customer_clean_df + gen_ai_poc_databrickscoe.sdlc_wizard_customer + s3://adif-sdlc/curated/sdlc_wizard/ordersummary/</w:t>
            </w:r>
          </w:p>
        </w:tc>
        <w:tc>
          <w:tcPr>
            <w:tcW w:type="dxa" w:w="1728"/>
          </w:tcPr>
          <w:p>
            <w:r>
              <w:t>customer_clean_df + gen_ai_poc_databrickscoe.sdlc_wizard_customer + s3://adif-sdlc/curated/sdlc_wizard/ordersummary/</w:t>
            </w:r>
          </w:p>
        </w:tc>
        <w:tc>
          <w:tcPr>
            <w:tcW w:type="dxa" w:w="1728"/>
          </w:tcPr>
          <w:p>
            <w:r>
              <w:t>Change detection + SCD2 update</w:t>
            </w:r>
          </w:p>
        </w:tc>
      </w:tr>
      <w:tr>
        <w:tc>
          <w:tcPr>
            <w:tcW w:type="dxa" w:w="1728"/>
          </w:tcPr>
          <w:p>
            <w:r>
              <w:t>FR-AGG-001</w:t>
            </w:r>
          </w:p>
        </w:tc>
        <w:tc>
          <w:tcPr>
            <w:tcW w:type="dxa" w:w="1728"/>
          </w:tcPr>
          <w:p>
            <w:r>
              <w:t>TR-AGG-001</w:t>
            </w:r>
          </w:p>
        </w:tc>
        <w:tc>
          <w:tcPr>
            <w:tcW w:type="dxa" w:w="1728"/>
          </w:tcPr>
          <w:p>
            <w:r>
              <w:t>customer_clean_df + order_clean_df</w:t>
            </w:r>
          </w:p>
        </w:tc>
        <w:tc>
          <w:tcPr>
            <w:tcW w:type="dxa" w:w="1728"/>
          </w:tcPr>
          <w:p>
            <w:r>
              <w:t>customer_clean_df + order_clean_df</w:t>
            </w:r>
          </w:p>
        </w:tc>
        <w:tc>
          <w:tcPr>
            <w:tcW w:type="dxa" w:w="1728"/>
          </w:tcPr>
          <w:p>
            <w:r>
              <w:t>Join + aggregation</w:t>
            </w:r>
          </w:p>
        </w:tc>
      </w:tr>
      <w:tr>
        <w:tc>
          <w:tcPr>
            <w:tcW w:type="dxa" w:w="1728"/>
          </w:tcPr>
          <w:p>
            <w:r>
              <w:t>FR-CATALOG-003</w:t>
            </w:r>
          </w:p>
        </w:tc>
        <w:tc>
          <w:tcPr>
            <w:tcW w:type="dxa" w:w="1728"/>
          </w:tcPr>
          <w:p>
            <w:r>
              <w:t>TR-CATALOG-003</w:t>
            </w:r>
          </w:p>
        </w:tc>
        <w:tc>
          <w:tcPr>
            <w:tcW w:type="dxa" w:w="1728"/>
          </w:tcPr>
          <w:p>
            <w:r>
              <w:t>s3://adif-sdlc/curated/sdlc_wizard/ordersummary/</w:t>
            </w:r>
          </w:p>
        </w:tc>
        <w:tc>
          <w:tcPr>
            <w:tcW w:type="dxa" w:w="1728"/>
          </w:tcPr>
          <w:p>
            <w:r>
              <w:t>s3://adif-sdlc/curated/sdlc_wizard/ordersummary/</w:t>
            </w:r>
          </w:p>
        </w:tc>
        <w:tc>
          <w:tcPr>
            <w:tcW w:type="dxa" w:w="1728"/>
          </w:tcPr>
          <w:p>
            <w:r>
              <w:t>Hudi catalog registration</w:t>
            </w:r>
          </w:p>
        </w:tc>
      </w:tr>
      <w:tr>
        <w:tc>
          <w:tcPr>
            <w:tcW w:type="dxa" w:w="1728"/>
          </w:tcPr>
          <w:p>
            <w:r>
              <w:t>FR-CATALOG-004</w:t>
            </w:r>
          </w:p>
        </w:tc>
        <w:tc>
          <w:tcPr>
            <w:tcW w:type="dxa" w:w="1728"/>
          </w:tcPr>
          <w:p>
            <w:r>
              <w:t>TR-CATALOG-004</w:t>
            </w:r>
          </w:p>
        </w:tc>
        <w:tc>
          <w:tcPr>
            <w:tcW w:type="dxa" w:w="1728"/>
          </w:tcPr>
          <w:p>
            <w:r>
              <w:t>s3://adif-sdlc/analytics/customeraggregatespend/</w:t>
            </w:r>
          </w:p>
        </w:tc>
        <w:tc>
          <w:tcPr>
            <w:tcW w:type="dxa" w:w="1728"/>
          </w:tcPr>
          <w:p>
            <w:r>
              <w:t>s3://adif-sdlc/analytics/customeraggregatespend/</w:t>
            </w:r>
          </w:p>
        </w:tc>
        <w:tc>
          <w:tcPr>
            <w:tcW w:type="dxa" w:w="1728"/>
          </w:tcPr>
          <w:p>
            <w:r>
              <w:t>Parquet catalog registration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Fidelity Verification:**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original sources from FRD are preserved exactly in TRD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intermediate sources, staging tables, or alternative sources introduced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DataFrames are processing artifacts, not alternative sources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S3 paths match FRD specifications exactly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7. ETL Mapping Details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TR-INGEST-001: Customer Data Ingestion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s3://adif-sdlc/sdlc_wizard/customerdata/ (CSV)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Target:** customer_raw_df (In-memory DataFrame)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Column Mapping:**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Target Column</w:t>
            </w:r>
          </w:p>
        </w:tc>
        <w:tc>
          <w:tcPr>
            <w:tcW w:type="dxa" w:w="2880"/>
          </w:tcPr>
          <w:p>
            <w:r>
              <w:t>Source Column</w:t>
            </w:r>
          </w:p>
        </w:tc>
        <w:tc>
          <w:tcPr>
            <w:tcW w:type="dxa" w:w="2880"/>
          </w:tcPr>
          <w:p>
            <w:r>
              <w:t>Transformation</w:t>
            </w:r>
          </w:p>
        </w:tc>
      </w:tr>
      <w:tr>
        <w:tc>
          <w:tcPr>
            <w:tcW w:type="dxa" w:w="2880"/>
          </w:tcPr>
          <w:p>
            <w:r>
              <w:t>---------------</w:t>
            </w:r>
          </w:p>
        </w:tc>
        <w:tc>
          <w:tcPr>
            <w:tcW w:type="dxa" w:w="2880"/>
          </w:tcPr>
          <w:p>
            <w:r>
              <w:t>---------------</w:t>
            </w:r>
          </w:p>
        </w:tc>
        <w:tc>
          <w:tcPr>
            <w:tcW w:type="dxa" w:w="2880"/>
          </w:tcPr>
          <w:p>
            <w:r>
              <w:t>----------------</w:t>
            </w:r>
          </w:p>
        </w:tc>
      </w:tr>
      <w:tr>
        <w:tc>
          <w:tcPr>
            <w:tcW w:type="dxa" w:w="2880"/>
          </w:tcPr>
          <w:p>
            <w:r>
              <w:t>CustId</w:t>
            </w:r>
          </w:p>
        </w:tc>
        <w:tc>
          <w:tcPr>
            <w:tcW w:type="dxa" w:w="2880"/>
          </w:tcPr>
          <w:p>
            <w:r>
              <w:t>CustId</w:t>
            </w:r>
          </w:p>
        </w:tc>
        <w:tc>
          <w:tcPr>
            <w:tcW w:type="dxa" w:w="2880"/>
          </w:tcPr>
          <w:p>
            <w:r>
              <w:t>Direct map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Direct map</w:t>
            </w:r>
          </w:p>
        </w:tc>
      </w:tr>
      <w:tr>
        <w:tc>
          <w:tcPr>
            <w:tcW w:type="dxa" w:w="2880"/>
          </w:tcPr>
          <w:p>
            <w:r>
              <w:t>EmailId</w:t>
            </w:r>
          </w:p>
        </w:tc>
        <w:tc>
          <w:tcPr>
            <w:tcW w:type="dxa" w:w="2880"/>
          </w:tcPr>
          <w:p>
            <w:r>
              <w:t>EmailId</w:t>
            </w:r>
          </w:p>
        </w:tc>
        <w:tc>
          <w:tcPr>
            <w:tcW w:type="dxa" w:w="2880"/>
          </w:tcPr>
          <w:p>
            <w:r>
              <w:t>Direct map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Direct map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TR-INGEST-002: Order Data Ingestion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s3://adif-sdlc/sdlc_wizard/orderdata/ (CSV)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Target:** order_raw_df (In-memory DataFrame)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18,2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Column Mapping:**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Target Column</w:t>
            </w:r>
          </w:p>
        </w:tc>
        <w:tc>
          <w:tcPr>
            <w:tcW w:type="dxa" w:w="2880"/>
          </w:tcPr>
          <w:p>
            <w:r>
              <w:t>Source Column</w:t>
            </w:r>
          </w:p>
        </w:tc>
        <w:tc>
          <w:tcPr>
            <w:tcW w:type="dxa" w:w="2880"/>
          </w:tcPr>
          <w:p>
            <w:r>
              <w:t>Transformation</w:t>
            </w:r>
          </w:p>
        </w:tc>
      </w:tr>
      <w:tr>
        <w:tc>
          <w:tcPr>
            <w:tcW w:type="dxa" w:w="2880"/>
          </w:tcPr>
          <w:p>
            <w:r>
              <w:t>---------------</w:t>
            </w:r>
          </w:p>
        </w:tc>
        <w:tc>
          <w:tcPr>
            <w:tcW w:type="dxa" w:w="2880"/>
          </w:tcPr>
          <w:p>
            <w:r>
              <w:t>---------------</w:t>
            </w:r>
          </w:p>
        </w:tc>
        <w:tc>
          <w:tcPr>
            <w:tcW w:type="dxa" w:w="2880"/>
          </w:tcPr>
          <w:p>
            <w:r>
              <w:t>----------------</w:t>
            </w:r>
          </w:p>
        </w:tc>
      </w:tr>
      <w:tr>
        <w:tc>
          <w:tcPr>
            <w:tcW w:type="dxa" w:w="2880"/>
          </w:tcPr>
          <w:p>
            <w:r>
              <w:t>OrderId</w:t>
            </w:r>
          </w:p>
        </w:tc>
        <w:tc>
          <w:tcPr>
            <w:tcW w:type="dxa" w:w="2880"/>
          </w:tcPr>
          <w:p>
            <w:r>
              <w:t>OrderId</w:t>
            </w:r>
          </w:p>
        </w:tc>
        <w:tc>
          <w:tcPr>
            <w:tcW w:type="dxa" w:w="2880"/>
          </w:tcPr>
          <w:p>
            <w:r>
              <w:t>Direct map</w:t>
            </w:r>
          </w:p>
        </w:tc>
      </w:tr>
      <w:tr>
        <w:tc>
          <w:tcPr>
            <w:tcW w:type="dxa" w:w="2880"/>
          </w:tcPr>
          <w:p>
            <w:r>
              <w:t>ItemName</w:t>
            </w:r>
          </w:p>
        </w:tc>
        <w:tc>
          <w:tcPr>
            <w:tcW w:type="dxa" w:w="2880"/>
          </w:tcPr>
          <w:p>
            <w:r>
              <w:t>ItemName</w:t>
            </w:r>
          </w:p>
        </w:tc>
        <w:tc>
          <w:tcPr>
            <w:tcW w:type="dxa" w:w="2880"/>
          </w:tcPr>
          <w:p>
            <w:r>
              <w:t>Direct map</w:t>
            </w:r>
          </w:p>
        </w:tc>
      </w:tr>
      <w:tr>
        <w:tc>
          <w:tcPr>
            <w:tcW w:type="dxa" w:w="2880"/>
          </w:tcPr>
          <w:p>
            <w:r>
              <w:t>PricePerUnit</w:t>
            </w:r>
          </w:p>
        </w:tc>
        <w:tc>
          <w:tcPr>
            <w:tcW w:type="dxa" w:w="2880"/>
          </w:tcPr>
          <w:p>
            <w:r>
              <w:t>PricePerUnit</w:t>
            </w:r>
          </w:p>
        </w:tc>
        <w:tc>
          <w:tcPr>
            <w:tcW w:type="dxa" w:w="2880"/>
          </w:tcPr>
          <w:p>
            <w:r>
              <w:t>Cast to Decimal(18,2)</w:t>
            </w:r>
          </w:p>
        </w:tc>
      </w:tr>
      <w:tr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Cast to Integer</w:t>
            </w:r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Direct map</w:t>
            </w:r>
          </w:p>
        </w:tc>
      </w:tr>
      <w:tr>
        <w:tc>
          <w:tcPr>
            <w:tcW w:type="dxa" w:w="2880"/>
          </w:tcPr>
          <w:p>
            <w:r>
              <w:t>CustId</w:t>
            </w:r>
          </w:p>
        </w:tc>
        <w:tc>
          <w:tcPr>
            <w:tcW w:type="dxa" w:w="2880"/>
          </w:tcPr>
          <w:p>
            <w:r>
              <w:t>CustId</w:t>
            </w:r>
          </w:p>
        </w:tc>
        <w:tc>
          <w:tcPr>
            <w:tcW w:type="dxa" w:w="2880"/>
          </w:tcPr>
          <w:p>
            <w:r>
              <w:t>Direct map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TR-SCD2-001: Order Summary SCD2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1:** customer_clean_df (In-memory DataFrame)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1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2:** order_clean_df (In-memory DataFrame)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2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18,2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Target:** ordersummary (Hudi Table)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18,2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IsActive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StartDate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EndDate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OpTs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Column Mapping:**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Target Column</w:t>
            </w:r>
          </w:p>
        </w:tc>
        <w:tc>
          <w:tcPr>
            <w:tcW w:type="dxa" w:w="2880"/>
          </w:tcPr>
          <w:p>
            <w:r>
              <w:t>Source Column(s)</w:t>
            </w:r>
          </w:p>
        </w:tc>
        <w:tc>
          <w:tcPr>
            <w:tcW w:type="dxa" w:w="2880"/>
          </w:tcPr>
          <w:p>
            <w:r>
              <w:t>Transformation</w:t>
            </w:r>
          </w:p>
        </w:tc>
      </w:tr>
      <w:tr>
        <w:tc>
          <w:tcPr>
            <w:tcW w:type="dxa" w:w="2880"/>
          </w:tcPr>
          <w:p>
            <w:r>
              <w:t>---------------</w:t>
            </w:r>
          </w:p>
        </w:tc>
        <w:tc>
          <w:tcPr>
            <w:tcW w:type="dxa" w:w="2880"/>
          </w:tcPr>
          <w:p>
            <w:r>
              <w:t>------------------</w:t>
            </w:r>
          </w:p>
        </w:tc>
        <w:tc>
          <w:tcPr>
            <w:tcW w:type="dxa" w:w="2880"/>
          </w:tcPr>
          <w:p>
            <w:r>
              <w:t>----------------</w:t>
            </w:r>
          </w:p>
        </w:tc>
      </w:tr>
      <w:tr>
        <w:tc>
          <w:tcPr>
            <w:tcW w:type="dxa" w:w="2880"/>
          </w:tcPr>
          <w:p>
            <w:r>
              <w:t>CustId</w:t>
            </w:r>
          </w:p>
        </w:tc>
        <w:tc>
          <w:tcPr>
            <w:tcW w:type="dxa" w:w="2880"/>
          </w:tcPr>
          <w:p>
            <w:r>
              <w:t>customer_clean_df.CustId</w:t>
            </w:r>
          </w:p>
        </w:tc>
        <w:tc>
          <w:tcPr>
            <w:tcW w:type="dxa" w:w="2880"/>
          </w:tcPr>
          <w:p>
            <w:r>
              <w:t>Direct map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customer_clean_df.Name</w:t>
            </w:r>
          </w:p>
        </w:tc>
        <w:tc>
          <w:tcPr>
            <w:tcW w:type="dxa" w:w="2880"/>
          </w:tcPr>
          <w:p>
            <w:r>
              <w:t>Direct map</w:t>
            </w:r>
          </w:p>
        </w:tc>
      </w:tr>
      <w:tr>
        <w:tc>
          <w:tcPr>
            <w:tcW w:type="dxa" w:w="2880"/>
          </w:tcPr>
          <w:p>
            <w:r>
              <w:t>EmailId</w:t>
            </w:r>
          </w:p>
        </w:tc>
        <w:tc>
          <w:tcPr>
            <w:tcW w:type="dxa" w:w="2880"/>
          </w:tcPr>
          <w:p>
            <w:r>
              <w:t>customer_clean_df.EmailId</w:t>
            </w:r>
          </w:p>
        </w:tc>
        <w:tc>
          <w:tcPr>
            <w:tcW w:type="dxa" w:w="2880"/>
          </w:tcPr>
          <w:p>
            <w:r>
              <w:t>Direct map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customer_clean_df.Region</w:t>
            </w:r>
          </w:p>
        </w:tc>
        <w:tc>
          <w:tcPr>
            <w:tcW w:type="dxa" w:w="2880"/>
          </w:tcPr>
          <w:p>
            <w:r>
              <w:t>Direct map</w:t>
            </w:r>
          </w:p>
        </w:tc>
      </w:tr>
      <w:tr>
        <w:tc>
          <w:tcPr>
            <w:tcW w:type="dxa" w:w="2880"/>
          </w:tcPr>
          <w:p>
            <w:r>
              <w:t>OrderId</w:t>
            </w:r>
          </w:p>
        </w:tc>
        <w:tc>
          <w:tcPr>
            <w:tcW w:type="dxa" w:w="2880"/>
          </w:tcPr>
          <w:p>
            <w:r>
              <w:t>order_clean_df.OrderId</w:t>
            </w:r>
          </w:p>
        </w:tc>
        <w:tc>
          <w:tcPr>
            <w:tcW w:type="dxa" w:w="2880"/>
          </w:tcPr>
          <w:p>
            <w:r>
              <w:t>Direct map</w:t>
            </w:r>
          </w:p>
        </w:tc>
      </w:tr>
      <w:tr>
        <w:tc>
          <w:tcPr>
            <w:tcW w:type="dxa" w:w="2880"/>
          </w:tcPr>
          <w:p>
            <w:r>
              <w:t>ItemName</w:t>
            </w:r>
          </w:p>
        </w:tc>
        <w:tc>
          <w:tcPr>
            <w:tcW w:type="dxa" w:w="2880"/>
          </w:tcPr>
          <w:p>
            <w:r>
              <w:t>order_clean_df.ItemName</w:t>
            </w:r>
          </w:p>
        </w:tc>
        <w:tc>
          <w:tcPr>
            <w:tcW w:type="dxa" w:w="2880"/>
          </w:tcPr>
          <w:p>
            <w:r>
              <w:t>Direct map</w:t>
            </w:r>
          </w:p>
        </w:tc>
      </w:tr>
      <w:tr>
        <w:tc>
          <w:tcPr>
            <w:tcW w:type="dxa" w:w="2880"/>
          </w:tcPr>
          <w:p>
            <w:r>
              <w:t>PricePerUnit</w:t>
            </w:r>
          </w:p>
        </w:tc>
        <w:tc>
          <w:tcPr>
            <w:tcW w:type="dxa" w:w="2880"/>
          </w:tcPr>
          <w:p>
            <w:r>
              <w:t>order_clean_df.PricePerUnit</w:t>
            </w:r>
          </w:p>
        </w:tc>
        <w:tc>
          <w:tcPr>
            <w:tcW w:type="dxa" w:w="2880"/>
          </w:tcPr>
          <w:p>
            <w:r>
              <w:t>Direct map</w:t>
            </w:r>
          </w:p>
        </w:tc>
      </w:tr>
      <w:tr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order_clean_df.Qty</w:t>
            </w:r>
          </w:p>
        </w:tc>
        <w:tc>
          <w:tcPr>
            <w:tcW w:type="dxa" w:w="2880"/>
          </w:tcPr>
          <w:p>
            <w:r>
              <w:t>Direct map</w:t>
            </w:r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order_clean_df.Date</w:t>
            </w:r>
          </w:p>
        </w:tc>
        <w:tc>
          <w:tcPr>
            <w:tcW w:type="dxa" w:w="2880"/>
          </w:tcPr>
          <w:p>
            <w:r>
              <w:t>Direct map</w:t>
            </w:r>
          </w:p>
        </w:tc>
      </w:tr>
      <w:tr>
        <w:tc>
          <w:tcPr>
            <w:tcW w:type="dxa" w:w="2880"/>
          </w:tcPr>
          <w:p>
            <w:r>
              <w:t>IsActive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Derived: true for new/updated, false for closed</w:t>
            </w:r>
          </w:p>
        </w:tc>
      </w:tr>
      <w:tr>
        <w:tc>
          <w:tcPr>
            <w:tcW w:type="dxa" w:w="2880"/>
          </w:tcPr>
          <w:p>
            <w:r>
              <w:t>StartDate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Derived: current_timestamp() for new/updated</w:t>
            </w:r>
          </w:p>
        </w:tc>
      </w:tr>
      <w:tr>
        <w:tc>
          <w:tcPr>
            <w:tcW w:type="dxa" w:w="2880"/>
          </w:tcPr>
          <w:p>
            <w:r>
              <w:t>EndDate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Derived: null for active, current_timestamp() for closed</w:t>
            </w:r>
          </w:p>
        </w:tc>
      </w:tr>
      <w:tr>
        <w:tc>
          <w:tcPr>
            <w:tcW w:type="dxa" w:w="2880"/>
          </w:tcPr>
          <w:p>
            <w:r>
              <w:t>OpTs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Derived: current_timestamp()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TR-AGG-001: Customer Aggregate Spend Mapping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1:** customer_clean_df (In-memory DataFrame)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1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EmailId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2:** order_clean_df (In-memory DataFrame)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2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ItemName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PricePerUnit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18,2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CustId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Target:** customeraggregatespend (Parquet Table)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Schema:**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Length/Precision/Scale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TotalAmount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18,2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Column Mapping:**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Target Column</w:t>
            </w:r>
          </w:p>
        </w:tc>
        <w:tc>
          <w:tcPr>
            <w:tcW w:type="dxa" w:w="2880"/>
          </w:tcPr>
          <w:p>
            <w:r>
              <w:t>Source Column(s)</w:t>
            </w:r>
          </w:p>
        </w:tc>
        <w:tc>
          <w:tcPr>
            <w:tcW w:type="dxa" w:w="2880"/>
          </w:tcPr>
          <w:p>
            <w:r>
              <w:t>Transformation</w:t>
            </w:r>
          </w:p>
        </w:tc>
      </w:tr>
      <w:tr>
        <w:tc>
          <w:tcPr>
            <w:tcW w:type="dxa" w:w="2880"/>
          </w:tcPr>
          <w:p>
            <w:r>
              <w:t>---------------</w:t>
            </w:r>
          </w:p>
        </w:tc>
        <w:tc>
          <w:tcPr>
            <w:tcW w:type="dxa" w:w="2880"/>
          </w:tcPr>
          <w:p>
            <w:r>
              <w:t>------------------</w:t>
            </w:r>
          </w:p>
        </w:tc>
        <w:tc>
          <w:tcPr>
            <w:tcW w:type="dxa" w:w="2880"/>
          </w:tcPr>
          <w:p>
            <w:r>
              <w:t>----------------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customer_clean_df.Name</w:t>
            </w:r>
          </w:p>
        </w:tc>
        <w:tc>
          <w:tcPr>
            <w:tcW w:type="dxa" w:w="2880"/>
          </w:tcPr>
          <w:p>
            <w:r>
              <w:t>Direct map (after join)</w:t>
            </w:r>
          </w:p>
        </w:tc>
      </w:tr>
      <w:tr>
        <w:tc>
          <w:tcPr>
            <w:tcW w:type="dxa" w:w="2880"/>
          </w:tcPr>
          <w:p>
            <w:r>
              <w:t>TotalAmount</w:t>
            </w:r>
          </w:p>
        </w:tc>
        <w:tc>
          <w:tcPr>
            <w:tcW w:type="dxa" w:w="2880"/>
          </w:tcPr>
          <w:p>
            <w:r>
              <w:t>order_clean_df.PricePerUnit, order_clean_df.Qty</w:t>
            </w:r>
          </w:p>
        </w:tc>
        <w:tc>
          <w:tcPr>
            <w:tcW w:type="dxa" w:w="2880"/>
          </w:tcPr>
          <w:p>
            <w:r>
              <w:t>Derived: SUM(PricePerUnit × Qty) grouped by Name, Date</w:t>
            </w:r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order_clean_df.Date</w:t>
            </w:r>
          </w:p>
        </w:tc>
        <w:tc>
          <w:tcPr>
            <w:tcW w:type="dxa" w:w="2880"/>
          </w:tcPr>
          <w:p>
            <w:r>
              <w:t>Direct map (after join)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End of Technical Requirements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