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data pipeline. It defines the technical architecture, data flows, transformation logic, and runtime parameters required to build a production-grade ETL solution that ingests customer and order data, performs data quality operations, implements SCD Type 2 using Apache Hudi, and produces analytics outputs.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specifications for AWS Glue Spark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ingestion patterns from S3 CSV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 transformation logic for data cleaning and quality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integration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integration and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based on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for customer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storage patterns across raw, curated, and analytics layers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 definitions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and VPC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scheduling and orchestration (Step Functions, EventBridge)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encryption key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Spark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automation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job will use Glue 4.0 runtime with Spark 3.3.0 and Python 3.10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Apache Hudi version 0.12.x or compatible is available in Glue environment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files use comma as delimiter and do not contain quoted fields with embedded commas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Date format in Order data is ISO 8601 (YYYY-MM-DD) or can be parsed by Spark's default date parser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PricePerUnit in Order data is a valid decimal number with up to 2 decimal places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Qty in Order data is a valid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CustId values in Order data always have corresponding entries in Customer data (referential integrity assumed for 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"Null" string detection is case-sensitive (exact match)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Duplicate detection uses all columns with exact match semantics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Hudi table uses CustId + OrderId as composite record key for SCD2 implementation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Hudi precombine field is OpTs (operation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Customer change detection compares Name, EmailId, and Region fields only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Processing timestamp (OpTs) uses UTC timezone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Glue Data Catalog database `gen_ai_poc_databrickscoe` is pre-created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S3 paths are accessible with appropriate IAM permissions attached to Glue job role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Glue job has sufficient DPU allocation (minimum 2 DPUs recommended)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CloudWatch Logs retention is configured at AWS account level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Hudi table type is Copy-on-Write (CoW) for query performance optimization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Parquet compression codec is Snappy for analytics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No schema evolution is expected during initial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Implement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location into a Spark DataFrame with defined schema enforcement and prepare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Assumed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`df_customer_raw`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Use Spark's `spark.read.csv()` method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Define explicit StructType schema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Set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(use explicit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Read all CSV files matching the source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Cache DataFrame if used multiple times downstream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source path exists and contains at least one .csv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all expected columns are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schema mismatch errors during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DataFrame is not empty after read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is empty or inaccessible: Log error with path details,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with file name and line number,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 detected: Log error with expected vs actual schema,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read with record count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`SOURCE_CUSTOMER_PATH`: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s3:GetObject permission on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metrics for read latency and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Glue job bookmark if incremental file processing is needed in future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Implement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transaction CSV files from S3 source location into a Spark DataFrame with defined schema enforcement and type casting for numeric and date fields.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Assumed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`df_order_raw`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Use Spark's `spark.read.csv()` method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Define explicit StructType 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DecimalType(10,2)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Set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(use explicit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`dateFormat=yyyy-MM-dd` (ISO 8601)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Read all CSV files matching the source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Cache DataFrame if used multiple times downstream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source path exists and contains at least one .csv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all expected columns are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PricePerUnit values are valid decimals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Qty values are valid integers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Date values are parseable as 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DataFrame is not empty after read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is empty or inaccessible: Log error with path details,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with file name and line number,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 detected: Log error with expected vs actual schema,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type casting fails (PricePerUnit, Qty, Date): Log error with problematic value,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read with record count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`DATE_FORMAT`: "yyyy-MM-dd"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s3:GetObject permission on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metrics for read latency and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parsing failures will cause job to fail fast; ensure source data quality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Implement Data Quality - Null Removal and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Apply data quality rules to remove records containing null values (both string "Null" and actual NULL) and eliminate duplicate records from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`df_customer_raw` (from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`df_order_raw`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DataFrames:**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`df_customer_clean`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`df_order_clean`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TR-INGEST-001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Input Schema (subset of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Input Schema (subset of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 Dataset:**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Remove rows where any column contains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`filter()` with condition checking each column !=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Remove rows where any column contains actual NULL: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`na.drop(how='any')` to drop rows with any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without specifying columns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Count removed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Calculate: `count_raw - count_clean`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Assign result to `df_customer_clean`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Order Dataset:**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Remove rows where any column contains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`filter()` with condition checking each column !=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Remove rows where any column contains actual NULL: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`na.drop(how='any')` to drop rows with any null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without specifying columns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Count removed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Calculate: `count_raw - count_clean`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Assign result to `df_order_clean`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cleaned DataFrames contain no "Null" strings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cleaned DataFrames contain no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duplicate rows exist in cleaned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at least one record remains after cleaning (log warning if empty)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records removed due to "Null" string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records removed due to actual NULL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 records removed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record counts for cleaned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removed: Log warning message,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cleaning operation fails: Log error with exception details, raise exception, halt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`NULL_STRING_VALUE`: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`ENABLE_DEDUPLICATION`: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check is case-sensitive; "null" or "NULL" will not be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all columns; partial key deduplication not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DataFrames after cleaning will cause downstream joins to produce empty 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CloudWatch logs for data quality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Cleaned Datasets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and order datasets to AWS Glue Data Catalog as managed tables, enabling SQL query access via AWS Athena and metadata discovery.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`df_customer_clean`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`df_order_clean`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Managed by Glue Data Catalog (default warehouse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Managed by Glue Data Catalog (default warehouse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TR-CLEAN-001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TR-CLEAN-001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Schema: Same as Input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Schema: Same as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Use Spark's `df.write.format("parquet")` method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Set mode to "overwrite"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Use `saveAsTable()` with fully qualified table name: `gen_ai_poc_databrickscoe.sdlc_wizard_customer`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Glue Spark session automatically registers table in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Order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Use Spark's `df.write.format("parquet")` method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Set mode to "overwrite"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Use `saveAsTable()` with fully qualified table name: `gen_ai_poc_databrickscoe.sdlc_wizard_order`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Glue Spark session automatically registers table in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`gen_ai_poc_databrickscoe` exists before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table write completes without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is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in Data Catalog matches source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Log error with database name,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write fails: Log error with table name and exception details,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 Catalog registration fails: Log error,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table creation with record counts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`CATALOG_TABLE_CUSTOMER`: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`CATALOG_TABLE_ORDER`: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`TABLE_FORMAT`: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glue:CreateTable and glue:UpdateTable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will replace existing table data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columnar storage and compression benefits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immediately queryable via Athena after successful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Glue Data Catalog for table metadata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 Using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FR-SCD2-001,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SCD Type 2 logic to track historical changes in customer attributes, and store results in Apache Hudi format with proper versioning and active record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`df_customer_clean`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`df_order_clean`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s3://adif-sdlc/curated/sdlc_wizard/ordersummary/ (for incremental updates)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Apache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Upsert (Hudi)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(df_customer_clean):**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(df_order_clean):**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records,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 processing date for new/updated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 records, processing date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 processing timestamp (UTC)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(First Run):**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Perform inner join between `df_customer_clean` and `df_order_clean`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Add SCD2 columns to joined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 (lit(True))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 (lit(None).cast(DateType()))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Write to Hudi table using bulk_insert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 (Subsequent Runs):**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Read existing Hudi table into DataFrame `df_existing_ordersummary`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Perform inner join between `df_customer_clean` and `df_order_clean` on CustId to create `df_new_joined`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Identify changed customer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Name, EmailId, Region between `df_new_joined` and `df_existing_ordersummary`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records where any of these fields differ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`df_existing_ordersummary` for matching CustId + OrderId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Update: IsActive = False, EndDate = current_date(),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Take changed records from `df_new_joined`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Set: IsActive = True, StartDate = current_date(), EndDate = NULL,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For new records (CustId + OrderId not in existing table):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Set: IsActive = True, StartDate = current_date(), EndDate = NULL,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Combine closed records and new/updated active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Write to Hudi table using upsert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Key:** CustId,OrderId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Field:**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Path:** None (non-partitioned)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Operation:** upsert (for incremental), bulk_insert (for initial 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`hoodie.datasource.hive_sync.enable`: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`hoodie.datasource.hive_sync.table`: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`hoodie.datasource.hive_sync.mode`: hms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`hoodie.datasource.hive_sync.partition_extractor_class`: org.apache.hudi.hive.NonPartitionedExtractor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active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historical records have IsActive = False and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no duplicate active records for same CustId + OrderId combination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Hudi table is queryable via Athena after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records: Log warning, create empty Hudi table with schema,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with exception details,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Hive sync fails: Log error,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has no matching orders (inner join): Exclude from ordersummary,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new records, updated records, and closed records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`TARGET_ORDERSUMMARY_PATH`: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`CATALOG_TABLE_ORDERSUMMARY`: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s3:PutObject permission on target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requires additional Spark configuration and dependencies in Glue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Copy-on-Write table type optimizes for read performance at cost of write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Composite record key (CustId,OrderId) ensures uniqueness at order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as precombine field ensures latest timestamp wins in case of conflicts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Hive sync enables immediate Athena queryability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commit timeline for compaction and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Hudi clustering for large tables in future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 per date by aggregating order transaction data and store results in Parquet format for analytical query performance.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`df_customer_clean`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`df_order_clean`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(df_customer_clean):**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(df_order_clean):**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SUM(Order.PricePerUnit × Order.Qty)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Perform inner join between `df_customer_clean` and `df_order_clean`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Calculate TotalAmount for each order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derived column: `TotalAmount = PricePerUnit * Qty`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Group by Customer Name and Order Date: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`groupBy("Name", "Date")`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Aggregate TotalAmount: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`agg(sum("TotalAmount").alias("TotalAmount"))`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Write to S3 in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`df.write.format("parquet")`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mode to "overwrite"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compression to "snappy"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path to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`saveAsTable()` or manual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is calculated correctly (PricePerUnit ×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aggregation produces one row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 NULL values in output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output DataFrame is not empty (log warning if empty)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table is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records: Log warning, create empty table with schema,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fails: Log error with exception details,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S3 fails: Log error with path and exception details,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error, raise exception, halt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has no orders (inner join): Exclude from aggregate table,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aggregated records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`TARGET_AGGREGATE_PATH`: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`CATALOG_TABLE_AGGREGATE`: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s3:PutObject permission on analytics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 excludes customers with no orders from aggregate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 on each run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Snappy compression provides good balance of compression ratio and speed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for large datasets in future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query performance in Athena for optimization opportunities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3.10)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 PySpark provides native integration with AWS Glue, comprehensive DataFrame API, and strong community support for Hudi integration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 (Spark 3.3.0, Python 3.10)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Minimum 2, scale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(fail fast for data quality issues)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(prevent concurrent SCD2 conflicts)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Glue Job:** Suitable for batch processing with predictable data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Streaming Job:** Not applicable (batch processing only)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Shell Job:** Not applicable (requires Spark for distributed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Ray Job:** Not applicable (Spark-based processing required)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bookmarks: No (full refresh pattern for customer/order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continuous logging: Yes (CloudWatch Logs)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Spark UI: Yes (for debugging and performance monitoring)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job metrics: Yes (CloudWatch Metrics)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Python modules: None required (Hudi included in 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 None required (Hudi included in 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 s3://&lt;BUCKET_NAME&gt;/scripts/customer_order_pipeline.py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Entity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Defined In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</w:tr>
      <w:tr>
        <w:tc>
          <w:tcPr>
            <w:tcW w:type="dxa" w:w="1728"/>
          </w:tcPr>
          <w:p>
            <w:r>
              <w:t>Customer Data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</w:tr>
      <w:tr>
        <w:tc>
          <w:tcPr>
            <w:tcW w:type="dxa" w:w="1728"/>
          </w:tcPr>
          <w:p>
            <w:r>
              <w:t>Order Data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These are the ORIGINAL and ONLY source systems. No intermediate staging tables or derived sources are introduced.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 Entity</w:t>
            </w:r>
          </w:p>
        </w:tc>
        <w:tc>
          <w:tcPr>
            <w:tcW w:type="dxa" w:w="1440"/>
          </w:tcPr>
          <w:p>
            <w:r>
              <w:t>Target Type</w:t>
            </w:r>
          </w:p>
        </w:tc>
        <w:tc>
          <w:tcPr>
            <w:tcW w:type="dxa" w:w="1440"/>
          </w:tcPr>
          <w:p>
            <w:r>
              <w:t>Target Path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Write Mode</w:t>
            </w:r>
          </w:p>
        </w:tc>
        <w:tc>
          <w:tcPr>
            <w:tcW w:type="dxa" w:w="1440"/>
          </w:tcPr>
          <w:p>
            <w:r>
              <w:t>Catalog Registration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---------------------</w:t>
            </w:r>
          </w:p>
        </w:tc>
      </w:tr>
      <w:tr>
        <w:tc>
          <w:tcPr>
            <w:tcW w:type="dxa" w:w="1440"/>
          </w:tcPr>
          <w:p>
            <w:r>
              <w:t>sdlc_wizard_customer</w:t>
            </w:r>
          </w:p>
        </w:tc>
        <w:tc>
          <w:tcPr>
            <w:tcW w:type="dxa" w:w="1440"/>
          </w:tcPr>
          <w:p>
            <w:r>
              <w:t>Glue Catalog Table</w:t>
            </w:r>
          </w:p>
        </w:tc>
        <w:tc>
          <w:tcPr>
            <w:tcW w:type="dxa" w:w="1440"/>
          </w:tcPr>
          <w:p>
            <w:r>
              <w:t>Managed by Glue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sdlc_wizard_order</w:t>
            </w:r>
          </w:p>
        </w:tc>
        <w:tc>
          <w:tcPr>
            <w:tcW w:type="dxa" w:w="1440"/>
          </w:tcPr>
          <w:p>
            <w:r>
              <w:t>Glue Catalog Table</w:t>
            </w:r>
          </w:p>
        </w:tc>
        <w:tc>
          <w:tcPr>
            <w:tcW w:type="dxa" w:w="1440"/>
          </w:tcPr>
          <w:p>
            <w:r>
              <w:t>Managed by Glue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Hudi Table</w:t>
            </w:r>
          </w:p>
        </w:tc>
        <w:tc>
          <w:tcPr>
            <w:tcW w:type="dxa" w:w="1440"/>
          </w:tcPr>
          <w:p>
            <w:r>
              <w:t>s3://adif-sdlc/curated/sdlc_wizard/ordersummary/</w:t>
            </w:r>
          </w:p>
        </w:tc>
        <w:tc>
          <w:tcPr>
            <w:tcW w:type="dxa" w:w="1440"/>
          </w:tcPr>
          <w:p>
            <w:r>
              <w:t>Hudi CoW</w:t>
            </w:r>
          </w:p>
        </w:tc>
        <w:tc>
          <w:tcPr>
            <w:tcW w:type="dxa" w:w="1440"/>
          </w:tcPr>
          <w:p>
            <w:r>
              <w:t>Upsert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Glue Catalog Table</w:t>
            </w:r>
          </w:p>
        </w:tc>
        <w:tc>
          <w:tcPr>
            <w:tcW w:type="dxa" w:w="1440"/>
          </w:tcPr>
          <w:p>
            <w:r>
              <w:t>s3://adif-sdlc/analytics/customeraggregatespend/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 (pre-existing)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**sdlc_wizard_customer**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Method: Automatic via `saveAsTable()`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Managed table (Glue warehouse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Queryable: Yes (Athena)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**sdlc_wizard_order**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Method: Automatic via `saveAsTable()`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Managed table (Glue warehouse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Queryable: Yes (Athena)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**ordersummary**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Method: Automatic via Hudi Hive 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External table (s3://adif-sdlc/curated/sdlc_wizard/ordersummary/)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Queryable: Yes (Athena with Hudi support)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**customeraggregatespend**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Method: Automatic via `saveAsTable()` or manual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 External table (s3://adif-sdlc/analytics/customeraggregatespend/)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Queryable: Yes (Athena)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sdlc_wizard_customer:**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sdlc_wizard_order:**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ordersummary:** Non-partitioned (Hudi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customeraggregatespend:** Non-partitioned (consider partitioning by Date in future for large datasets)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File Format</w:t>
            </w:r>
          </w:p>
        </w:tc>
        <w:tc>
          <w:tcPr>
            <w:tcW w:type="dxa" w:w="1728"/>
          </w:tcPr>
          <w:p>
            <w:r>
              <w:t>Compression</w:t>
            </w:r>
          </w:p>
        </w:tc>
        <w:tc>
          <w:tcPr>
            <w:tcW w:type="dxa" w:w="1728"/>
          </w:tcPr>
          <w:p>
            <w:r>
              <w:t>Table Format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</w:tr>
      <w:tr>
        <w:tc>
          <w:tcPr>
            <w:tcW w:type="dxa" w:w="1728"/>
          </w:tcPr>
          <w:p>
            <w:r>
              <w:t>sdlc_wizard_customer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Columnar storage, good compression</w:t>
            </w:r>
          </w:p>
        </w:tc>
      </w:tr>
      <w:tr>
        <w:tc>
          <w:tcPr>
            <w:tcW w:type="dxa" w:w="1728"/>
          </w:tcPr>
          <w:p>
            <w:r>
              <w:t>sdlc_wizard_order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Columnar storage, good compression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Hudi CoW</w:t>
            </w:r>
          </w:p>
        </w:tc>
        <w:tc>
          <w:tcPr>
            <w:tcW w:type="dxa" w:w="1728"/>
          </w:tcPr>
          <w:p>
            <w:r>
              <w:t>SCD2 support, ACID transactions, time travel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Snappy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Columnar storage, optimized for analytics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Write Behavior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sdlc_wizard_customer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sdlc_wizard_order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Upsert (Hudi)</w:t>
            </w:r>
          </w:p>
        </w:tc>
        <w:tc>
          <w:tcPr>
            <w:tcW w:type="dxa" w:w="2880"/>
          </w:tcPr>
          <w:p>
            <w:r>
              <w:t>SCD2 requires merge logic, incremental updates</w:t>
            </w:r>
          </w:p>
        </w:tc>
      </w:tr>
      <w:tr>
        <w:tc>
          <w:tcPr>
            <w:tcW w:type="dxa" w:w="2880"/>
          </w:tcPr>
          <w:p>
            <w:r>
              <w:t>customeraggregatespend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run, aggregation recalculated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Important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staging tables or intermediate layers are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source-to-target mappings use the original sources defined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operation handles both inserts and updates based on record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for catalog tables ensures data consistency but requires full reprocessing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string "Null" (case-sensitive, exact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actual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before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null imputation or default value substitution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Customer.CustId: Must be non-null, non-empty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Customer.Name: Must be non-null, non-empty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Customer.EmailId: Must be non-null, non-empty string (no email format validation)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Customer.Region: Must be non-null, non-empty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Order.OrderId: Must be non-null, non-empty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Order.ItemName: Must be non-null, non-empty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Order.PricePerUnit: Must be non-null, valid decimal, &gt;=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Order.Qty: Must be non-null, valid integer, &gt;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Order.Date: Must be non-null, valid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Order.CustId: Must be non-null, non-empty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Apply to both customer and order datasets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Remove exact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Logic:** Use Spark's `dropDuplicates()` without specifying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 Keep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key deduplication:** All columns must match for duplicate detection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Customer-Order Join (for ordersummary):**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 Exclude customers with no orders, exclude orders with no matching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Join keys are guaranteed non-null after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Customer-Order Join (for customeraggregatespend):**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 Exclude customers with no orders, exclude orders with no matching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Join keys are guaranteed non-null after data quality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Grouping Columns:** Customer.Name, Order.Date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Function:** SUM(Order.PricePerUnit × Order.Qty)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Column:** TotalAmount (Decimal 20,2)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No nulls expected after data quality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Zero Handling:** Include zero-amount aggregates if they occur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ordersummary:**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Customer attributes: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Ignore changes in Order attributes (OrderId,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detected if any customer attribute differs from existing active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 Management:**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True:** Current,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False:** Historical, closed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StartDate:** Date when record became active (current_date() at processing 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EndDate:** Date when record was closed (current_date() at processing time), NULL for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OpTs:** Timestamp of record creation or update (current_timestamp() at processing time, UTC)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 (CustId + OrderId not in existing table):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 (customer attributes differ):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Behavior:**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 + OrderId (composite)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 (latest timestamp wins)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 (merge on record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Copy-on-Write (optimized for reads)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Pre-Processing:** Remove all records with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Post-Processing:** No nulls expected in cleaned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EndDate:** NULL allowed (indicates active record)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Behavior:** Inner joins exclude null keys by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Behavior:** No null handling required (nulls removed upstream)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to DataFrame:**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 (no casting)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 (no casting)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 (no casting)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 (no casting)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(no casting)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 (no casting)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String → Decimal(10,2) (explicit cast during CSV 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String → Integer (explicit cast during CSV 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→ Date (explicit cast during CSV read with dateFormat)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Decimal(10,2) × Integer → Decimal(20,2) (automatic promotion)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(literal 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 (from current_date())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 or NULL (from current_date() or lit(None).cast(DateType()))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 (from current_timestamp())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Customer CSV ingestion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Order CSV ingestion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df_customer_raw, df_order_raw</w:t>
            </w:r>
          </w:p>
        </w:tc>
        <w:tc>
          <w:tcPr>
            <w:tcW w:type="dxa" w:w="1728"/>
          </w:tcPr>
          <w:p>
            <w:r>
              <w:t>Data quality - null removal and deduplication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Glue Catalog registration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SCD Type 2 implementation with Hudi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df_customer_clean, existing ordersummary</w:t>
            </w:r>
          </w:p>
        </w:tc>
        <w:tc>
          <w:tcPr>
            <w:tcW w:type="dxa" w:w="1728"/>
          </w:tcPr>
          <w:p>
            <w:r>
              <w:t>df_customer_clean, existing ordersummary</w:t>
            </w:r>
          </w:p>
        </w:tc>
        <w:tc>
          <w:tcPr>
            <w:tcW w:type="dxa" w:w="1728"/>
          </w:tcPr>
          <w:p>
            <w:r>
              <w:t>Incremental processing (integrated in TR-SCD2-001)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df_customer_clean, df_order_clean</w:t>
            </w:r>
          </w:p>
        </w:tc>
        <w:tc>
          <w:tcPr>
            <w:tcW w:type="dxa" w:w="1728"/>
          </w:tcPr>
          <w:p>
            <w:r>
              <w:t>Customer aggregate spend calculation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technical sources match original FRD sources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staging tables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alternative source systems 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DataFrames reference original source data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Additional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- Column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s3://adif-sdlc/sdlc_wizard/customerdata/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df_customer_raw (DataFrame)**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- Column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s3://adif-sdlc/sdlc_wizard/orderdata/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Cast to Decimal(10,2)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Cast to Integer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Cast to Date (format: yyyy-MM-dd)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df_order_raw (DataFrame)**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Data Quality - Column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df_customer_raw, df_order_raw (DataFrames)**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Cleaning:**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Cleaning:**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Filter: != "Null" AND NOT NULL, Deduplicate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df_customer_clean, df_order_clean (DataFrames)**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Glue Catalog Registration - Column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df_customer_clean (DataFrame)**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gen_ai_poc_databrickscoe.sdlc_wizard_customer (Glue Catalog Table)**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df_order_clean (DataFrame)**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gen_ai_poc_databrickscoe.sdlc_wizard_order (Glue Catalog Table)**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SCD Type 2 Order Summary - Column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df_customer_clean (DataFrame)**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df_order_clean (DataFrame)**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Join key (not included in output)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Derived: True for active records, False for historical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Derived: current_date() at processing time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Derived: NULL for active, current_date() for closed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Derived: current_timestamp() at processing time (UTC)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gen_ai_poc_databrickscoe.ordersummary (Hudi Table)**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- Column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df_customer_clean (DataFrame)**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Direct map (grouping key)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Join key (not included in output)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df_order_clean (DataFrame)**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Direct map (grouping key)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Multiply by Qty, then SUM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Multiply by PricePerUnit, then SUM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Join key (not included in output)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Decimal(20,2)</w:t>
            </w:r>
          </w:p>
        </w:tc>
        <w:tc>
          <w:tcPr>
            <w:tcW w:type="dxa" w:w="2160"/>
          </w:tcPr>
          <w:p>
            <w:r>
              <w:t>Order.PricePerUnit, Order.Qty</w:t>
            </w:r>
          </w:p>
        </w:tc>
        <w:tc>
          <w:tcPr>
            <w:tcW w:type="dxa" w:w="2160"/>
          </w:tcPr>
          <w:p>
            <w:r>
              <w:t>SUM(PricePerUnit × Qty) grouped by Name,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gen_ai_poc_databrickscoe.customeraggregatespend (Glue Catalog Table)**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SUM(Order.PricePerUnit × Order.Qty)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**CSV File Encoding:** All CSV files are UTF-8 encoded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**CSV Delimiter Consistency:** All CSV files use comma (,) as delimiter without variation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**CSV Header Presence:** All CSV files contain header row as first line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**Date Format Consistency:** All Date values in Order data follow ISO 8601 format (YYYY-MM-DD)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**Decimal Precision:** PricePerUnit values do not exceed 10 digits total with 2 decimal places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**Integer Range:** Qty values fit within standard 32-bit integer range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**CustId Immutability:** CustId values do not change over time (stable customer identifier)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**OrderId Uniqueness:** OrderId values are globally unique across all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**Referential Integrity:** All CustId values in Order data have corresponding entries in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**Processing Frequency:** Glue job is executed on-demand or scheduled (frequency not specified)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**Data Volume:** Initial data volume is manageable with 2 DPU workers (scale as needed)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**Timezone:** All timestamp operations use UTC timezone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**Hudi Version:** Glue 4.0 includes compatible Hudi version (0.12.x or later)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**Glue Catalog Database:** Database `gen_ai_poc_databrickscoe` exists and is accessible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**IAM Permissions:** Glue job execution role has all required S3, Glue, and CloudWatch permissions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**S3 Bucket Lifecycle:** No S3 lifecycle policies interfere with data access during job execution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**Concurrent Execution:** No concurrent Glue job runs to prevent SCD2 conflicts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**Schema Stability:** No schema changes expected in source CSV files during initial implementation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**Null Representation:** Only "Null" (string) and NULL (actual null) are present; no other null representations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**Customer Change Detection:** Only Name, EmailId, and Region changes trigger SCD2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2025-01-29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