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Data Pipeline –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data pipeline that ingests customer and order data from S3, performs data quality operations, implements SCD Type 2 logic using Apache Hudi, and produces analytical aggregates for business consumption.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and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Detailed error handling and retry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parameters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and access control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A1. Data Arrival**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their respective S3 paths with consistent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complete and not corrupted at arrival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naming convention allows identification of new vs. processed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A2. Schema Consistency**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columns are in order: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columns are in order: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column names match exactly as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A3. Data Types**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and OrderId are unique identifiers (string or 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is in a parseable date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other fields are string type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A4. Null Representation**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(string literal) and NULL (actual null value) are the only null representations to be removed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A5. Duplicate Definition**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 duplicate record is defined as a row where all column values match another row in the same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A6. SCD Type 2 Change Detection**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 change in customer data (Name, EmailId, or Region) triggers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natural key for change detection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A7. Incremental Processing**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can identify which customer records are new or updated since last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processed in full or can be filtered by date range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A8. Join Logic**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joined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 without matching customers are excluded (inner join)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A9. Aggregation Calculation**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PricePerUnit × Qty (per order 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performed per customer (Name) and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A10. Timestamp Management**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is system-generated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are managed by the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flag: true for current records, false for historical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A11. AWS Environment**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necessary IAM permissions for S3, Glue Catalog, and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is configured to query the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structured dataset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by making customer master data available in the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Connect to S3 location `s3://adif-sdlc/sdlc_wizard/customerdata/`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all CSV files matching the customer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data into a DataFrame or equivalent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with columns: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customer CSV file is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for subsequent processing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is inaccessible,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Read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structured dataset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by making order transaction data available in the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Connect to S3 location `s3://adif-sdlc/sdlc_wizard/orderdata/`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Read all CSV files matching the order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Load data into a DataFrame or equivalent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with columns: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 least one order CSV file is present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for subsequent processing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is inaccessible,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files are found,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schema does not match expected columns,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Cleaning –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rows containing "Null" (string literal) or NULL (actual null value) in any column from both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records that cannot be reliably processed.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(from FR-INGEST-001)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(from FR-INGEST-002)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"Null" (case-sensitive string)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"Null" (case-sensitive string)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(no null values)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(no null values)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ingested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rows have non-null values in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removed, log warning but continue processing with empty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Duplicate Records from Customer and Order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Cleaning – Duplicate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duplicate rows from both customer and order datasets, retaining only one instance of each unique record.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processing and ensure data integrity by maintaining unique records only.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(from 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(from FR-CLEAN-001)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all column values (CustId, Name, EmailId, Region) match another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the first occurrence of each duplicate 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all column values (OrderId, ItemName, PricePerUnit, Qty, Date, CustId) match another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the first occurrence of each duplicate 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has been completed (FR-CLEAN-001)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unique record appears exactly once in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specific; deduplication is always safe to perform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Cleaned Datasets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for Source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and order datasets as tables in the AWS Glue Data Catalog for query access and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via Athena and provide centralized metadata management.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derived from processing or specified separately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derived from processing or specified separately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`gen_ai_poc_databrickscoe.sdlc_wizard_order`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deduplicated datasets are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registered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Slowly Changing Dimension Type 2 –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apply SCD Type 2 logic to track historical changes, and store the result in Hudi format on S3 with Glue Catalog registration.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a complete historical record of order summaries that reflects changes in customer attributes over time.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 (if incremental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Join customer and order datasets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For each joined record, include all customer and order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Compare incoming records with existing `ordersummary`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 record with the same natural key (CustId + OrderId) exists and customer attributes (Name, EmailId, Region)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false, EndDate = current timestamp, for the existing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 timestamp,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matching record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record with IsActive = true, StartDate = current timestamp,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exists and no change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Add SCD Type 2 metadata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Write result to S3 in Hudi format at `s3://adif-sdlc/curated/sdlc_wizard/ordersummary/`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Register or update table `ordersummary` in Glue Catalog database `gen_ai_poc_databrickscoe`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Region, OrderId, ItemName, PricePerUnit, Qty, Date,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superseded records have IsActive = false and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changes are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warning and write empty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Glue Catalog registration fails, raise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Incremental SCD Type 2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support incremental processing where only new or updated customer records trigger SCD Type 2 updates in the `ordersummary`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avoiding full reprocessing when only a subset of customers have changed.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(identified by change detection mechanism)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order dataset or filtered order dataset for affected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customer records that are new or have changes in Name, EmailId, or Region since last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Filter order dataset to include only orders for affected CustId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Apply SCD Type 2 logic (as defined in FR-SCD-001) only for affected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Merge results into existing `ordersummary` Hudi table using Hudi upsert capabilities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`ordersummary` Hudi table with incremental changes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is in place (e.g., watermark, timestamp comparison, or change data capture)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table is available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are updated or inserted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Unaffected records remain unchanged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integrity is maintained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fall back to full processing or raise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detected, skip processing and log informational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Customer Aggregate Spend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calculate total spending per customer per date and store the result in a separate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business users with aggregated spending metrics for reporting and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(from FR-SCD-001) filtered to IsActive = true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Read active records from `ordersummary`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Calculate TotalAmount for each order line: TotalAmount =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Group by Name (customer name) and Date (order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Sum TotalAmount for each 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result to S3 at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Register or update table `customeraggregatespend` in Glue Catalog database `gen_ai_poc_databrickscoe`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active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spending data is available for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registered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`ordersummary` table is empty or has no active records, write empty aggregate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write or Glue Catalog registration fails, raise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NFC-001: AWS Service Integration**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shall use AWS S3 for all data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shall use AWS Glue for ETL processing with Apache Spark and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shall use AWS Glue Data Catalog for metadata management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shall support querying via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shall log processing metrics and errors to Amazon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NFC-002: Data Format Standards**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data shall be stored in Apache Hudi format to support SCD Type 2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data may be stored in Parquet or other columnar format optimized for read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Catalog tables shall have schema definitions matching the physical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NFC-003: Optional Governance**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for data governance, access control, and auditing (implementation details outside scope of this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  <w:tc>
          <w:tcPr>
            <w:tcW w:type="dxa" w:w="2880"/>
          </w:tcPr>
          <w:p>
            <w:r>
              <w:t>Customer CSV ingestion from S3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  <w:tc>
          <w:tcPr>
            <w:tcW w:type="dxa" w:w="2880"/>
          </w:tcPr>
          <w:p>
            <w:r>
              <w:t>Order CSV ingestion from S3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Null value removal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Duplicate removal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Glue Catalog registration for source tables</w:t>
            </w:r>
          </w:p>
        </w:tc>
      </w:tr>
      <w:tr>
        <w:tc>
          <w:tcPr>
            <w:tcW w:type="dxa" w:w="2880"/>
          </w:tcPr>
          <w:p>
            <w:r>
              <w:t>FR-SCD-001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SCD Type 2 implementation for ordersummary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Incremental processing logic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Customer aggregate spend calculation</w:t>
            </w:r>
          </w:p>
        </w:tc>
      </w:tr>
      <w:tr>
        <w:tc>
          <w:tcPr>
            <w:tcW w:type="dxa" w:w="2880"/>
          </w:tcPr>
          <w:p>
            <w:r>
              <w:t>NFC-001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AWS architecture components</w:t>
            </w:r>
          </w:p>
        </w:tc>
      </w:tr>
      <w:tr>
        <w:tc>
          <w:tcPr>
            <w:tcW w:type="dxa" w:w="2880"/>
          </w:tcPr>
          <w:p>
            <w:r>
              <w:t>NFC-002</w:t>
            </w:r>
          </w:p>
        </w:tc>
        <w:tc>
          <w:tcPr>
            <w:tcW w:type="dxa" w:w="2880"/>
          </w:tcPr>
          <w:p>
            <w:r>
              <w:t>5, 7</w:t>
            </w:r>
          </w:p>
        </w:tc>
        <w:tc>
          <w:tcPr>
            <w:tcW w:type="dxa" w:w="2880"/>
          </w:tcPr>
          <w:p>
            <w:r>
              <w:t>Data format standards (Hudi, Parquet)</w:t>
            </w:r>
          </w:p>
        </w:tc>
      </w:tr>
      <w:tr>
        <w:tc>
          <w:tcPr>
            <w:tcW w:type="dxa" w:w="2880"/>
          </w:tcPr>
          <w:p>
            <w:r>
              <w:t>NFC-003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Optional Lake Formation governance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