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From:** FRD –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Technology Stack:** AWS Glue (Spark), Apache Hudi, AWS Glue Data Catalog, Amazon Athena, Amazon S3, Amazon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using AWS Glue Spark job with schema enforcement.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Spark (Python Shell or Scala)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2-10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4.0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`s3:GetObject` on source buckets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`CustId (string), Name (string), EmailId (string), Region (string)`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`OrderId (string), ItemName (string), PricePerUnit (decimal), Qty (integer), Date (string), CustId (string)`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Spark DataFrame objects for downstream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Spark session with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Define customer schema: `CustId, Name, EmailId, Region`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Define order schema: `OrderId, ItemName, PricePerUnit, Qty, Date, CustId`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Read customer CSV from S3 using `spark.read.csv()` with schema enforcement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Read order CSV from S3 using `spark.read.csv()` with schema enforcement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Validate schema compliance (column count, data types)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Pass DataFrames to cleaning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explicit schema during CSV read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`PricePerUnit` to `DecimalType`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`Qty` to `IntegerType`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all other fields as `StringType`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filtering or transformation at ingestion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schema validation failures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source paths do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 for each ingested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malformed CSV rows (if any)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 matching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files in source paths follow identical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nested or complex data types in source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sizes compatible with Glue worker memory allocation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FR-CLEAN-001,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null value removal and deduplication logic for customer and order datasets using Spark DataFrame operations.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 (same job as TR-INGEST-001)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Context:** Spark DataFrame transformations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Customer and order Spark DataFrames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Output:** Cleaned customer and order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In-memory DataFrames for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Receive customer and order DataFrames from ingestion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Apply null removal logic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Apply null removal logic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Apply deduplication logic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Apply deduplication logic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Pass cleaned DataFrames to catalog registration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 string literal `"Null"`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 SQL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filter: `df.filter(~col(column_name).isNull() &amp; (col(column_name) != "Null"))` for all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`dropDuplicates()` on all columns for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`dropDuplicates()` on all columns for order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rows (Spark default behavior)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 before and after null removal for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 before and after deduplication for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total rows removed to CloudWatch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literal `"Null"` is case-sensitive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compares all columns (no subset key defined)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business logic to prioritize specific duplicate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Sufficient memory available for `dropDuplicates()`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FR-CATALOG-001,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tables in AWS Glue Data Catalog using Glue DynamicFrame write operations.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 (same job as TR-INGEST-001,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`glue:CreateTable`, `glue:UpdateTable`, `s3:PutObject`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Cleaned customer and order Spark DataFrames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`CustId (string), Name (string), EmailId (string), Region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S3 path determined by Glue write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 (default for Glue Catalog)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`OrderId (string), ItemName (string), PricePerUnit (decimal), Qty (integer), Date (string), CustId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S3 path determined by Glue write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 (default for Glue Catalog)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Convert cleaned customer Spark DataFrame to Glue DynamicFrame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Write customer DynamicFrame to Glue Catalog using `glueContext.write_dynamic_frame.from_catalog()`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Convert cleaned order Spark DataFrame to Glue DynamicFrame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Write order DynamicFrame to Glue Catalog using `glueContext.write_dynamic_frame.from_catalog()`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Verify table registration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applied during catalog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Preserve schema and data types from cleaned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`mode="overwrite"` for initial load or `mode="append"` for incremental updates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successful table registration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Glue Catalog API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existence post-write using `glueContext.get_catalog_table()`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 S3 storage location configured for Glue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required for customer or order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used for storage efficiency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FR-SCD2-001,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 summary table using Apache Hudi upsert operations with change detection and historical tracking.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Spark with Hudi connector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Version:** 0.10.x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JARs:** `hudi-spark-bundle`, `spark-avro`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`s3:PutObject`, `s3:GetObject`, `s3:DeleteObject` on target path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Data:** From Glue Catalog table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 From Glue Catalog table `sdlc_wizard_order`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Apache Hudi (Copy-on-Write or Merge-on-Read)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columns: `CustId, Name, EmailId, Region, OrderId, ItemName, PricePerUnit, Qty, 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metadata: `IsActive (boolean), StartDate (timestamp), EndDate (timestamp), OpTs (timestamp)`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Key:**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Key:** `OpTs`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Read customer data from Glue Catalog table `sdlc_wizard_customer`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Read order data from Glue Catalog table `sdlc_wizard_order`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Perform inner join on `CustId` to create joined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Read existing Hudi table from `s3://adif-sdlc/curated/sdlc_wizard/ordersummary/`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Identify new records (not present in existing table)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Identify changed records (present but with different business column values)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For new records: set `IsActive=true`, `StartDate=current_timestamp`, `EndDate=null`, `OpTs=current_timestamp`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 with `IsActive=true`, `StartDate=current_timestamp`, `EndDate=null`, `OpTs=current_timestamp`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previous row with `IsActive=false`, `EndDate=current_timestamp`, `OpTs=current_timestamp`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Write results to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Trigger Glue Catalog sync for Hudi table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joined_df = customer_df.join(order_df, on="CustId", how="inner")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incoming records with active records (`IsActive=true`) in existing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by comparing all business columns: `Name, EmailId, Region, ItemName, PricePerUnit, Qty, 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Exclude metadata columns from change comparison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Insert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records: Add with `IsActive=true`, `StartDate=now()`, `EndDate=null`, `OpTs=now()`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Update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previous version: `IsActive=false`, `EndDate=now()`, `OpTs=now()`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version: `IsActive=true`, `StartDate=now()`, `EndDate=null`, `OpTs=now()`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Write Configuration:**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hudi_options = {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'hoodie.table.name': 'ordersummary',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'hoodie.datasource.write.recordkey.field': 'OrderId',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'hoodie.datasource.write.precombine.field': 'OpTs',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'hoodie.datasource.write.operation': 'upsert',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'hoodie.datasource.write.table.type': 'COPY_ON_WRITE',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'hoodie.datasource.hive_sync.enable': 'true',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'hoodie.datasource.hive_sync.database': 'gen_ai_poc_databrickscoe',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'hoodie.datasource.hive_sync.table': 'ordersummary',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'hoodie.datasource.hive_sync.partition_extractor_class': 'org.apache.hudi.hive.NonPartitionedExtractor'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}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row count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new records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changed records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commit metadata (commit time, records written)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Hudi write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logic for transient S3 errors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is valid foreign key in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produces no orphaned orders (all orders have matching customers)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represents processing timestamp, not source system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 and `EndDate` use UTC timezone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uses Copy-on-Write for query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applied to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excludes `OpTs` and SCD2 metadata fields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Hudi-based order summary table in AWS Glue Data Catalog with Hudi-specific metadata.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 (same job as TR-SCD2-001)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Sync:** Enabled via Hudi write configuration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Hudi table at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All business columns plus `IsActive, StartDate, EndDate, OpTs`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Hudi write operation automatically syncs metadata to Glue Catalog (via `hoodie.datasource.hive_sync.enable=true`)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Verify table registration in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Validate schema includes Hudi metadata columns (`_hoodie_commit_time`, `_hoodie_commit_seqno`, etc.)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manual catalog registration required (handled by Hudi sync)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 properties include Hudi-specific SerDe and input/output formats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sync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queryable via Athena post-sync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Glue Catalog API errors during sync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sync automatically creates or updates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version supports Hudi table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manual DDL required for table creation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 by summing order amounts per customer from active order summary records.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Context:** Spark DataFrame aggregation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Hudi table `ordersummary` from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Filter:** `IsActive = true`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`Name (string), TotalAmount (decimal), Date (timestamp)`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Read `ordersummary`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Filter for active records: `IsActive = true`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Calculate `TotalAmount = PricePerUnit * Qty` for each order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Group by `Name`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Aggregate: `sum(TotalAmount)` per customer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Add `Date` column with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Write aggregated DataFrame to `s3://adif-sdlc/analytics/customeraggregatespend/` in Parquet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aggregate_df = ordersummary_df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.filter(col("IsActive") == True)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.withColumn("OrderAmount", col("PricePerUnit")  col("Qty"))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.groupBy("Name")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.agg(sum("OrderAmount").alias("TotalAmount"))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.withColumn("Date", current_timestamp())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`Name`: Customer 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`TotalAmount`: Sum of all order amounts for customer (decimal)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`Date`: Aggregation run timestamp (timestamp)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active records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unique customers in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total aggregate amount across all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aggregation errors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represents aggregation execution timestamp, not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included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`TotalAmount` precision matches `PricePerUnit` decimal precision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as full refresh (overwrites previous results)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aggregate spend table in AWS Glue Data Catalog for Athena querying.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 (same job as TR-AGG-001)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`glue:CreateTable`, `glue:UpdateTable`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Aggregated DataFrame from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`Name (string), TotalAmount (decimal), Date (timestamp)`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Convert aggregated Spark DataFrame to Glue DynamicFrame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Write DynamicFrame to Glue Catalog using `glueContext.write_dynamic_frame.from_catalog()`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Specify database `gen_ai_poc_databrickscoe` and table `customeraggregatespend`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Use `mode="overwrite"` to replace previous aggregation results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Verify table registration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during catalog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Preserve schema from aggregated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successful table registration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Glue Catalog API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queryable via Athena post-registration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used for storage efficiency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required for aggregate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overwritten on each aggregation run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FR-INFRA-001, FR-INFRA-002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AWS Glue job infrastructure with Spark, Hudi, and Athena integration.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Name:** `sdlc-wizard-etl-pipeline`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Spark (Python or Scala)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4.0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5 (adjustable 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Concurrent Runs:** 1 (for SCD2 consistency)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Timeout:** 60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Retries:** 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Permissions:**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`s3:GetObject`, `s3:PutObject`, `s3:DeleteObject` 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`s3://adif-sdlc/sdlc_wizard/customerdata/*`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`s3://adif-sdlc/sdlc_wizard/orderdata/*`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`s3://adif-sdlc/curated/sdlc_wizard/ordersummary/*`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`s3://adif-sdlc/analytics/customeraggregatespend/*`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`glue:GetDatabase`, `glue:GetTable`, `glue:CreateTable`, `glue:UpdateTable` on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`logs:CreateLogGroup`, `logs:CreateLogStream`, `logs:PutLogEvents` for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Dependencies:**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JARs: `hudi-spark3-bundle_2.12-0.10.1.jar`, `spark-avro_2.12-3.1.1.jar`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libraries: `pyspark`, `boto3`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Workgroup:** Primary (or custom workgroup)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Result Location:** `s3://adif-sdlc/athena-results/`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Connector:** Enabled (Athena Engine v2 or v3)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 (infrastructure configuration)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 (infrastructure configuration)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Provision Glue job with specified configuration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Attach IAM role with required permissions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Configure Hudi JARs and dependencies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Set CloudWatch log group: `/aws-glue/jobs/sdlc-wizard-etl-pipeline`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Configure Athena workgroup and result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Verify Glue Catalog database `gen_ai_poc_databrickscoe` exists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Test Athena connectivity to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 (infrastructure configuration)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continuous logging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job bookmark for incremental processing (if applicable)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up CloudWatch alarms for job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all Glue job metrics (execution time, DPU usage, records processed)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pre-created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and paths pre-created with appropriate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Engine v2 or v3 supports Hudi table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JARs compatible with Glue Spark version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TR-MONITOR-001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TR-MONITOR-001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FR-INFRA-003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CloudWatch monitoring and alerting for Glue ETL job execution.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Amazon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Group:** `/aws-glue/jobs/sdlc-wizard-etl-pipeline`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Metrics Namespace:** `AWS/Glue`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Glue job execution logs and metrics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Logs:** Job execution logs, error traces, custom application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Metrics:** Job duration, DPU usage, records processed, job success/failure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Enable continuous logging for Glue job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Configure log retention period (e.g., 30 days)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Create CloudWatch dashboard for job monitoring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Set up CloudWatch alarms for: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failure (state = FAILED)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 (duration &gt; 60 minutes)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High error rate (custom metric)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Configure SNS topic for alarm notifications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 (monitoring configuration)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Standard Metrics:**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`glue.driver.aggregate.numCompletedTasks`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`glue.driver.aggregate.numFailedTasks`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`glue.driver.ExecutorAllocationManager.executors.numberAllExecutors`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`glue.ALL.jvm.heap.usage`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 Logs:**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ingestion row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cleaning operation results (rows removed)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SCD2 operation results (new/changed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aggregation results (total customers, total amount)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Alarms:**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failure alarm: Trigger on `JobRunState = FAILED`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Timeout alarm: Trigger on `JobRunTime &gt; 3600 seconds`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rate alarm: Trigger on custom error count metric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logging enabled by default for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SNS topic configured for alarm notifications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custom metric requirements beyond standard Glue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retention period set to 30 days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TR-GOVERN-001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TR-GOVERN-001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FR-INFRA-004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configure AWS Lake Formation for fine-grained access control and data governance.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Lake Formation (optional)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Scope:** Glue Catalog database `gen_ai_poc_databrickscoe` and all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Registered Locations:**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Governed Resources:** All Glue Catalog tables in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Access Control:** Table-level and column-level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Register S3 data locations with Lake Formation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Enable Lake Formation permissions for Glue Catalog database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Define data access policies: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Grant `SELECT` on `sdlc_wizard_customer` to analyst role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Grant `SELECT` on `sdlc_wizard_order` to analyst role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Grant `SELECT` on `ordersummary` to analyst role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Grant `SELECT` on `customeraggregatespend` to analyst role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Revoke IAM-based permissions (replace with Lake Formation grants)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Test Athena queries with Lake Formation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 (governance configuration)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Lake Formation permission grants to CloudTrail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access denied errors in Athena query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Audit data access via Lake Formation audit logs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may not be implemented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enabled, Lake Formation replaces IAM-based S3 permissions for Glue Catalog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column-level masking or row-level security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users access data via Athena (not direct S3 access)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CSV files contain header rows matching defined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quality validation beyond null and duplicate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encryption at rest or in transit beyond default S3/Glue encryption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PII masking or data anonymization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refresh frequency not specified (assumed batch processing)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Infrastructure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database `gen_ai_poc_databrickscoe`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buckets and paths pre-created with appropriate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execution triggered manually or via scheduled trigger (not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cross-region replication or disaster recovery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SLA or performance requirements defined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Processing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manually or via scheduled Glue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real-time or streaming data processing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lineage tracking beyond CloudWatch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versioning beyond SCD2 for order 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rollback or data recovery procedures defined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Security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follow least privilege principle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VPC or private subnet requirements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KMS encryption keys specified (using default S3 encryption)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secrets management for credentials (not applicable for S3/Glue)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CloudTrail enabled for audit logging (AWS account-level assumption)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Integration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Engine v2 or v3 supports Hudi table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downstream system integrations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export or API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BI tool integration requirements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TRD**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