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into AWS Glue Spark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Language**: PySpark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Location**: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Location**: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decimal/double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string/date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Encoding**: UTF-8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Target**: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DataFrame**: customer_df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DataFrame**: order_df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context and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files from S3 using Glue DynamicFrame or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customer schema during read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order CSV files from S3 using Glue DynamicFrame or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Apply order schema during read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Validate data load success (record count &gt; 0)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this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Direct CSV-to-DataFrame mapping with schema enforcement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start and completion of each read operation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S3 access errors (permissions, missing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non-empty DataFrames; fail job if source data is missing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for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is present in all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exist in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compatible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containing "Null" string literals or actual NULL values from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(same job as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Execution**: Sequential stage after ingestion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customer_df and order_df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customer_clean_df and order_clean_df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 Unchanged from source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Filter customer_df to exclude rows where any column contains string "Null" or is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Store result in customer_clean_df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Filter order_df to exclude rows where any column contains string "Null" or is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Store result in order_clean_df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Log record counts before and after cleaning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 condition: `col != "Null" AND col IS NOT NULL` for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DataFrame filter or SQL WHERE clause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Case-sensitive match for string "Null"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before and after null removal for both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percentage of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 if more than 50% of records are removed (potential data quality issue)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row retention; entire row is removed if any column fails condition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 based on all columns.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(same job as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Execution**: Sequential stage after null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customer_clean_df and order_clean_df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customer_dedup_df and order_dedup_df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 Unchanged from source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Spark `dropDuplicates()` on customer_clean_df across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Store result in customer_dedup_df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Apply Spark `dropDuplicates()` on order_clean_df across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Store result in order_dedup_df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Log record counts before and after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DataFrame `dropDuplicates()` method without column specification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set (Spark default behavior)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 before and after deduplication for both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 if duplicate rate exceeds 10%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ordering preference for which duplicate to retain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defined as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performed independently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Data Catalog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(same job as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Execution**: Sequential stage after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customer_dedup_df and order_dedup_df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Table**: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Table**: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decimal/double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string/date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 (recommended) or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`s3://adif-sdlc/curated/sdlc_wizard/order/`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Write customer_dedup_df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Create or update Glue Catalog table `sdlc_wizard_customer` pointing to customer data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Write order_dedup_df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Create or update Glue Catalog table `sdlc_wizard_order` pointing to order data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Verify table registration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DataFrames to Glue DynamicFrames if using Glue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`getCatalogSink()` or `write.format("parquet").save()` with catalog update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operations with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table creation/update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permission errors for catalog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metadata is queryable post-registration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created if not exist, or overwritten if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 and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with customer-order join.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5-20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Language**: PySpark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Version**: 0.10.0 or higher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Tables**: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Key**: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decimal/double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string/date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Apache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Date (optional)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Read current `ordersummary` Hudi table from S3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Read `sdlc_wizard_customer` and `sdlc_wizard_order`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Perform inner join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Add SCD2 columns: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Compare joined data with existing active records in `ordersummary`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For new records: insert with IsActive=true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set IsActive=false, EndDate=current_timestamp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IsActive=true, StartDate=current_timestamp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Write result to S3 using Hudi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Update Glue Catalog table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Logic**: INNER JOIN customer ON order.CustId = customer.CustId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Detection**: Compare all business columns (Name, EmailId, Region, ItemName, PricePerUnit, Qty) between new and existing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 No matching OrderId in current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 Matching OrderId exists but business column values differ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 Matching OrderId with identical business values (no action)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 Generation**: Use `current_timestamp()` for StartDate, EndDate,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counts for new, changed, and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Hudi write errors and log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Hudi commit success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location and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initial load scenario (empty ordersummary table)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uniquely identifies each order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from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is used as precombine field for Hudi conflict resolution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is registered in Glue Catalog with appropriate SerDe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SCD2 updates triggered by customer data changes.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 (same configuration as TR-SCD2-001)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Trigger**: Scheduled or event-driven (S3 event notification)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New/changed customer records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`sdlc_wizard_order`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Updated `ordersummary` Hudi table (same as TR-SCD2-001)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Identify new or changed customer records since last job run (using watermark or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Extract affected CustId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Filter order records matching affected CustId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Execute SCD2 logic (TR-SCD2-001) for filtered customer-order combinations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Perform Hudi upsert operation for affected records only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Update job bookmark or watermark for next incremental run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Detection**: Compare customer records against previous snapshot or use timestamp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Filter**: `WHERE CustId IN (changed_customer_ids)`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Logic**: Same as TR-SCD2-001, applied to subset of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changed customers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affected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incremental update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watermark/bookmark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scenario where no changes are detected (skip processing)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includes timestamp or version column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 or external watermark mechanism tracks last processed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relatively stable; customer changes are primary trigger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reduces compute cost and execution time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and maintain customer aggregate spend table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2-5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Language**: PySpark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`gen_ai_poc_databrickscoe.ordersummary` (Hudi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decimal/double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string/date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Mode**: Overwrite (full refresh)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Read `ordersummary` Hudi table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Filter records 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Calculate TotalAmount: `sum(PricePerUnit * Qty)` grouped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Add Date column (current date or max transaction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Write aggregated results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Update Glue Catalog table `customeraggregatespend`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Aggregation**: `GROUP BY Name`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Calculation**: `SUM(PricePerUnit * Qty) AS TotalAmount`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Logic**: Use `current_date()` or `MAX(Date)` from source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active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unique customers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aggregate amount across all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S3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non-zero output record count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(IsActive=true) are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represents lifetime spend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aggregation run date or latest transaction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refresh approach is acceptable (no incremental aggregation)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Glue infrastructure with Spark and Hudi for ETL processing.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Type**: Spark (PySpark)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(4 vCPU, 16 GB memory) or G.2X (8 vCPU, 32 GB 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2-20 (auto-scaling enabled)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Runs**: 1 (for SCD2 jobs to avoid conflicts)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Timeout**: 2880 minutes (48 hours)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Retries**: 0 (manual retry preferred for data consistency)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`s3://adif-sdlc/curated/sdlc_wizard/`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`s3://adif-sdlc/analytics/`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Group**: `/aws-glue/jobs/&lt;job-name&gt;`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Configure Glue job with required IAM role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Add Hudi library as extra JAR or use Glue marketplace connector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Set Spark configuration parameters for Hudi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Enable CloudWatch logging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Configure job bookmarks for incremental processing (where applicable)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Set up Glue Catalog as Hive metastore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Parameters**: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`hoodie.datasource.hive_sync.enable`: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`hoodie.datasource.hive_sync.table`: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`hoodie.datasource.hive_sync.mode`: hms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Logs with INFO or DEBUG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job start, end, and duration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Spark executor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CloudWatch alarms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job metrics (DPU usage, data processed)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includes policies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read/write access to specified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read/write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write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version is compatible with Glue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Lake Formation governance is applied initially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serves as Hive metastore for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TR-QUERY-001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FR-QUERY-001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Amazon Athena querying for all Glue Catalog tables including Hudi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Workgroup**: Primary or custom workgroup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 Location**: `s3://adif-sdlc/athena-results/`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(Hudi)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Interface**: Athena Console, JDBC/ODBC, or AWS SDK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Format**: CSV, JSON, or Parquet (query result)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Verify Glue Catalog table metadata is complete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Configure Athena workgroup with S3 output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Test SELECT queries against each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Validate Hudi table reads with appropriate SerDe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Verify query results match expected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Query**: Use Athena Hudi connector or native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Sample Queries**: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`SELECT * FROM sdlc_wizard_customer LIMIT 10;`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`SELECT * FROM ordersummary WHERE IsActive = true;`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`SELECT Name, TotalAmount FROM customeraggregatespend ORDER BY TotalAmount DESC;`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query execution time and data scanned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Athena query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Hudi SerDe configuration if queries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query costs via CloudWatch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Hudi table format with Glue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tables use read-optimized view for Athena queries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performance is acceptable without partitioning initially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have appropriate IAM permissions for Athena and S3 access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TR-IAM-001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FR-INFRA-001 (implicit)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IAM roles and policies for Glue jobs and Athena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IAM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Role Name**: `GlueETLRole` (example)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Policy Permissions**: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 `s3:GetObject`, `s3:PutObject`, `s3:DeleteObject`, `s3:ListBucket` on `s3://adif-sdlc/*`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Glue: `glue:GetDatabase`, `glue:GetTable`, `glue:CreateTable`, `glue:UpdateTable`, `glue:GetPartitions`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CloudWatch: `logs:CreateLogGroup`, `logs:CreateLogStream`, `logs:PutLogEvents`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Athena: `athena:StartQueryExecution`, `athena:GetQueryExecution`, `athena:GetQueryResults`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Create IAM role for Glue with trust policy for `glue.amazonaws.com`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Attach managed policy `AWSGlueServiceRole`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Create custom inline policy for S3 bucket access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Attach policy to Glue job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Create separate IAM role or user for Athena access with read-only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N/A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IAM role attachment to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permissions before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permission errors during job runs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follow least privilege principle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policies do not conflict with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cross-account access is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MFA is not required for service roles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TECHNICAL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**AWS Environment**: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services are in the same AWS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VPC and networking are configured for Glue access to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have versioning disabled (or versioning is handled externally)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**Data Quality**: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with consistent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drift is not expected; schemas are stable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are within Glue and Athena processing limits (&lt; 10 TB per job)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**Processing Model**: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Batch processing is acceptable; no real-time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execution frequency is daily or on-demand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latency of up to 24 hours is acceptable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**Hudi Configuration**: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COPY_ON_WRITE table type is used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compaction and cleaning are managed automatically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Hudi indexing is required initially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**Error Handling**: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Jobs fail fast on critical errors (missing source data, permission errors)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Partial failures in SCD2 logic are not retried automatically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Manual intervention is required for data quality issues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**Cost and Performance**: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is deferred to post-implementation phase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SLA for job execution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Auto-scaling is enabled but not fine-tuned initially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**Security**: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not encrypted at rest initially (S3 default encryption acceptable)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in transit uses HTTPS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PII masking or tokenization is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**Monitoring**: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retention is set to 7 days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dashboards or alarms are configured initially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metrics are monitored via AWS Console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**Data Retention**: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archival or deletion policies are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SCD2 records are retained indefinitely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lifecycle policies are not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**Schema Evolution**: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changes require manual job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automatic schema evolution is supported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Backward compatibility is not guaranteed for schema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