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54360"/>
          <w:sz w:val="40"/>
        </w:rPr>
        <w:t>FRD</w:t>
      </w:r>
    </w:p>
    <w:p>
      <w:pPr>
        <w:pBdr>
          <w:bottom w:val="single" w:sz="4" w:space="1" w:color="154360"/>
        </w:pBdr>
      </w:pP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 Functional Requirements Document (FRD)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Project:** AWS S3 Data Processing Pipeline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Source:** BRD – AWS Version (Use Case 1)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Date:** 2024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Version:** 1.0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FR-INGEST-001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Title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Ingest Customer and Order CSV Files from S3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Description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Read customer and order data from designated S3 input buckets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Support CSV format with predefined schemas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Preconditions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buckets `s3://adif-sdlc/sdlc_wizard/customerdata/` and `s3://adif-sdlc/sdlc_wizard/orderdata/` exist and are accessible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Glue has read permissions on source buckets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CSV files conform to expected schemas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Main Flow / Functional Steps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Connect to S3 source paths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Read Customer CSV with schema: CustId, Name, EmailId, Region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Read Order CSV with schema: OrderId, ItemName, PricePerUnit, Qty, Date, CustId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Load data into Glue Spark DataFrames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Postconditions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and Order datasets are loaded in memory for downstream processing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CSV files contain headers matching schema field names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Files are UTF-8 encoded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nested or complex data types in source CSVs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FR-CLEAN-001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Title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Remove Null Values from Customer and Order Datasets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Description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Eliminate rows containing "Null" (string) or NULL (actual null) values in any column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Preconditions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and Order datasets are loaded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Main Flow / Functional Steps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Filter Customer dataset to exclude rows with "Null" or NULL in any field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Filter Order dataset to exclude rows with "Null" or NULL in any field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Retain only fully populated rows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Postconditions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Cleaned datasets contain no null or "Null" values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"Null" is treated as a case-sensitive string literal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columns must be non-null; partial nulls are not acceptable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FR-CLEAN-002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Title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Remove Duplicate Records from Customer and Order Datasets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Description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Identify and remove duplicate rows within each dataset independently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Preconditions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Null values have been removed from datasets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Main Flow / Functional Steps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Apply deduplication logic to Customer dataset based on all columns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Apply deduplication logic to Order dataset based on all columns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Retain only unique rows in each dataset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Postconditions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and Order datasets contain no duplicate records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Duplicates are defined as rows with identical values across all columns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First occurrence is retained; subsequent duplicates are dropped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FR-CATALOG-001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Title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Register Cleaned Datasets in Glue Data Catalog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Description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Create or update Glue Catalog tables for customer and order datasets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Preconditions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Cleaned and deduplicated datasets are available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database `gen_ai_poc_databrickscoe` exists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Main Flow / Functional Steps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Register Customer dataset as table `sdlc_wizard_customer` in database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Register Order dataset as table `sdlc_wizard_order` in database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Define schemas matching source CSV structures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Postconditions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Tables `sdlc_wizard_customer` and `sdlc_wizard_order` are queryable via Athena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Metadata is stored in Glue Data Catalog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Catalog database is pre-created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registration uses Parquet or default format for storage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FR-SCD2-001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Title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Implement SCD Type 2 for Order Summary Table Using Hudi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Description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Join customer and order datasets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Insert new active rows when changes are detected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Close previous rows by setting IsActive to false and updating EndDate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Preconditions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`sdlc_wizard_customer` and `sdlc_wizard_order` tables are available in Glue Catalog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Hudi table `ordersummary` exists or can be created at `s3://adif-sdlc/curated/sdlc_wizard/ordersummary/`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Main Flow / Functional Steps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Perform inner join between customer and order datasets on CustId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Compare incoming records with existing `ordersummary`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 changed records: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Set IsActive = false, update EndDate and OpTs for existing row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Insert new row with IsActive = true, current StartDate, null EndDate, current OpTs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 new records: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Insert with IsActive = true, current StartDate, null EndDate, current OpTs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Write results to Hudi table at target S3 location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Postconditions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`ordersummary` table reflects current and historical states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active records have IsActive = true and EndDate = null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Closed records have IsActive = false and populated EndDate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is registered in Glue Catalog as `ordersummary` under database `gen_ai_poc_databrickscoe`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Change detection is based on all business columns (excluding SCD2 metadata)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OpTs is system-generated timestamp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StartDate and EndDate are date or timestamp fields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is configured for upsert operations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FR-INCR-001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Title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Trigger SCD2 Updates on Customer Data Changes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Description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Detect updates in customer dataset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Propagate changes to `ordersummary` table using SCD2 logic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Preconditions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Initial `ordersummary` table is populated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New or updated customer data is available in source S3 path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Main Flow / Functional Steps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Identify new or changed customer records by comparing with previous load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Re-join affected customer records with order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Apply SCD2 logic (FR-SCD2-001) to update `ordersummary`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Maintain IsActive, StartDate, EndDate, OpTs fields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Postconditions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`ordersummary` reflects updated customer information with historical tracking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Incremental logic runs on a scheduled or event-driven basis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changes are identified by CustId and change in Name, EmailId, or Region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FR-AGG-001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Title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Generate Customer Aggregate Spend Table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Description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Aggregate order data by customer to calculate total spend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Store results in `customeraggregatespend` table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Preconditions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`ordersummary` table is populated and up-to-date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Main Flow / Functional Steps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Read active records from `ordersummary` (IsActive = true)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Calculate TotalAmount per customer: SUM(PricePerUnit * Qty) grouped by Name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Include Date field (latest order date or aggregation date)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Write results to `s3://adif-sdlc/analytics/customeraggregatespend/`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Register table `customeraggregatespend` in Glue Catalog under database `gen_ai_poc_databrickscoe`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Postconditions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`customeraggregatespend` table contains columns: Name, TotalAmount, Date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is queryable via Athena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TotalAmount is derived from PricePerUnit and Qty in order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 represents the aggregation run date or max order date per customer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Only active `ordersummary` records are included in aggregation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FR-ARCH-001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Title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Utilize AWS Architecture Components for Pipeline Execution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Description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Leverage AWS services for storage, ETL, cataloging, querying, and monitoring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Preconditions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account with necessary permissions is configured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Required services are enabled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Main Flow / Functional Steps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S3 for raw, curated, and analytics data storage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Execute ETL jobs using AWS Glue with Spark and Hudi frameworks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Register all tables in Glue Data Catalog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Enable querying via Athena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Monitor job execution and data quality using CloudWatch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Optionally apply Lake Formation for data governance and access control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Postconditions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Pipeline operates on AWS-managed infrastructure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data is cataloged and accessible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Monitoring and governance are in place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Glue supports Hudi format for SCD2 operations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Athena can query Hudi tables registered in Glue Catalog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CloudWatch logs and metrics are enabled for Glue jobs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Lake Formation is optional and not mandatory for initial implementation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General Assumptions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S3 paths are accessible and correctly permissioned for Glue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CSV files are well-formed and do not contain malformed rows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CustId is the primary key for Customer dataset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OrderId is the primary key for Order dataset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SCD2 logic applies only to `ordersummary`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Incremental processing is triggered externally (scheduler or event)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real-time streaming; batch processing is assumed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retention and archival policies are managed outside this FRD scope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Security and encryption (at rest and in transit) follow AWS best practices but are not detailed here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End of FRD**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