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defines the functional requirements for an AWS Glue-based data processing pipeline that ingests customer and order data from S3, performs data cleaning, implements SCD Type 2 logic using Apache Hudi, and produces analytical aggregates. The system will use AWS Glue for ETL, Glue Data Catalog for metadata management, and S3 for storage.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Ingestion of customer and order CSV files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(null removal, deduplication)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of datasets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implementation for order summary using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triggered by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Generation of customer aggregate spend analytics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capability via Amazon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 of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Real-time streaming ingestion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reporting dashboards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Alerting mechanisms beyond CloudWatch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implementation (optional component)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CSV files in source S3 paths follow the exact schema specified without header variations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"Null" string and NULL values are the only null representations requiring removal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Duplicate detection is based on exact row matching across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CustId is the primary key for customer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OrderId is the primary key for order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Customer updates are identified by comparing current load against existing catalog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SCD Type 2 "change" is defined as any difference in Name, EmailId, or Region for a given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Date field in Order table is in a parseable format (e.g., YYYY-MM-DD or MM/DD/YYYY)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OpTs (operation timestamp) will be system-generated at processing time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TotalAmount in aggregate table is calculated as PricePerUnit * Qty summed per customer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Glue job will run on a scheduled or triggered basis (schedule not specified in BRD)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AWS Glue version supports Hudi integration (Glue 3.0 or higher)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Functional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FR-INGEST-001: Ingest Customer Data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Customer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data in CSV format from the specified S3 location and load it into a DataFrame for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downstream processing of customer master data for order enrichment and analytics.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Read all CSV files from the customer data S3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Parse CSV with the defined schema (CustId, Name, EmailId, Region)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Load data into a structured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customer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and path are accessible by the Glue job IAM role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CSV file exists in the source path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available for cleaning and cataloging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is inaccessible, job shall fail with appropriate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schema does not match expected columns, job shall fail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files are found, job shall log warning and proceed with empty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FR-INGEST-002: Ingest Order Data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Order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order data in CSV format from the specified S3 location and load it into a DataFrame for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downstream processing of transactional order data for SCD Type 2 tracking and analytics.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Read all CSV files from the order data S3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Parse CSV with the defined schema (OrderId, ItemName, PricePerUnit, Qty, Date, CustId)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Load data into a structured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order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and path are accessible by the Glue job IAM role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CSV file exists in the source path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available for cleaning and cataloging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is inaccessible, job shall fail with appropriate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schema does not match expected columns, job shall fail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files are found, job shall log warning and proceed with empty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FR-CLEAN-001: Remove Null Values from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Data Cleaning - Null Value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rows containing "Null" string values or NULL values from both customer and order datasets.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by eliminating incomplete records before cataloging and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(from FR-INGEST-001)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(from FR-INGEST-002)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For customer DataFrame: Remove rows where any column contains "Null" (case-insensitive string) or 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For order DataFrame: Remove rows where any column contains "Null" (case-insensitive string) or 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Apply filtering to all columns in each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customer and order DataFrames are loaded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remaining rows have non-null values in all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rows are removed, log warning and continue with empty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error condition for partial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FR-CLEAN-002: Remove Duplicate Records from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Data Cleaning - Duplicate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duplicate rows from both customer and order datasets based on exact row matching across all columns.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Prevent duplicate processing and ensure data integrity in catalog tables and downstream analytics.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Null-cleaned customer DataFrame (from FR-CLEAN-001)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Null-cleaned order DataFrame (from FR-CLEAN-001)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For customer DataFrame: Identify and remove duplicate rows where all column values match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For order DataFrame: Identify and remove duplicate rows where all column values match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Retain the first occurrence of each unique row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 has been completed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Each unique row appears exactly once in each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duplicates removed for monitoring purposes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error condition for duplicate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FR-CATALOG-001: Register Customer Table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Catalog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customer dataset as a table in the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querying via Athena and provide metadata management for customer data.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and deduplicated customer DataFrame (from FR-CLEAN-002)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Write customer DataFrame to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Database name: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Table name: `sdlc_wizard_customer`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Register schema: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Store underlying data in S3 (path managed by Glue)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`gen_ai_poc_databrickscoe.sdlc_wizard_customer`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permissions to create/update catalog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is available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job shall fail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write fails, job shall fail with appropriate error message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FR-CATALOG-002: Register Order Table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Catalog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order dataset as a table in the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querying via Athena and provide metadata management for order data.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and deduplicated order DataFrame (from FR-CLEAN-002)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Write order DataFrame to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Database name: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Table name: `sdlc_wizard_order`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Register schema: OrderId, ItemName, PricePerUnit, Qty, Date,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Store underlying data in S3 (path managed by Glue)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`gen_ai_poc_databrickscoe.sdlc_wizard_order`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permissions to create/update catalog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is available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job shall fail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write fails, job shall fail with appropriate error message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FR-SCD2-001: Implement SCD Type 2 for Order 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Maintain Order Summary with SCD Type 2 Logic Using Hudi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create and maintain an order summary table that joins customer and order data, implementing SCD Type 2 logic to track historical changes. When customer data changes, new active rows shall be inserted and previous rows shall be closed.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historical tracking of order summaries with customer attributes, enabling time-based analysis and audit trails.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(from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(from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Hudi table (if present)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Join customer and order DataFrames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Detect changes by comparing current customer data against existing ordersummary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For new records or changed customer attributes: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 with IsActive = True, StartDate = current date, EndDate = NULL, OpTs =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For existing records with customer changes: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previous row: Set IsActive = False, EndDate = current date, OpTs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 with updated customer attributes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Write to Hudi table at `s3://adif-sdlc/curated/sdlc_wizard/ordersummary/`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Register as Glue catalog table: `gen_ai_poc_databrickscoe.ordersummary`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table: `ordersummary` at S3 location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includes: All customer fields, all order fields, IsActive, StartDate, EndDate,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are cleaned and cataloged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target path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supports Hudi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current records have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have IsActive = False with valid EndDate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Each order is associated with the correct version of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results, log warning and create empty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fails, job shall fail with appropriate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no active record has EndDate populated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FR-INCR-001: Process Incremental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Incremental Processing for Customer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customer updates by comparing incoming customer data against the existing catalog table and trigger SCD Type 2 updates in the ordersummary table only for changed or new customers.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Optimize processing performance by updating only affected records rather than full reprocessing.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 customer DataFrame (from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`sdlc_wizard_customer`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`ordersummary` Hudi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Compare current customer DataFrame against existing `sdlc_wizard_customer`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Identify new CustId values (inserts)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Identify existing CustId values with changes in Name, EmailId, or Region (updates)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For identified changes, trigger SCD Type 2 logic (FR-SCD2-001) for affected customer orders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Maintain IsActive, StartDate, EndDate, OpTs fields according to SCD Type 2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ordersummary Hudi table with incremental changes applied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catalog table exists from previous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exists from previous run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changed customer records trigger ordersummary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customer orders retain existing ordersummary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customer catalog table does not exist, treat all records as new (initial load)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ordersummary table does not exist, perform full load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inserted and updated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FR-AGG-001: Generate Customer Aggregate 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Customer Aggregate Spend Analytics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generate an aggregated table showing total spend per customer, derived from the order data.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business users with a summary view of customer spending for analysis and reporting via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(from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(from FR-CLEAN-002)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Join order and customer DataFrames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Calculate TotalAmount = PricePerUnit * Qty for each order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Group by customer Name and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Sum TotalAmount for each customer-date combination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Write result to S3 location: `s3://adif-sdlc/analytics/customeraggregatespend/`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Register as Glue catalog table: `gen_ai_poc_databrickscoe.customeraggregatespend`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Schema: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table at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`gen_ai_poc_databrickscoe.customeraggregatespend`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are cleaned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target path is accessible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table contains one row per customer per date with total 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results, create empty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TotalAmount calculation encounters non-numeric values, job shall fail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that TotalAmount is non-negative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Non-Functional Considerations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Monitoring and Observability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Glue jobs shall log execution status, row counts, and errors to Amazon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shall be retained according to organizational policy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Security and Access Control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IAM roles shall have minimum required permissions for S3 read/write and Glue catalog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shall enforce encryption at rest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may optionally be used for fine-grained access control (not implemented in initial scope)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jobs shall leverage Spark partitioning for efficient processing of large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shall use appropriate record keys and precombine keys for optimal SCD Type 2 performance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Retention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CSV files in S3 shall be retained according to organizational data retention policy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maintains full history via SCD Type 2; no automatic purging of historical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Requirement Traceability Notes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BRD Section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----------------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FR-INGEST-001</w:t>
            </w:r>
          </w:p>
        </w:tc>
        <w:tc>
          <w:tcPr>
            <w:tcW w:type="dxa" w:w="2880"/>
          </w:tcPr>
          <w:p>
            <w:r>
              <w:t>Source Input (1), Schemas (2)</w:t>
            </w:r>
          </w:p>
        </w:tc>
        <w:tc>
          <w:tcPr>
            <w:tcW w:type="dxa" w:w="2880"/>
          </w:tcPr>
          <w:p>
            <w:r>
              <w:t>Customer CSV ingestion</w:t>
            </w:r>
          </w:p>
        </w:tc>
      </w:tr>
      <w:tr>
        <w:tc>
          <w:tcPr>
            <w:tcW w:type="dxa" w:w="2880"/>
          </w:tcPr>
          <w:p>
            <w:r>
              <w:t>FR-INGEST-002</w:t>
            </w:r>
          </w:p>
        </w:tc>
        <w:tc>
          <w:tcPr>
            <w:tcW w:type="dxa" w:w="2880"/>
          </w:tcPr>
          <w:p>
            <w:r>
              <w:t>Source Input (1), Schemas (2)</w:t>
            </w:r>
          </w:p>
        </w:tc>
        <w:tc>
          <w:tcPr>
            <w:tcW w:type="dxa" w:w="2880"/>
          </w:tcPr>
          <w:p>
            <w:r>
              <w:t>Order CSV ingestion</w:t>
            </w:r>
          </w:p>
        </w:tc>
      </w:tr>
      <w:tr>
        <w:tc>
          <w:tcPr>
            <w:tcW w:type="dxa" w:w="2880"/>
          </w:tcPr>
          <w:p>
            <w:r>
              <w:t>FR-CLEAN-001</w:t>
            </w:r>
          </w:p>
        </w:tc>
        <w:tc>
          <w:tcPr>
            <w:tcW w:type="dxa" w:w="2880"/>
          </w:tcPr>
          <w:p>
            <w:r>
              <w:t>Data Cleaning (3)</w:t>
            </w:r>
          </w:p>
        </w:tc>
        <w:tc>
          <w:tcPr>
            <w:tcW w:type="dxa" w:w="2880"/>
          </w:tcPr>
          <w:p>
            <w:r>
              <w:t>Null value removal</w:t>
            </w:r>
          </w:p>
        </w:tc>
      </w:tr>
      <w:tr>
        <w:tc>
          <w:tcPr>
            <w:tcW w:type="dxa" w:w="2880"/>
          </w:tcPr>
          <w:p>
            <w:r>
              <w:t>FR-CLEAN-002</w:t>
            </w:r>
          </w:p>
        </w:tc>
        <w:tc>
          <w:tcPr>
            <w:tcW w:type="dxa" w:w="2880"/>
          </w:tcPr>
          <w:p>
            <w:r>
              <w:t>Data Cleaning (3)</w:t>
            </w:r>
          </w:p>
        </w:tc>
        <w:tc>
          <w:tcPr>
            <w:tcW w:type="dxa" w:w="2880"/>
          </w:tcPr>
          <w:p>
            <w:r>
              <w:t>Duplicate removal</w:t>
            </w:r>
          </w:p>
        </w:tc>
      </w:tr>
      <w:tr>
        <w:tc>
          <w:tcPr>
            <w:tcW w:type="dxa" w:w="2880"/>
          </w:tcPr>
          <w:p>
            <w:r>
              <w:t>FR-CATALOG-001</w:t>
            </w:r>
          </w:p>
        </w:tc>
        <w:tc>
          <w:tcPr>
            <w:tcW w:type="dxa" w:w="2880"/>
          </w:tcPr>
          <w:p>
            <w:r>
              <w:t>Glue Catalog Tables (4)</w:t>
            </w:r>
          </w:p>
        </w:tc>
        <w:tc>
          <w:tcPr>
            <w:tcW w:type="dxa" w:w="2880"/>
          </w:tcPr>
          <w:p>
            <w:r>
              <w:t>Customer catalog table</w:t>
            </w:r>
          </w:p>
        </w:tc>
      </w:tr>
      <w:tr>
        <w:tc>
          <w:tcPr>
            <w:tcW w:type="dxa" w:w="2880"/>
          </w:tcPr>
          <w:p>
            <w:r>
              <w:t>FR-CATALOG-002</w:t>
            </w:r>
          </w:p>
        </w:tc>
        <w:tc>
          <w:tcPr>
            <w:tcW w:type="dxa" w:w="2880"/>
          </w:tcPr>
          <w:p>
            <w:r>
              <w:t>Glue Catalog Tables (4)</w:t>
            </w:r>
          </w:p>
        </w:tc>
        <w:tc>
          <w:tcPr>
            <w:tcW w:type="dxa" w:w="2880"/>
          </w:tcPr>
          <w:p>
            <w:r>
              <w:t>Order catalog table</w:t>
            </w:r>
          </w:p>
        </w:tc>
      </w:tr>
      <w:tr>
        <w:tc>
          <w:tcPr>
            <w:tcW w:type="dxa" w:w="2880"/>
          </w:tcPr>
          <w:p>
            <w:r>
              <w:t>FR-SCD2-001</w:t>
            </w:r>
          </w:p>
        </w:tc>
        <w:tc>
          <w:tcPr>
            <w:tcW w:type="dxa" w:w="2880"/>
          </w:tcPr>
          <w:p>
            <w:r>
              <w:t>SCD Type 2 (5), Glue Catalog Tables (4)</w:t>
            </w:r>
          </w:p>
        </w:tc>
        <w:tc>
          <w:tcPr>
            <w:tcW w:type="dxa" w:w="2880"/>
          </w:tcPr>
          <w:p>
            <w:r>
              <w:t>Order summary with SCD Type 2</w:t>
            </w:r>
          </w:p>
        </w:tc>
      </w:tr>
      <w:tr>
        <w:tc>
          <w:tcPr>
            <w:tcW w:type="dxa" w:w="2880"/>
          </w:tcPr>
          <w:p>
            <w:r>
              <w:t>FR-INCR-001</w:t>
            </w:r>
          </w:p>
        </w:tc>
        <w:tc>
          <w:tcPr>
            <w:tcW w:type="dxa" w:w="2880"/>
          </w:tcPr>
          <w:p>
            <w:r>
              <w:t>Incremental Logic (6)</w:t>
            </w:r>
          </w:p>
        </w:tc>
        <w:tc>
          <w:tcPr>
            <w:tcW w:type="dxa" w:w="2880"/>
          </w:tcPr>
          <w:p>
            <w:r>
              <w:t>Incremental customer updates</w:t>
            </w:r>
          </w:p>
        </w:tc>
      </w:tr>
      <w:tr>
        <w:tc>
          <w:tcPr>
            <w:tcW w:type="dxa" w:w="2880"/>
          </w:tcPr>
          <w:p>
            <w:r>
              <w:t>FR-AGG-001</w:t>
            </w:r>
          </w:p>
        </w:tc>
        <w:tc>
          <w:tcPr>
            <w:tcW w:type="dxa" w:w="2880"/>
          </w:tcPr>
          <w:p>
            <w:r>
              <w:t>Aggregation Table (7)</w:t>
            </w:r>
          </w:p>
        </w:tc>
        <w:tc>
          <w:tcPr>
            <w:tcW w:type="dxa" w:w="2880"/>
          </w:tcPr>
          <w:p>
            <w:r>
              <w:t>Customer aggregate spend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Traceability to AWS Architecture Components (Section 8):**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(S3): All FR-INGEST, FR-SCD2, FR-AGG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ETL (AWS Glue): All functional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(Glue Data Catalog): FR-CATALOG-001, FR-CATALOG-002, FR-SCD2-001, FR-AGG-001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(Athena): Implicit in all catalog table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(CloudWatch): Non-functional considerations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Formation: Optional, not implemented in functional requirements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Version:** 1.0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2025-01-28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Status:** Ready for Technical Requirements Document (TRD)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