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Правда, эта зависимость неполная и мусульманская женщина пользовалась еще по религиозным законам известными правами на раздельное пользование имуществом семьи; но муж всегда имел достаточно средств и возможностей для того, чтобы держать свою жену на положении подчиненной, а не равного себе члена семьи. в) Свадьба, развод Свадьба для турчанки, не только невесты, но и соседки, родственницы и знакомой — радость, и большое веселье. В дни свадьбы женщины забывают свою однообразную трудовую жизнь и свободно^ и искренне предаются веселью. Пестрый этнографический состав населения Турции, разнообразие условий жизни турок (от кочевания до оседлых) -— все это накладывает на свадьбу обилие отпечатков: в свадьбе- сохраняются обряды, в которых аллегорически вспоминаются древнейшие формы брака, домусульманского склада жизни, — «умыканье», «купля-продажа», хотя у кочевников Турции, «юрюков», эти обычаи еще уцелели до сих пор. Следы насильственного увоза девушек разбросаны в свадебном 1 обряде. Сторона невесты как-будто знает, что готовится похищение: в день перехода невесты в дОм жениха она тщательно оберегается; младший брат запирает на замок комнату, где сидит невеста, и только за деньги он раскрывает двери. Браку предшествует, как указывалось, сватовство, а после него—обряд заключения брачного договора, который происходит в доме невесты. Специально избранные два свидетеля спрашивают у невесты о добровольном ее согласии на брак. После этого стороны приступают к переговорам о выкупе, торг кончается молитвой, и религиозный брак заключен. Затем отец жениха заводит разговор с отцом невесты о времени свадьбы. Перед назначенным днем в доме невесты происходит «обряд хены». Собираются 20—30 девушек, приходят д пожилые. Невесте распускают и расчесывают волосы, разводят в чашке хену и под песни красят волосы хеной сначала невесте, а потом и все присутствующие девушки. В это время родственники невесты плачут. По окончании обряда все присутствующие веселятся. Далее идет перенесение приданого жениха в дом, невесты. В доме жениха в это время все приготавливается для свадьбы. На свадьбу приглашаются музыканты; свадебные торжества, которые происходят по установленному порядку, часто затягиваются на целую неделю. В понедельник в доме невесты происходит осмотр приданого. Во вторник «бирючи» кричат по окрестным деревням и даже в соседнем городе о том, что в такой-то деревне происходит свадьба, и все приглашаются на скачки с призами. В среду, устраиваются бега, в которых принимают участие также окрестные жители. Бегуны, обыкновенно', снимают с себя одежду и оста- 29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ются в нижнем белье И в таком виде идут на расстоянии часа ходьбы от деревни, откуда и начинается бег. Победители получают призы и подарки. Остаток дня гости проводят в созерцании танцев «бача», которые происходят вперемежку с представлением фокусников. В этот же день из дома невесты к жениху торжественно переносится одежда, специально сшитая для жениха. В четверг бывает борьба «пехлеванов» (борцов). Кстати заметим, что в городах обходятся без борьбы. О борьбе также заблаговременно извещаются окрестные жители. «Пехлеваны» готовятся недели за две. В день поединка—опять народ, музыка. Борьба начинается с самых молодых и постепенно очередь доходит до «знаменитостей». Три победителя получают призы: буйвола, быка и барана. Часов в 10 к дому невесты подходит процессия, состоящая из мухтара, старейшин и обязательно школьников. На невесту набрасывают белый шарф, сажают на коня и после прощания с родителями, во время которого невеста обязана плакать, процессия с телегами, нагруженными вещами невесты, отправляется в дом жениха. Какой-нибудь мальчик из родственников жениха выбирается в «дружки», он неотступно ходит с женихом. Накануне свадебной ночи «дружку» катают по постели с тем, чтобы у молодых родился мальчик, и когда жених входит в комнату невесты, «дружка» сидит уже там. Сюда приносят вареную &amp; курицу; за одну ножку тянет жених, за другую «дружка». Как только «дружка» оторвет ногу, он немедленно встает и уходит. Около комнаты, где ночуют молодые, всю ночь дежурят родственники жениха—на случай, если враги захотят как-нибудь повредить жениху, что можно ожидать от соперника. 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Через несколько дней молодые ходят по гостям, начиная с тестя, и принимают гостей у себя. Развод у турок, до нового гражданского кодекса 1926 г., не был обставлен 1 никакими формальностями и зависел исключительно от желания мужа. Мужу достаточно сказать: «Жена, уйди от меня», или—«Я смотрю на тебя, как на спину моей сестры», чтобы существенная часть развода была закончена. Жена считалась отпущенной и должна была возвратиться к своим родителям. Несколько сдерживала мужа лишь обязанность выплачивать разведенной жене «мекр» (наши алименты)—ежемесячную сумму на содержание детей, если они не оставлены при отце. Кроме того, муж обязан возвратить жене часть приданого. 3. Женское движение в дореволюционной Турции Г. Деспотический режим султанов, сосредоточение в руках духовенства наблюдения и руководства почти всеми сторонами жизни народа (образование, суд, общественная и семейная жизнь и т. д.) не только являлись помехой на пути экономического развития народа, но и привели к тому, что V турецкая интеллигенция находилась в полупролетаризованном состоянии. Такое: положение содей- : ствовало революционизированию передовых слоев турецкого общества. Несомненно', что на городской женщине целиком отражалось положение и все настроения и желания интеллигенции и народившейся буржуазии, и на ряду с ними турецкая женщина выступает с требованиями борьбы 22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за эмансипацию и тем самым она участвует в общетурецком революционном движении. История Турции отмечает немало попыток отдельных женщин, выбиться из своего угнетенного положения, но общественные условия старого режима не благоприятствовали развитию, возникшего в конце XIX века женского движения. Как уже отмечалось, женское движение началось с похода против традиционной одежды. Постепенно за модным журналом в гарем попал европейский роман. Вслед за ним на турецкой сцене появляется оригинальная пьеса Экрем-бея «Афив-Анже-лик» (рождение Анжелики), посвященная женщине. Это был горячий протест против бесправия турчанки. Вслед за нею в литературе появляются поэмы, стихи, обрисовывающие растлевающую атмосферу гаремной жизни. Наконец, в Константинополе организуется журнал, вокруг которого объединяются поборники женского освобождения. Они ведут упорную борьбу против тенденциозного взгляда на женщину, против женской торговли, вскрывают вред многоженства. Они провозглашают право женщины на материнство, право свободного выбора мужа, право- любви. В крупных городах открываются женские училища 1. Этот первый период женского движения носил исключительно культурнический характер. Среди огромной массы мелкого турецкого ремесленника и кустаря-крестьянина происходил в это время другой процесс, который, может быть, сильнее организованного движения городской женщины отразился на женщине трудящегося класса.</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