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A7C74F" w14:textId="77777777" w:rsidR="005B3241" w:rsidRDefault="00973F51">
      <w:pPr>
        <w:jc w:val="center"/>
      </w:pPr>
      <w:r>
        <w:rPr>
          <w:b/>
          <w:sz w:val="36"/>
        </w:rPr>
        <w:br/>
        <w:t>WEEK 2 TASK</w:t>
      </w:r>
      <w:r>
        <w:rPr>
          <w:b/>
          <w:sz w:val="36"/>
        </w:rPr>
        <w:br/>
      </w:r>
      <w:r>
        <w:rPr>
          <w:b/>
          <w:sz w:val="44"/>
        </w:rPr>
        <w:t>DATA VISUALIZATION AND INSIGHT COMMUNICATION</w:t>
      </w:r>
      <w:r>
        <w:rPr>
          <w:b/>
          <w:sz w:val="44"/>
        </w:rPr>
        <w:br/>
      </w:r>
    </w:p>
    <w:p w14:paraId="7795D027" w14:textId="77777777" w:rsidR="005B3241" w:rsidRDefault="00973F51">
      <w:pPr>
        <w:jc w:val="center"/>
      </w:pPr>
      <w:r>
        <w:rPr>
          <w:b/>
        </w:rPr>
        <w:br/>
        <w:t>Internship Submission Report</w:t>
      </w:r>
      <w:r>
        <w:rPr>
          <w:b/>
        </w:rPr>
        <w:br/>
      </w:r>
      <w:r>
        <w:t>Role: Data Analyst Intern</w:t>
      </w:r>
      <w:r>
        <w:br/>
      </w:r>
      <w:r>
        <w:br/>
        <w:t>Submitted by: Sayyed Arshiya Muktar</w:t>
      </w:r>
      <w:r>
        <w:br/>
        <w:t>Dataset: Titanic Passenger Dataset</w:t>
      </w:r>
      <w:r>
        <w:br/>
        <w:t>Tools: R, RStudio, ggplot2, tidyverse</w:t>
      </w:r>
      <w:r>
        <w:br/>
        <w:t xml:space="preserve">Estimated effort: 30–35 </w:t>
      </w:r>
      <w:r>
        <w:t>hours</w:t>
      </w:r>
    </w:p>
    <w:p w14:paraId="495F59AF" w14:textId="77777777" w:rsidR="005B3241" w:rsidRDefault="00973F51">
      <w:r>
        <w:br w:type="page"/>
      </w:r>
    </w:p>
    <w:p w14:paraId="6A006F9B" w14:textId="77777777" w:rsidR="005B3241" w:rsidRDefault="00973F51">
      <w:pPr>
        <w:pStyle w:val="Heading1"/>
      </w:pPr>
      <w:r>
        <w:lastRenderedPageBreak/>
        <w:t>1. Executive Summary</w:t>
      </w:r>
    </w:p>
    <w:p w14:paraId="2DC66FC4" w14:textId="77777777" w:rsidR="005B3241" w:rsidRDefault="00973F51">
      <w:r>
        <w:t>This Week 2 project continues the Titanic data analysis from Week 1 and focuses on data visualization and insight communication using R. The objective is not only to create charts, but to select visual forms that make important</w:t>
      </w:r>
      <w:r>
        <w:t xml:space="preserve"> patterns easy to understand for a non-technical audience. The analysis uses 891 passenger observations and focuses on survival, passenger class, gender, age and ticket fare.</w:t>
      </w:r>
    </w:p>
    <w:p w14:paraId="30BA7F9B" w14:textId="77777777" w:rsidR="005B3241" w:rsidRDefault="00973F51">
      <w:r>
        <w:t>The project contains eight complementary visualizations: a histogram, a 100% stac</w:t>
      </w:r>
      <w:r>
        <w:t>ked bar chart, a survival-rate bar chart, a boxplot, a scatter plot, a line chart, a grouped bar chart and a correlation heatmap. Together, these visualizations examine distributions, comparisons, relationships, trends and potential anomalies.</w:t>
      </w:r>
    </w:p>
    <w:p w14:paraId="7DBE2922" w14:textId="77777777" w:rsidR="005B3241" w:rsidRDefault="00973F51">
      <w:pPr>
        <w:pStyle w:val="Heading1"/>
      </w:pPr>
      <w:r>
        <w:t>2. Dataset O</w:t>
      </w:r>
      <w:r>
        <w:t>verview</w:t>
      </w:r>
    </w:p>
    <w:p w14:paraId="033CF6AA" w14:textId="77777777" w:rsidR="005B3241" w:rsidRDefault="00973F51">
      <w:r>
        <w:t>The Titanic passenger dataset contains 891 observations. The key variables used in this visualization project are Survived (0 = deceased, 1 = survived), Pclass (1st, 2nd or 3rd class), Sex, Age, Fare, SibSp and Parch. Age was completed using the sa</w:t>
      </w:r>
      <w:r>
        <w:t>mple median of 28.0 years, consistent with the Week 1 preprocessing.</w:t>
      </w:r>
    </w:p>
    <w:tbl>
      <w:tblPr>
        <w:tblStyle w:val="TableGrid"/>
        <w:tblW w:w="0" w:type="auto"/>
        <w:jc w:val="center"/>
        <w:tblLook w:val="04A0" w:firstRow="1" w:lastRow="0" w:firstColumn="1" w:lastColumn="0" w:noHBand="0" w:noVBand="1"/>
      </w:tblPr>
      <w:tblGrid>
        <w:gridCol w:w="3356"/>
        <w:gridCol w:w="3357"/>
        <w:gridCol w:w="3357"/>
      </w:tblGrid>
      <w:tr w:rsidR="005B3241" w14:paraId="3CD4D42E" w14:textId="77777777">
        <w:trPr>
          <w:jc w:val="center"/>
        </w:trPr>
        <w:tc>
          <w:tcPr>
            <w:tcW w:w="3360" w:type="dxa"/>
          </w:tcPr>
          <w:p w14:paraId="54CF8E3B" w14:textId="77777777" w:rsidR="005B3241" w:rsidRDefault="00973F51">
            <w:r>
              <w:t>Variable</w:t>
            </w:r>
          </w:p>
        </w:tc>
        <w:tc>
          <w:tcPr>
            <w:tcW w:w="3360" w:type="dxa"/>
          </w:tcPr>
          <w:p w14:paraId="3990494C" w14:textId="77777777" w:rsidR="005B3241" w:rsidRDefault="00973F51">
            <w:r>
              <w:t>Type</w:t>
            </w:r>
          </w:p>
        </w:tc>
        <w:tc>
          <w:tcPr>
            <w:tcW w:w="3360" w:type="dxa"/>
          </w:tcPr>
          <w:p w14:paraId="6F58CD9C" w14:textId="77777777" w:rsidR="005B3241" w:rsidRDefault="00973F51">
            <w:r>
              <w:t>Meaning</w:t>
            </w:r>
          </w:p>
        </w:tc>
      </w:tr>
      <w:tr w:rsidR="005B3241" w14:paraId="254FAECF" w14:textId="77777777">
        <w:trPr>
          <w:jc w:val="center"/>
        </w:trPr>
        <w:tc>
          <w:tcPr>
            <w:tcW w:w="3360" w:type="dxa"/>
          </w:tcPr>
          <w:p w14:paraId="4BDCC1F3" w14:textId="77777777" w:rsidR="005B3241" w:rsidRDefault="00973F51">
            <w:r>
              <w:t>Survived</w:t>
            </w:r>
          </w:p>
        </w:tc>
        <w:tc>
          <w:tcPr>
            <w:tcW w:w="3360" w:type="dxa"/>
          </w:tcPr>
          <w:p w14:paraId="6F096DED" w14:textId="77777777" w:rsidR="005B3241" w:rsidRDefault="00973F51">
            <w:r>
              <w:t>Binary</w:t>
            </w:r>
          </w:p>
        </w:tc>
        <w:tc>
          <w:tcPr>
            <w:tcW w:w="3360" w:type="dxa"/>
          </w:tcPr>
          <w:p w14:paraId="57CB1774" w14:textId="77777777" w:rsidR="005B3241" w:rsidRDefault="00973F51">
            <w:r>
              <w:t>1 = Survived; 0 = Deceased</w:t>
            </w:r>
          </w:p>
        </w:tc>
      </w:tr>
      <w:tr w:rsidR="005B3241" w14:paraId="3CBBF5E7" w14:textId="77777777">
        <w:trPr>
          <w:jc w:val="center"/>
        </w:trPr>
        <w:tc>
          <w:tcPr>
            <w:tcW w:w="3360" w:type="dxa"/>
          </w:tcPr>
          <w:p w14:paraId="7CF203BA" w14:textId="77777777" w:rsidR="005B3241" w:rsidRDefault="00973F51">
            <w:r>
              <w:t>Pclass</w:t>
            </w:r>
          </w:p>
        </w:tc>
        <w:tc>
          <w:tcPr>
            <w:tcW w:w="3360" w:type="dxa"/>
          </w:tcPr>
          <w:p w14:paraId="6B85F02D" w14:textId="77777777" w:rsidR="005B3241" w:rsidRDefault="00973F51">
            <w:r>
              <w:t>Categorical</w:t>
            </w:r>
          </w:p>
        </w:tc>
        <w:tc>
          <w:tcPr>
            <w:tcW w:w="3360" w:type="dxa"/>
          </w:tcPr>
          <w:p w14:paraId="0C5BE710" w14:textId="77777777" w:rsidR="005B3241" w:rsidRDefault="00973F51">
            <w:r>
              <w:t>Passenger class: 1, 2, 3</w:t>
            </w:r>
          </w:p>
        </w:tc>
      </w:tr>
      <w:tr w:rsidR="005B3241" w14:paraId="012C0E45" w14:textId="77777777">
        <w:trPr>
          <w:jc w:val="center"/>
        </w:trPr>
        <w:tc>
          <w:tcPr>
            <w:tcW w:w="3360" w:type="dxa"/>
          </w:tcPr>
          <w:p w14:paraId="11D57563" w14:textId="77777777" w:rsidR="005B3241" w:rsidRDefault="00973F51">
            <w:r>
              <w:t>Sex</w:t>
            </w:r>
          </w:p>
        </w:tc>
        <w:tc>
          <w:tcPr>
            <w:tcW w:w="3360" w:type="dxa"/>
          </w:tcPr>
          <w:p w14:paraId="450521F8" w14:textId="77777777" w:rsidR="005B3241" w:rsidRDefault="00973F51">
            <w:r>
              <w:t>Categorical</w:t>
            </w:r>
          </w:p>
        </w:tc>
        <w:tc>
          <w:tcPr>
            <w:tcW w:w="3360" w:type="dxa"/>
          </w:tcPr>
          <w:p w14:paraId="70F4FA1D" w14:textId="77777777" w:rsidR="005B3241" w:rsidRDefault="00973F51">
            <w:r>
              <w:t>Male / Female</w:t>
            </w:r>
          </w:p>
        </w:tc>
      </w:tr>
      <w:tr w:rsidR="005B3241" w14:paraId="76FB1A2A" w14:textId="77777777">
        <w:trPr>
          <w:jc w:val="center"/>
        </w:trPr>
        <w:tc>
          <w:tcPr>
            <w:tcW w:w="3360" w:type="dxa"/>
          </w:tcPr>
          <w:p w14:paraId="122C178E" w14:textId="77777777" w:rsidR="005B3241" w:rsidRDefault="00973F51">
            <w:r>
              <w:t>Age</w:t>
            </w:r>
          </w:p>
        </w:tc>
        <w:tc>
          <w:tcPr>
            <w:tcW w:w="3360" w:type="dxa"/>
          </w:tcPr>
          <w:p w14:paraId="409055B0" w14:textId="77777777" w:rsidR="005B3241" w:rsidRDefault="00973F51">
            <w:r>
              <w:t>Numeric</w:t>
            </w:r>
          </w:p>
        </w:tc>
        <w:tc>
          <w:tcPr>
            <w:tcW w:w="3360" w:type="dxa"/>
          </w:tcPr>
          <w:p w14:paraId="7C3421A1" w14:textId="77777777" w:rsidR="005B3241" w:rsidRDefault="00973F51">
            <w:r>
              <w:t>Passenger age in years</w:t>
            </w:r>
          </w:p>
        </w:tc>
      </w:tr>
      <w:tr w:rsidR="005B3241" w14:paraId="29A8A2C1" w14:textId="77777777">
        <w:trPr>
          <w:jc w:val="center"/>
        </w:trPr>
        <w:tc>
          <w:tcPr>
            <w:tcW w:w="3360" w:type="dxa"/>
          </w:tcPr>
          <w:p w14:paraId="1A27C70E" w14:textId="77777777" w:rsidR="005B3241" w:rsidRDefault="00973F51">
            <w:r>
              <w:t>Fare</w:t>
            </w:r>
          </w:p>
        </w:tc>
        <w:tc>
          <w:tcPr>
            <w:tcW w:w="3360" w:type="dxa"/>
          </w:tcPr>
          <w:p w14:paraId="030C1910" w14:textId="77777777" w:rsidR="005B3241" w:rsidRDefault="00973F51">
            <w:r>
              <w:t>Numeric</w:t>
            </w:r>
          </w:p>
        </w:tc>
        <w:tc>
          <w:tcPr>
            <w:tcW w:w="3360" w:type="dxa"/>
          </w:tcPr>
          <w:p w14:paraId="022A3E67" w14:textId="77777777" w:rsidR="005B3241" w:rsidRDefault="00973F51">
            <w:r>
              <w:t>Ticket fare</w:t>
            </w:r>
          </w:p>
        </w:tc>
      </w:tr>
      <w:tr w:rsidR="005B3241" w14:paraId="5E378DC7" w14:textId="77777777">
        <w:trPr>
          <w:jc w:val="center"/>
        </w:trPr>
        <w:tc>
          <w:tcPr>
            <w:tcW w:w="3360" w:type="dxa"/>
          </w:tcPr>
          <w:p w14:paraId="45788C77" w14:textId="77777777" w:rsidR="005B3241" w:rsidRDefault="00973F51">
            <w:r>
              <w:t>SibSp</w:t>
            </w:r>
          </w:p>
        </w:tc>
        <w:tc>
          <w:tcPr>
            <w:tcW w:w="3360" w:type="dxa"/>
          </w:tcPr>
          <w:p w14:paraId="3CB198EF" w14:textId="77777777" w:rsidR="005B3241" w:rsidRDefault="00973F51">
            <w:r>
              <w:t>Numeric</w:t>
            </w:r>
          </w:p>
        </w:tc>
        <w:tc>
          <w:tcPr>
            <w:tcW w:w="3360" w:type="dxa"/>
          </w:tcPr>
          <w:p w14:paraId="0444CB4A" w14:textId="77777777" w:rsidR="005B3241" w:rsidRDefault="00973F51">
            <w:r>
              <w:t>Siblings/spouses aboard</w:t>
            </w:r>
          </w:p>
        </w:tc>
      </w:tr>
      <w:tr w:rsidR="005B3241" w14:paraId="64811994" w14:textId="77777777">
        <w:trPr>
          <w:jc w:val="center"/>
        </w:trPr>
        <w:tc>
          <w:tcPr>
            <w:tcW w:w="3360" w:type="dxa"/>
          </w:tcPr>
          <w:p w14:paraId="1446F877" w14:textId="77777777" w:rsidR="005B3241" w:rsidRDefault="00973F51">
            <w:r>
              <w:t>Parch</w:t>
            </w:r>
          </w:p>
        </w:tc>
        <w:tc>
          <w:tcPr>
            <w:tcW w:w="3360" w:type="dxa"/>
          </w:tcPr>
          <w:p w14:paraId="01B6B9A9" w14:textId="77777777" w:rsidR="005B3241" w:rsidRDefault="00973F51">
            <w:r>
              <w:t>Numeric</w:t>
            </w:r>
          </w:p>
        </w:tc>
        <w:tc>
          <w:tcPr>
            <w:tcW w:w="3360" w:type="dxa"/>
          </w:tcPr>
          <w:p w14:paraId="59FD465C" w14:textId="77777777" w:rsidR="005B3241" w:rsidRDefault="00973F51">
            <w:r>
              <w:t>Parents/children aboard</w:t>
            </w:r>
          </w:p>
        </w:tc>
      </w:tr>
    </w:tbl>
    <w:p w14:paraId="47BF31A9" w14:textId="77777777" w:rsidR="005B3241" w:rsidRDefault="00973F51">
      <w:pPr>
        <w:pStyle w:val="Heading1"/>
      </w:pPr>
      <w:r>
        <w:t>3. Data Preparation and Visualization Strategy</w:t>
      </w:r>
    </w:p>
    <w:p w14:paraId="0CE0F3A5" w14:textId="77777777" w:rsidR="005B3241" w:rsidRDefault="00973F51">
      <w:r>
        <w:t>The cleaned dataset is imported into R using read.csv(). The analysis checks dimensions, data types, summary s</w:t>
      </w:r>
      <w:r>
        <w:t>tatistics and missing values before visualization. The supplied R script then creates each figure and saves a 300 DPI PNG copy. This makes the analysis reproducible and suitable for both GitHub and formal internship submission.</w:t>
      </w:r>
    </w:p>
    <w:p w14:paraId="2CEFACDA" w14:textId="77777777" w:rsidR="005B3241" w:rsidRDefault="00973F51">
      <w:r>
        <w:t>The visualization strategy f</w:t>
      </w:r>
      <w:r>
        <w:t>ollows a simple principle: use the chart type that best answers the question. Histograms are used for distributions, bars for categorical comparisons, boxplots for outliers, scatter plots for relationships, line charts for ordered age-group patterns, and a</w:t>
      </w:r>
      <w:r>
        <w:t xml:space="preserve"> correlation heatmap for numerical relationships.</w:t>
      </w:r>
    </w:p>
    <w:p w14:paraId="01C6EB9C" w14:textId="77777777" w:rsidR="005B3241" w:rsidRDefault="00973F51">
      <w:pPr>
        <w:pStyle w:val="Heading1"/>
      </w:pPr>
      <w:r>
        <w:t>4. Visualization 1 – Passenger Age Distribution (Histogram)</w:t>
      </w:r>
    </w:p>
    <w:p w14:paraId="47496CEE" w14:textId="77777777" w:rsidR="005B3241" w:rsidRDefault="00973F51">
      <w:r>
        <w:t>A histogram was selected because the question is about how passenger ages are distributed. The chart shows the concentration of observations acros</w:t>
      </w:r>
      <w:r>
        <w:t>s age intervals and includes a dashed median marker. The completed dataset has a median age of 28.0 years. The distribution is concentrated in young and middle-adult ages, while children and older passengers form smaller groups.</w:t>
      </w:r>
    </w:p>
    <w:p w14:paraId="66E4B536" w14:textId="77777777" w:rsidR="005B3241" w:rsidRDefault="00973F51">
      <w:pPr>
        <w:jc w:val="center"/>
      </w:pPr>
      <w:r>
        <w:rPr>
          <w:noProof/>
        </w:rPr>
        <w:lastRenderedPageBreak/>
        <w:drawing>
          <wp:inline distT="0" distB="0" distL="0" distR="0" wp14:anchorId="5D8E01EB" wp14:editId="2BEC73AE">
            <wp:extent cx="5989320" cy="36273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ge_distribution.png"/>
                    <pic:cNvPicPr/>
                  </pic:nvPicPr>
                  <pic:blipFill>
                    <a:blip r:embed="rId8"/>
                    <a:stretch>
                      <a:fillRect/>
                    </a:stretch>
                  </pic:blipFill>
                  <pic:spPr>
                    <a:xfrm>
                      <a:off x="0" y="0"/>
                      <a:ext cx="5989320" cy="3627366"/>
                    </a:xfrm>
                    <a:prstGeom prst="rect">
                      <a:avLst/>
                    </a:prstGeom>
                  </pic:spPr>
                </pic:pic>
              </a:graphicData>
            </a:graphic>
          </wp:inline>
        </w:drawing>
      </w:r>
    </w:p>
    <w:p w14:paraId="6F08C5C9" w14:textId="77777777" w:rsidR="005B3241" w:rsidRDefault="00973F51">
      <w:pPr>
        <w:jc w:val="center"/>
      </w:pPr>
      <w:r>
        <w:rPr>
          <w:i/>
        </w:rPr>
        <w:t xml:space="preserve">Figure: </w:t>
      </w:r>
      <w:r>
        <w:rPr>
          <w:i/>
        </w:rPr>
        <w:t>Passenger Age Distribution (Histogram)</w:t>
      </w:r>
    </w:p>
    <w:p w14:paraId="3E98A2CF" w14:textId="77777777" w:rsidR="005B3241" w:rsidRDefault="00973F51">
      <w:pPr>
        <w:pStyle w:val="Heading2"/>
      </w:pPr>
      <w:r>
        <w:t>R Code</w:t>
      </w:r>
    </w:p>
    <w:p w14:paraId="00AAC388" w14:textId="77777777" w:rsidR="005B3241" w:rsidRDefault="00973F51">
      <w:r>
        <w:rPr>
          <w:rFonts w:ascii="Courier New" w:hAnsi="Courier New"/>
          <w:sz w:val="17"/>
        </w:rPr>
        <w:t># Age distribution</w:t>
      </w:r>
      <w:r>
        <w:rPr>
          <w:rFonts w:ascii="Courier New" w:hAnsi="Courier New"/>
          <w:sz w:val="17"/>
        </w:rPr>
        <w:br/>
        <w:t>ggplot(data, aes(x = Age)) +</w:t>
      </w:r>
      <w:r>
        <w:rPr>
          <w:rFonts w:ascii="Courier New" w:hAnsi="Courier New"/>
          <w:sz w:val="17"/>
        </w:rPr>
        <w:br/>
        <w:t xml:space="preserve">  geom_histogram(bins = 20, fill = "#2b5c8f",</w:t>
      </w:r>
      <w:r>
        <w:rPr>
          <w:rFonts w:ascii="Courier New" w:hAnsi="Courier New"/>
          <w:sz w:val="17"/>
        </w:rPr>
        <w:br/>
        <w:t xml:space="preserve">                 color = "white", alpha = 0.85) +</w:t>
      </w:r>
      <w:r>
        <w:rPr>
          <w:rFonts w:ascii="Courier New" w:hAnsi="Courier New"/>
          <w:sz w:val="17"/>
        </w:rPr>
        <w:br/>
        <w:t xml:space="preserve">  geom_vline(xintercept = median(data$Age),</w:t>
      </w:r>
      <w:r>
        <w:rPr>
          <w:rFonts w:ascii="Courier New" w:hAnsi="Courier New"/>
          <w:sz w:val="17"/>
        </w:rPr>
        <w:br/>
        <w:t xml:space="preserve">             linetype </w:t>
      </w:r>
      <w:r>
        <w:rPr>
          <w:rFonts w:ascii="Courier New" w:hAnsi="Courier New"/>
          <w:sz w:val="17"/>
        </w:rPr>
        <w:t>= "dashed", linewidth = 1) +</w:t>
      </w:r>
      <w:r>
        <w:rPr>
          <w:rFonts w:ascii="Courier New" w:hAnsi="Courier New"/>
          <w:sz w:val="17"/>
        </w:rPr>
        <w:br/>
        <w:t xml:space="preserve">  labs(title = "Demographic Profile: Distribution of Passenger Age",</w:t>
      </w:r>
      <w:r>
        <w:rPr>
          <w:rFonts w:ascii="Courier New" w:hAnsi="Courier New"/>
          <w:sz w:val="17"/>
        </w:rPr>
        <w:br/>
        <w:t xml:space="preserve">       x = "Age (Years)", y = "Passenger Count") +</w:t>
      </w:r>
      <w:r>
        <w:rPr>
          <w:rFonts w:ascii="Courier New" w:hAnsi="Courier New"/>
          <w:sz w:val="17"/>
        </w:rPr>
        <w:br/>
        <w:t xml:space="preserve">  theme_minimal()</w:t>
      </w:r>
    </w:p>
    <w:p w14:paraId="321BF433" w14:textId="77777777" w:rsidR="005B3241" w:rsidRDefault="00973F51">
      <w:pPr>
        <w:pStyle w:val="Heading2"/>
      </w:pPr>
      <w:r>
        <w:t>Interpretation for a Non-Technical Audience</w:t>
      </w:r>
    </w:p>
    <w:p w14:paraId="7574206B" w14:textId="77777777" w:rsidR="005B3241" w:rsidRDefault="00973F51">
      <w:r>
        <w:t>The main communication point is that the char</w:t>
      </w:r>
      <w:r>
        <w:t>t turns a table of numbers into an easy-to-read pattern. A reader does not need to understand R or statistical terminology to identify the dominant category, unusual values or visible relationship. The visualization should therefore be read together with i</w:t>
      </w:r>
      <w:r>
        <w:t>ts short narrative rather than as a standalone decorative graphic.</w:t>
      </w:r>
    </w:p>
    <w:p w14:paraId="030C90B0" w14:textId="77777777" w:rsidR="005B3241" w:rsidRDefault="00973F51">
      <w:pPr>
        <w:pStyle w:val="Heading1"/>
      </w:pPr>
      <w:r>
        <w:t>5. Visualization 2 – Survival by Gender (100% Stacked Bar Chart)</w:t>
      </w:r>
    </w:p>
    <w:p w14:paraId="141769B6" w14:textId="77777777" w:rsidR="005B3241" w:rsidRDefault="00973F51">
      <w:r>
        <w:t xml:space="preserve">A 100% stacked bar chart is appropriate because the objective is to compare the proportion of survivors and </w:t>
      </w:r>
      <w:r>
        <w:t>non-survivors within each gender group. Female passengers had a survival rate of 74.20%, compared with 18.89% for male passengers. This is one of the strongest differences visible in the dataset and demonstrates why proportions are more informative than si</w:t>
      </w:r>
      <w:r>
        <w:t>mply comparing raw passenger counts.</w:t>
      </w:r>
    </w:p>
    <w:p w14:paraId="613F2051" w14:textId="77777777" w:rsidR="005B3241" w:rsidRDefault="00973F51">
      <w:pPr>
        <w:jc w:val="center"/>
      </w:pPr>
      <w:r>
        <w:rPr>
          <w:noProof/>
        </w:rPr>
        <w:lastRenderedPageBreak/>
        <w:drawing>
          <wp:inline distT="0" distB="0" distL="0" distR="0" wp14:anchorId="291EB5DA" wp14:editId="1A33254B">
            <wp:extent cx="5989320" cy="38441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urvival_by_sex.png"/>
                    <pic:cNvPicPr/>
                  </pic:nvPicPr>
                  <pic:blipFill>
                    <a:blip r:embed="rId9"/>
                    <a:stretch>
                      <a:fillRect/>
                    </a:stretch>
                  </pic:blipFill>
                  <pic:spPr>
                    <a:xfrm>
                      <a:off x="0" y="0"/>
                      <a:ext cx="5989320" cy="3844141"/>
                    </a:xfrm>
                    <a:prstGeom prst="rect">
                      <a:avLst/>
                    </a:prstGeom>
                  </pic:spPr>
                </pic:pic>
              </a:graphicData>
            </a:graphic>
          </wp:inline>
        </w:drawing>
      </w:r>
    </w:p>
    <w:p w14:paraId="4DC7B2EB" w14:textId="77777777" w:rsidR="005B3241" w:rsidRDefault="00973F51">
      <w:pPr>
        <w:jc w:val="center"/>
      </w:pPr>
      <w:r>
        <w:rPr>
          <w:i/>
        </w:rPr>
        <w:t>Figure: Survival by Gender (100% Stacked Bar Chart)</w:t>
      </w:r>
    </w:p>
    <w:p w14:paraId="0127C601" w14:textId="77777777" w:rsidR="005B3241" w:rsidRDefault="00973F51">
      <w:pPr>
        <w:pStyle w:val="Heading2"/>
      </w:pPr>
      <w:r>
        <w:t>R Code</w:t>
      </w:r>
    </w:p>
    <w:p w14:paraId="6DE3C5AA" w14:textId="77777777" w:rsidR="005B3241" w:rsidRDefault="00973F51">
      <w:r>
        <w:rPr>
          <w:rFonts w:ascii="Courier New" w:hAnsi="Courier New"/>
          <w:sz w:val="17"/>
        </w:rPr>
        <w:t># Survival proportion by sex</w:t>
      </w:r>
      <w:r>
        <w:rPr>
          <w:rFonts w:ascii="Courier New" w:hAnsi="Courier New"/>
          <w:sz w:val="17"/>
        </w:rPr>
        <w:br/>
        <w:t>ggplot(data, aes(x = Sex,</w:t>
      </w:r>
      <w:r>
        <w:rPr>
          <w:rFonts w:ascii="Courier New" w:hAnsi="Courier New"/>
          <w:sz w:val="17"/>
        </w:rPr>
        <w:br/>
        <w:t xml:space="preserve">                 fill = factor(Survived,</w:t>
      </w:r>
      <w:r>
        <w:rPr>
          <w:rFonts w:ascii="Courier New" w:hAnsi="Courier New"/>
          <w:sz w:val="17"/>
        </w:rPr>
        <w:br/>
        <w:t xml:space="preserve">                 levels = c(0,1),</w:t>
      </w:r>
      <w:r>
        <w:rPr>
          <w:rFonts w:ascii="Courier New" w:hAnsi="Courier New"/>
          <w:sz w:val="17"/>
        </w:rPr>
        <w:br/>
        <w:t xml:space="preserve">                 labels = c(</w:t>
      </w:r>
      <w:r>
        <w:rPr>
          <w:rFonts w:ascii="Courier New" w:hAnsi="Courier New"/>
          <w:sz w:val="17"/>
        </w:rPr>
        <w:t>"Deceased","Survived")))) +</w:t>
      </w:r>
      <w:r>
        <w:rPr>
          <w:rFonts w:ascii="Courier New" w:hAnsi="Courier New"/>
          <w:sz w:val="17"/>
        </w:rPr>
        <w:br/>
        <w:t xml:space="preserve">  geom_bar(position = "fill") +</w:t>
      </w:r>
      <w:r>
        <w:rPr>
          <w:rFonts w:ascii="Courier New" w:hAnsi="Courier New"/>
          <w:sz w:val="17"/>
        </w:rPr>
        <w:br/>
        <w:t xml:space="preserve">  scale_y_continuous(labels = scales::percent) +</w:t>
      </w:r>
      <w:r>
        <w:rPr>
          <w:rFonts w:ascii="Courier New" w:hAnsi="Courier New"/>
          <w:sz w:val="17"/>
        </w:rPr>
        <w:br/>
        <w:t xml:space="preserve">  labs(title = "Survival Allocation Across Gender Lines",</w:t>
      </w:r>
      <w:r>
        <w:rPr>
          <w:rFonts w:ascii="Courier New" w:hAnsi="Courier New"/>
          <w:sz w:val="17"/>
        </w:rPr>
        <w:br/>
        <w:t xml:space="preserve">       x = "Passenger Gender", y = "Proportion",</w:t>
      </w:r>
      <w:r>
        <w:rPr>
          <w:rFonts w:ascii="Courier New" w:hAnsi="Courier New"/>
          <w:sz w:val="17"/>
        </w:rPr>
        <w:br/>
        <w:t xml:space="preserve">       fill = "Outcome") +</w:t>
      </w:r>
      <w:r>
        <w:rPr>
          <w:rFonts w:ascii="Courier New" w:hAnsi="Courier New"/>
          <w:sz w:val="17"/>
        </w:rPr>
        <w:br/>
        <w:t xml:space="preserve">  theme_minim</w:t>
      </w:r>
      <w:r>
        <w:rPr>
          <w:rFonts w:ascii="Courier New" w:hAnsi="Courier New"/>
          <w:sz w:val="17"/>
        </w:rPr>
        <w:t>al()</w:t>
      </w:r>
    </w:p>
    <w:p w14:paraId="5622F887" w14:textId="77777777" w:rsidR="005B3241" w:rsidRDefault="00973F51">
      <w:pPr>
        <w:pStyle w:val="Heading2"/>
      </w:pPr>
      <w:r>
        <w:t>Interpretation for a Non-Technical Audience</w:t>
      </w:r>
    </w:p>
    <w:p w14:paraId="16A53C78" w14:textId="77777777" w:rsidR="005B3241" w:rsidRDefault="00973F51">
      <w:r>
        <w:t>The main communication point is that the chart turns a table of numbers into an easy-to-read pattern. A reader does not need to understand R or statistical terminology to identify the dominant category, unus</w:t>
      </w:r>
      <w:r>
        <w:t>ual values or visible relationship. The visualization should therefore be read together with its short narrative rather than as a standalone decorative graphic.</w:t>
      </w:r>
    </w:p>
    <w:p w14:paraId="5C0D90DF" w14:textId="77777777" w:rsidR="005B3241" w:rsidRDefault="00973F51">
      <w:pPr>
        <w:pStyle w:val="Heading1"/>
      </w:pPr>
      <w:r>
        <w:t>6. Visualization 3 – Survival by Passenger Class (Bar Chart)</w:t>
      </w:r>
    </w:p>
    <w:p w14:paraId="0F7BAD95" w14:textId="77777777" w:rsidR="005B3241" w:rsidRDefault="00973F51">
      <w:r>
        <w:t>A bar chart provides a direct comp</w:t>
      </w:r>
      <w:r>
        <w:t>arison of average survival rates between the three passenger classes. The results are 62.96% for first class, 47.28% for second class and 24.24% for third class. The downward pattern indicates a strong association between passenger class and survival outco</w:t>
      </w:r>
      <w:r>
        <w:t>me.</w:t>
      </w:r>
    </w:p>
    <w:p w14:paraId="16BED631" w14:textId="77777777" w:rsidR="005B3241" w:rsidRDefault="00973F51">
      <w:pPr>
        <w:jc w:val="center"/>
      </w:pPr>
      <w:r>
        <w:rPr>
          <w:noProof/>
        </w:rPr>
        <w:lastRenderedPageBreak/>
        <w:drawing>
          <wp:inline distT="0" distB="0" distL="0" distR="0" wp14:anchorId="372A7175" wp14:editId="724F6CB8">
            <wp:extent cx="5989320" cy="38441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urvival_by_class.png"/>
                    <pic:cNvPicPr/>
                  </pic:nvPicPr>
                  <pic:blipFill>
                    <a:blip r:embed="rId10"/>
                    <a:stretch>
                      <a:fillRect/>
                    </a:stretch>
                  </pic:blipFill>
                  <pic:spPr>
                    <a:xfrm>
                      <a:off x="0" y="0"/>
                      <a:ext cx="5989320" cy="3844141"/>
                    </a:xfrm>
                    <a:prstGeom prst="rect">
                      <a:avLst/>
                    </a:prstGeom>
                  </pic:spPr>
                </pic:pic>
              </a:graphicData>
            </a:graphic>
          </wp:inline>
        </w:drawing>
      </w:r>
    </w:p>
    <w:p w14:paraId="322BDDF5" w14:textId="77777777" w:rsidR="005B3241" w:rsidRDefault="00973F51">
      <w:pPr>
        <w:jc w:val="center"/>
      </w:pPr>
      <w:r>
        <w:rPr>
          <w:i/>
        </w:rPr>
        <w:t>Figure: Survival by Passenger Class (Bar Chart)</w:t>
      </w:r>
    </w:p>
    <w:p w14:paraId="57EED6C5" w14:textId="77777777" w:rsidR="005B3241" w:rsidRDefault="00973F51">
      <w:pPr>
        <w:pStyle w:val="Heading2"/>
      </w:pPr>
      <w:r>
        <w:t>R Code</w:t>
      </w:r>
    </w:p>
    <w:p w14:paraId="00B22A72" w14:textId="77777777" w:rsidR="005B3241" w:rsidRDefault="00973F51">
      <w:r>
        <w:rPr>
          <w:rFonts w:ascii="Courier New" w:hAnsi="Courier New"/>
          <w:sz w:val="17"/>
        </w:rPr>
        <w:t># Survival rate by class</w:t>
      </w:r>
      <w:r>
        <w:rPr>
          <w:rFonts w:ascii="Courier New" w:hAnsi="Courier New"/>
          <w:sz w:val="17"/>
        </w:rPr>
        <w:br/>
        <w:t>class_summary &lt;- data %&gt;%</w:t>
      </w:r>
      <w:r>
        <w:rPr>
          <w:rFonts w:ascii="Courier New" w:hAnsi="Courier New"/>
          <w:sz w:val="17"/>
        </w:rPr>
        <w:br/>
        <w:t xml:space="preserve">  group_by(Pclass) %&gt;%</w:t>
      </w:r>
      <w:r>
        <w:rPr>
          <w:rFonts w:ascii="Courier New" w:hAnsi="Courier New"/>
          <w:sz w:val="17"/>
        </w:rPr>
        <w:br/>
        <w:t xml:space="preserve">  summarise(Survival_Rate = mean(Survived))</w:t>
      </w:r>
      <w:r>
        <w:rPr>
          <w:rFonts w:ascii="Courier New" w:hAnsi="Courier New"/>
          <w:sz w:val="17"/>
        </w:rPr>
        <w:br/>
      </w:r>
      <w:r>
        <w:rPr>
          <w:rFonts w:ascii="Courier New" w:hAnsi="Courier New"/>
          <w:sz w:val="17"/>
        </w:rPr>
        <w:br/>
        <w:t>ggplot(class_summary, aes(x = factor(Pclass),</w:t>
      </w:r>
      <w:r>
        <w:rPr>
          <w:rFonts w:ascii="Courier New" w:hAnsi="Courier New"/>
          <w:sz w:val="17"/>
        </w:rPr>
        <w:br/>
        <w:t xml:space="preserve">                          y = </w:t>
      </w:r>
      <w:r>
        <w:rPr>
          <w:rFonts w:ascii="Courier New" w:hAnsi="Courier New"/>
          <w:sz w:val="17"/>
        </w:rPr>
        <w:t>Survival_Rate)) +</w:t>
      </w:r>
      <w:r>
        <w:rPr>
          <w:rFonts w:ascii="Courier New" w:hAnsi="Courier New"/>
          <w:sz w:val="17"/>
        </w:rPr>
        <w:br/>
        <w:t xml:space="preserve">  geom_col(width = 0.6) +</w:t>
      </w:r>
      <w:r>
        <w:rPr>
          <w:rFonts w:ascii="Courier New" w:hAnsi="Courier New"/>
          <w:sz w:val="17"/>
        </w:rPr>
        <w:br/>
        <w:t xml:space="preserve">  scale_y_continuous(labels = scales::percent) +</w:t>
      </w:r>
      <w:r>
        <w:rPr>
          <w:rFonts w:ascii="Courier New" w:hAnsi="Courier New"/>
          <w:sz w:val="17"/>
        </w:rPr>
        <w:br/>
        <w:t xml:space="preserve">  labs(title = "Survival Success Disparity Across Socioeconomic Tiers",</w:t>
      </w:r>
      <w:r>
        <w:rPr>
          <w:rFonts w:ascii="Courier New" w:hAnsi="Courier New"/>
          <w:sz w:val="17"/>
        </w:rPr>
        <w:br/>
        <w:t xml:space="preserve">       x = "Passenger Class", y = "Survival Rate") +</w:t>
      </w:r>
      <w:r>
        <w:rPr>
          <w:rFonts w:ascii="Courier New" w:hAnsi="Courier New"/>
          <w:sz w:val="17"/>
        </w:rPr>
        <w:br/>
        <w:t xml:space="preserve">  theme_minimal()</w:t>
      </w:r>
    </w:p>
    <w:p w14:paraId="4E1319F3" w14:textId="77777777" w:rsidR="005B3241" w:rsidRDefault="00973F51">
      <w:pPr>
        <w:pStyle w:val="Heading2"/>
      </w:pPr>
      <w:r>
        <w:t>Interpretation for a</w:t>
      </w:r>
      <w:r>
        <w:t xml:space="preserve"> Non-Technical Audience</w:t>
      </w:r>
    </w:p>
    <w:p w14:paraId="4DD76482" w14:textId="77777777" w:rsidR="005B3241" w:rsidRDefault="00973F51">
      <w:r>
        <w:t>The main communication point is that the chart turns a table of numbers into an easy-to-read pattern. A reader does not need to understand R or statistical terminology to identify the dominant category, unusual values or visible rel</w:t>
      </w:r>
      <w:r>
        <w:t>ationship. The visualization should therefore be read together with its short narrative rather than as a standalone decorative graphic.</w:t>
      </w:r>
    </w:p>
    <w:p w14:paraId="5B379D60" w14:textId="77777777" w:rsidR="005B3241" w:rsidRDefault="00973F51">
      <w:pPr>
        <w:pStyle w:val="Heading1"/>
      </w:pPr>
      <w:r>
        <w:t>7. Visualization 4 – Ticket Fare Outliers (Boxplot)</w:t>
      </w:r>
    </w:p>
    <w:p w14:paraId="7F9D5705" w14:textId="77777777" w:rsidR="005B3241" w:rsidRDefault="00973F51">
      <w:r>
        <w:t>A boxplot was chosen to show the median, interquartile range and unu</w:t>
      </w:r>
      <w:r>
        <w:t>sually high fares in one compact figure. The median fare is approximately £14.45, while the upper-tail values extend to approximately £512.33. The high outliers are important because they represent legitimate extreme fare observations rather than errors th</w:t>
      </w:r>
      <w:r>
        <w:t>at should automatically be deleted.</w:t>
      </w:r>
    </w:p>
    <w:p w14:paraId="52205147" w14:textId="77777777" w:rsidR="005B3241" w:rsidRDefault="00973F51">
      <w:pPr>
        <w:jc w:val="center"/>
      </w:pPr>
      <w:r>
        <w:rPr>
          <w:noProof/>
        </w:rPr>
        <w:lastRenderedPageBreak/>
        <w:drawing>
          <wp:inline distT="0" distB="0" distL="0" distR="0" wp14:anchorId="6C0AB92A" wp14:editId="726E76DE">
            <wp:extent cx="5989320" cy="38465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fare_boxplot.png"/>
                    <pic:cNvPicPr/>
                  </pic:nvPicPr>
                  <pic:blipFill>
                    <a:blip r:embed="rId11"/>
                    <a:stretch>
                      <a:fillRect/>
                    </a:stretch>
                  </pic:blipFill>
                  <pic:spPr>
                    <a:xfrm>
                      <a:off x="0" y="0"/>
                      <a:ext cx="5989320" cy="3846527"/>
                    </a:xfrm>
                    <a:prstGeom prst="rect">
                      <a:avLst/>
                    </a:prstGeom>
                  </pic:spPr>
                </pic:pic>
              </a:graphicData>
            </a:graphic>
          </wp:inline>
        </w:drawing>
      </w:r>
    </w:p>
    <w:p w14:paraId="3CDAF160" w14:textId="77777777" w:rsidR="005B3241" w:rsidRDefault="00973F51">
      <w:pPr>
        <w:jc w:val="center"/>
      </w:pPr>
      <w:r>
        <w:rPr>
          <w:i/>
        </w:rPr>
        <w:t>Figure: Ticket Fare Outliers (Boxplot)</w:t>
      </w:r>
    </w:p>
    <w:p w14:paraId="366ACEE3" w14:textId="77777777" w:rsidR="005B3241" w:rsidRDefault="00973F51">
      <w:pPr>
        <w:pStyle w:val="Heading2"/>
      </w:pPr>
      <w:r>
        <w:t>R Code</w:t>
      </w:r>
    </w:p>
    <w:p w14:paraId="3A8F9A3B" w14:textId="77777777" w:rsidR="005B3241" w:rsidRDefault="00973F51">
      <w:r>
        <w:rPr>
          <w:rFonts w:ascii="Courier New" w:hAnsi="Courier New"/>
          <w:sz w:val="17"/>
        </w:rPr>
        <w:t># Fare outlier profile</w:t>
      </w:r>
      <w:r>
        <w:rPr>
          <w:rFonts w:ascii="Courier New" w:hAnsi="Courier New"/>
          <w:sz w:val="17"/>
        </w:rPr>
        <w:br/>
        <w:t>ggplot(data, aes(y = Fare)) +</w:t>
      </w:r>
      <w:r>
        <w:rPr>
          <w:rFonts w:ascii="Courier New" w:hAnsi="Courier New"/>
          <w:sz w:val="17"/>
        </w:rPr>
        <w:br/>
        <w:t xml:space="preserve">  geom_boxplot(fill = "#f2f2f2",</w:t>
      </w:r>
      <w:r>
        <w:rPr>
          <w:rFonts w:ascii="Courier New" w:hAnsi="Courier New"/>
          <w:sz w:val="17"/>
        </w:rPr>
        <w:br/>
        <w:t xml:space="preserve">               outlier.color = "#c00000") +</w:t>
      </w:r>
      <w:r>
        <w:rPr>
          <w:rFonts w:ascii="Courier New" w:hAnsi="Courier New"/>
          <w:sz w:val="17"/>
        </w:rPr>
        <w:br/>
        <w:t xml:space="preserve">  labs(title = "Financial Variance Mapping</w:t>
      </w:r>
      <w:r>
        <w:rPr>
          <w:rFonts w:ascii="Courier New" w:hAnsi="Courier New"/>
          <w:sz w:val="17"/>
        </w:rPr>
        <w:t>: Fare Outlier Isolation",</w:t>
      </w:r>
      <w:r>
        <w:rPr>
          <w:rFonts w:ascii="Courier New" w:hAnsi="Courier New"/>
          <w:sz w:val="17"/>
        </w:rPr>
        <w:br/>
        <w:t xml:space="preserve">       x = NULL, y = "Ticket Fare (GBP)") +</w:t>
      </w:r>
      <w:r>
        <w:rPr>
          <w:rFonts w:ascii="Courier New" w:hAnsi="Courier New"/>
          <w:sz w:val="17"/>
        </w:rPr>
        <w:br/>
        <w:t xml:space="preserve">  theme_minimal()</w:t>
      </w:r>
    </w:p>
    <w:p w14:paraId="321C9304" w14:textId="77777777" w:rsidR="005B3241" w:rsidRDefault="00973F51">
      <w:pPr>
        <w:pStyle w:val="Heading2"/>
      </w:pPr>
      <w:r>
        <w:t>Interpretation for a Non-Technical Audience</w:t>
      </w:r>
    </w:p>
    <w:p w14:paraId="0D40C22B" w14:textId="77777777" w:rsidR="005B3241" w:rsidRDefault="00973F51">
      <w:r>
        <w:t xml:space="preserve">The main communication point is that the chart turns a table of numbers into an easy-to-read pattern. A reader does not </w:t>
      </w:r>
      <w:r>
        <w:t>need to understand R or statistical terminology to identify the dominant category, unusual values or visible relationship. The visualization should therefore be read together with its short narrative rather than as a standalone decorative graphic.</w:t>
      </w:r>
    </w:p>
    <w:p w14:paraId="0865AA91" w14:textId="77777777" w:rsidR="005B3241" w:rsidRDefault="00973F51">
      <w:pPr>
        <w:pStyle w:val="Heading1"/>
      </w:pPr>
      <w:r>
        <w:t>8. Visua</w:t>
      </w:r>
      <w:r>
        <w:t>lization 5 – Age versus Fare (Scatter Plot)</w:t>
      </w:r>
    </w:p>
    <w:p w14:paraId="3F4D1FF8" w14:textId="77777777" w:rsidR="005B3241" w:rsidRDefault="00973F51">
      <w:r>
        <w:t>A scatter plot is appropriate for checking whether two numerical variables move together. The points are widely distributed across the age range, with most fares concentrated in the lower fare band. There is no o</w:t>
      </w:r>
      <w:r>
        <w:t>bvious strong upward linear pattern, suggesting that passenger age alone was not a strong direct determinant of ticket fare.</w:t>
      </w:r>
    </w:p>
    <w:p w14:paraId="0CD035C7" w14:textId="77777777" w:rsidR="005B3241" w:rsidRDefault="00973F51">
      <w:pPr>
        <w:jc w:val="center"/>
      </w:pPr>
      <w:r>
        <w:rPr>
          <w:noProof/>
        </w:rPr>
        <w:lastRenderedPageBreak/>
        <w:drawing>
          <wp:inline distT="0" distB="0" distL="0" distR="0" wp14:anchorId="12D3112C" wp14:editId="46467577">
            <wp:extent cx="5989320" cy="36273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ge_vs_fare.png"/>
                    <pic:cNvPicPr/>
                  </pic:nvPicPr>
                  <pic:blipFill>
                    <a:blip r:embed="rId12"/>
                    <a:stretch>
                      <a:fillRect/>
                    </a:stretch>
                  </pic:blipFill>
                  <pic:spPr>
                    <a:xfrm>
                      <a:off x="0" y="0"/>
                      <a:ext cx="5989320" cy="3627366"/>
                    </a:xfrm>
                    <a:prstGeom prst="rect">
                      <a:avLst/>
                    </a:prstGeom>
                  </pic:spPr>
                </pic:pic>
              </a:graphicData>
            </a:graphic>
          </wp:inline>
        </w:drawing>
      </w:r>
    </w:p>
    <w:p w14:paraId="2AABCE1D" w14:textId="77777777" w:rsidR="005B3241" w:rsidRDefault="00973F51">
      <w:pPr>
        <w:jc w:val="center"/>
      </w:pPr>
      <w:r>
        <w:rPr>
          <w:i/>
        </w:rPr>
        <w:t>Figure: Age versus Fare (Scatter Plot)</w:t>
      </w:r>
    </w:p>
    <w:p w14:paraId="1C0EF891" w14:textId="77777777" w:rsidR="005B3241" w:rsidRDefault="00973F51">
      <w:pPr>
        <w:pStyle w:val="Heading2"/>
      </w:pPr>
      <w:r>
        <w:t>R Code</w:t>
      </w:r>
    </w:p>
    <w:p w14:paraId="056297D7" w14:textId="77777777" w:rsidR="005B3241" w:rsidRDefault="00973F51">
      <w:r>
        <w:rPr>
          <w:rFonts w:ascii="Courier New" w:hAnsi="Courier New"/>
          <w:sz w:val="17"/>
        </w:rPr>
        <w:t># Age versus fare</w:t>
      </w:r>
      <w:r>
        <w:rPr>
          <w:rFonts w:ascii="Courier New" w:hAnsi="Courier New"/>
          <w:sz w:val="17"/>
        </w:rPr>
        <w:br/>
        <w:t>ggplot(data, aes(x = Age, y = Fare)) +</w:t>
      </w:r>
      <w:r>
        <w:rPr>
          <w:rFonts w:ascii="Courier New" w:hAnsi="Courier New"/>
          <w:sz w:val="17"/>
        </w:rPr>
        <w:br/>
        <w:t xml:space="preserve">  geom_point(alpha = 0.30,</w:t>
      </w:r>
      <w:r>
        <w:rPr>
          <w:rFonts w:ascii="Courier New" w:hAnsi="Courier New"/>
          <w:sz w:val="17"/>
        </w:rPr>
        <w:t xml:space="preserve"> size = 2) +</w:t>
      </w:r>
      <w:r>
        <w:rPr>
          <w:rFonts w:ascii="Courier New" w:hAnsi="Courier New"/>
          <w:sz w:val="17"/>
        </w:rPr>
        <w:br/>
        <w:t xml:space="preserve">  labs(title = "Bivariate Profile: Passenger Age vs Ticket Fare",</w:t>
      </w:r>
      <w:r>
        <w:rPr>
          <w:rFonts w:ascii="Courier New" w:hAnsi="Courier New"/>
          <w:sz w:val="17"/>
        </w:rPr>
        <w:br/>
        <w:t xml:space="preserve">       x = "Passenger Age (Years)", y = "Ticket Fare (GBP)") +</w:t>
      </w:r>
      <w:r>
        <w:rPr>
          <w:rFonts w:ascii="Courier New" w:hAnsi="Courier New"/>
          <w:sz w:val="17"/>
        </w:rPr>
        <w:br/>
        <w:t xml:space="preserve">  theme_minimal()</w:t>
      </w:r>
    </w:p>
    <w:p w14:paraId="3267B952" w14:textId="77777777" w:rsidR="005B3241" w:rsidRDefault="00973F51">
      <w:pPr>
        <w:pStyle w:val="Heading2"/>
      </w:pPr>
      <w:r>
        <w:t>Interpretation for a Non-Technical Audience</w:t>
      </w:r>
    </w:p>
    <w:p w14:paraId="503D4AB1" w14:textId="77777777" w:rsidR="005B3241" w:rsidRDefault="00973F51">
      <w:r>
        <w:t>The main communication point is that the chart turns</w:t>
      </w:r>
      <w:r>
        <w:t xml:space="preserve"> a table of numbers into an easy-to-read pattern. A reader does not need to understand R or statistical terminology to identify the dominant category, unusual values or visible relationship. The visualization should therefore be read together with its shor</w:t>
      </w:r>
      <w:r>
        <w:t>t narrative rather than as a standalone decorative graphic.</w:t>
      </w:r>
    </w:p>
    <w:p w14:paraId="5A674237" w14:textId="77777777" w:rsidR="005B3241" w:rsidRDefault="00973F51">
      <w:pPr>
        <w:pStyle w:val="Heading1"/>
      </w:pPr>
      <w:r>
        <w:t>9. Visualization 6 – Survival Trend by Age Group (Line Chart)</w:t>
      </w:r>
    </w:p>
    <w:p w14:paraId="4664109F" w14:textId="77777777" w:rsidR="005B3241" w:rsidRDefault="00973F51">
      <w:r>
        <w:t>The line chart organizes passengers into ordered age groups and connects their survival rates to make changes across age ranges easy t</w:t>
      </w:r>
      <w:r>
        <w:t>o follow. It adds an age dimension to the gender and class analysis and helps identify whether survival was broadly similar across different stages of life.</w:t>
      </w:r>
    </w:p>
    <w:p w14:paraId="07DE7909" w14:textId="77777777" w:rsidR="005B3241" w:rsidRDefault="00973F51">
      <w:pPr>
        <w:jc w:val="center"/>
      </w:pPr>
      <w:r>
        <w:rPr>
          <w:noProof/>
        </w:rPr>
        <w:lastRenderedPageBreak/>
        <w:drawing>
          <wp:inline distT="0" distB="0" distL="0" distR="0" wp14:anchorId="18151DB7" wp14:editId="7D21B3E4">
            <wp:extent cx="5989320" cy="32597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urvival_by_age_group.png"/>
                    <pic:cNvPicPr/>
                  </pic:nvPicPr>
                  <pic:blipFill>
                    <a:blip r:embed="rId13"/>
                    <a:stretch>
                      <a:fillRect/>
                    </a:stretch>
                  </pic:blipFill>
                  <pic:spPr>
                    <a:xfrm>
                      <a:off x="0" y="0"/>
                      <a:ext cx="5989320" cy="3259728"/>
                    </a:xfrm>
                    <a:prstGeom prst="rect">
                      <a:avLst/>
                    </a:prstGeom>
                  </pic:spPr>
                </pic:pic>
              </a:graphicData>
            </a:graphic>
          </wp:inline>
        </w:drawing>
      </w:r>
    </w:p>
    <w:p w14:paraId="7CD5F681" w14:textId="77777777" w:rsidR="005B3241" w:rsidRDefault="00973F51">
      <w:pPr>
        <w:jc w:val="center"/>
      </w:pPr>
      <w:r>
        <w:rPr>
          <w:i/>
        </w:rPr>
        <w:t>Figure: Survival Trend by Age Group (Line Chart)</w:t>
      </w:r>
    </w:p>
    <w:p w14:paraId="375EA175" w14:textId="77777777" w:rsidR="005B3241" w:rsidRDefault="00973F51">
      <w:pPr>
        <w:pStyle w:val="Heading2"/>
      </w:pPr>
      <w:r>
        <w:t>R Code</w:t>
      </w:r>
    </w:p>
    <w:p w14:paraId="4464E33D" w14:textId="77777777" w:rsidR="005B3241" w:rsidRDefault="00973F51">
      <w:r>
        <w:rPr>
          <w:rFonts w:ascii="Courier New" w:hAnsi="Courier New"/>
          <w:sz w:val="17"/>
        </w:rPr>
        <w:t># Survival trend by age group</w:t>
      </w:r>
      <w:r>
        <w:rPr>
          <w:rFonts w:ascii="Courier New" w:hAnsi="Courier New"/>
          <w:sz w:val="17"/>
        </w:rPr>
        <w:br/>
        <w:t>data$AgeGro</w:t>
      </w:r>
      <w:r>
        <w:rPr>
          <w:rFonts w:ascii="Courier New" w:hAnsi="Courier New"/>
          <w:sz w:val="17"/>
        </w:rPr>
        <w:t>up &lt;- cut(data$Age,</w:t>
      </w:r>
      <w:r>
        <w:rPr>
          <w:rFonts w:ascii="Courier New" w:hAnsi="Courier New"/>
          <w:sz w:val="17"/>
        </w:rPr>
        <w:br/>
        <w:t xml:space="preserve">  breaks = c(0, 12, 18, 30, 45, 60, Inf),</w:t>
      </w:r>
      <w:r>
        <w:rPr>
          <w:rFonts w:ascii="Courier New" w:hAnsi="Courier New"/>
          <w:sz w:val="17"/>
        </w:rPr>
        <w:br/>
        <w:t xml:space="preserve">  labels = c("Child (0–12)", "Teen (13–18)",</w:t>
      </w:r>
      <w:r>
        <w:rPr>
          <w:rFonts w:ascii="Courier New" w:hAnsi="Courier New"/>
          <w:sz w:val="17"/>
        </w:rPr>
        <w:br/>
        <w:t xml:space="preserve">             "Young Adult (19–30)", "Adult (31–45)",</w:t>
      </w:r>
      <w:r>
        <w:rPr>
          <w:rFonts w:ascii="Courier New" w:hAnsi="Courier New"/>
          <w:sz w:val="17"/>
        </w:rPr>
        <w:br/>
        <w:t xml:space="preserve">             "Middle Age (46–60)", "Senior (61+)"),</w:t>
      </w:r>
      <w:r>
        <w:rPr>
          <w:rFonts w:ascii="Courier New" w:hAnsi="Courier New"/>
          <w:sz w:val="17"/>
        </w:rPr>
        <w:br/>
        <w:t xml:space="preserve">  include.lowest = TRUE)</w:t>
      </w:r>
      <w:r>
        <w:rPr>
          <w:rFonts w:ascii="Courier New" w:hAnsi="Courier New"/>
          <w:sz w:val="17"/>
        </w:rPr>
        <w:br/>
      </w:r>
      <w:r>
        <w:rPr>
          <w:rFonts w:ascii="Courier New" w:hAnsi="Courier New"/>
          <w:sz w:val="17"/>
        </w:rPr>
        <w:br/>
        <w:t>age_summary &lt;- dat</w:t>
      </w:r>
      <w:r>
        <w:rPr>
          <w:rFonts w:ascii="Courier New" w:hAnsi="Courier New"/>
          <w:sz w:val="17"/>
        </w:rPr>
        <w:t>a %&gt;%</w:t>
      </w:r>
      <w:r>
        <w:rPr>
          <w:rFonts w:ascii="Courier New" w:hAnsi="Courier New"/>
          <w:sz w:val="17"/>
        </w:rPr>
        <w:br/>
        <w:t xml:space="preserve">  group_by(AgeGroup) %&gt;%</w:t>
      </w:r>
      <w:r>
        <w:rPr>
          <w:rFonts w:ascii="Courier New" w:hAnsi="Courier New"/>
          <w:sz w:val="17"/>
        </w:rPr>
        <w:br/>
        <w:t xml:space="preserve">  summarise(Survival_Rate = mean(Survived))</w:t>
      </w:r>
      <w:r>
        <w:rPr>
          <w:rFonts w:ascii="Courier New" w:hAnsi="Courier New"/>
          <w:sz w:val="17"/>
        </w:rPr>
        <w:br/>
      </w:r>
      <w:r>
        <w:rPr>
          <w:rFonts w:ascii="Courier New" w:hAnsi="Courier New"/>
          <w:sz w:val="17"/>
        </w:rPr>
        <w:br/>
        <w:t>ggplot(age_summary, aes(x = AgeGroup,</w:t>
      </w:r>
      <w:r>
        <w:rPr>
          <w:rFonts w:ascii="Courier New" w:hAnsi="Courier New"/>
          <w:sz w:val="17"/>
        </w:rPr>
        <w:br/>
        <w:t xml:space="preserve">                        y = Survival_Rate, group = 1)) +</w:t>
      </w:r>
      <w:r>
        <w:rPr>
          <w:rFonts w:ascii="Courier New" w:hAnsi="Courier New"/>
          <w:sz w:val="17"/>
        </w:rPr>
        <w:br/>
        <w:t xml:space="preserve">  geom_line(linewidth = 1) +</w:t>
      </w:r>
      <w:r>
        <w:rPr>
          <w:rFonts w:ascii="Courier New" w:hAnsi="Courier New"/>
          <w:sz w:val="17"/>
        </w:rPr>
        <w:br/>
        <w:t xml:space="preserve">  geom_point(size = 3) +</w:t>
      </w:r>
      <w:r>
        <w:rPr>
          <w:rFonts w:ascii="Courier New" w:hAnsi="Courier New"/>
          <w:sz w:val="17"/>
        </w:rPr>
        <w:br/>
        <w:t xml:space="preserve">  scale_y_continuous(labels = s</w:t>
      </w:r>
      <w:r>
        <w:rPr>
          <w:rFonts w:ascii="Courier New" w:hAnsi="Courier New"/>
          <w:sz w:val="17"/>
        </w:rPr>
        <w:t>cales::percent) +</w:t>
      </w:r>
      <w:r>
        <w:rPr>
          <w:rFonts w:ascii="Courier New" w:hAnsi="Courier New"/>
          <w:sz w:val="17"/>
        </w:rPr>
        <w:br/>
        <w:t xml:space="preserve">  labs(title = "Survival Rate Trend Across Age Groups",</w:t>
      </w:r>
      <w:r>
        <w:rPr>
          <w:rFonts w:ascii="Courier New" w:hAnsi="Courier New"/>
          <w:sz w:val="17"/>
        </w:rPr>
        <w:br/>
        <w:t xml:space="preserve">       x = "Age Group", y = "Survival Rate") +</w:t>
      </w:r>
      <w:r>
        <w:rPr>
          <w:rFonts w:ascii="Courier New" w:hAnsi="Courier New"/>
          <w:sz w:val="17"/>
        </w:rPr>
        <w:br/>
        <w:t xml:space="preserve">  theme_minimal()</w:t>
      </w:r>
    </w:p>
    <w:p w14:paraId="6D6E7DEA" w14:textId="77777777" w:rsidR="005B3241" w:rsidRDefault="00973F51">
      <w:pPr>
        <w:pStyle w:val="Heading2"/>
      </w:pPr>
      <w:r>
        <w:t>Interpretation for a Non-Technical Audience</w:t>
      </w:r>
    </w:p>
    <w:p w14:paraId="42E16348" w14:textId="77777777" w:rsidR="005B3241" w:rsidRDefault="00973F51">
      <w:r>
        <w:t>The main communication point is that the chart turns a table of numbers i</w:t>
      </w:r>
      <w:r>
        <w:t>nto an easy-to-read pattern. A reader does not need to understand R or statistical terminology to identify the dominant category, unusual values or visible relationship. The visualization should therefore be read together with its short narrative rather th</w:t>
      </w:r>
      <w:r>
        <w:t>an as a standalone decorative graphic.</w:t>
      </w:r>
    </w:p>
    <w:p w14:paraId="5BAAA2F0" w14:textId="77777777" w:rsidR="005B3241" w:rsidRDefault="00973F51">
      <w:pPr>
        <w:pStyle w:val="Heading1"/>
      </w:pPr>
      <w:r>
        <w:t>10. Visualization 7 – Combined Effect of Class and Gender</w:t>
      </w:r>
    </w:p>
    <w:p w14:paraId="3C39AC9A" w14:textId="77777777" w:rsidR="005B3241" w:rsidRDefault="00973F51">
      <w:r>
        <w:t xml:space="preserve">The grouped bar chart combines two important categorical variables. It shows that gender differences remain visible within passenger classes, while class also </w:t>
      </w:r>
      <w:r>
        <w:t xml:space="preserve">changes the overall survival environment. This </w:t>
      </w:r>
      <w:r>
        <w:lastRenderedPageBreak/>
        <w:t>visualization is useful because looking at only gender or only class can hide interactions between the two variables.</w:t>
      </w:r>
    </w:p>
    <w:p w14:paraId="0B9F5A81" w14:textId="77777777" w:rsidR="005B3241" w:rsidRDefault="00973F51">
      <w:pPr>
        <w:jc w:val="center"/>
      </w:pPr>
      <w:r>
        <w:rPr>
          <w:noProof/>
        </w:rPr>
        <w:drawing>
          <wp:inline distT="0" distB="0" distL="0" distR="0" wp14:anchorId="10FF3DCC" wp14:editId="2AF27A47">
            <wp:extent cx="5989320" cy="362736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lass_gender_survival.png"/>
                    <pic:cNvPicPr/>
                  </pic:nvPicPr>
                  <pic:blipFill>
                    <a:blip r:embed="rId14"/>
                    <a:stretch>
                      <a:fillRect/>
                    </a:stretch>
                  </pic:blipFill>
                  <pic:spPr>
                    <a:xfrm>
                      <a:off x="0" y="0"/>
                      <a:ext cx="5989320" cy="3627366"/>
                    </a:xfrm>
                    <a:prstGeom prst="rect">
                      <a:avLst/>
                    </a:prstGeom>
                  </pic:spPr>
                </pic:pic>
              </a:graphicData>
            </a:graphic>
          </wp:inline>
        </w:drawing>
      </w:r>
    </w:p>
    <w:p w14:paraId="7B5FB012" w14:textId="77777777" w:rsidR="005B3241" w:rsidRDefault="00973F51">
      <w:pPr>
        <w:jc w:val="center"/>
      </w:pPr>
      <w:r>
        <w:rPr>
          <w:i/>
        </w:rPr>
        <w:t>Figure: Combined Effect of Class and Gender</w:t>
      </w:r>
    </w:p>
    <w:p w14:paraId="20F29EFF" w14:textId="77777777" w:rsidR="005B3241" w:rsidRDefault="00973F51">
      <w:pPr>
        <w:pStyle w:val="Heading2"/>
      </w:pPr>
      <w:r>
        <w:t>R Code</w:t>
      </w:r>
    </w:p>
    <w:p w14:paraId="16CA6B3D" w14:textId="77777777" w:rsidR="005B3241" w:rsidRDefault="00973F51">
      <w:r>
        <w:rPr>
          <w:rFonts w:ascii="Courier New" w:hAnsi="Courier New"/>
          <w:sz w:val="17"/>
        </w:rPr>
        <w:t># Class and gender together</w:t>
      </w:r>
      <w:r>
        <w:rPr>
          <w:rFonts w:ascii="Courier New" w:hAnsi="Courier New"/>
          <w:sz w:val="17"/>
        </w:rPr>
        <w:br/>
        <w:t>class_gend</w:t>
      </w:r>
      <w:r>
        <w:rPr>
          <w:rFonts w:ascii="Courier New" w:hAnsi="Courier New"/>
          <w:sz w:val="17"/>
        </w:rPr>
        <w:t>er &lt;- data %&gt;%</w:t>
      </w:r>
      <w:r>
        <w:rPr>
          <w:rFonts w:ascii="Courier New" w:hAnsi="Courier New"/>
          <w:sz w:val="17"/>
        </w:rPr>
        <w:br/>
        <w:t xml:space="preserve">  group_by(Pclass, Sex) %&gt;%</w:t>
      </w:r>
      <w:r>
        <w:rPr>
          <w:rFonts w:ascii="Courier New" w:hAnsi="Courier New"/>
          <w:sz w:val="17"/>
        </w:rPr>
        <w:br/>
        <w:t xml:space="preserve">  summarise(Survival_Rate = mean(Survived))</w:t>
      </w:r>
      <w:r>
        <w:rPr>
          <w:rFonts w:ascii="Courier New" w:hAnsi="Courier New"/>
          <w:sz w:val="17"/>
        </w:rPr>
        <w:br/>
      </w:r>
      <w:r>
        <w:rPr>
          <w:rFonts w:ascii="Courier New" w:hAnsi="Courier New"/>
          <w:sz w:val="17"/>
        </w:rPr>
        <w:br/>
        <w:t>ggplot(class_gender,</w:t>
      </w:r>
      <w:r>
        <w:rPr>
          <w:rFonts w:ascii="Courier New" w:hAnsi="Courier New"/>
          <w:sz w:val="17"/>
        </w:rPr>
        <w:br/>
        <w:t xml:space="preserve">       aes(x = factor(Pclass),</w:t>
      </w:r>
      <w:r>
        <w:rPr>
          <w:rFonts w:ascii="Courier New" w:hAnsi="Courier New"/>
          <w:sz w:val="17"/>
        </w:rPr>
        <w:br/>
        <w:t xml:space="preserve">           y = Survival_Rate, fill = Sex)) +</w:t>
      </w:r>
      <w:r>
        <w:rPr>
          <w:rFonts w:ascii="Courier New" w:hAnsi="Courier New"/>
          <w:sz w:val="17"/>
        </w:rPr>
        <w:br/>
        <w:t xml:space="preserve">  geom_col(position = "dodge") +</w:t>
      </w:r>
      <w:r>
        <w:rPr>
          <w:rFonts w:ascii="Courier New" w:hAnsi="Courier New"/>
          <w:sz w:val="17"/>
        </w:rPr>
        <w:br/>
        <w:t xml:space="preserve">  scale_y_continuous(labels = scales::</w:t>
      </w:r>
      <w:r>
        <w:rPr>
          <w:rFonts w:ascii="Courier New" w:hAnsi="Courier New"/>
          <w:sz w:val="17"/>
        </w:rPr>
        <w:t>percent) +</w:t>
      </w:r>
      <w:r>
        <w:rPr>
          <w:rFonts w:ascii="Courier New" w:hAnsi="Courier New"/>
          <w:sz w:val="17"/>
        </w:rPr>
        <w:br/>
        <w:t xml:space="preserve">  labs(title = "Combined Effect of Passenger Class and Gender on Survival",</w:t>
      </w:r>
      <w:r>
        <w:rPr>
          <w:rFonts w:ascii="Courier New" w:hAnsi="Courier New"/>
          <w:sz w:val="17"/>
        </w:rPr>
        <w:br/>
        <w:t xml:space="preserve">       x = "Passenger Class", y = "Survival Rate",</w:t>
      </w:r>
      <w:r>
        <w:rPr>
          <w:rFonts w:ascii="Courier New" w:hAnsi="Courier New"/>
          <w:sz w:val="17"/>
        </w:rPr>
        <w:br/>
        <w:t xml:space="preserve">       fill = "Sex") +</w:t>
      </w:r>
      <w:r>
        <w:rPr>
          <w:rFonts w:ascii="Courier New" w:hAnsi="Courier New"/>
          <w:sz w:val="17"/>
        </w:rPr>
        <w:br/>
        <w:t xml:space="preserve">  theme_minimal()</w:t>
      </w:r>
    </w:p>
    <w:p w14:paraId="6E80CB63" w14:textId="77777777" w:rsidR="005B3241" w:rsidRDefault="00973F51">
      <w:pPr>
        <w:pStyle w:val="Heading2"/>
      </w:pPr>
      <w:r>
        <w:t>Interpretation for a Non-Technical Audience</w:t>
      </w:r>
    </w:p>
    <w:p w14:paraId="5E079910" w14:textId="77777777" w:rsidR="005B3241" w:rsidRDefault="00973F51">
      <w:r>
        <w:t xml:space="preserve">The main </w:t>
      </w:r>
      <w:r>
        <w:t>communication point is that the chart turns a table of numbers into an easy-to-read pattern. A reader does not need to understand R or statistical terminology to identify the dominant category, unusual values or visible relationship. The visualization shou</w:t>
      </w:r>
      <w:r>
        <w:t>ld therefore be read together with its short narrative rather than as a standalone decorative graphic.</w:t>
      </w:r>
    </w:p>
    <w:p w14:paraId="6487DDA4" w14:textId="77777777" w:rsidR="005B3241" w:rsidRDefault="00973F51">
      <w:pPr>
        <w:pStyle w:val="Heading1"/>
      </w:pPr>
      <w:r>
        <w:t>11. Visualization 8 – Correlation Heatmap</w:t>
      </w:r>
    </w:p>
    <w:p w14:paraId="4B4ECCD2" w14:textId="77777777" w:rsidR="005B3241" w:rsidRDefault="00973F51">
      <w:r>
        <w:t>The heatmap provides a compact overview of relationships among numerical variables. It is useful as a screening</w:t>
      </w:r>
      <w:r>
        <w:t xml:space="preserve"> tool because it highlights which variables deserve deeper investigation. In this dataset, passenger </w:t>
      </w:r>
      <w:r>
        <w:lastRenderedPageBreak/>
        <w:t>class and fare show an important relationship, while age and fare do not show a strong direct linear relationship.</w:t>
      </w:r>
    </w:p>
    <w:p w14:paraId="291471E0" w14:textId="77777777" w:rsidR="005B3241" w:rsidRDefault="00973F51">
      <w:pPr>
        <w:jc w:val="center"/>
      </w:pPr>
      <w:r>
        <w:rPr>
          <w:noProof/>
        </w:rPr>
        <w:drawing>
          <wp:inline distT="0" distB="0" distL="0" distR="0" wp14:anchorId="3349ADFE" wp14:editId="2CA4A598">
            <wp:extent cx="5989320" cy="485030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orrelation_heatmap.png"/>
                    <pic:cNvPicPr/>
                  </pic:nvPicPr>
                  <pic:blipFill>
                    <a:blip r:embed="rId15"/>
                    <a:stretch>
                      <a:fillRect/>
                    </a:stretch>
                  </pic:blipFill>
                  <pic:spPr>
                    <a:xfrm>
                      <a:off x="0" y="0"/>
                      <a:ext cx="5989320" cy="4850309"/>
                    </a:xfrm>
                    <a:prstGeom prst="rect">
                      <a:avLst/>
                    </a:prstGeom>
                  </pic:spPr>
                </pic:pic>
              </a:graphicData>
            </a:graphic>
          </wp:inline>
        </w:drawing>
      </w:r>
    </w:p>
    <w:p w14:paraId="10617332" w14:textId="77777777" w:rsidR="005B3241" w:rsidRDefault="00973F51">
      <w:pPr>
        <w:jc w:val="center"/>
      </w:pPr>
      <w:r>
        <w:rPr>
          <w:i/>
        </w:rPr>
        <w:t>Figure: Correlation Heatmap</w:t>
      </w:r>
    </w:p>
    <w:p w14:paraId="058D1052" w14:textId="77777777" w:rsidR="005B3241" w:rsidRDefault="00973F51">
      <w:pPr>
        <w:pStyle w:val="Heading2"/>
      </w:pPr>
      <w:r>
        <w:t>R Code</w:t>
      </w:r>
    </w:p>
    <w:p w14:paraId="0FB7D463" w14:textId="77777777" w:rsidR="005B3241" w:rsidRDefault="00973F51">
      <w:r>
        <w:rPr>
          <w:rFonts w:ascii="Courier New" w:hAnsi="Courier New"/>
          <w:sz w:val="17"/>
        </w:rPr>
        <w:t xml:space="preserve"># </w:t>
      </w:r>
      <w:r>
        <w:rPr>
          <w:rFonts w:ascii="Courier New" w:hAnsi="Courier New"/>
          <w:sz w:val="17"/>
        </w:rPr>
        <w:t>Correlation heatmap</w:t>
      </w:r>
      <w:r>
        <w:rPr>
          <w:rFonts w:ascii="Courier New" w:hAnsi="Courier New"/>
          <w:sz w:val="17"/>
        </w:rPr>
        <w:br/>
        <w:t>numeric_data &lt;- data %&gt;%</w:t>
      </w:r>
      <w:r>
        <w:rPr>
          <w:rFonts w:ascii="Courier New" w:hAnsi="Courier New"/>
          <w:sz w:val="17"/>
        </w:rPr>
        <w:br/>
        <w:t xml:space="preserve">  select(Survived, Pclass, Age, SibSp, Parch, Fare)</w:t>
      </w:r>
      <w:r>
        <w:rPr>
          <w:rFonts w:ascii="Courier New" w:hAnsi="Courier New"/>
          <w:sz w:val="17"/>
        </w:rPr>
        <w:br/>
      </w:r>
      <w:r>
        <w:rPr>
          <w:rFonts w:ascii="Courier New" w:hAnsi="Courier New"/>
          <w:sz w:val="17"/>
        </w:rPr>
        <w:br/>
        <w:t>corrplot(cor(numeric_data),</w:t>
      </w:r>
      <w:r>
        <w:rPr>
          <w:rFonts w:ascii="Courier New" w:hAnsi="Courier New"/>
          <w:sz w:val="17"/>
        </w:rPr>
        <w:br/>
        <w:t xml:space="preserve">         method = "color",</w:t>
      </w:r>
      <w:r>
        <w:rPr>
          <w:rFonts w:ascii="Courier New" w:hAnsi="Courier New"/>
          <w:sz w:val="17"/>
        </w:rPr>
        <w:br/>
        <w:t xml:space="preserve">         type = "upper",</w:t>
      </w:r>
      <w:r>
        <w:rPr>
          <w:rFonts w:ascii="Courier New" w:hAnsi="Courier New"/>
          <w:sz w:val="17"/>
        </w:rPr>
        <w:br/>
        <w:t xml:space="preserve">         addCoef.col = "black",</w:t>
      </w:r>
      <w:r>
        <w:rPr>
          <w:rFonts w:ascii="Courier New" w:hAnsi="Courier New"/>
          <w:sz w:val="17"/>
        </w:rPr>
        <w:br/>
        <w:t xml:space="preserve">         tl.col = "black")</w:t>
      </w:r>
    </w:p>
    <w:p w14:paraId="1A5B8F17" w14:textId="77777777" w:rsidR="005B3241" w:rsidRDefault="00973F51">
      <w:pPr>
        <w:pStyle w:val="Heading2"/>
      </w:pPr>
      <w:r>
        <w:t xml:space="preserve">Interpretation for </w:t>
      </w:r>
      <w:r>
        <w:t>a Non-Technical Audience</w:t>
      </w:r>
    </w:p>
    <w:p w14:paraId="458D36E1" w14:textId="77777777" w:rsidR="005B3241" w:rsidRDefault="00973F51">
      <w:r>
        <w:t>The main communication point is that the chart turns a table of numbers into an easy-to-read pattern. A reader does not need to understand R or statistical terminology to identify the dominant category, unusual values or visible re</w:t>
      </w:r>
      <w:r>
        <w:t>lationship. The visualization should therefore be read together with its short narrative rather than as a standalone decorative graphic.</w:t>
      </w:r>
    </w:p>
    <w:p w14:paraId="557F2131" w14:textId="77777777" w:rsidR="005B3241" w:rsidRDefault="00973F51">
      <w:pPr>
        <w:pStyle w:val="Heading1"/>
      </w:pPr>
      <w:r>
        <w:lastRenderedPageBreak/>
        <w:t>12. Overall Key Insights</w:t>
      </w:r>
    </w:p>
    <w:p w14:paraId="09292B46" w14:textId="77777777" w:rsidR="005B3241" w:rsidRDefault="00973F51">
      <w:pPr>
        <w:pStyle w:val="ListBullet"/>
      </w:pPr>
      <w:r>
        <w:t>Gender was strongly associated with survival: female passengers had a 74.20% survival rate, wh</w:t>
      </w:r>
      <w:r>
        <w:t>ile male passengers had an 18.89% survival rate.</w:t>
      </w:r>
    </w:p>
    <w:p w14:paraId="0B6DC113" w14:textId="77777777" w:rsidR="005B3241" w:rsidRDefault="00973F51">
      <w:pPr>
        <w:pStyle w:val="ListBullet"/>
      </w:pPr>
      <w:r>
        <w:t>Passenger class was strongly associated with survival: survival fell from 62.96% in first class to 24.24% in third class.</w:t>
      </w:r>
    </w:p>
    <w:p w14:paraId="0C94A290" w14:textId="77777777" w:rsidR="005B3241" w:rsidRDefault="00973F51">
      <w:pPr>
        <w:pStyle w:val="ListBullet"/>
      </w:pPr>
      <w:r>
        <w:t xml:space="preserve">Ticket fares were highly right-skewed. Most passengers paid relatively modest fares, </w:t>
      </w:r>
      <w:r>
        <w:t>while a small number paid very high amounts.</w:t>
      </w:r>
    </w:p>
    <w:p w14:paraId="3D2D2BAE" w14:textId="77777777" w:rsidR="005B3241" w:rsidRDefault="00973F51">
      <w:pPr>
        <w:pStyle w:val="ListBullet"/>
      </w:pPr>
      <w:r>
        <w:t>Age and fare do not show a strong obvious linear relationship in the scatter plot, so age alone does not explain ticket price differences.</w:t>
      </w:r>
    </w:p>
    <w:p w14:paraId="08F182FD" w14:textId="77777777" w:rsidR="005B3241" w:rsidRDefault="00973F51">
      <w:pPr>
        <w:pStyle w:val="ListBullet"/>
      </w:pPr>
      <w:r>
        <w:t xml:space="preserve">Combining class and gender gives a more complete picture than examining </w:t>
      </w:r>
      <w:r>
        <w:t>either variable separately.</w:t>
      </w:r>
    </w:p>
    <w:p w14:paraId="343AD00B" w14:textId="77777777" w:rsidR="005B3241" w:rsidRDefault="00973F51">
      <w:pPr>
        <w:pStyle w:val="ListBullet"/>
      </w:pPr>
      <w:r>
        <w:t>The correlation heatmap is useful for identifying variables that deserve further statistical investigation, but correlation should not be interpreted as causation.</w:t>
      </w:r>
    </w:p>
    <w:p w14:paraId="4F4C0F4F" w14:textId="77777777" w:rsidR="005B3241" w:rsidRDefault="00973F51">
      <w:pPr>
        <w:pStyle w:val="Heading1"/>
      </w:pPr>
      <w:r>
        <w:t>13. Technical Quality and Reproducibility</w:t>
      </w:r>
    </w:p>
    <w:p w14:paraId="33F43752" w14:textId="77777777" w:rsidR="005B3241" w:rsidRDefault="00973F51">
      <w:r>
        <w:t>The project is designe</w:t>
      </w:r>
      <w:r>
        <w:t xml:space="preserve">d to be reproducible. The R script contains the complete workflow from data import through visualization and image export. All charts are saved at 300 DPI, making them appropriate for a DOC/DOCX report. The GitHub repository is organized so that the code, </w:t>
      </w:r>
      <w:r>
        <w:t>data, figures and final report can be reviewed together.</w:t>
      </w:r>
    </w:p>
    <w:p w14:paraId="54A0700E" w14:textId="7636BC9B" w:rsidR="005B3241" w:rsidRDefault="00973F51">
      <w:pPr>
        <w:pStyle w:val="Heading1"/>
      </w:pPr>
      <w:r>
        <w:t>1</w:t>
      </w:r>
      <w:r w:rsidR="00E07DAB">
        <w:t>4</w:t>
      </w:r>
      <w:r>
        <w:t>. Conclusion</w:t>
      </w:r>
    </w:p>
    <w:p w14:paraId="29F7A46D" w14:textId="77777777" w:rsidR="005B3241" w:rsidRDefault="00973F51">
      <w:r>
        <w:t>This Week 2 analysis demonstrates how R visualization tools can convert a structured dataset into clear analytical stories. The eight visualizations cover distributions, catego</w:t>
      </w:r>
      <w:r>
        <w:t>ry comparisons, outliers, numerical relationships, ordered trends and multivariable comparisons. The strongest findings concern the relationship of survival with gender and passenger class. The project also shows practical internship skills: reproducible c</w:t>
      </w:r>
      <w:r>
        <w:t>ode, appropriate chart selection, interpretation for non-technical readers, high-resolution figure export and GitHub-based project organization.</w:t>
      </w:r>
    </w:p>
    <w:p w14:paraId="1C6BAD2F" w14:textId="19227732" w:rsidR="005B3241" w:rsidRDefault="00973F51">
      <w:pPr>
        <w:pStyle w:val="Heading1"/>
      </w:pPr>
      <w:r>
        <w:t>1</w:t>
      </w:r>
      <w:r w:rsidR="00E07DAB">
        <w:t>5</w:t>
      </w:r>
      <w:r>
        <w:t>. References and Tools</w:t>
      </w:r>
    </w:p>
    <w:p w14:paraId="69DFB7C4" w14:textId="77777777" w:rsidR="005B3241" w:rsidRDefault="00973F51">
      <w:r>
        <w:t>R and RStudio were used as the intended analysis environment.</w:t>
      </w:r>
    </w:p>
    <w:p w14:paraId="4699D649" w14:textId="77777777" w:rsidR="005B3241" w:rsidRDefault="00973F51">
      <w:r>
        <w:t xml:space="preserve">Primary </w:t>
      </w:r>
      <w:r>
        <w:t>visualization package: ggplot2.</w:t>
      </w:r>
    </w:p>
    <w:p w14:paraId="16BE8092" w14:textId="77777777" w:rsidR="005B3241" w:rsidRDefault="00973F51">
      <w:r>
        <w:t>Additional packages: tidyverse, scales and corrplot.</w:t>
      </w:r>
    </w:p>
    <w:p w14:paraId="2557108C" w14:textId="77777777" w:rsidR="005B3241" w:rsidRDefault="00973F51">
      <w:r>
        <w:t>Dataset: Titanic Passenger Dataset (891 observations), continued from the Week 1 internship analysis.</w:t>
      </w:r>
    </w:p>
    <w:p w14:paraId="1822847B" w14:textId="77777777" w:rsidR="005B3241" w:rsidRDefault="00973F51">
      <w:r>
        <w:br w:type="page"/>
      </w:r>
    </w:p>
    <w:p w14:paraId="5A99E90A" w14:textId="13A2FB44" w:rsidR="005B3241" w:rsidRDefault="005B3241"/>
    <w:sectPr w:rsidR="005B3241" w:rsidSect="00034616">
      <w:footerReference w:type="default" r:id="rId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78C957" w14:textId="77777777" w:rsidR="00973F51" w:rsidRDefault="00973F51">
      <w:pPr>
        <w:spacing w:after="0" w:line="240" w:lineRule="auto"/>
      </w:pPr>
      <w:r>
        <w:separator/>
      </w:r>
    </w:p>
  </w:endnote>
  <w:endnote w:type="continuationSeparator" w:id="0">
    <w:p w14:paraId="32743568" w14:textId="77777777" w:rsidR="00973F51" w:rsidRDefault="00973F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DA456" w14:textId="77777777" w:rsidR="005B3241" w:rsidRDefault="00973F51">
    <w:pPr>
      <w:pStyle w:val="Footer"/>
      <w:jc w:val="center"/>
    </w:pPr>
    <w:r>
      <w:t xml:space="preserve">Week 2 Internship Report | Page </w:t>
    </w:r>
    <w:r>
      <w:fldChar w:fldCharType="begin"/>
    </w:r>
    <w:r>
      <w:instrText>PAGE</w:instrText>
    </w:r>
    <w:r w:rsidR="00932834">
      <w:fldChar w:fldCharType="separate"/>
    </w:r>
    <w:r w:rsidR="0093283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74F3F3" w14:textId="77777777" w:rsidR="00973F51" w:rsidRDefault="00973F51">
      <w:pPr>
        <w:spacing w:after="0" w:line="240" w:lineRule="auto"/>
      </w:pPr>
      <w:r>
        <w:separator/>
      </w:r>
    </w:p>
  </w:footnote>
  <w:footnote w:type="continuationSeparator" w:id="0">
    <w:p w14:paraId="562B62D3" w14:textId="77777777" w:rsidR="00973F51" w:rsidRDefault="00973F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4987"/>
    <w:rsid w:val="0029639D"/>
    <w:rsid w:val="00326F90"/>
    <w:rsid w:val="005B3241"/>
    <w:rsid w:val="00932834"/>
    <w:rsid w:val="00973F51"/>
    <w:rsid w:val="00AA1D8D"/>
    <w:rsid w:val="00B47730"/>
    <w:rsid w:val="00CB0664"/>
    <w:rsid w:val="00E07D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3518A3"/>
  <w14:defaultImageDpi w14:val="300"/>
  <w15:docId w15:val="{1D849688-58D5-47A4-9266-7FE4D4E8D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12</Pages>
  <Words>2153</Words>
  <Characters>12278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3</cp:revision>
  <dcterms:created xsi:type="dcterms:W3CDTF">2026-08-21T14:11:00Z</dcterms:created>
  <dcterms:modified xsi:type="dcterms:W3CDTF">2026-08-21T14:33:00Z</dcterms:modified>
  <cp:category/>
</cp:coreProperties>
</file>