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Ekuivalensi Kalimat Proposisional</w:t>
      </w:r>
    </w:p>
    <w:p>
      <w:r>
        <w:t>Diberikan dua kalimat logika proposisional:</w:t>
        <w:br/>
        <w:t>F: if (P and Q) then R</w:t>
        <w:br/>
        <w:t>G: if (not R) then (not P or not Q)</w:t>
        <w:br/>
        <w:br/>
        <w:t>Untuk menunjukkan bahwa kalimat F dan G ekuivalen, kita dapat menggunakan tabel kebenaran.</w:t>
        <w:br/>
        <w:t>Dua pernyataan proposisional dikatakan ekuivalen jika mereka memiliki nilai kebenaran yang sama untuk semua kemungkinan kombinasi nilai dari variabel-variabelnya.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P</w:t>
            </w:r>
          </w:p>
        </w:tc>
        <w:tc>
          <w:tcPr>
            <w:tcW w:type="dxa" w:w="785"/>
          </w:tcPr>
          <w:p>
            <w:r>
              <w:t>Q</w:t>
            </w:r>
          </w:p>
        </w:tc>
        <w:tc>
          <w:tcPr>
            <w:tcW w:type="dxa" w:w="785"/>
          </w:tcPr>
          <w:p>
            <w:r>
              <w:t>R</w:t>
            </w:r>
          </w:p>
        </w:tc>
        <w:tc>
          <w:tcPr>
            <w:tcW w:type="dxa" w:w="785"/>
          </w:tcPr>
          <w:p>
            <w:r>
              <w:t>P ∧ Q</w:t>
            </w:r>
          </w:p>
        </w:tc>
        <w:tc>
          <w:tcPr>
            <w:tcW w:type="dxa" w:w="785"/>
          </w:tcPr>
          <w:p>
            <w:r>
              <w:t>F: (P ∧ Q) → R</w:t>
            </w:r>
          </w:p>
        </w:tc>
        <w:tc>
          <w:tcPr>
            <w:tcW w:type="dxa" w:w="785"/>
          </w:tcPr>
          <w:p>
            <w:r>
              <w:t>¬R</w:t>
            </w:r>
          </w:p>
        </w:tc>
        <w:tc>
          <w:tcPr>
            <w:tcW w:type="dxa" w:w="785"/>
          </w:tcPr>
          <w:p>
            <w:r>
              <w:t>¬P</w:t>
            </w:r>
          </w:p>
        </w:tc>
        <w:tc>
          <w:tcPr>
            <w:tcW w:type="dxa" w:w="785"/>
          </w:tcPr>
          <w:p>
            <w:r>
              <w:t>¬Q</w:t>
            </w:r>
          </w:p>
        </w:tc>
        <w:tc>
          <w:tcPr>
            <w:tcW w:type="dxa" w:w="785"/>
          </w:tcPr>
          <w:p>
            <w:r>
              <w:t>¬P ∨ ¬Q</w:t>
            </w:r>
          </w:p>
        </w:tc>
        <w:tc>
          <w:tcPr>
            <w:tcW w:type="dxa" w:w="785"/>
          </w:tcPr>
          <w:p>
            <w:r>
              <w:t>G: ¬R → (¬P ∨ ¬Q)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Tidak Ekuivalen</w:t>
            </w:r>
          </w:p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Ekuivalen</w:t>
            </w:r>
          </w:p>
        </w:tc>
      </w:tr>
    </w:tbl>
    <w:p>
      <w:r>
        <w:br/>
        <w:t>Kesimpulan:</w:t>
        <w:br/>
        <w:t>Berdasarkan tabel kebenaran di atas, kita dapat melihat bahwa nilai kebenaran dari kalimat F dan G sama pada semua kombinasi nilai P, Q, dan R. Oleh karena itu, kalimat F dan G dapat dinyatakan sebagai ekuivalen:</w:t>
        <w:br/>
        <w:t>F ≡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