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w2y2xglxqa0" w:id="0"/>
      <w:bookmarkEnd w:id="0"/>
      <w:r w:rsidDel="00000000" w:rsidR="00000000" w:rsidRPr="00000000">
        <w:rPr>
          <w:rtl w:val="0"/>
        </w:rPr>
        <w:t xml:space="preserve">Hand-on Introduction to MCP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Workshop plan: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Duration</w:t>
      </w:r>
      <w:r w:rsidDel="00000000" w:rsidR="00000000" w:rsidRPr="00000000">
        <w:rPr>
          <w:rtl w:val="0"/>
        </w:rPr>
        <w:t xml:space="preserve">: 1 hour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Backend developers with technical experience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Hybrid — theoretical walkthrough followed by live coding demos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~20 participants with laptops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0sh05quwr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first part of the workshop, we’ll introduce the structure and goals of today’s session.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aim is to give you a clear understanding of </w:t>
      </w:r>
      <w:r w:rsidDel="00000000" w:rsidR="00000000" w:rsidRPr="00000000">
        <w:rPr>
          <w:b w:val="1"/>
          <w:rtl w:val="0"/>
        </w:rPr>
        <w:t xml:space="preserve">how the workshop will unfold</w:t>
      </w:r>
      <w:r w:rsidDel="00000000" w:rsidR="00000000" w:rsidRPr="00000000">
        <w:rPr>
          <w:rtl w:val="0"/>
        </w:rPr>
        <w:t xml:space="preserve">, what we’ll build, and how you can follow along step by step.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7lcpv0b43mm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Workshop Objective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workshop, you will: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</w:t>
      </w:r>
      <w:r w:rsidDel="00000000" w:rsidR="00000000" w:rsidRPr="00000000">
        <w:rPr>
          <w:b w:val="1"/>
          <w:rtl w:val="0"/>
        </w:rPr>
        <w:t xml:space="preserve">structure of a tool server</w:t>
      </w:r>
      <w:r w:rsidDel="00000000" w:rsidR="00000000" w:rsidRPr="00000000">
        <w:rPr>
          <w:rtl w:val="0"/>
        </w:rPr>
        <w:t xml:space="preserve"> that follows the MCP format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how to </w:t>
      </w:r>
      <w:r w:rsidDel="00000000" w:rsidR="00000000" w:rsidRPr="00000000">
        <w:rPr>
          <w:b w:val="1"/>
          <w:rtl w:val="0"/>
        </w:rPr>
        <w:t xml:space="preserve">receive a tool request</w:t>
      </w:r>
      <w:r w:rsidDel="00000000" w:rsidR="00000000" w:rsidRPr="00000000">
        <w:rPr>
          <w:rtl w:val="0"/>
        </w:rPr>
        <w:t xml:space="preserve"> and return a valid response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and run a </w:t>
      </w:r>
      <w:r w:rsidDel="00000000" w:rsidR="00000000" w:rsidRPr="00000000">
        <w:rPr>
          <w:b w:val="1"/>
          <w:rtl w:val="0"/>
        </w:rPr>
        <w:t xml:space="preserve">minimal MCP server</w:t>
      </w:r>
      <w:r w:rsidDel="00000000" w:rsidR="00000000" w:rsidRPr="00000000">
        <w:rPr>
          <w:rtl w:val="0"/>
        </w:rPr>
        <w:t xml:space="preserve"> in one of three languages: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Go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able to </w:t>
      </w:r>
      <w:r w:rsidDel="00000000" w:rsidR="00000000" w:rsidRPr="00000000">
        <w:rPr>
          <w:b w:val="1"/>
          <w:rtl w:val="0"/>
        </w:rPr>
        <w:t xml:space="preserve">test the interaction locally</w:t>
      </w:r>
      <w:r w:rsidDel="00000000" w:rsidR="00000000" w:rsidRPr="00000000">
        <w:rPr>
          <w:rtl w:val="0"/>
        </w:rPr>
        <w:t xml:space="preserve"> using a simple curl command or HTTP client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practical, hands-on session — the goal is not to cover everything about MCP but to give you the minimum you need to start working with it in your own systems.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4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vq2ban1sz1w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We Will Build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implement a very simple tool server:</w:t>
      </w:r>
    </w:p>
    <w:p w:rsidR="00000000" w:rsidDel="00000000" w:rsidP="00000000" w:rsidRDefault="00000000" w:rsidRPr="00000000" w14:paraId="00000015">
      <w:pPr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A tool called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addition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takes two number as input and returns the result as output.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tool will: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a tool_use request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a valid tool_response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implemented in a fully working MCP-compatible server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see this implemented live in: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using mcp-server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 using @microsoft/MCP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 using mcp-go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code and examples will be shared at the end of the session.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dkks47y7c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your machine has at least one of the following: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3.x + pip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Node.js + npm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1.20+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Any basic HTTP client (like curl or Postman) will also help for testing.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yawxfybrdmgy" w:id="5"/>
      <w:bookmarkEnd w:id="5"/>
      <w:r w:rsidDel="00000000" w:rsidR="00000000" w:rsidRPr="00000000">
        <w:rPr>
          <w:rtl w:val="0"/>
        </w:rPr>
        <w:t xml:space="preserve">First part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f1xohq7pmhe" w:id="6"/>
      <w:bookmarkEnd w:id="6"/>
      <w:r w:rsidDel="00000000" w:rsidR="00000000" w:rsidRPr="00000000">
        <w:rPr>
          <w:rtl w:val="0"/>
        </w:rPr>
        <w:t xml:space="preserve">1.1 What is MCP (Model Context Protocol)?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Model Context Protocol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MCP</w:t>
      </w:r>
      <w:r w:rsidDel="00000000" w:rsidR="00000000" w:rsidRPr="00000000">
        <w:rPr>
          <w:rtl w:val="0"/>
        </w:rPr>
        <w:t xml:space="preserve">, is a communication standard introduced by </w:t>
      </w:r>
      <w:r w:rsidDel="00000000" w:rsidR="00000000" w:rsidRPr="00000000">
        <w:rPr>
          <w:b w:val="1"/>
          <w:rtl w:val="0"/>
        </w:rPr>
        <w:t xml:space="preserve">Anthropic in November 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It was created in response to a growing challenge in AI development: as language models became more capable — able to reason, plan, and use external tools — there was no standard way to structure those interactions. Developers were building ad hoc systems with custom formats, making it hard to reuse tools, debug problems, or scale reliably.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Anthropic introduced MCP to solve that. The idea was simple: provide a clear and shared way for models, tools, and clients to exchange information — no matter the programming language, infrastructure, or specific AI model being used.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Since its release, MCP has been adopted across the AI ecosystem — from researchers and open-source contributors to companies building real-world applications. It’s now recognized as a foundational layer for building AI systems that need structure, memory, and the ability to take action through external tools.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In short: </w:t>
      </w:r>
      <w:r w:rsidDel="00000000" w:rsidR="00000000" w:rsidRPr="00000000">
        <w:rPr>
          <w:b w:val="1"/>
          <w:rtl w:val="0"/>
        </w:rPr>
        <w:t xml:space="preserve">Anthropic created MCP to bring order to a messy, fast-growing space — and it’s quickly become the common ground for modern AI tools to talk to each other.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60vnd47suzd" w:id="7"/>
      <w:bookmarkEnd w:id="7"/>
      <w:r w:rsidDel="00000000" w:rsidR="00000000" w:rsidRPr="00000000">
        <w:rPr>
          <w:rtl w:val="0"/>
        </w:rPr>
        <w:t xml:space="preserve">1.2 Tool definition in MCP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Before everything MCP is a definition for the LLM of </w:t>
      </w:r>
      <w:r w:rsidDel="00000000" w:rsidR="00000000" w:rsidRPr="00000000">
        <w:rPr>
          <w:b w:val="1"/>
          <w:rtl w:val="0"/>
        </w:rPr>
        <w:t xml:space="preserve">which tools are available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how to use them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MCP, each tool is described using a standard JSON schema that includes: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tool’s name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description of what it does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parameters it expects (names, types, and descriptions)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These definitions are made available to the model before a conversation begins — either embedded during training, loaded dynamically at runtime (e.g., via system prompts or API metadata), or registered as part of the MCP tool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example, you might define a calculator tool with: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A calculate name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A description like: “Performs basic math operations”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A schema with parameters like operation, x, and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Once the model has this definition, it can decide — on its own — when to call the tool and how to format the input.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is what makes MCP different from raw prompting or function calling. The model isn’t blindly calling code — it understands what each tool does, when to use it, and how to shape its request.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This division of concern is a key idea in MCP: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The model reasons and decides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The tool executes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The message format connects them cleanly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Once the model knows what tools are available — and how to use them — it’s ready to interact with them in real time. That’s where MCP’s message structure comes in.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kkf1835u9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MCP Message Types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At runtime, the model interacts with tools using a structured set of messages. These 4 type of messages define how tool calls are issued, how results are returned, and how the overall flow is managed.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You can think of it like a conversation between an AI assistant and a set of utilities — for example, asking a calculator for a result, then using it to answer a user’s question.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Tool_use : </w:t>
      </w:r>
      <w:r w:rsidDel="00000000" w:rsidR="00000000" w:rsidRPr="00000000">
        <w:rPr>
          <w:rtl w:val="0"/>
        </w:rPr>
        <w:t xml:space="preserve"> Sent by the model when it wants to call a tool. It’s essentially the model saying, “I need this tool to perform a task,” along with the tool name and input parameters. Like asking a calculator: “What’s 3 + 5?”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Tool_response: </w:t>
      </w:r>
      <w:r w:rsidDel="00000000" w:rsidR="00000000" w:rsidRPr="00000000">
        <w:rPr>
          <w:rtl w:val="0"/>
        </w:rPr>
        <w:t xml:space="preserve"> Sent by the tool after completing its task. It includes the result of the operation and identifies which tool produced it. In our example, the calculator responds with “8”.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Observation: </w:t>
      </w:r>
      <w:r w:rsidDel="00000000" w:rsidR="00000000" w:rsidRPr="00000000">
        <w:rPr>
          <w:rtl w:val="0"/>
        </w:rPr>
        <w:t xml:space="preserve">Optionally sent to the model to inform it that a tool’s response has been received. This helps the model continue reasoning with up-to-date context. The model now knows: “Okay, the result is 8 — I can use that.”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before="0" w:beforeAutospacing="0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Final_response: </w:t>
      </w:r>
      <w:r w:rsidDel="00000000" w:rsidR="00000000" w:rsidRPr="00000000">
        <w:rPr>
          <w:rtl w:val="0"/>
        </w:rPr>
        <w:t xml:space="preserve">Sent by the model when it has completed its reasoning and is ready to provide an answer to the client or end user. That’s when it says to the user: “The answer to 3 + 5 is 8.”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These four messages — tool_use, tool_response, observation, and final_response — </w:t>
      </w:r>
      <w:r w:rsidDel="00000000" w:rsidR="00000000" w:rsidRPr="00000000">
        <w:rPr>
          <w:rtl w:val="0"/>
        </w:rPr>
        <w:t xml:space="preserve">only work because the model already understands the available tools through their definitions. Without that shared understanding, the message exchange wouldn’t mean anything.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1t2u20ieu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Roles and Responsibilities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Behind the message exchange, each part of the system plays a specific role. </w:t>
      </w:r>
      <w:r w:rsidDel="00000000" w:rsidR="00000000" w:rsidRPr="00000000">
        <w:rPr>
          <w:rtl w:val="0"/>
        </w:rPr>
        <w:t xml:space="preserve">These roles define </w:t>
      </w:r>
      <w:r w:rsidDel="00000000" w:rsidR="00000000" w:rsidRPr="00000000">
        <w:rPr>
          <w:b w:val="1"/>
          <w:rtl w:val="0"/>
        </w:rPr>
        <w:t xml:space="preserve">who sends what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who reacts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how tool use is coordinated</w:t>
      </w:r>
      <w:r w:rsidDel="00000000" w:rsidR="00000000" w:rsidRPr="00000000">
        <w:rPr>
          <w:rtl w:val="0"/>
        </w:rPr>
        <w:t xml:space="preserve">. Keeping these responsibilities separate makes the system more modular, testable, and easier to reason about.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client is the entry point of the system. It sends the user’s message — for example, a question or task — and eventually receives the model’s final response. It doesn’t make decisions or run tools itself. It just passes information in and out of the system.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model is the core reasoning engine. It interprets the user’s input, decides whether a tool is needed, and if so, sends a tool_use message to request it. Once it receives the result, it processes that information and continues its reasoning, until it’s ready to return a final_response.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 Server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tool server is responsible for executing the actual task. It waits for tool_use messages, runs the appropriate logic, and replies with a tool_response. Each tool is a standalone unit — it doesn’t need to know anything about the model or the user, only how to do its specific job when called.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Together, these three roles create a clean separation of concerns. The client handles the interface, the model handles the thinking, and the tool handles the doing.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qosu0j2k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Minimal Flow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Let’s put it all together. With the roles defined and messages flowing, here’s what a minimal MCP interaction looks like from end to end. This will give you a mental model for what’s happening under the hood — and it’s exactly the flow you’ll build in the hands-on section.</w:t>
      </w:r>
    </w:p>
    <w:p w:rsidR="00000000" w:rsidDel="00000000" w:rsidP="00000000" w:rsidRDefault="00000000" w:rsidRPr="00000000" w14:paraId="00000051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It starts with 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which sends a user message — something like a question or command — to the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interprets that input. If it needs to use a tool, it emits a tool_use message that includes the name of the tool and the required parameters.</w:t>
      </w:r>
    </w:p>
    <w:p w:rsidR="00000000" w:rsidDel="00000000" w:rsidP="00000000" w:rsidRDefault="00000000" w:rsidRPr="00000000" w14:paraId="00000053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That message is received by the </w:t>
      </w:r>
      <w:r w:rsidDel="00000000" w:rsidR="00000000" w:rsidRPr="00000000">
        <w:rPr>
          <w:b w:val="1"/>
          <w:rtl w:val="0"/>
        </w:rPr>
        <w:t xml:space="preserve">tool server</w:t>
      </w:r>
      <w:r w:rsidDel="00000000" w:rsidR="00000000" w:rsidRPr="00000000">
        <w:rPr>
          <w:rtl w:val="0"/>
        </w:rPr>
        <w:t xml:space="preserve">, which processes it. The tool does its job — maybe it calculates a number, fetches data, or generates some text — and then returns a tool_response with the result.</w:t>
      </w:r>
    </w:p>
    <w:p w:rsidR="00000000" w:rsidDel="00000000" w:rsidP="00000000" w:rsidRDefault="00000000" w:rsidRPr="00000000" w14:paraId="00000054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then receives this response, uses it as part of its reasoning process, and ultimately produces a final_response.</w:t>
      </w:r>
    </w:p>
    <w:p w:rsidR="00000000" w:rsidDel="00000000" w:rsidP="00000000" w:rsidRDefault="00000000" w:rsidRPr="00000000" w14:paraId="00000055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That response is sent back to the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which delivers the final output to the user.</w:t>
      </w:r>
    </w:p>
    <w:p w:rsidR="00000000" w:rsidDel="00000000" w:rsidP="00000000" w:rsidRDefault="00000000" w:rsidRPr="00000000" w14:paraId="00000056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 the full flow looks like this:</w:t>
      </w:r>
    </w:p>
    <w:p w:rsidR="00000000" w:rsidDel="00000000" w:rsidP="00000000" w:rsidRDefault="00000000" w:rsidRPr="00000000" w14:paraId="00000057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 → Model → Tool Server → Model → Client</w:t>
      </w:r>
    </w:p>
    <w:p w:rsidR="00000000" w:rsidDel="00000000" w:rsidP="00000000" w:rsidRDefault="00000000" w:rsidRPr="00000000" w14:paraId="00000058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It’s a simple loop, but it enables powerful, structured reasoning — and it’s what we’ll implement together in just a moment.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rPr>
          <w:sz w:val="34"/>
          <w:szCs w:val="34"/>
        </w:rPr>
      </w:pPr>
      <w:bookmarkStart w:colFirst="0" w:colLast="0" w:name="_3ew0xjlvkxi4" w:id="11"/>
      <w:bookmarkEnd w:id="1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2. Hands-On MCP Server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Now that we’ve covered the theory behind the Model Context Protocol (MCP), it’s time to get our hands dirty.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this section, each participant will </w:t>
      </w:r>
      <w:r w:rsidDel="00000000" w:rsidR="00000000" w:rsidRPr="00000000">
        <w:rPr>
          <w:b w:val="1"/>
          <w:rtl w:val="0"/>
        </w:rPr>
        <w:t xml:space="preserve">build and run an MCP-compatible server</w:t>
      </w:r>
      <w:r w:rsidDel="00000000" w:rsidR="00000000" w:rsidRPr="00000000">
        <w:rPr>
          <w:rtl w:val="0"/>
        </w:rPr>
        <w:t xml:space="preserve"> using one of three supported languages: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goal is to give you direct experience with: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Defining tools and making them discoverable by a model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Creating a minimal MCP-compliant HTTP server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before="0" w:beforeAutospacing="0"/>
        <w:ind w:left="720" w:hanging="360"/>
        <w:jc w:val="left"/>
      </w:pPr>
      <w:r w:rsidDel="00000000" w:rsidR="00000000" w:rsidRPr="00000000">
        <w:rPr>
          <w:rtl w:val="0"/>
        </w:rPr>
        <w:t xml:space="preserve">Testing interactions between the model and your tool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By the end of this exercise, you’ll have a functional server that a language model can call in a structured, predictable way — just like in real-world applications of MCP.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after="80" w:lineRule="auto"/>
        <w:rPr/>
      </w:pPr>
      <w:bookmarkStart w:colFirst="0" w:colLast="0" w:name="_gqf88kc9z6n3" w:id="12"/>
      <w:bookmarkEnd w:id="12"/>
      <w:r w:rsidDel="00000000" w:rsidR="00000000" w:rsidRPr="00000000">
        <w:rPr>
          <w:rtl w:val="0"/>
        </w:rPr>
        <w:t xml:space="preserve">2.1 Step 1: Define the MCP Tool Endpoint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Here our tool definition: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"Adds two numbers together."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"parameters": {</w:t>
              <w:br w:type="textWrapping"/>
              <w:t xml:space="preserve">    "type":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"properties": {</w:t>
              <w:br w:type="textWrapping"/>
              <w:t xml:space="preserve">      "a": { "type":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},</w:t>
              <w:br w:type="textWrapping"/>
              <w:t xml:space="preserve">      "b": { "type":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</w:t>
              <w:br w:type="textWrapping"/>
              <w:t xml:space="preserve">    },</w:t>
              <w:br w:type="textWrapping"/>
              <w:t xml:space="preserve">    "required":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keepNext w:val="0"/>
        <w:keepLines w:val="0"/>
        <w:rPr/>
      </w:pPr>
      <w:bookmarkStart w:colFirst="0" w:colLast="0" w:name="_ygzxpgd4bmd" w:id="13"/>
      <w:bookmarkEnd w:id="13"/>
      <w:r w:rsidDel="00000000" w:rsidR="00000000" w:rsidRPr="00000000">
        <w:rPr>
          <w:rtl w:val="0"/>
        </w:rPr>
        <w:t xml:space="preserve">2.2 Step 2: Define the MCP Tool Endpoint</w:t>
      </w:r>
    </w:p>
    <w:p w:rsidR="00000000" w:rsidDel="00000000" w:rsidP="00000000" w:rsidRDefault="00000000" w:rsidRPr="00000000" w14:paraId="00000065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Endpoint: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/_mcp/tools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Now here’s </w:t>
      </w:r>
      <w:r w:rsidDel="00000000" w:rsidR="00000000" w:rsidRPr="00000000">
        <w:rPr>
          <w:b w:val="1"/>
          <w:rtl w:val="0"/>
        </w:rPr>
        <w:t xml:space="preserve">starter code</w:t>
      </w:r>
      <w:r w:rsidDel="00000000" w:rsidR="00000000" w:rsidRPr="00000000">
        <w:rPr>
          <w:rtl w:val="0"/>
        </w:rPr>
        <w:t xml:space="preserve"> for each language</w:t>
      </w:r>
    </w:p>
    <w:p w:rsidR="00000000" w:rsidDel="00000000" w:rsidP="00000000" w:rsidRDefault="00000000" w:rsidRPr="00000000" w14:paraId="00000068">
      <w:pPr>
        <w:keepNext w:val="0"/>
        <w:keepLines w:val="0"/>
        <w:rPr/>
      </w:pPr>
      <w:r w:rsidDel="00000000" w:rsidR="00000000" w:rsidRPr="00000000">
        <w:rPr>
          <w:rtl w:val="0"/>
        </w:rPr>
        <w:t xml:space="preserve">Go  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package main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"context"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"fmt"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"net/http"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"github.com/anthropics/mcp-go/mcp"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  <w:br w:type="textWrapping"/>
              <w:t xml:space="preserve">var addTool = &amp;mcp.ToolDefinition{</w:t>
              <w:br w:type="textWrapping"/>
              <w:tab/>
              <w:t xml:space="preserve">Name: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"Adds two numbers together."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Parameters: map[string]any{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"properties"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map[string]any{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map[string]string{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map[string]string{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ab/>
              <w:tab/>
              <w:t xml:space="preserve">},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"required"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[]string{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ab/>
              <w:t xml:space="preserve">},</w:t>
              <w:br w:type="textWrapping"/>
              <w:tab/>
              <w:t xml:space="preserve">Handler: func(ctx context.Context, input map[string]any) (any, error) {</w:t>
              <w:br w:type="textWrapping"/>
              <w:tab/>
              <w:tab/>
              <w:t xml:space="preserve">a, okA := input[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].(float64)</w:t>
              <w:br w:type="textWrapping"/>
              <w:tab/>
              <w:tab/>
              <w:t xml:space="preserve">b, okB := input[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].(float64)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!okA || !okB 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nil, fmt.Errorf(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"invalid input: expected numbers for 'a' and 'b'"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map[string]any{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"result"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a + b}, nil</w:t>
              <w:br w:type="textWrapping"/>
              <w:tab/>
              <w:t xml:space="preserve">},</w:t>
              <w:br w:type="textWrapping"/>
              <w:t xml:space="preserve">}</w:t>
              <w:br w:type="textWrapping"/>
              <w:t xml:space="preserve">func main() {</w:t>
              <w:br w:type="textWrapping"/>
              <w:tab/>
              <w:t xml:space="preserve">server := mcp.NewServer()</w:t>
              <w:br w:type="textWrapping"/>
              <w:tab/>
              <w:t xml:space="preserve">// Health check</w:t>
              <w:br w:type="textWrapping"/>
              <w:tab/>
              <w:t xml:space="preserve">http.HandleFunc(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func(w http.ResponseWriter, r *http.Request) {</w:t>
              <w:br w:type="textWrapping"/>
              <w:tab/>
              <w:tab/>
              <w:t xml:space="preserve">w.Write([]byte(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ab/>
              <w:t xml:space="preserve">})</w:t>
              <w:br w:type="textWrapping"/>
              <w:tab/>
              <w:t xml:space="preserve">server.AddTool(addTool)</w:t>
              <w:br w:type="textWrapping"/>
              <w:tab/>
              <w:t xml:space="preserve">fmt.Println(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"Server listening on http://localhost:3000"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ab/>
              <w:t xml:space="preserve">log.Fatal(http.ListenAndServe(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":3000"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server))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Python: (Express)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fastapi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FastAPI, HTTPException, Request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fastapi.responses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JSONResponse</w:t>
              <w:br w:type="textWrapping"/>
              <w:br w:type="textWrapping"/>
              <w:t xml:space="preserve">app = FastAPI()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@app.get("/")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health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@app.get("/_mcp/tools")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get_tools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"description"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"Adds two numbers together."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"parameters"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"properties"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},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</w:t>
              <w:br w:type="textWrapping"/>
              <w:t xml:space="preserve">                },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"required"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@app.post("/add")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add_handler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(request: Request):</w:t>
              <w:br w:type="textWrapping"/>
              <w:t xml:space="preserve">    body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request.json()</w:t>
              <w:br w:type="textWrapping"/>
              <w:t xml:space="preserve">    a = body.get(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b = body.get(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isinstance(a, (int, float))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isinstance(b, (int, float)):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HTTPException(status_code=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detail=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 and b must be numbers"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"result"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a + b}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To run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pip install fastapi uvicorn</w:t>
              <w:br w:type="textWrapping"/>
              <w:t xml:space="preserve">uvicorn main:app --reload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Typescript: 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express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"express"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 = express();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app.use(express.json());</w:t>
              <w:br w:type="textWrapping"/>
              <w:br w:type="textWrapping"/>
              <w:t xml:space="preserve">app.get(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(_req, res) =&gt; {</w:t>
              <w:br w:type="textWrapping"/>
              <w:t xml:space="preserve">  res.send(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});</w:t>
              <w:br w:type="textWrapping"/>
              <w:br w:type="textWrapping"/>
              <w:t xml:space="preserve">app.get(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"/_mcp/tools"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(_req, res) =&gt; {</w:t>
              <w:br w:type="textWrapping"/>
              <w:t xml:space="preserve">  res.json([</w:t>
              <w:br w:type="textWrapping"/>
              <w:t xml:space="preserve">    {</w:t>
              <w:br w:type="textWrapping"/>
              <w:t xml:space="preserve">    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"Adds two numbers together."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parameters: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properties: {</w:t>
              <w:br w:type="textWrapping"/>
              <w:t xml:space="preserve">          a: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},</w:t>
              <w:br w:type="textWrapping"/>
              <w:t xml:space="preserve">          b: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</w:t>
              <w:br w:type="textWrapping"/>
              <w:t xml:space="preserve">        },</w:t>
              <w:br w:type="textWrapping"/>
              <w:t xml:space="preserve">        required: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]);</w:t>
              <w:br w:type="textWrapping"/>
              <w:t xml:space="preserve">});</w:t>
              <w:br w:type="textWrapping"/>
              <w:br w:type="textWrapping"/>
              <w:t xml:space="preserve">app.post(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"/add"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(req, res)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a, b } = req.body;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!==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 !==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res.status(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).json({ error: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 and b must be numbers"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});</w:t>
              <w:br w:type="textWrapping"/>
              <w:t xml:space="preserve">  }</w:t>
              <w:br w:type="textWrapping"/>
              <w:t xml:space="preserve">  res.json({ result: a + b });</w:t>
              <w:br w:type="textWrapping"/>
              <w:t xml:space="preserve">});</w:t>
              <w:br w:type="textWrapping"/>
              <w:br w:type="textWrapping"/>
              <w:t xml:space="preserve">app.listen(port,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`Server running at http://localhost:${port}`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Run: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npm init -y</w:t>
              <w:br w:type="textWrapping"/>
              <w:t xml:space="preserve">npm install express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@types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/express ts-node typescript</w:t>
              <w:br w:type="textWrapping"/>
              <w:t xml:space="preserve">npx ts-node index.ts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oke5cw6rh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the Tool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Participants will use the same request: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curl -X POST 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//localhost:3000 \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"Content-Type: 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 xml:space="preserve">  -d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'{</w:t>
              <w:br w:type="textWrapping"/>
              <w:t xml:space="preserve">    "type": "tool_use",</w:t>
              <w:br w:type="textWrapping"/>
              <w:t xml:space="preserve">    "tool_name": "echo",</w:t>
              <w:br w:type="textWrapping"/>
              <w:t xml:space="preserve">    "input": {</w:t>
              <w:br w:type="textWrapping"/>
              <w:t xml:space="preserve">      "message": "Hello MCP!"</w:t>
              <w:br w:type="textWrapping"/>
              <w:t xml:space="preserve">    }</w:t>
              <w:br w:type="textWrapping"/>
              <w:t xml:space="preserve">  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Expected reply: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"tool_response"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"output"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"message"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"Hello MCP!"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240" w:before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