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3FE5" w:rsidRPr="00E93FE5" w:rsidRDefault="00E93FE5" w:rsidP="00E93FE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93FE5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pt-BR"/>
        </w:rPr>
        <w:t>EXERCÍCIO 8</w:t>
      </w:r>
    </w:p>
    <w:p w:rsidR="00E93FE5" w:rsidRPr="00E93FE5" w:rsidRDefault="00E93FE5" w:rsidP="00E93FE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E93FE5">
        <w:rPr>
          <w:rFonts w:ascii="Calibri" w:eastAsia="Times New Roman" w:hAnsi="Calibri" w:cs="Arial"/>
          <w:color w:val="000000"/>
          <w:lang w:eastAsia="pt-BR"/>
        </w:rPr>
        <w:t>Casos de uso – 25%</w:t>
      </w:r>
    </w:p>
    <w:p w:rsidR="00E93FE5" w:rsidRPr="00E93FE5" w:rsidRDefault="00E93FE5" w:rsidP="00E93FE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E93FE5">
        <w:rPr>
          <w:rFonts w:ascii="Calibri" w:eastAsia="Times New Roman" w:hAnsi="Calibri" w:cs="Arial"/>
          <w:color w:val="000000"/>
          <w:lang w:eastAsia="pt-BR"/>
        </w:rPr>
        <w:t>Descrição dos cenários – 60%</w:t>
      </w:r>
    </w:p>
    <w:p w:rsidR="00E93FE5" w:rsidRPr="00E93FE5" w:rsidRDefault="00E93FE5" w:rsidP="00E93FE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E93FE5">
        <w:rPr>
          <w:rFonts w:ascii="Calibri" w:eastAsia="Times New Roman" w:hAnsi="Calibri" w:cs="Arial"/>
          <w:color w:val="000000"/>
          <w:lang w:eastAsia="pt-BR"/>
        </w:rPr>
        <w:t>Requisitos funcionais – 25%</w:t>
      </w:r>
    </w:p>
    <w:p w:rsidR="00E93FE5" w:rsidRPr="00E93FE5" w:rsidRDefault="00E93FE5" w:rsidP="00E93FE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E93FE5">
        <w:rPr>
          <w:rFonts w:ascii="Calibri" w:eastAsia="Times New Roman" w:hAnsi="Calibri" w:cs="Arial"/>
          <w:color w:val="000000"/>
          <w:lang w:eastAsia="pt-BR"/>
        </w:rPr>
        <w:t>Requisitos não-funcionais (incluindo atributos de qualidade, tais como</w:t>
      </w:r>
    </w:p>
    <w:p w:rsidR="00E93FE5" w:rsidRPr="00E93FE5" w:rsidRDefault="00E93FE5" w:rsidP="00E93FE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93FE5">
        <w:rPr>
          <w:rFonts w:ascii="Calibri" w:eastAsia="Times New Roman" w:hAnsi="Calibri" w:cs="Times New Roman"/>
          <w:color w:val="000000"/>
          <w:lang w:eastAsia="pt-BR"/>
        </w:rPr>
        <w:t>performance, segurança, confiabilidade etc.) – 50%</w:t>
      </w:r>
    </w:p>
    <w:p w:rsidR="00E93FE5" w:rsidRPr="00E93FE5" w:rsidRDefault="00E93FE5" w:rsidP="00E93FE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E93FE5">
        <w:rPr>
          <w:rFonts w:ascii="Calibri" w:eastAsia="Times New Roman" w:hAnsi="Calibri" w:cs="Arial"/>
          <w:color w:val="000000"/>
          <w:lang w:eastAsia="pt-BR"/>
        </w:rPr>
        <w:t>Requisitos tecnológicos – 20%</w:t>
      </w:r>
    </w:p>
    <w:p w:rsidR="00E93FE5" w:rsidRPr="00E93FE5" w:rsidRDefault="00E93FE5" w:rsidP="00E93FE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E93FE5">
        <w:rPr>
          <w:rFonts w:ascii="Calibri" w:eastAsia="Times New Roman" w:hAnsi="Calibri" w:cs="Arial"/>
          <w:color w:val="000000"/>
          <w:lang w:eastAsia="pt-BR"/>
        </w:rPr>
        <w:t>Ambiente de implantação – 20%</w:t>
      </w:r>
    </w:p>
    <w:p w:rsidR="00E93FE5" w:rsidRPr="00E93FE5" w:rsidRDefault="00E93FE5" w:rsidP="00E93F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E93FE5" w:rsidRPr="00E93FE5" w:rsidRDefault="00E93FE5" w:rsidP="00E93FE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93FE5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pt-BR"/>
        </w:rPr>
        <w:t>EXERCÍCIO 9</w:t>
      </w:r>
    </w:p>
    <w:p w:rsidR="00E93FE5" w:rsidRPr="00E93FE5" w:rsidRDefault="00E93FE5" w:rsidP="00E93FE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93FE5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2 cenários-chave do projeto</w:t>
      </w:r>
    </w:p>
    <w:p w:rsidR="00E93FE5" w:rsidRPr="00E93FE5" w:rsidRDefault="00E93FE5" w:rsidP="00E93FE5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E93FE5">
        <w:rPr>
          <w:rFonts w:ascii="Calibri" w:eastAsia="Times New Roman" w:hAnsi="Calibri" w:cs="Arial"/>
          <w:color w:val="000000"/>
          <w:sz w:val="24"/>
          <w:szCs w:val="24"/>
          <w:lang w:eastAsia="pt-BR"/>
        </w:rPr>
        <w:t>Entrada de Batida de Ponto</w:t>
      </w:r>
    </w:p>
    <w:p w:rsidR="00E93FE5" w:rsidRPr="00E93FE5" w:rsidRDefault="00E93FE5" w:rsidP="00E93FE5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E93FE5">
        <w:rPr>
          <w:rFonts w:ascii="Calibri" w:eastAsia="Times New Roman" w:hAnsi="Calibri" w:cs="Arial"/>
          <w:color w:val="000000"/>
          <w:sz w:val="24"/>
          <w:szCs w:val="24"/>
          <w:lang w:eastAsia="pt-BR"/>
        </w:rPr>
        <w:t>Exibição da tela de Registro de Funcionários</w:t>
      </w:r>
    </w:p>
    <w:p w:rsidR="00E93FE5" w:rsidRPr="00E93FE5" w:rsidRDefault="00E93FE5" w:rsidP="00E93FE5">
      <w:pPr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E93FE5">
        <w:rPr>
          <w:rFonts w:ascii="Calibri" w:eastAsia="Times New Roman" w:hAnsi="Calibri" w:cs="Arial"/>
          <w:color w:val="000000"/>
          <w:sz w:val="24"/>
          <w:szCs w:val="24"/>
          <w:lang w:eastAsia="pt-BR"/>
        </w:rPr>
        <w:t>Consulta de Vagas para Transferência</w:t>
      </w:r>
    </w:p>
    <w:p w:rsidR="0036031C" w:rsidRDefault="00233A97">
      <w:bookmarkStart w:id="0" w:name="_GoBack"/>
      <w:bookmarkEnd w:id="0"/>
    </w:p>
    <w:sectPr w:rsidR="003603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3A97" w:rsidRDefault="00233A97" w:rsidP="00E93FE5">
      <w:pPr>
        <w:spacing w:after="0" w:line="240" w:lineRule="auto"/>
      </w:pPr>
      <w:r>
        <w:separator/>
      </w:r>
    </w:p>
  </w:endnote>
  <w:endnote w:type="continuationSeparator" w:id="0">
    <w:p w:rsidR="00233A97" w:rsidRDefault="00233A97" w:rsidP="00E93F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3A97" w:rsidRDefault="00233A97" w:rsidP="00E93FE5">
      <w:pPr>
        <w:spacing w:after="0" w:line="240" w:lineRule="auto"/>
      </w:pPr>
      <w:r>
        <w:separator/>
      </w:r>
    </w:p>
  </w:footnote>
  <w:footnote w:type="continuationSeparator" w:id="0">
    <w:p w:rsidR="00233A97" w:rsidRDefault="00233A97" w:rsidP="00E93F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946248"/>
    <w:multiLevelType w:val="multilevel"/>
    <w:tmpl w:val="7DA45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721364"/>
    <w:multiLevelType w:val="multilevel"/>
    <w:tmpl w:val="411C4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E50830"/>
    <w:multiLevelType w:val="multilevel"/>
    <w:tmpl w:val="849E0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FE5"/>
    <w:rsid w:val="00233A97"/>
    <w:rsid w:val="0067744F"/>
    <w:rsid w:val="00854F85"/>
    <w:rsid w:val="00E93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4B0D57-7F7D-4A40-9100-621698CC9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93F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93FE5"/>
  </w:style>
  <w:style w:type="paragraph" w:styleId="Rodap">
    <w:name w:val="footer"/>
    <w:basedOn w:val="Normal"/>
    <w:link w:val="RodapChar"/>
    <w:uiPriority w:val="99"/>
    <w:unhideWhenUsed/>
    <w:rsid w:val="00E93F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93FE5"/>
  </w:style>
  <w:style w:type="paragraph" w:styleId="NormalWeb">
    <w:name w:val="Normal (Web)"/>
    <w:basedOn w:val="Normal"/>
    <w:uiPriority w:val="99"/>
    <w:semiHidden/>
    <w:unhideWhenUsed/>
    <w:rsid w:val="00E93F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22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356</Characters>
  <Application>Microsoft Office Word</Application>
  <DocSecurity>0</DocSecurity>
  <Lines>2</Lines>
  <Paragraphs>1</Paragraphs>
  <ScaleCrop>false</ScaleCrop>
  <Company>Grupo Educional Impacta Tecnologia</Company>
  <LinksUpToDate>false</LinksUpToDate>
  <CharactersWithSpaces>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Divisão de Controle de Licenças</dc:creator>
  <cp:keywords/>
  <dc:description/>
  <cp:lastModifiedBy>Divisão de Controle de Licenças</cp:lastModifiedBy>
  <cp:revision>1</cp:revision>
  <dcterms:created xsi:type="dcterms:W3CDTF">2017-03-23T01:05:00Z</dcterms:created>
  <dcterms:modified xsi:type="dcterms:W3CDTF">2017-03-23T01:06:00Z</dcterms:modified>
</cp:coreProperties>
</file>