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8F4B21" w:rsidP="004D49B9">
      <w:pPr>
        <w:pStyle w:val="BodyText"/>
        <w:rPr>
          <w:sz w:val="48"/>
        </w:rPr>
      </w:pPr>
      <w:r>
        <w:rPr>
          <w:rStyle w:val="HighlightedVariable"/>
          <w:sz w:val="48"/>
        </w:rPr>
        <w:t>SAGT</w:t>
      </w:r>
    </w:p>
    <w:p w:rsidR="004D49B9" w:rsidRDefault="008F4B21" w:rsidP="004D49B9">
      <w:pPr>
        <w:pStyle w:val="Subject"/>
      </w:pPr>
      <w:bookmarkStart w:id="4" w:name="Subject"/>
      <w:r>
        <w:rPr>
          <w:rStyle w:val="HighlightedVariable"/>
        </w:rPr>
        <w:t>Custom Developments</w:t>
      </w:r>
      <w:bookmarkEnd w:id="4"/>
    </w:p>
    <w:p w:rsidR="004D49B9" w:rsidRDefault="004D49B9" w:rsidP="004D49B9">
      <w:pPr>
        <w:pStyle w:val="BodyText"/>
      </w:pPr>
    </w:p>
    <w:p w:rsidR="00985ECF" w:rsidRDefault="00985ECF" w:rsidP="00985EC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85ECF" w:rsidRDefault="00985ECF" w:rsidP="00985ECF">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sidR="008F4B21">
        <w:rPr>
          <w:rStyle w:val="HighlightedVariable"/>
        </w:rPr>
        <w:t xml:space="preserve">KPMG (Sayuru </w:t>
      </w:r>
      <w:proofErr w:type="spellStart"/>
      <w:r w:rsidR="008F4B21">
        <w:rPr>
          <w:rStyle w:val="HighlightedVariable"/>
        </w:rPr>
        <w:t>Jayasinghe</w:t>
      </w:r>
      <w:proofErr w:type="spellEnd"/>
      <w:r w:rsidR="008F4B21">
        <w:rPr>
          <w:rStyle w:val="HighlightedVariable"/>
        </w:rPr>
        <w:t>)</w:t>
      </w:r>
    </w:p>
    <w:p w:rsidR="004D49B9" w:rsidRDefault="004D49B9" w:rsidP="004D49B9">
      <w:pPr>
        <w:pStyle w:val="BodyText"/>
      </w:pPr>
      <w:r>
        <w:t>Creation Date:</w:t>
      </w:r>
      <w:r>
        <w:tab/>
      </w:r>
      <w:r w:rsidR="005C7FBB">
        <w:rPr>
          <w:noProof/>
        </w:rPr>
        <w:fldChar w:fldCharType="begin"/>
      </w:r>
      <w:r w:rsidR="005C7FBB">
        <w:rPr>
          <w:noProof/>
        </w:rPr>
        <w:instrText>createdate \@ "MMMM d, yyyy"</w:instrText>
      </w:r>
      <w:r w:rsidR="005C7FBB">
        <w:rPr>
          <w:noProof/>
        </w:rPr>
        <w:fldChar w:fldCharType="separate"/>
      </w:r>
      <w:r w:rsidR="00ED6AC5">
        <w:rPr>
          <w:noProof/>
        </w:rPr>
        <w:t>January</w:t>
      </w:r>
      <w:r>
        <w:rPr>
          <w:noProof/>
        </w:rPr>
        <w:t xml:space="preserve"> </w:t>
      </w:r>
      <w:r w:rsidR="00ED6AC5">
        <w:rPr>
          <w:noProof/>
        </w:rPr>
        <w:t>28</w:t>
      </w:r>
      <w:r>
        <w:rPr>
          <w:noProof/>
        </w:rPr>
        <w:t>, 201</w:t>
      </w:r>
      <w:r w:rsidR="00ED6AC5">
        <w:rPr>
          <w:noProof/>
        </w:rPr>
        <w:t>9</w:t>
      </w:r>
      <w:r w:rsidR="005C7FBB">
        <w:rPr>
          <w:noProof/>
        </w:rPr>
        <w:fldChar w:fldCharType="end"/>
      </w:r>
    </w:p>
    <w:p w:rsidR="004D49B9" w:rsidRDefault="004D49B9" w:rsidP="004D49B9">
      <w:pPr>
        <w:pStyle w:val="BodyText"/>
      </w:pPr>
      <w:r>
        <w:t>Last Updated:</w:t>
      </w:r>
      <w:r>
        <w:tab/>
      </w:r>
      <w:bookmarkStart w:id="5" w:name="LastDate"/>
      <w:r w:rsidR="00863B88">
        <w:fldChar w:fldCharType="begin"/>
      </w:r>
      <w:r>
        <w:instrText>savedate \@ "MMMM d, yyyy"</w:instrText>
      </w:r>
      <w:r w:rsidR="00863B88">
        <w:fldChar w:fldCharType="separate"/>
      </w:r>
      <w:r w:rsidR="005C550F">
        <w:rPr>
          <w:noProof/>
        </w:rPr>
        <w:t>January 29, 2019</w:t>
      </w:r>
      <w:r w:rsidR="00863B88">
        <w:fldChar w:fldCharType="end"/>
      </w:r>
      <w:bookmarkEnd w:id="5"/>
    </w:p>
    <w:p w:rsidR="004D49B9" w:rsidRDefault="004D49B9" w:rsidP="004D49B9">
      <w:pPr>
        <w:pStyle w:val="BodyText"/>
      </w:pPr>
      <w:r>
        <w:t>Document Ref:</w:t>
      </w:r>
      <w:r>
        <w:tab/>
      </w:r>
      <w:r w:rsidR="008F4B21">
        <w:rPr>
          <w:rStyle w:val="HighlightedVariable"/>
        </w:rPr>
        <w:t>CD0001</w:t>
      </w:r>
    </w:p>
    <w:p w:rsidR="004D49B9" w:rsidRDefault="004D49B9" w:rsidP="004D49B9">
      <w:pPr>
        <w:pStyle w:val="BodyText"/>
      </w:pPr>
      <w:r>
        <w:t>Version:</w:t>
      </w:r>
      <w:r>
        <w:tab/>
      </w:r>
      <w:bookmarkStart w:id="6" w:name="DocVersion"/>
      <w:r w:rsidR="00ED6AC5">
        <w:t>V</w:t>
      </w:r>
      <w:r>
        <w:t xml:space="preserve"> 1</w:t>
      </w:r>
      <w:bookmarkEnd w:id="6"/>
      <w:r w:rsidR="005327DD">
        <w:t>.2</w:t>
      </w:r>
    </w:p>
    <w:p w:rsidR="004D49B9" w:rsidRDefault="004D49B9" w:rsidP="004D49B9">
      <w:pPr>
        <w:pStyle w:val="BodyText"/>
        <w:tabs>
          <w:tab w:val="left" w:pos="4230"/>
        </w:tabs>
        <w:spacing w:after="0"/>
      </w:pPr>
    </w:p>
    <w:p w:rsidR="004D49B9" w:rsidRDefault="004D49B9" w:rsidP="00985EC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firstRow="0" w:lastRow="0" w:firstColumn="0" w:lastColumn="0" w:noHBand="0" w:noVBand="0"/>
      </w:tblPr>
      <w:tblGrid>
        <w:gridCol w:w="2718"/>
        <w:gridCol w:w="5040"/>
      </w:tblGrid>
      <w:tr w:rsidR="004D49B9" w:rsidTr="008408C6">
        <w:tc>
          <w:tcPr>
            <w:tcW w:w="2718" w:type="dxa"/>
          </w:tcPr>
          <w:p w:rsidR="004D49B9" w:rsidRDefault="008F4B21" w:rsidP="008F4B21">
            <w:pPr>
              <w:spacing w:before="360"/>
              <w:rPr>
                <w:sz w:val="18"/>
              </w:rPr>
            </w:pPr>
            <w:r>
              <w:rPr>
                <w:rStyle w:val="HighlightedVariable"/>
              </w:rPr>
              <w:t>Ravindu Silva</w:t>
            </w:r>
          </w:p>
        </w:tc>
        <w:tc>
          <w:tcPr>
            <w:tcW w:w="5040" w:type="dxa"/>
            <w:tcBorders>
              <w:bottom w:val="single" w:sz="6" w:space="0" w:color="auto"/>
            </w:tcBorders>
          </w:tcPr>
          <w:p w:rsidR="004D49B9" w:rsidRDefault="004D49B9" w:rsidP="008408C6">
            <w:pPr>
              <w:spacing w:before="360"/>
            </w:pPr>
          </w:p>
        </w:tc>
      </w:tr>
      <w:tr w:rsidR="004D49B9" w:rsidTr="008408C6">
        <w:tc>
          <w:tcPr>
            <w:tcW w:w="2718" w:type="dxa"/>
          </w:tcPr>
          <w:p w:rsidR="004D49B9" w:rsidRDefault="00574C09" w:rsidP="008408C6">
            <w:pPr>
              <w:spacing w:before="360"/>
              <w:rPr>
                <w:sz w:val="18"/>
              </w:rPr>
            </w:pPr>
            <w:r>
              <w:rPr>
                <w:rStyle w:val="HighlightedVariable"/>
              </w:rPr>
              <w:t>Fahad Cader</w:t>
            </w:r>
          </w:p>
        </w:tc>
        <w:tc>
          <w:tcPr>
            <w:tcW w:w="5040" w:type="dxa"/>
            <w:tcBorders>
              <w:top w:val="single" w:sz="6" w:space="0" w:color="auto"/>
              <w:bottom w:val="single" w:sz="6" w:space="0" w:color="auto"/>
            </w:tcBorders>
          </w:tcPr>
          <w:p w:rsidR="004D49B9" w:rsidRDefault="004D49B9" w:rsidP="008408C6">
            <w:pPr>
              <w:spacing w:before="360"/>
            </w:pPr>
          </w:p>
        </w:tc>
      </w:tr>
    </w:tbl>
    <w:p w:rsidR="004D49B9" w:rsidRDefault="004D49B9" w:rsidP="00985ECF">
      <w:pPr>
        <w:pStyle w:val="Note"/>
      </w:pPr>
      <w:r>
        <w:t>To add additional approval lines, press [Tab] from the last cell in the table above.</w:t>
      </w:r>
    </w:p>
    <w:p w:rsidR="004D49B9" w:rsidRDefault="00861913" w:rsidP="004D49B9">
      <w:pPr>
        <w:pStyle w:val="BodyText"/>
        <w:framePr w:w="10138" w:hSpace="187" w:wrap="auto" w:vAnchor="page" w:hAnchor="page" w:x="1101" w:y="13812"/>
        <w:tabs>
          <w:tab w:val="right" w:pos="9360"/>
          <w:tab w:val="right" w:pos="10080"/>
        </w:tabs>
        <w:spacing w:after="0"/>
        <w:ind w:right="-30"/>
      </w:pPr>
      <w:r w:rsidRPr="0086191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8" cstate="print"/>
                    <a:stretch>
                      <a:fillRect/>
                    </a:stretch>
                  </pic:blipFill>
                  <pic:spPr>
                    <a:xfrm>
                      <a:off x="0" y="0"/>
                      <a:ext cx="981075" cy="152400"/>
                    </a:xfrm>
                    <a:prstGeom prst="rect">
                      <a:avLst/>
                    </a:prstGeom>
                  </pic:spPr>
                </pic:pic>
              </a:graphicData>
            </a:graphic>
          </wp:inline>
        </w:drawing>
      </w:r>
    </w:p>
    <w:p w:rsidR="004D49B9" w:rsidRDefault="004D49B9" w:rsidP="00985ECF">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7" w:name="_Toc536638827"/>
      <w:r>
        <w:t>Document Control</w:t>
      </w:r>
      <w:bookmarkEnd w:id="7"/>
    </w:p>
    <w:p w:rsidR="004D49B9" w:rsidRDefault="004D49B9" w:rsidP="00D2359E">
      <w:pPr>
        <w:pStyle w:val="Heading2"/>
      </w:pPr>
      <w:bookmarkStart w:id="8" w:name="_Toc536638828"/>
      <w:r>
        <w:t>Change Record</w:t>
      </w:r>
      <w:bookmarkEnd w:id="8"/>
    </w:p>
    <w:bookmarkStart w:id="9" w:name="Sec1"/>
    <w:p w:rsidR="004D49B9" w:rsidRDefault="00863B88"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5B209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990"/>
        <w:gridCol w:w="1890"/>
        <w:gridCol w:w="906"/>
        <w:gridCol w:w="3870"/>
      </w:tblGrid>
      <w:tr w:rsidR="004D49B9" w:rsidTr="008408C6">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8408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8408C6">
            <w:pPr>
              <w:pStyle w:val="TableHeading"/>
            </w:pPr>
            <w:r>
              <w:t>Change Reference</w:t>
            </w:r>
          </w:p>
        </w:tc>
      </w:tr>
      <w:tr w:rsidR="004D49B9" w:rsidTr="008408C6">
        <w:trPr>
          <w:cantSplit/>
        </w:trPr>
        <w:tc>
          <w:tcPr>
            <w:tcW w:w="990" w:type="dxa"/>
            <w:tcBorders>
              <w:top w:val="single" w:sz="6" w:space="0" w:color="000000"/>
            </w:tcBorders>
            <w:shd w:val="clear" w:color="000000" w:fill="FFFFFF"/>
          </w:tcPr>
          <w:p w:rsidR="004D49B9" w:rsidRDefault="005C7FBB" w:rsidP="00574C09">
            <w:pPr>
              <w:pStyle w:val="TableText"/>
            </w:pPr>
            <w:r>
              <w:rPr>
                <w:noProof/>
              </w:rPr>
              <w:fldChar w:fldCharType="begin"/>
            </w:r>
            <w:r>
              <w:rPr>
                <w:noProof/>
              </w:rPr>
              <w:instrText xml:space="preserve"> CREATEDATE \@ "d-MMM-yy" </w:instrText>
            </w:r>
            <w:r>
              <w:rPr>
                <w:noProof/>
              </w:rPr>
              <w:fldChar w:fldCharType="separate"/>
            </w:r>
            <w:r w:rsidR="00574C09">
              <w:rPr>
                <w:noProof/>
              </w:rPr>
              <w:t>28</w:t>
            </w:r>
            <w:r w:rsidR="005B2092">
              <w:rPr>
                <w:noProof/>
              </w:rPr>
              <w:t>-</w:t>
            </w:r>
            <w:r w:rsidR="00574C09">
              <w:rPr>
                <w:noProof/>
              </w:rPr>
              <w:t>Jan</w:t>
            </w:r>
            <w:r w:rsidR="005B2092">
              <w:rPr>
                <w:noProof/>
              </w:rPr>
              <w:t>-</w:t>
            </w:r>
            <w:r w:rsidR="00574C09">
              <w:rPr>
                <w:noProof/>
              </w:rPr>
              <w:t>19</w:t>
            </w:r>
            <w:r>
              <w:rPr>
                <w:noProof/>
              </w:rPr>
              <w:fldChar w:fldCharType="end"/>
            </w:r>
          </w:p>
        </w:tc>
        <w:tc>
          <w:tcPr>
            <w:tcW w:w="1890" w:type="dxa"/>
            <w:tcBorders>
              <w:top w:val="single" w:sz="6" w:space="0" w:color="000000"/>
            </w:tcBorders>
            <w:shd w:val="clear" w:color="000000" w:fill="FFFFFF"/>
          </w:tcPr>
          <w:p w:rsidR="004D49B9" w:rsidRDefault="00574C09" w:rsidP="008408C6">
            <w:pPr>
              <w:pStyle w:val="TableText"/>
            </w:pPr>
            <w:r>
              <w:rPr>
                <w:rStyle w:val="HighlightedVariable"/>
              </w:rPr>
              <w:t xml:space="preserve">KPMG (Sayuru </w:t>
            </w:r>
            <w:proofErr w:type="spellStart"/>
            <w:r>
              <w:rPr>
                <w:rStyle w:val="HighlightedVariable"/>
              </w:rPr>
              <w:t>Jayasinghe</w:t>
            </w:r>
            <w:proofErr w:type="spellEnd"/>
            <w:r>
              <w:rPr>
                <w:rStyle w:val="HighlightedVariable"/>
              </w:rPr>
              <w:t>)</w:t>
            </w:r>
          </w:p>
        </w:tc>
        <w:tc>
          <w:tcPr>
            <w:tcW w:w="906" w:type="dxa"/>
            <w:tcBorders>
              <w:top w:val="single" w:sz="6" w:space="0" w:color="000000"/>
            </w:tcBorders>
            <w:shd w:val="clear" w:color="000000" w:fill="FFFFFF"/>
          </w:tcPr>
          <w:p w:rsidR="004D49B9" w:rsidRDefault="00574C09" w:rsidP="008408C6">
            <w:pPr>
              <w:pStyle w:val="TableText"/>
            </w:pPr>
            <w:r>
              <w:t>V1.0</w:t>
            </w:r>
          </w:p>
        </w:tc>
        <w:tc>
          <w:tcPr>
            <w:tcW w:w="3870" w:type="dxa"/>
            <w:tcBorders>
              <w:top w:val="single" w:sz="6" w:space="0" w:color="000000"/>
            </w:tcBorders>
            <w:shd w:val="clear" w:color="000000" w:fill="FFFFFF"/>
          </w:tcPr>
          <w:p w:rsidR="004D49B9" w:rsidRDefault="004D49B9" w:rsidP="008408C6">
            <w:pPr>
              <w:pStyle w:val="TableText"/>
            </w:pPr>
            <w:r>
              <w:t>No Previous Document</w:t>
            </w:r>
          </w:p>
        </w:tc>
      </w:tr>
      <w:tr w:rsidR="00845107" w:rsidTr="008408C6">
        <w:trPr>
          <w:cantSplit/>
        </w:trPr>
        <w:tc>
          <w:tcPr>
            <w:tcW w:w="990" w:type="dxa"/>
            <w:shd w:val="clear" w:color="000000" w:fill="FFFFFF"/>
          </w:tcPr>
          <w:p w:rsidR="00845107" w:rsidRDefault="00845107" w:rsidP="00845107">
            <w:pPr>
              <w:pStyle w:val="TableText"/>
            </w:pPr>
            <w:r>
              <w:rPr>
                <w:noProof/>
              </w:rPr>
              <w:fldChar w:fldCharType="begin"/>
            </w:r>
            <w:r>
              <w:rPr>
                <w:noProof/>
              </w:rPr>
              <w:instrText xml:space="preserve"> CREATEDATE \@ "d-MMM-yy" </w:instrText>
            </w:r>
            <w:r>
              <w:rPr>
                <w:noProof/>
              </w:rPr>
              <w:fldChar w:fldCharType="separate"/>
            </w:r>
            <w:r>
              <w:rPr>
                <w:noProof/>
              </w:rPr>
              <w:t>29-Jan-19</w:t>
            </w:r>
            <w:r>
              <w:rPr>
                <w:noProof/>
              </w:rPr>
              <w:fldChar w:fldCharType="end"/>
            </w:r>
          </w:p>
        </w:tc>
        <w:tc>
          <w:tcPr>
            <w:tcW w:w="1890" w:type="dxa"/>
            <w:shd w:val="clear" w:color="000000" w:fill="FFFFFF"/>
          </w:tcPr>
          <w:p w:rsidR="00845107" w:rsidRDefault="00845107" w:rsidP="00845107">
            <w:pPr>
              <w:pStyle w:val="TableText"/>
            </w:pPr>
            <w:r>
              <w:rPr>
                <w:rStyle w:val="HighlightedVariable"/>
              </w:rPr>
              <w:t xml:space="preserve">KPMG (Sayuru </w:t>
            </w:r>
            <w:proofErr w:type="spellStart"/>
            <w:r>
              <w:rPr>
                <w:rStyle w:val="HighlightedVariable"/>
              </w:rPr>
              <w:t>Jayasinghe</w:t>
            </w:r>
            <w:proofErr w:type="spellEnd"/>
            <w:r>
              <w:rPr>
                <w:rStyle w:val="HighlightedVariable"/>
              </w:rPr>
              <w:t>)</w:t>
            </w:r>
          </w:p>
        </w:tc>
        <w:tc>
          <w:tcPr>
            <w:tcW w:w="906" w:type="dxa"/>
            <w:shd w:val="clear" w:color="000000" w:fill="FFFFFF"/>
          </w:tcPr>
          <w:p w:rsidR="00845107" w:rsidRDefault="00845107" w:rsidP="00845107">
            <w:pPr>
              <w:pStyle w:val="TableText"/>
            </w:pPr>
            <w:r>
              <w:t>V1.1</w:t>
            </w:r>
          </w:p>
        </w:tc>
        <w:tc>
          <w:tcPr>
            <w:tcW w:w="3870" w:type="dxa"/>
            <w:shd w:val="clear" w:color="000000" w:fill="FFFFFF"/>
          </w:tcPr>
          <w:p w:rsidR="00845107" w:rsidRDefault="00845107" w:rsidP="00845107">
            <w:pPr>
              <w:pStyle w:val="TableText"/>
            </w:pPr>
            <w:r>
              <w:t>New batch parameter(s) added</w:t>
            </w:r>
          </w:p>
        </w:tc>
      </w:tr>
      <w:tr w:rsidR="00845107" w:rsidTr="008408C6">
        <w:trPr>
          <w:cantSplit/>
        </w:trPr>
        <w:tc>
          <w:tcPr>
            <w:tcW w:w="990" w:type="dxa"/>
            <w:shd w:val="clear" w:color="000000" w:fill="FFFFFF"/>
          </w:tcPr>
          <w:p w:rsidR="00845107" w:rsidRDefault="00845107" w:rsidP="00845107">
            <w:pPr>
              <w:pStyle w:val="TableText"/>
            </w:pPr>
          </w:p>
        </w:tc>
        <w:tc>
          <w:tcPr>
            <w:tcW w:w="1890" w:type="dxa"/>
            <w:shd w:val="clear" w:color="000000" w:fill="FFFFFF"/>
          </w:tcPr>
          <w:p w:rsidR="00845107" w:rsidRDefault="00845107" w:rsidP="00845107">
            <w:pPr>
              <w:pStyle w:val="TableText"/>
            </w:pPr>
          </w:p>
        </w:tc>
        <w:tc>
          <w:tcPr>
            <w:tcW w:w="906" w:type="dxa"/>
            <w:shd w:val="clear" w:color="000000" w:fill="FFFFFF"/>
          </w:tcPr>
          <w:p w:rsidR="00845107" w:rsidRDefault="00845107" w:rsidP="00845107">
            <w:pPr>
              <w:pStyle w:val="TableText"/>
            </w:pPr>
          </w:p>
        </w:tc>
        <w:tc>
          <w:tcPr>
            <w:tcW w:w="3870" w:type="dxa"/>
            <w:shd w:val="clear" w:color="000000" w:fill="FFFFFF"/>
          </w:tcPr>
          <w:p w:rsidR="00845107" w:rsidRDefault="00845107" w:rsidP="00845107">
            <w:pPr>
              <w:pStyle w:val="TableText"/>
            </w:pPr>
          </w:p>
        </w:tc>
      </w:tr>
      <w:tr w:rsidR="00845107" w:rsidTr="008408C6">
        <w:trPr>
          <w:cantSplit/>
        </w:trPr>
        <w:tc>
          <w:tcPr>
            <w:tcW w:w="990" w:type="dxa"/>
            <w:shd w:val="clear" w:color="000000" w:fill="FFFFFF"/>
          </w:tcPr>
          <w:p w:rsidR="00845107" w:rsidRDefault="00845107" w:rsidP="00845107">
            <w:pPr>
              <w:pStyle w:val="TableText"/>
            </w:pPr>
          </w:p>
        </w:tc>
        <w:tc>
          <w:tcPr>
            <w:tcW w:w="1890" w:type="dxa"/>
            <w:shd w:val="clear" w:color="000000" w:fill="FFFFFF"/>
          </w:tcPr>
          <w:p w:rsidR="00845107" w:rsidRDefault="00845107" w:rsidP="00845107">
            <w:pPr>
              <w:pStyle w:val="TableText"/>
            </w:pPr>
          </w:p>
        </w:tc>
        <w:tc>
          <w:tcPr>
            <w:tcW w:w="906" w:type="dxa"/>
            <w:shd w:val="clear" w:color="000000" w:fill="FFFFFF"/>
          </w:tcPr>
          <w:p w:rsidR="00845107" w:rsidRDefault="00845107" w:rsidP="00845107">
            <w:pPr>
              <w:pStyle w:val="TableText"/>
            </w:pPr>
          </w:p>
        </w:tc>
        <w:tc>
          <w:tcPr>
            <w:tcW w:w="3870" w:type="dxa"/>
            <w:shd w:val="clear" w:color="000000" w:fill="FFFFFF"/>
          </w:tcPr>
          <w:p w:rsidR="00845107" w:rsidRDefault="00845107" w:rsidP="00845107">
            <w:pPr>
              <w:pStyle w:val="TableText"/>
            </w:pPr>
          </w:p>
        </w:tc>
      </w:tr>
    </w:tbl>
    <w:p w:rsidR="004D49B9" w:rsidRDefault="004D49B9" w:rsidP="004D49B9">
      <w:pPr>
        <w:pStyle w:val="BodyText"/>
      </w:pPr>
    </w:p>
    <w:p w:rsidR="004D49B9" w:rsidRDefault="004D49B9" w:rsidP="00D2359E">
      <w:pPr>
        <w:pStyle w:val="Heading2"/>
      </w:pPr>
      <w:bookmarkStart w:id="10" w:name="_Toc536638829"/>
      <w:r>
        <w:t>Reviewers</w:t>
      </w:r>
      <w:bookmarkEnd w:id="10"/>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708"/>
      </w:tblGrid>
      <w:tr w:rsidR="004D49B9" w:rsidTr="008408C6">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8408C6">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8408C6">
            <w:pPr>
              <w:pStyle w:val="TableHeading"/>
            </w:pPr>
            <w:r>
              <w:t>Position</w:t>
            </w:r>
          </w:p>
        </w:tc>
      </w:tr>
      <w:tr w:rsidR="004D49B9" w:rsidTr="008408C6">
        <w:trPr>
          <w:cantSplit/>
        </w:trPr>
        <w:tc>
          <w:tcPr>
            <w:tcW w:w="3960" w:type="dxa"/>
            <w:tcBorders>
              <w:top w:val="single" w:sz="6" w:space="0" w:color="000000"/>
            </w:tcBorders>
            <w:shd w:val="clear" w:color="000000" w:fill="FFFFFF"/>
          </w:tcPr>
          <w:p w:rsidR="004D49B9" w:rsidRDefault="004D49B9" w:rsidP="008408C6">
            <w:pPr>
              <w:pStyle w:val="TableText"/>
            </w:pPr>
          </w:p>
        </w:tc>
        <w:tc>
          <w:tcPr>
            <w:tcW w:w="3708" w:type="dxa"/>
            <w:tcBorders>
              <w:top w:val="single" w:sz="6" w:space="0" w:color="000000"/>
            </w:tcBorders>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4D49B9">
      <w:pPr>
        <w:pStyle w:val="TOCHeading1"/>
      </w:pPr>
      <w:r>
        <w:t>Contents</w:t>
      </w:r>
    </w:p>
    <w:p w:rsidR="00845107" w:rsidRDefault="00863B88">
      <w:pPr>
        <w:pStyle w:val="TOC1"/>
        <w:tabs>
          <w:tab w:val="left" w:pos="1771"/>
        </w:tabs>
        <w:rPr>
          <w:rFonts w:asciiTheme="minorHAnsi" w:eastAsiaTheme="minorEastAsia" w:hAnsiTheme="minorHAnsi" w:cstheme="minorBidi"/>
          <w:b w:val="0"/>
          <w:noProof/>
          <w:sz w:val="22"/>
          <w:szCs w:val="22"/>
          <w:lang w:eastAsia="en-US"/>
        </w:rPr>
      </w:pPr>
      <w:r>
        <w:fldChar w:fldCharType="begin"/>
      </w:r>
      <w:r w:rsidR="004D49B9">
        <w:instrText xml:space="preserve"> TOC \o "1-2" </w:instrText>
      </w:r>
      <w:r>
        <w:fldChar w:fldCharType="separate"/>
      </w:r>
      <w:r w:rsidR="00845107">
        <w:rPr>
          <w:noProof/>
        </w:rPr>
        <w:t>1</w:t>
      </w:r>
      <w:r w:rsidR="00845107">
        <w:rPr>
          <w:rFonts w:asciiTheme="minorHAnsi" w:eastAsiaTheme="minorEastAsia" w:hAnsiTheme="minorHAnsi" w:cstheme="minorBidi"/>
          <w:b w:val="0"/>
          <w:noProof/>
          <w:sz w:val="22"/>
          <w:szCs w:val="22"/>
          <w:lang w:eastAsia="en-US"/>
        </w:rPr>
        <w:tab/>
      </w:r>
      <w:r w:rsidR="00845107">
        <w:rPr>
          <w:noProof/>
        </w:rPr>
        <w:t>Document Control</w:t>
      </w:r>
      <w:r w:rsidR="00845107">
        <w:rPr>
          <w:noProof/>
        </w:rPr>
        <w:tab/>
      </w:r>
      <w:r w:rsidR="00845107">
        <w:rPr>
          <w:noProof/>
        </w:rPr>
        <w:fldChar w:fldCharType="begin"/>
      </w:r>
      <w:r w:rsidR="00845107">
        <w:rPr>
          <w:noProof/>
        </w:rPr>
        <w:instrText xml:space="preserve"> PAGEREF _Toc536638827 \h </w:instrText>
      </w:r>
      <w:r w:rsidR="00845107">
        <w:rPr>
          <w:noProof/>
        </w:rPr>
      </w:r>
      <w:r w:rsidR="00845107">
        <w:rPr>
          <w:noProof/>
        </w:rPr>
        <w:fldChar w:fldCharType="separate"/>
      </w:r>
      <w:r w:rsidR="00845107">
        <w:rPr>
          <w:noProof/>
        </w:rPr>
        <w:t>iii</w:t>
      </w:r>
      <w:r w:rsidR="00845107">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1.1</w:t>
      </w:r>
      <w:r>
        <w:rPr>
          <w:rFonts w:asciiTheme="minorHAnsi" w:eastAsiaTheme="minorEastAsia" w:hAnsiTheme="minorHAnsi" w:cstheme="minorBidi"/>
          <w:noProof/>
          <w:sz w:val="22"/>
          <w:szCs w:val="22"/>
          <w:lang w:eastAsia="en-US"/>
        </w:rPr>
        <w:tab/>
      </w:r>
      <w:r>
        <w:rPr>
          <w:noProof/>
        </w:rPr>
        <w:t>Change Record</w:t>
      </w:r>
      <w:r>
        <w:rPr>
          <w:noProof/>
        </w:rPr>
        <w:tab/>
      </w:r>
      <w:r>
        <w:rPr>
          <w:noProof/>
        </w:rPr>
        <w:fldChar w:fldCharType="begin"/>
      </w:r>
      <w:r>
        <w:rPr>
          <w:noProof/>
        </w:rPr>
        <w:instrText xml:space="preserve"> PAGEREF _Toc536638828 \h </w:instrText>
      </w:r>
      <w:r>
        <w:rPr>
          <w:noProof/>
        </w:rPr>
      </w:r>
      <w:r>
        <w:rPr>
          <w:noProof/>
        </w:rPr>
        <w:fldChar w:fldCharType="separate"/>
      </w:r>
      <w:r>
        <w:rPr>
          <w:noProof/>
        </w:rPr>
        <w:t>iii</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1.2</w:t>
      </w:r>
      <w:r>
        <w:rPr>
          <w:rFonts w:asciiTheme="minorHAnsi" w:eastAsiaTheme="minorEastAsia" w:hAnsiTheme="minorHAnsi" w:cstheme="minorBidi"/>
          <w:noProof/>
          <w:sz w:val="22"/>
          <w:szCs w:val="22"/>
          <w:lang w:eastAsia="en-US"/>
        </w:rPr>
        <w:tab/>
      </w:r>
      <w:r>
        <w:rPr>
          <w:noProof/>
        </w:rPr>
        <w:t>Reviewers</w:t>
      </w:r>
      <w:r>
        <w:rPr>
          <w:noProof/>
        </w:rPr>
        <w:tab/>
      </w:r>
      <w:r>
        <w:rPr>
          <w:noProof/>
        </w:rPr>
        <w:fldChar w:fldCharType="begin"/>
      </w:r>
      <w:r>
        <w:rPr>
          <w:noProof/>
        </w:rPr>
        <w:instrText xml:space="preserve"> PAGEREF _Toc536638829 \h </w:instrText>
      </w:r>
      <w:r>
        <w:rPr>
          <w:noProof/>
        </w:rPr>
      </w:r>
      <w:r>
        <w:rPr>
          <w:noProof/>
        </w:rPr>
        <w:fldChar w:fldCharType="separate"/>
      </w:r>
      <w:r>
        <w:rPr>
          <w:noProof/>
        </w:rPr>
        <w:t>iii</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2</w:t>
      </w:r>
      <w:r>
        <w:rPr>
          <w:rFonts w:asciiTheme="minorHAnsi" w:eastAsiaTheme="minorEastAsia" w:hAnsiTheme="minorHAnsi" w:cstheme="minorBidi"/>
          <w:b w:val="0"/>
          <w:noProof/>
          <w:sz w:val="22"/>
          <w:szCs w:val="22"/>
          <w:lang w:eastAsia="en-US"/>
        </w:rPr>
        <w:tab/>
      </w:r>
      <w:r>
        <w:rPr>
          <w:noProof/>
        </w:rPr>
        <w:t>Introduction</w:t>
      </w:r>
      <w:r>
        <w:rPr>
          <w:noProof/>
        </w:rPr>
        <w:tab/>
      </w:r>
      <w:r>
        <w:rPr>
          <w:noProof/>
        </w:rPr>
        <w:fldChar w:fldCharType="begin"/>
      </w:r>
      <w:r>
        <w:rPr>
          <w:noProof/>
        </w:rPr>
        <w:instrText xml:space="preserve"> PAGEREF _Toc536638830 \h </w:instrText>
      </w:r>
      <w:r>
        <w:rPr>
          <w:noProof/>
        </w:rPr>
      </w:r>
      <w:r>
        <w:rPr>
          <w:noProof/>
        </w:rPr>
        <w:fldChar w:fldCharType="separate"/>
      </w:r>
      <w:r>
        <w:rPr>
          <w:noProof/>
        </w:rPr>
        <w:t>1</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2.1</w:t>
      </w:r>
      <w:r>
        <w:rPr>
          <w:rFonts w:asciiTheme="minorHAnsi" w:eastAsiaTheme="minorEastAsia" w:hAnsiTheme="minorHAnsi" w:cstheme="minorBidi"/>
          <w:noProof/>
          <w:sz w:val="22"/>
          <w:szCs w:val="22"/>
          <w:lang w:eastAsia="en-US"/>
        </w:rPr>
        <w:tab/>
      </w:r>
      <w:r>
        <w:rPr>
          <w:noProof/>
        </w:rPr>
        <w:t>Scope and Purpose</w:t>
      </w:r>
      <w:r>
        <w:rPr>
          <w:noProof/>
        </w:rPr>
        <w:tab/>
      </w:r>
      <w:r>
        <w:rPr>
          <w:noProof/>
        </w:rPr>
        <w:fldChar w:fldCharType="begin"/>
      </w:r>
      <w:r>
        <w:rPr>
          <w:noProof/>
        </w:rPr>
        <w:instrText xml:space="preserve"> PAGEREF _Toc536638831 \h </w:instrText>
      </w:r>
      <w:r>
        <w:rPr>
          <w:noProof/>
        </w:rPr>
      </w:r>
      <w:r>
        <w:rPr>
          <w:noProof/>
        </w:rPr>
        <w:fldChar w:fldCharType="separate"/>
      </w:r>
      <w:r>
        <w:rPr>
          <w:noProof/>
        </w:rPr>
        <w:t>1</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Pr>
          <w:noProof/>
        </w:rPr>
        <w:t>2.2</w:t>
      </w:r>
      <w:r>
        <w:rPr>
          <w:rFonts w:asciiTheme="minorHAnsi" w:eastAsiaTheme="minorEastAsia" w:hAnsiTheme="minorHAnsi" w:cstheme="minorBidi"/>
          <w:noProof/>
          <w:sz w:val="22"/>
          <w:szCs w:val="22"/>
          <w:lang w:eastAsia="en-US"/>
        </w:rPr>
        <w:tab/>
      </w:r>
      <w:r>
        <w:rPr>
          <w:noProof/>
        </w:rPr>
        <w:t>How to Review</w:t>
      </w:r>
      <w:r>
        <w:rPr>
          <w:noProof/>
        </w:rPr>
        <w:tab/>
      </w:r>
      <w:r>
        <w:rPr>
          <w:noProof/>
        </w:rPr>
        <w:fldChar w:fldCharType="begin"/>
      </w:r>
      <w:r>
        <w:rPr>
          <w:noProof/>
        </w:rPr>
        <w:instrText xml:space="preserve"> PAGEREF _Toc536638832 \h </w:instrText>
      </w:r>
      <w:r>
        <w:rPr>
          <w:noProof/>
        </w:rPr>
      </w:r>
      <w:r>
        <w:rPr>
          <w:noProof/>
        </w:rPr>
        <w:fldChar w:fldCharType="separate"/>
      </w:r>
      <w:r>
        <w:rPr>
          <w:noProof/>
        </w:rPr>
        <w:t>1</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3</w:t>
      </w:r>
      <w:r>
        <w:rPr>
          <w:rFonts w:asciiTheme="minorHAnsi" w:eastAsiaTheme="minorEastAsia" w:hAnsiTheme="minorHAnsi" w:cstheme="minorBidi"/>
          <w:b w:val="0"/>
          <w:noProof/>
          <w:sz w:val="22"/>
          <w:szCs w:val="22"/>
          <w:lang w:eastAsia="en-US"/>
        </w:rPr>
        <w:tab/>
      </w:r>
      <w:r>
        <w:rPr>
          <w:noProof/>
        </w:rPr>
        <w:t>Review Comments List</w:t>
      </w:r>
      <w:r>
        <w:rPr>
          <w:noProof/>
        </w:rPr>
        <w:tab/>
      </w:r>
      <w:r>
        <w:rPr>
          <w:noProof/>
        </w:rPr>
        <w:fldChar w:fldCharType="begin"/>
      </w:r>
      <w:r>
        <w:rPr>
          <w:noProof/>
        </w:rPr>
        <w:instrText xml:space="preserve"> PAGEREF _Toc536638833 \h </w:instrText>
      </w:r>
      <w:r>
        <w:rPr>
          <w:noProof/>
        </w:rPr>
      </w:r>
      <w:r>
        <w:rPr>
          <w:noProof/>
        </w:rPr>
        <w:fldChar w:fldCharType="separate"/>
      </w:r>
      <w:r>
        <w:rPr>
          <w:noProof/>
        </w:rPr>
        <w:t>2</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4</w:t>
      </w:r>
      <w:r>
        <w:rPr>
          <w:rFonts w:asciiTheme="minorHAnsi" w:eastAsiaTheme="minorEastAsia" w:hAnsiTheme="minorHAnsi" w:cstheme="minorBidi"/>
          <w:b w:val="0"/>
          <w:noProof/>
          <w:sz w:val="22"/>
          <w:szCs w:val="22"/>
          <w:lang w:eastAsia="en-US"/>
        </w:rPr>
        <w:tab/>
      </w:r>
      <w:r>
        <w:rPr>
          <w:noProof/>
        </w:rPr>
        <w:t>Walkthrough Records</w:t>
      </w:r>
      <w:r>
        <w:rPr>
          <w:noProof/>
        </w:rPr>
        <w:tab/>
      </w:r>
      <w:r>
        <w:rPr>
          <w:noProof/>
        </w:rPr>
        <w:fldChar w:fldCharType="begin"/>
      </w:r>
      <w:r>
        <w:rPr>
          <w:noProof/>
        </w:rPr>
        <w:instrText xml:space="preserve"> PAGEREF _Toc536638834 \h </w:instrText>
      </w:r>
      <w:r>
        <w:rPr>
          <w:noProof/>
        </w:rPr>
      </w:r>
      <w:r>
        <w:rPr>
          <w:noProof/>
        </w:rPr>
        <w:fldChar w:fldCharType="separate"/>
      </w:r>
      <w:r>
        <w:rPr>
          <w:noProof/>
        </w:rPr>
        <w:t>4</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Pr>
          <w:noProof/>
        </w:rPr>
        <w:t>5</w:t>
      </w:r>
      <w:r>
        <w:rPr>
          <w:rFonts w:asciiTheme="minorHAnsi" w:eastAsiaTheme="minorEastAsia" w:hAnsiTheme="minorHAnsi" w:cstheme="minorBidi"/>
          <w:b w:val="0"/>
          <w:noProof/>
          <w:sz w:val="22"/>
          <w:szCs w:val="22"/>
          <w:lang w:eastAsia="en-US"/>
        </w:rPr>
        <w:tab/>
      </w:r>
      <w:r>
        <w:rPr>
          <w:noProof/>
        </w:rPr>
        <w:t>Change Requests</w:t>
      </w:r>
      <w:r>
        <w:rPr>
          <w:noProof/>
        </w:rPr>
        <w:tab/>
      </w:r>
      <w:r>
        <w:rPr>
          <w:noProof/>
        </w:rPr>
        <w:fldChar w:fldCharType="begin"/>
      </w:r>
      <w:r>
        <w:rPr>
          <w:noProof/>
        </w:rPr>
        <w:instrText xml:space="preserve"> PAGEREF _Toc536638835 \h </w:instrText>
      </w:r>
      <w:r>
        <w:rPr>
          <w:noProof/>
        </w:rPr>
      </w:r>
      <w:r>
        <w:rPr>
          <w:noProof/>
        </w:rPr>
        <w:fldChar w:fldCharType="separate"/>
      </w:r>
      <w:r>
        <w:rPr>
          <w:noProof/>
        </w:rPr>
        <w:t>5</w:t>
      </w:r>
      <w:r>
        <w:rPr>
          <w:noProof/>
        </w:rPr>
        <w:fldChar w:fldCharType="end"/>
      </w:r>
    </w:p>
    <w:p w:rsidR="00845107" w:rsidRDefault="00845107">
      <w:pPr>
        <w:pStyle w:val="TOC1"/>
        <w:tabs>
          <w:tab w:val="left" w:pos="1771"/>
        </w:tabs>
        <w:rPr>
          <w:rFonts w:asciiTheme="minorHAnsi" w:eastAsiaTheme="minorEastAsia" w:hAnsiTheme="minorHAnsi" w:cstheme="minorBidi"/>
          <w:b w:val="0"/>
          <w:noProof/>
          <w:sz w:val="22"/>
          <w:szCs w:val="22"/>
          <w:lang w:eastAsia="en-US"/>
        </w:rPr>
      </w:pPr>
      <w:r w:rsidRPr="00DB1511">
        <w:rPr>
          <w:rFonts w:eastAsia="Arial Unicode MS"/>
          <w:noProof/>
        </w:rPr>
        <w:t>6</w:t>
      </w:r>
      <w:r>
        <w:rPr>
          <w:rFonts w:asciiTheme="minorHAnsi" w:eastAsiaTheme="minorEastAsia" w:hAnsiTheme="minorHAnsi" w:cstheme="minorBidi"/>
          <w:b w:val="0"/>
          <w:noProof/>
          <w:sz w:val="22"/>
          <w:szCs w:val="22"/>
          <w:lang w:eastAsia="en-US"/>
        </w:rPr>
        <w:tab/>
      </w:r>
      <w:r>
        <w:rPr>
          <w:noProof/>
        </w:rPr>
        <w:t>Open and Closed Issues</w:t>
      </w:r>
      <w:r>
        <w:rPr>
          <w:noProof/>
        </w:rPr>
        <w:tab/>
      </w:r>
      <w:r>
        <w:rPr>
          <w:noProof/>
        </w:rPr>
        <w:fldChar w:fldCharType="begin"/>
      </w:r>
      <w:r>
        <w:rPr>
          <w:noProof/>
        </w:rPr>
        <w:instrText xml:space="preserve"> PAGEREF _Toc536638836 \h </w:instrText>
      </w:r>
      <w:r>
        <w:rPr>
          <w:noProof/>
        </w:rPr>
      </w:r>
      <w:r>
        <w:rPr>
          <w:noProof/>
        </w:rPr>
        <w:fldChar w:fldCharType="separate"/>
      </w:r>
      <w:r>
        <w:rPr>
          <w:noProof/>
        </w:rPr>
        <w:t>6</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sidRPr="00DB1511">
        <w:rPr>
          <w:rFonts w:eastAsia="Arial Unicode MS"/>
          <w:noProof/>
        </w:rPr>
        <w:t>6.1</w:t>
      </w:r>
      <w:r>
        <w:rPr>
          <w:rFonts w:asciiTheme="minorHAnsi" w:eastAsiaTheme="minorEastAsia" w:hAnsiTheme="minorHAnsi" w:cstheme="minorBidi"/>
          <w:noProof/>
          <w:sz w:val="22"/>
          <w:szCs w:val="22"/>
          <w:lang w:eastAsia="en-US"/>
        </w:rPr>
        <w:tab/>
      </w:r>
      <w:r>
        <w:rPr>
          <w:noProof/>
        </w:rPr>
        <w:t>Open Issues</w:t>
      </w:r>
      <w:r>
        <w:rPr>
          <w:noProof/>
        </w:rPr>
        <w:tab/>
      </w:r>
      <w:r>
        <w:rPr>
          <w:noProof/>
        </w:rPr>
        <w:fldChar w:fldCharType="begin"/>
      </w:r>
      <w:r>
        <w:rPr>
          <w:noProof/>
        </w:rPr>
        <w:instrText xml:space="preserve"> PAGEREF _Toc536638837 \h </w:instrText>
      </w:r>
      <w:r>
        <w:rPr>
          <w:noProof/>
        </w:rPr>
      </w:r>
      <w:r>
        <w:rPr>
          <w:noProof/>
        </w:rPr>
        <w:fldChar w:fldCharType="separate"/>
      </w:r>
      <w:r>
        <w:rPr>
          <w:noProof/>
        </w:rPr>
        <w:t>6</w:t>
      </w:r>
      <w:r>
        <w:rPr>
          <w:noProof/>
        </w:rPr>
        <w:fldChar w:fldCharType="end"/>
      </w:r>
    </w:p>
    <w:p w:rsidR="00845107" w:rsidRDefault="00845107">
      <w:pPr>
        <w:pStyle w:val="TOC2"/>
        <w:tabs>
          <w:tab w:val="left" w:pos="1938"/>
        </w:tabs>
        <w:rPr>
          <w:rFonts w:asciiTheme="minorHAnsi" w:eastAsiaTheme="minorEastAsia" w:hAnsiTheme="minorHAnsi" w:cstheme="minorBidi"/>
          <w:noProof/>
          <w:sz w:val="22"/>
          <w:szCs w:val="22"/>
          <w:lang w:eastAsia="en-US"/>
        </w:rPr>
      </w:pPr>
      <w:r w:rsidRPr="00DB1511">
        <w:rPr>
          <w:rFonts w:eastAsia="Arial Unicode MS"/>
          <w:noProof/>
        </w:rPr>
        <w:t>6.2</w:t>
      </w:r>
      <w:r>
        <w:rPr>
          <w:rFonts w:asciiTheme="minorHAnsi" w:eastAsiaTheme="minorEastAsia" w:hAnsiTheme="minorHAnsi" w:cstheme="minorBidi"/>
          <w:noProof/>
          <w:sz w:val="22"/>
          <w:szCs w:val="22"/>
          <w:lang w:eastAsia="en-US"/>
        </w:rPr>
        <w:tab/>
      </w:r>
      <w:r>
        <w:rPr>
          <w:noProof/>
        </w:rPr>
        <w:t>Closed Issues</w:t>
      </w:r>
      <w:r>
        <w:rPr>
          <w:noProof/>
        </w:rPr>
        <w:tab/>
      </w:r>
      <w:r>
        <w:rPr>
          <w:noProof/>
        </w:rPr>
        <w:fldChar w:fldCharType="begin"/>
      </w:r>
      <w:r>
        <w:rPr>
          <w:noProof/>
        </w:rPr>
        <w:instrText xml:space="preserve"> PAGEREF _Toc536638838 \h </w:instrText>
      </w:r>
      <w:r>
        <w:rPr>
          <w:noProof/>
        </w:rPr>
      </w:r>
      <w:r>
        <w:rPr>
          <w:noProof/>
        </w:rPr>
        <w:fldChar w:fldCharType="separate"/>
      </w:r>
      <w:r>
        <w:rPr>
          <w:noProof/>
        </w:rPr>
        <w:t>6</w:t>
      </w:r>
      <w:r>
        <w:rPr>
          <w:noProof/>
        </w:rPr>
        <w:fldChar w:fldCharType="end"/>
      </w:r>
    </w:p>
    <w:p w:rsidR="004D49B9" w:rsidRDefault="00863B88" w:rsidP="004D49B9">
      <w:r>
        <w:fldChar w:fldCharType="end"/>
      </w:r>
    </w:p>
    <w:p w:rsidR="004D49B9" w:rsidRDefault="004D49B9" w:rsidP="00985EC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1" w:name="_Toc536638830"/>
      <w:r>
        <w:t>Introduction</w:t>
      </w:r>
      <w:bookmarkEnd w:id="11"/>
    </w:p>
    <w:p w:rsidR="004D49B9" w:rsidRDefault="004D49B9" w:rsidP="004D49B9">
      <w:pPr>
        <w:pStyle w:val="BodyText"/>
      </w:pPr>
    </w:p>
    <w:p w:rsidR="004D49B9" w:rsidRDefault="004D49B9" w:rsidP="00D2359E">
      <w:pPr>
        <w:pStyle w:val="Heading2"/>
      </w:pPr>
      <w:bookmarkStart w:id="12" w:name="_Toc536638831"/>
      <w:r>
        <w:t>Scope and Purpose</w:t>
      </w:r>
      <w:bookmarkEnd w:id="12"/>
    </w:p>
    <w:p w:rsidR="004D49B9" w:rsidRDefault="004D49B9" w:rsidP="004D49B9">
      <w:pPr>
        <w:pStyle w:val="BodyText"/>
      </w:pPr>
      <w:r>
        <w:t>This document records the review and comments and change requests that were raised duri</w:t>
      </w:r>
      <w:r w:rsidR="00574C09">
        <w:t>ng review of the Analysis Model.</w:t>
      </w:r>
    </w:p>
    <w:p w:rsidR="004D49B9" w:rsidRDefault="004D49B9" w:rsidP="00616F92">
      <w:pPr>
        <w:pStyle w:val="BodyText"/>
      </w:pPr>
    </w:p>
    <w:p w:rsidR="004D49B9" w:rsidRDefault="004D49B9" w:rsidP="00D2359E">
      <w:pPr>
        <w:pStyle w:val="Heading2"/>
      </w:pPr>
      <w:bookmarkStart w:id="13" w:name="_Toc536638832"/>
      <w:r>
        <w:t>How to Review</w:t>
      </w:r>
      <w:bookmarkEnd w:id="13"/>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4" w:name="_Toc536638833"/>
      <w:bookmarkEnd w:id="0"/>
      <w:bookmarkEnd w:id="1"/>
      <w:r>
        <w:t>Review Comments List</w:t>
      </w:r>
      <w:bookmarkEnd w:id="14"/>
    </w:p>
    <w:p w:rsidR="004D49B9" w:rsidRDefault="004D49B9" w:rsidP="004D49B9">
      <w:pPr>
        <w:pStyle w:val="BodyText"/>
      </w:pPr>
    </w:p>
    <w:p w:rsidR="004D49B9" w:rsidRDefault="004D49B9" w:rsidP="00985ECF">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14037" w:type="dxa"/>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0" w:firstRow="1" w:lastRow="0" w:firstColumn="1" w:lastColumn="0" w:noHBand="0" w:noVBand="0"/>
      </w:tblPr>
      <w:tblGrid>
        <w:gridCol w:w="709"/>
        <w:gridCol w:w="1347"/>
        <w:gridCol w:w="5882"/>
        <w:gridCol w:w="567"/>
        <w:gridCol w:w="567"/>
        <w:gridCol w:w="4182"/>
        <w:gridCol w:w="783"/>
      </w:tblGrid>
      <w:tr w:rsidR="004D49B9" w:rsidTr="00574C09">
        <w:trPr>
          <w:cantSplit/>
        </w:trPr>
        <w:tc>
          <w:tcPr>
            <w:tcW w:w="9072" w:type="dxa"/>
            <w:gridSpan w:val="5"/>
          </w:tcPr>
          <w:p w:rsidR="004D49B9" w:rsidRDefault="004D49B9" w:rsidP="008408C6">
            <w:pPr>
              <w:rPr>
                <w:b/>
              </w:rPr>
            </w:pPr>
            <w:r>
              <w:rPr>
                <w:b/>
              </w:rPr>
              <w:t>Item Under Review:  Analysis Model</w:t>
            </w:r>
          </w:p>
          <w:p w:rsidR="004D49B9" w:rsidRDefault="004D49B9" w:rsidP="008408C6">
            <w:pPr>
              <w:rPr>
                <w:b/>
              </w:rPr>
            </w:pPr>
          </w:p>
          <w:p w:rsidR="004D49B9" w:rsidRDefault="004D49B9" w:rsidP="008408C6">
            <w:pPr>
              <w:rPr>
                <w:b/>
              </w:rPr>
            </w:pPr>
            <w:r>
              <w:rPr>
                <w:b/>
              </w:rPr>
              <w:t>Version:</w:t>
            </w:r>
            <w:r w:rsidR="008274ED">
              <w:rPr>
                <w:b/>
              </w:rPr>
              <w:t xml:space="preserve"> </w:t>
            </w:r>
            <w:r w:rsidR="00574C09">
              <w:rPr>
                <w:b/>
              </w:rPr>
              <w:t>1.0</w:t>
            </w:r>
            <w:r>
              <w:rPr>
                <w:b/>
              </w:rPr>
              <w:t xml:space="preserve">                                                          Review Date:</w:t>
            </w:r>
            <w:r w:rsidR="007A15C7">
              <w:rPr>
                <w:b/>
              </w:rPr>
              <w:t xml:space="preserve"> </w:t>
            </w:r>
            <w:r w:rsidR="00574C09">
              <w:rPr>
                <w:b/>
              </w:rPr>
              <w:t>28-Jan-19</w:t>
            </w:r>
          </w:p>
        </w:tc>
        <w:tc>
          <w:tcPr>
            <w:tcW w:w="4965" w:type="dxa"/>
            <w:gridSpan w:val="2"/>
          </w:tcPr>
          <w:p w:rsidR="004D49B9" w:rsidRDefault="004D49B9" w:rsidP="008408C6">
            <w:r>
              <w:t>Author:</w:t>
            </w:r>
          </w:p>
          <w:p w:rsidR="004D49B9" w:rsidRDefault="00574C09" w:rsidP="008408C6">
            <w:r>
              <w:t>KPMG</w:t>
            </w:r>
          </w:p>
        </w:tc>
      </w:tr>
      <w:tr w:rsidR="004D49B9" w:rsidTr="00574C09">
        <w:tblPrEx>
          <w:tblCellMar>
            <w:left w:w="96" w:type="dxa"/>
            <w:right w:w="96" w:type="dxa"/>
          </w:tblCellMar>
        </w:tblPrEx>
        <w:trPr>
          <w:cantSplit/>
        </w:trPr>
        <w:tc>
          <w:tcPr>
            <w:tcW w:w="14037" w:type="dxa"/>
            <w:gridSpan w:val="7"/>
          </w:tcPr>
          <w:p w:rsidR="004D49B9" w:rsidRDefault="004D49B9" w:rsidP="008408C6">
            <w:r>
              <w:rPr>
                <w:b/>
              </w:rPr>
              <w:t>Reviewers Names  OR  Associated Review Leader Form Reference:  ___/___ RLF/ ___</w:t>
            </w:r>
          </w:p>
          <w:p w:rsidR="004D49B9" w:rsidRDefault="004D49B9" w:rsidP="008408C6"/>
        </w:tc>
      </w:tr>
      <w:tr w:rsidR="004D49B9" w:rsidTr="00574C09">
        <w:tblPrEx>
          <w:tblCellMar>
            <w:left w:w="96" w:type="dxa"/>
            <w:right w:w="96" w:type="dxa"/>
          </w:tblCellMar>
        </w:tblPrEx>
        <w:trPr>
          <w:cantSplit/>
        </w:trPr>
        <w:tc>
          <w:tcPr>
            <w:tcW w:w="14037" w:type="dxa"/>
            <w:gridSpan w:val="7"/>
          </w:tcPr>
          <w:p w:rsidR="004D49B9" w:rsidRDefault="004D49B9" w:rsidP="008408C6">
            <w:r>
              <w:rPr>
                <w:b/>
              </w:rPr>
              <w:t>Outcome:</w:t>
            </w:r>
            <w:r>
              <w:t xml:space="preserve">  (Circle One)</w:t>
            </w:r>
          </w:p>
          <w:p w:rsidR="004D49B9" w:rsidRDefault="004D49B9" w:rsidP="008408C6">
            <w:r>
              <w:rPr>
                <w:b/>
              </w:rPr>
              <w:t>ACCEPTED</w:t>
            </w:r>
            <w:r>
              <w:t xml:space="preserve">  (Once comments have been actioned)                        </w:t>
            </w:r>
            <w:r>
              <w:rPr>
                <w:b/>
              </w:rPr>
              <w:t>NOT ACCEPTED</w:t>
            </w:r>
            <w:r>
              <w:t xml:space="preserve">  (Wish to re-review once comments have </w:t>
            </w:r>
            <w:r>
              <w:br/>
              <w:t xml:space="preserve">                                                                                                                                                  been actioned)</w:t>
            </w:r>
          </w:p>
        </w:tc>
      </w:tr>
      <w:tr w:rsidR="004D49B9" w:rsidTr="00574C09">
        <w:tblPrEx>
          <w:tblCellMar>
            <w:left w:w="96" w:type="dxa"/>
            <w:right w:w="96" w:type="dxa"/>
          </w:tblCellMar>
        </w:tblPrEx>
        <w:trPr>
          <w:cantSplit/>
        </w:trPr>
        <w:tc>
          <w:tcPr>
            <w:tcW w:w="709" w:type="dxa"/>
          </w:tcPr>
          <w:p w:rsidR="004D49B9" w:rsidRDefault="004D49B9" w:rsidP="008408C6">
            <w:pPr>
              <w:rPr>
                <w:b/>
              </w:rPr>
            </w:pPr>
            <w:r>
              <w:rPr>
                <w:b/>
              </w:rPr>
              <w:t>No</w:t>
            </w:r>
          </w:p>
        </w:tc>
        <w:tc>
          <w:tcPr>
            <w:tcW w:w="1347" w:type="dxa"/>
          </w:tcPr>
          <w:p w:rsidR="004D49B9" w:rsidRDefault="004D49B9" w:rsidP="008408C6">
            <w:pPr>
              <w:rPr>
                <w:b/>
              </w:rPr>
            </w:pPr>
            <w:r>
              <w:rPr>
                <w:b/>
              </w:rPr>
              <w:t>Reference</w:t>
            </w:r>
          </w:p>
        </w:tc>
        <w:tc>
          <w:tcPr>
            <w:tcW w:w="5882" w:type="dxa"/>
          </w:tcPr>
          <w:p w:rsidR="004D49B9" w:rsidRDefault="004D49B9" w:rsidP="008408C6">
            <w:pPr>
              <w:rPr>
                <w:b/>
              </w:rPr>
            </w:pPr>
            <w:r>
              <w:rPr>
                <w:b/>
              </w:rPr>
              <w:t>Comment</w:t>
            </w:r>
          </w:p>
        </w:tc>
        <w:tc>
          <w:tcPr>
            <w:tcW w:w="567" w:type="dxa"/>
          </w:tcPr>
          <w:p w:rsidR="004D49B9" w:rsidRDefault="004D49B9" w:rsidP="008408C6">
            <w:pPr>
              <w:rPr>
                <w:b/>
              </w:rPr>
            </w:pPr>
            <w:r>
              <w:rPr>
                <w:b/>
              </w:rPr>
              <w:t>Cat</w:t>
            </w:r>
          </w:p>
        </w:tc>
        <w:tc>
          <w:tcPr>
            <w:tcW w:w="567" w:type="dxa"/>
          </w:tcPr>
          <w:p w:rsidR="004D49B9" w:rsidRDefault="004D49B9" w:rsidP="008408C6">
            <w:pPr>
              <w:rPr>
                <w:b/>
              </w:rPr>
            </w:pPr>
            <w:r>
              <w:rPr>
                <w:b/>
              </w:rPr>
              <w:t>Pt</w:t>
            </w:r>
          </w:p>
        </w:tc>
        <w:tc>
          <w:tcPr>
            <w:tcW w:w="4182" w:type="dxa"/>
          </w:tcPr>
          <w:p w:rsidR="004D49B9" w:rsidRDefault="004D49B9" w:rsidP="008408C6">
            <w:pPr>
              <w:rPr>
                <w:b/>
              </w:rPr>
            </w:pPr>
            <w:r>
              <w:rPr>
                <w:b/>
              </w:rPr>
              <w:t>ACTION</w:t>
            </w:r>
          </w:p>
        </w:tc>
        <w:tc>
          <w:tcPr>
            <w:tcW w:w="783" w:type="dxa"/>
          </w:tcPr>
          <w:p w:rsidR="004D49B9" w:rsidRDefault="004D49B9" w:rsidP="008408C6">
            <w:r>
              <w:rPr>
                <w:b/>
              </w:rPr>
              <w:t>CL</w:t>
            </w:r>
          </w:p>
        </w:tc>
      </w:tr>
      <w:tr w:rsidR="004D49B9" w:rsidTr="00574C09">
        <w:tblPrEx>
          <w:tblCellMar>
            <w:left w:w="96" w:type="dxa"/>
            <w:right w:w="96" w:type="dxa"/>
          </w:tblCellMar>
        </w:tblPrEx>
        <w:trPr>
          <w:cantSplit/>
        </w:trPr>
        <w:tc>
          <w:tcPr>
            <w:tcW w:w="709" w:type="dxa"/>
          </w:tcPr>
          <w:p w:rsidR="004D49B9" w:rsidRDefault="00574C09" w:rsidP="008408C6">
            <w:r>
              <w:t>1</w:t>
            </w:r>
          </w:p>
          <w:p w:rsidR="004D49B9" w:rsidRDefault="004D49B9" w:rsidP="008408C6"/>
        </w:tc>
        <w:tc>
          <w:tcPr>
            <w:tcW w:w="1347" w:type="dxa"/>
          </w:tcPr>
          <w:p w:rsidR="004D49B9" w:rsidRDefault="00574C09" w:rsidP="008408C6">
            <w:r>
              <w:t>RLF1.1</w:t>
            </w:r>
          </w:p>
        </w:tc>
        <w:tc>
          <w:tcPr>
            <w:tcW w:w="5882" w:type="dxa"/>
          </w:tcPr>
          <w:p w:rsidR="004D49B9" w:rsidRDefault="00574C09" w:rsidP="008408C6">
            <w:proofErr w:type="spellStart"/>
            <w:r>
              <w:t>iFile</w:t>
            </w:r>
            <w:proofErr w:type="spellEnd"/>
            <w:r>
              <w:t xml:space="preserve"> - SCB</w:t>
            </w:r>
          </w:p>
        </w:tc>
        <w:tc>
          <w:tcPr>
            <w:tcW w:w="567" w:type="dxa"/>
          </w:tcPr>
          <w:p w:rsidR="004D49B9" w:rsidRDefault="00574C09" w:rsidP="008408C6">
            <w:r>
              <w:t>I</w:t>
            </w:r>
          </w:p>
        </w:tc>
        <w:tc>
          <w:tcPr>
            <w:tcW w:w="567" w:type="dxa"/>
          </w:tcPr>
          <w:p w:rsidR="004D49B9" w:rsidRDefault="00574C09" w:rsidP="008408C6">
            <w:r>
              <w:t>M\E</w:t>
            </w:r>
          </w:p>
        </w:tc>
        <w:tc>
          <w:tcPr>
            <w:tcW w:w="4182" w:type="dxa"/>
          </w:tcPr>
          <w:p w:rsidR="004D49B9" w:rsidRDefault="00574C09" w:rsidP="008408C6">
            <w:r>
              <w:t>Standard Charted Bank\Payments in a particular account for respective bank\check number sequence or batch(Payment Number)</w:t>
            </w:r>
          </w:p>
        </w:tc>
        <w:tc>
          <w:tcPr>
            <w:tcW w:w="783" w:type="dxa"/>
          </w:tcPr>
          <w:p w:rsidR="004D49B9" w:rsidRDefault="00574C09" w:rsidP="008408C6">
            <w:r>
              <w:t>CL</w:t>
            </w:r>
          </w:p>
        </w:tc>
      </w:tr>
      <w:tr w:rsidR="00574C09" w:rsidTr="00574C09">
        <w:tblPrEx>
          <w:tblCellMar>
            <w:left w:w="96" w:type="dxa"/>
            <w:right w:w="96" w:type="dxa"/>
          </w:tblCellMar>
        </w:tblPrEx>
        <w:trPr>
          <w:cantSplit/>
        </w:trPr>
        <w:tc>
          <w:tcPr>
            <w:tcW w:w="709" w:type="dxa"/>
          </w:tcPr>
          <w:p w:rsidR="00574C09" w:rsidRDefault="00574C09" w:rsidP="00574C09">
            <w:r>
              <w:t>2</w:t>
            </w:r>
          </w:p>
          <w:p w:rsidR="00574C09" w:rsidRDefault="00574C09" w:rsidP="00574C09"/>
        </w:tc>
        <w:tc>
          <w:tcPr>
            <w:tcW w:w="1347" w:type="dxa"/>
          </w:tcPr>
          <w:p w:rsidR="00574C09" w:rsidRDefault="00574C09" w:rsidP="00574C09">
            <w:r>
              <w:t>RLF2.1</w:t>
            </w:r>
          </w:p>
        </w:tc>
        <w:tc>
          <w:tcPr>
            <w:tcW w:w="5882" w:type="dxa"/>
          </w:tcPr>
          <w:p w:rsidR="00574C09" w:rsidRDefault="00574C09" w:rsidP="00574C09">
            <w:proofErr w:type="spellStart"/>
            <w:r>
              <w:t>iFile</w:t>
            </w:r>
            <w:proofErr w:type="spellEnd"/>
            <w:r>
              <w:t xml:space="preserve"> - HSBC</w:t>
            </w:r>
          </w:p>
        </w:tc>
        <w:tc>
          <w:tcPr>
            <w:tcW w:w="567" w:type="dxa"/>
          </w:tcPr>
          <w:p w:rsidR="00574C09" w:rsidRDefault="00574C09" w:rsidP="00574C09">
            <w:r>
              <w:t>I</w:t>
            </w:r>
          </w:p>
        </w:tc>
        <w:tc>
          <w:tcPr>
            <w:tcW w:w="567" w:type="dxa"/>
          </w:tcPr>
          <w:p w:rsidR="00574C09" w:rsidRDefault="00574C09" w:rsidP="00574C09">
            <w:r>
              <w:t>M\E</w:t>
            </w:r>
          </w:p>
        </w:tc>
        <w:tc>
          <w:tcPr>
            <w:tcW w:w="4182" w:type="dxa"/>
          </w:tcPr>
          <w:p w:rsidR="00574C09" w:rsidRDefault="00574C09" w:rsidP="00574C09">
            <w:r>
              <w:t>Standard Charted Bank\Payments in a particular account for respective bank\check number sequence or batch(Payment Number)</w:t>
            </w:r>
          </w:p>
        </w:tc>
        <w:tc>
          <w:tcPr>
            <w:tcW w:w="783" w:type="dxa"/>
          </w:tcPr>
          <w:p w:rsidR="00574C09" w:rsidRDefault="00574C09" w:rsidP="00574C09">
            <w:r>
              <w:t>CL</w:t>
            </w:r>
          </w:p>
        </w:tc>
      </w:tr>
      <w:tr w:rsidR="00574C09" w:rsidTr="00574C09">
        <w:tblPrEx>
          <w:tblCellMar>
            <w:left w:w="96" w:type="dxa"/>
            <w:right w:w="96" w:type="dxa"/>
          </w:tblCellMar>
        </w:tblPrEx>
        <w:trPr>
          <w:cantSplit/>
        </w:trPr>
        <w:tc>
          <w:tcPr>
            <w:tcW w:w="709" w:type="dxa"/>
          </w:tcPr>
          <w:p w:rsidR="00574C09" w:rsidRDefault="00574C09" w:rsidP="00574C09">
            <w:r>
              <w:t>3</w:t>
            </w:r>
          </w:p>
          <w:p w:rsidR="00574C09" w:rsidRDefault="00574C09" w:rsidP="00574C09"/>
        </w:tc>
        <w:tc>
          <w:tcPr>
            <w:tcW w:w="1347" w:type="dxa"/>
          </w:tcPr>
          <w:p w:rsidR="00574C09" w:rsidRDefault="00574C09" w:rsidP="00574C09">
            <w:r>
              <w:t>RLF3.1</w:t>
            </w:r>
          </w:p>
        </w:tc>
        <w:tc>
          <w:tcPr>
            <w:tcW w:w="5882" w:type="dxa"/>
          </w:tcPr>
          <w:p w:rsidR="00574C09" w:rsidRDefault="00574C09" w:rsidP="00574C09">
            <w:r w:rsidRPr="00574C09">
              <w:t>SAGT_VAT_Return_Schedule_110119-DEC-2018</w:t>
            </w:r>
          </w:p>
        </w:tc>
        <w:tc>
          <w:tcPr>
            <w:tcW w:w="567" w:type="dxa"/>
          </w:tcPr>
          <w:p w:rsidR="00574C09" w:rsidRDefault="00574C09" w:rsidP="00574C09">
            <w:r>
              <w:t>I</w:t>
            </w:r>
          </w:p>
        </w:tc>
        <w:tc>
          <w:tcPr>
            <w:tcW w:w="567" w:type="dxa"/>
          </w:tcPr>
          <w:p w:rsidR="00574C09" w:rsidRDefault="00574C09" w:rsidP="00574C09">
            <w:r>
              <w:t>M\E</w:t>
            </w:r>
          </w:p>
        </w:tc>
        <w:tc>
          <w:tcPr>
            <w:tcW w:w="4182" w:type="dxa"/>
          </w:tcPr>
          <w:p w:rsidR="00574C09" w:rsidRDefault="00574C09" w:rsidP="00574C09">
            <w:r w:rsidRPr="00574C09">
              <w:t>Invoice Date, Vendor Code, Invoice No, VAT NO, Supplier Name, Description of Supply, Invoice Value, VAT Amount</w:t>
            </w:r>
            <w:r w:rsidR="00EA4FDB">
              <w:t>\</w:t>
            </w:r>
            <w:r w:rsidR="00EA4FDB" w:rsidRPr="00EA4FDB">
              <w:t>VAT Return Schedule Report</w:t>
            </w:r>
            <w:r w:rsidR="00EA4FDB">
              <w:t>\Date Range</w:t>
            </w:r>
          </w:p>
        </w:tc>
        <w:tc>
          <w:tcPr>
            <w:tcW w:w="783" w:type="dxa"/>
          </w:tcPr>
          <w:p w:rsidR="00574C09" w:rsidRDefault="00574C09" w:rsidP="00574C09">
            <w:r>
              <w:t>CL</w:t>
            </w:r>
          </w:p>
        </w:tc>
      </w:tr>
      <w:tr w:rsidR="00EA4FDB" w:rsidTr="00574C09">
        <w:tblPrEx>
          <w:tblCellMar>
            <w:left w:w="96" w:type="dxa"/>
            <w:right w:w="96" w:type="dxa"/>
          </w:tblCellMar>
        </w:tblPrEx>
        <w:trPr>
          <w:cantSplit/>
        </w:trPr>
        <w:tc>
          <w:tcPr>
            <w:tcW w:w="709" w:type="dxa"/>
          </w:tcPr>
          <w:p w:rsidR="00EA4FDB" w:rsidRDefault="00EA4FDB" w:rsidP="00574C09">
            <w:r>
              <w:t>3.1</w:t>
            </w:r>
          </w:p>
        </w:tc>
        <w:tc>
          <w:tcPr>
            <w:tcW w:w="1347" w:type="dxa"/>
          </w:tcPr>
          <w:p w:rsidR="00EA4FDB" w:rsidRDefault="00EA4FDB" w:rsidP="00574C09">
            <w:r>
              <w:t>RLF3.1.1</w:t>
            </w:r>
            <w:r w:rsidR="00D0038F">
              <w:t>\ RLF4.1</w:t>
            </w:r>
          </w:p>
        </w:tc>
        <w:tc>
          <w:tcPr>
            <w:tcW w:w="5882" w:type="dxa"/>
          </w:tcPr>
          <w:p w:rsidR="00EA4FDB" w:rsidRPr="00574C09" w:rsidRDefault="00D0038F" w:rsidP="00574C09">
            <w:r>
              <w:t>Date range</w:t>
            </w:r>
          </w:p>
        </w:tc>
        <w:tc>
          <w:tcPr>
            <w:tcW w:w="567" w:type="dxa"/>
          </w:tcPr>
          <w:p w:rsidR="00EA4FDB" w:rsidRDefault="00D0038F" w:rsidP="00574C09">
            <w:r>
              <w:t>MR</w:t>
            </w:r>
          </w:p>
        </w:tc>
        <w:tc>
          <w:tcPr>
            <w:tcW w:w="567" w:type="dxa"/>
          </w:tcPr>
          <w:p w:rsidR="00EA4FDB" w:rsidRDefault="00D0038F" w:rsidP="00574C09">
            <w:r>
              <w:t>E</w:t>
            </w:r>
          </w:p>
        </w:tc>
        <w:tc>
          <w:tcPr>
            <w:tcW w:w="4182" w:type="dxa"/>
          </w:tcPr>
          <w:p w:rsidR="00EA4FDB" w:rsidRPr="00574C09" w:rsidRDefault="00D0038F" w:rsidP="00574C09">
            <w:r>
              <w:t>VAT, SAVT respectively accounting date and invoice date</w:t>
            </w:r>
          </w:p>
        </w:tc>
        <w:tc>
          <w:tcPr>
            <w:tcW w:w="783" w:type="dxa"/>
          </w:tcPr>
          <w:p w:rsidR="00EA4FDB" w:rsidRDefault="00D0038F" w:rsidP="00574C09">
            <w:r>
              <w:t>CL</w:t>
            </w:r>
          </w:p>
        </w:tc>
      </w:tr>
      <w:tr w:rsidR="00C701CA" w:rsidTr="00574C09">
        <w:tblPrEx>
          <w:tblCellMar>
            <w:left w:w="96" w:type="dxa"/>
            <w:right w:w="96" w:type="dxa"/>
          </w:tblCellMar>
        </w:tblPrEx>
        <w:trPr>
          <w:cantSplit/>
        </w:trPr>
        <w:tc>
          <w:tcPr>
            <w:tcW w:w="709" w:type="dxa"/>
          </w:tcPr>
          <w:p w:rsidR="00C701CA" w:rsidRDefault="00C701CA" w:rsidP="00574C09">
            <w:r>
              <w:t>3.2</w:t>
            </w:r>
          </w:p>
        </w:tc>
        <w:tc>
          <w:tcPr>
            <w:tcW w:w="1347" w:type="dxa"/>
          </w:tcPr>
          <w:p w:rsidR="00C701CA" w:rsidRDefault="00C701CA" w:rsidP="00574C09">
            <w:r>
              <w:t>RLF3.1.x\ RLF4.1</w:t>
            </w:r>
          </w:p>
        </w:tc>
        <w:tc>
          <w:tcPr>
            <w:tcW w:w="5882" w:type="dxa"/>
          </w:tcPr>
          <w:p w:rsidR="00C701CA" w:rsidRDefault="00C701CA" w:rsidP="00574C09">
            <w:r>
              <w:t>Tax classification are defined as VAT and SVAT prefixes</w:t>
            </w:r>
          </w:p>
        </w:tc>
        <w:tc>
          <w:tcPr>
            <w:tcW w:w="567" w:type="dxa"/>
          </w:tcPr>
          <w:p w:rsidR="00C701CA" w:rsidRDefault="00C701CA" w:rsidP="00574C09">
            <w:r>
              <w:t>I</w:t>
            </w:r>
          </w:p>
        </w:tc>
        <w:tc>
          <w:tcPr>
            <w:tcW w:w="567" w:type="dxa"/>
          </w:tcPr>
          <w:p w:rsidR="00C701CA" w:rsidRDefault="00C701CA" w:rsidP="00574C09">
            <w:r>
              <w:t>E</w:t>
            </w:r>
          </w:p>
        </w:tc>
        <w:tc>
          <w:tcPr>
            <w:tcW w:w="4182" w:type="dxa"/>
          </w:tcPr>
          <w:p w:rsidR="00C701CA" w:rsidRDefault="00C701CA" w:rsidP="00C701CA">
            <w:r>
              <w:t>Reports are used ran on commented logic</w:t>
            </w:r>
          </w:p>
        </w:tc>
        <w:tc>
          <w:tcPr>
            <w:tcW w:w="783" w:type="dxa"/>
          </w:tcPr>
          <w:p w:rsidR="00C701CA" w:rsidRDefault="00C701CA" w:rsidP="00574C09">
            <w:r>
              <w:t>CL</w:t>
            </w:r>
          </w:p>
        </w:tc>
      </w:tr>
      <w:tr w:rsidR="00EA4FDB" w:rsidTr="00574C09">
        <w:tblPrEx>
          <w:tblCellMar>
            <w:left w:w="96" w:type="dxa"/>
            <w:right w:w="96" w:type="dxa"/>
          </w:tblCellMar>
        </w:tblPrEx>
        <w:trPr>
          <w:cantSplit/>
        </w:trPr>
        <w:tc>
          <w:tcPr>
            <w:tcW w:w="709" w:type="dxa"/>
          </w:tcPr>
          <w:p w:rsidR="00EA4FDB" w:rsidRDefault="00EA4FDB" w:rsidP="00EA4FDB">
            <w:r>
              <w:t>4</w:t>
            </w:r>
          </w:p>
          <w:p w:rsidR="00EA4FDB" w:rsidRDefault="00EA4FDB" w:rsidP="00EA4FDB"/>
        </w:tc>
        <w:tc>
          <w:tcPr>
            <w:tcW w:w="1347" w:type="dxa"/>
          </w:tcPr>
          <w:p w:rsidR="00EA4FDB" w:rsidRDefault="00EA4FDB" w:rsidP="00EA4FDB">
            <w:r>
              <w:t>RLF4.1</w:t>
            </w:r>
          </w:p>
        </w:tc>
        <w:tc>
          <w:tcPr>
            <w:tcW w:w="5882" w:type="dxa"/>
          </w:tcPr>
          <w:p w:rsidR="00EA4FDB" w:rsidRDefault="00EA4FDB" w:rsidP="00EA4FDB">
            <w:r w:rsidRPr="00EA4FDB">
              <w:t>SAGT_SVAT_FORM_6_110119-DEC-18</w:t>
            </w:r>
          </w:p>
        </w:tc>
        <w:tc>
          <w:tcPr>
            <w:tcW w:w="567" w:type="dxa"/>
          </w:tcPr>
          <w:p w:rsidR="00EA4FDB" w:rsidRDefault="00EA4FDB" w:rsidP="00EA4FDB">
            <w:r>
              <w:t>I</w:t>
            </w:r>
          </w:p>
        </w:tc>
        <w:tc>
          <w:tcPr>
            <w:tcW w:w="567" w:type="dxa"/>
          </w:tcPr>
          <w:p w:rsidR="00EA4FDB" w:rsidRDefault="00EA4FDB" w:rsidP="00EA4FDB">
            <w:r>
              <w:t>M\E</w:t>
            </w:r>
          </w:p>
        </w:tc>
        <w:tc>
          <w:tcPr>
            <w:tcW w:w="4182" w:type="dxa"/>
          </w:tcPr>
          <w:p w:rsidR="00EA4FDB" w:rsidRDefault="00EA4FDB" w:rsidP="00EA4FDB">
            <w:r w:rsidRPr="00EA4FDB">
              <w:t>Serial No, VAT No. of the Registration, Supplier name, Description, Invoice Number, Invoice Date, Quantity, Credit voucher no, Value of Supply, Currency, VAT Supplier No.</w:t>
            </w:r>
          </w:p>
        </w:tc>
        <w:tc>
          <w:tcPr>
            <w:tcW w:w="783" w:type="dxa"/>
          </w:tcPr>
          <w:p w:rsidR="00EA4FDB" w:rsidRDefault="00EA4FDB" w:rsidP="00EA4FDB">
            <w:r>
              <w:t>CL</w:t>
            </w:r>
          </w:p>
        </w:tc>
      </w:tr>
      <w:tr w:rsidR="005F1022" w:rsidTr="00574C09">
        <w:tblPrEx>
          <w:tblCellMar>
            <w:left w:w="96" w:type="dxa"/>
            <w:right w:w="96" w:type="dxa"/>
          </w:tblCellMar>
        </w:tblPrEx>
        <w:trPr>
          <w:cantSplit/>
        </w:trPr>
        <w:tc>
          <w:tcPr>
            <w:tcW w:w="709" w:type="dxa"/>
          </w:tcPr>
          <w:p w:rsidR="005F1022" w:rsidRDefault="005F1022" w:rsidP="005F1022">
            <w:r>
              <w:t>5</w:t>
            </w:r>
          </w:p>
          <w:p w:rsidR="005F1022" w:rsidRDefault="005F1022" w:rsidP="005F1022"/>
        </w:tc>
        <w:tc>
          <w:tcPr>
            <w:tcW w:w="1347" w:type="dxa"/>
          </w:tcPr>
          <w:p w:rsidR="005F1022" w:rsidRDefault="005F1022" w:rsidP="005F1022">
            <w:r>
              <w:t>RLF5.5</w:t>
            </w:r>
          </w:p>
        </w:tc>
        <w:tc>
          <w:tcPr>
            <w:tcW w:w="5882" w:type="dxa"/>
          </w:tcPr>
          <w:p w:rsidR="005F1022" w:rsidRDefault="005F1022" w:rsidP="005F1022">
            <w:r>
              <w:t>Generated template from OBIEE to eliminate default parameters in exact output</w:t>
            </w:r>
          </w:p>
        </w:tc>
        <w:tc>
          <w:tcPr>
            <w:tcW w:w="567" w:type="dxa"/>
          </w:tcPr>
          <w:p w:rsidR="005F1022" w:rsidRDefault="005F1022" w:rsidP="005F1022">
            <w:r>
              <w:t>I</w:t>
            </w:r>
          </w:p>
        </w:tc>
        <w:tc>
          <w:tcPr>
            <w:tcW w:w="567" w:type="dxa"/>
          </w:tcPr>
          <w:p w:rsidR="005F1022" w:rsidRDefault="005F1022" w:rsidP="005F1022">
            <w:r>
              <w:t>M\E</w:t>
            </w:r>
          </w:p>
        </w:tc>
        <w:tc>
          <w:tcPr>
            <w:tcW w:w="4182" w:type="dxa"/>
          </w:tcPr>
          <w:p w:rsidR="005F1022" w:rsidRDefault="005F1022" w:rsidP="005F1022">
            <w:r>
              <w:t>Create a new BI Publisher template</w:t>
            </w:r>
          </w:p>
        </w:tc>
        <w:tc>
          <w:tcPr>
            <w:tcW w:w="783" w:type="dxa"/>
          </w:tcPr>
          <w:p w:rsidR="005F1022" w:rsidRDefault="005F1022" w:rsidP="005F1022">
            <w:r>
              <w:t>CL</w:t>
            </w:r>
          </w:p>
        </w:tc>
      </w:tr>
      <w:tr w:rsidR="005C550F" w:rsidTr="00574C09">
        <w:tblPrEx>
          <w:tblCellMar>
            <w:left w:w="96" w:type="dxa"/>
            <w:right w:w="96" w:type="dxa"/>
          </w:tblCellMar>
        </w:tblPrEx>
        <w:trPr>
          <w:cantSplit/>
        </w:trPr>
        <w:tc>
          <w:tcPr>
            <w:tcW w:w="709" w:type="dxa"/>
          </w:tcPr>
          <w:p w:rsidR="005C550F" w:rsidRDefault="005C550F" w:rsidP="005C550F">
            <w:r>
              <w:t>6</w:t>
            </w:r>
          </w:p>
          <w:p w:rsidR="005C550F" w:rsidRDefault="005C550F" w:rsidP="005C550F"/>
        </w:tc>
        <w:tc>
          <w:tcPr>
            <w:tcW w:w="1347" w:type="dxa"/>
          </w:tcPr>
          <w:p w:rsidR="005C550F" w:rsidRDefault="005C550F" w:rsidP="005C550F">
            <w:r>
              <w:t>RLF</w:t>
            </w:r>
            <w:r>
              <w:t>6.1</w:t>
            </w:r>
          </w:p>
        </w:tc>
        <w:tc>
          <w:tcPr>
            <w:tcW w:w="5882" w:type="dxa"/>
          </w:tcPr>
          <w:p w:rsidR="005C550F" w:rsidRDefault="005C550F" w:rsidP="005C550F">
            <w:r>
              <w:t>Added p</w:t>
            </w:r>
            <w:r>
              <w:t>ayment instruction identification and</w:t>
            </w:r>
            <w:r>
              <w:t xml:space="preserve"> </w:t>
            </w:r>
            <w:proofErr w:type="spellStart"/>
            <w:r>
              <w:t>dff</w:t>
            </w:r>
            <w:proofErr w:type="spellEnd"/>
            <w:r>
              <w:t xml:space="preserve"> setup customized batch parameters</w:t>
            </w:r>
          </w:p>
        </w:tc>
        <w:tc>
          <w:tcPr>
            <w:tcW w:w="567" w:type="dxa"/>
          </w:tcPr>
          <w:p w:rsidR="005C550F" w:rsidRDefault="005C550F" w:rsidP="005C550F">
            <w:r>
              <w:t>MA</w:t>
            </w:r>
          </w:p>
        </w:tc>
        <w:tc>
          <w:tcPr>
            <w:tcW w:w="567" w:type="dxa"/>
          </w:tcPr>
          <w:p w:rsidR="005C550F" w:rsidRDefault="005C550F" w:rsidP="005C550F">
            <w:r>
              <w:t>M</w:t>
            </w:r>
          </w:p>
        </w:tc>
        <w:tc>
          <w:tcPr>
            <w:tcW w:w="4182" w:type="dxa"/>
          </w:tcPr>
          <w:p w:rsidR="005C550F" w:rsidRDefault="005C550F" w:rsidP="005C550F">
            <w:r>
              <w:t xml:space="preserve">New parameters </w:t>
            </w:r>
            <w:r w:rsidR="00845107">
              <w:t>for separate (complex scenario\multiple payments)</w:t>
            </w:r>
          </w:p>
        </w:tc>
        <w:tc>
          <w:tcPr>
            <w:tcW w:w="783" w:type="dxa"/>
          </w:tcPr>
          <w:p w:rsidR="005C550F" w:rsidRDefault="00845107" w:rsidP="005C550F">
            <w:r>
              <w:t>CL</w:t>
            </w:r>
          </w:p>
        </w:tc>
      </w:tr>
      <w:tr w:rsidR="005C550F" w:rsidTr="00574C09">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5C550F" w:rsidRDefault="005C550F" w:rsidP="005C550F">
            <w:pPr>
              <w:jc w:val="center"/>
            </w:pPr>
            <w:r>
              <w:t>Categories (Cat):      MA  -  MAJOR        MI  -  MINOR   I  -  INFORMATION    O  -  OBSERVATION</w:t>
            </w:r>
          </w:p>
          <w:p w:rsidR="005C550F" w:rsidRDefault="005C550F" w:rsidP="005C550F">
            <w:pPr>
              <w:jc w:val="center"/>
            </w:pPr>
            <w:r>
              <w:t xml:space="preserve">Problem Types (Pt):      M  -  MISSING         W  -  WRONG     E  -  EXTRA/SUPERFLUOUS      </w:t>
            </w:r>
          </w:p>
          <w:p w:rsidR="005C550F" w:rsidRDefault="005C550F" w:rsidP="005C550F">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2"/>
          <w:footerReference w:type="even" r:id="rId13"/>
          <w:headerReference w:type="first" r:id="rId14"/>
          <w:footerReference w:type="first" r:id="rId15"/>
          <w:pgSz w:w="15840" w:h="12240" w:orient="landscape" w:code="1"/>
          <w:pgMar w:top="720" w:right="1440" w:bottom="720" w:left="1080" w:header="432" w:footer="720" w:gutter="360"/>
          <w:paperSrc w:first="1" w:other="1"/>
          <w:cols w:space="720"/>
          <w:docGrid w:linePitch="272"/>
        </w:sectPr>
      </w:pPr>
      <w:bookmarkStart w:id="15" w:name="_Toc262129783"/>
    </w:p>
    <w:p w:rsidR="004D49B9" w:rsidRDefault="004D49B9" w:rsidP="004D49B9">
      <w:pPr>
        <w:pStyle w:val="Heading1"/>
        <w:tabs>
          <w:tab w:val="clear" w:pos="1440"/>
        </w:tabs>
      </w:pPr>
      <w:bookmarkStart w:id="16" w:name="_Toc536638834"/>
      <w:bookmarkEnd w:id="15"/>
      <w:r>
        <w:t>Walkthrough Records</w:t>
      </w:r>
      <w:bookmarkEnd w:id="16"/>
    </w:p>
    <w:p w:rsidR="004D49B9" w:rsidRDefault="004D49B9" w:rsidP="00985ECF">
      <w:pPr>
        <w:pStyle w:val="Note"/>
      </w:pPr>
      <w:bookmarkStart w:id="17" w:name="_Toc425135797"/>
      <w:bookmarkStart w:id="18"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19" w:name="_Toc536638835"/>
      <w:bookmarkEnd w:id="17"/>
      <w:bookmarkEnd w:id="18"/>
      <w:r>
        <w:t>Change Requests</w:t>
      </w:r>
      <w:bookmarkEnd w:id="19"/>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985ECF">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0" w:firstRow="1" w:lastRow="0" w:firstColumn="1" w:lastColumn="0" w:noHBand="0" w:noVBand="0"/>
      </w:tblPr>
      <w:tblGrid>
        <w:gridCol w:w="992"/>
        <w:gridCol w:w="5245"/>
        <w:gridCol w:w="1459"/>
        <w:gridCol w:w="1659"/>
      </w:tblGrid>
      <w:tr w:rsidR="004D49B9" w:rsidTr="008408C6">
        <w:tc>
          <w:tcPr>
            <w:tcW w:w="992" w:type="dxa"/>
            <w:shd w:val="pct10" w:color="000000" w:fill="FFFFFF"/>
          </w:tcPr>
          <w:p w:rsidR="004D49B9" w:rsidRDefault="004D49B9" w:rsidP="008408C6">
            <w:pPr>
              <w:pStyle w:val="BodyText"/>
              <w:jc w:val="center"/>
              <w:rPr>
                <w:b/>
              </w:rPr>
            </w:pPr>
            <w:r>
              <w:rPr>
                <w:b/>
              </w:rPr>
              <w:t>ID</w:t>
            </w:r>
          </w:p>
        </w:tc>
        <w:tc>
          <w:tcPr>
            <w:tcW w:w="5245" w:type="dxa"/>
            <w:shd w:val="pct10" w:color="000000" w:fill="FFFFFF"/>
          </w:tcPr>
          <w:p w:rsidR="004D49B9" w:rsidRDefault="004D49B9" w:rsidP="008408C6">
            <w:pPr>
              <w:pStyle w:val="BodyText"/>
              <w:jc w:val="center"/>
              <w:rPr>
                <w:b/>
              </w:rPr>
            </w:pPr>
            <w:r>
              <w:rPr>
                <w:b/>
              </w:rPr>
              <w:t>Changed Requirement</w:t>
            </w:r>
          </w:p>
        </w:tc>
        <w:tc>
          <w:tcPr>
            <w:tcW w:w="1459" w:type="dxa"/>
            <w:shd w:val="pct10" w:color="000000" w:fill="FFFFFF"/>
          </w:tcPr>
          <w:p w:rsidR="004D49B9" w:rsidRDefault="004D49B9" w:rsidP="008408C6">
            <w:pPr>
              <w:pStyle w:val="BodyText"/>
              <w:jc w:val="center"/>
              <w:rPr>
                <w:b/>
              </w:rPr>
            </w:pPr>
            <w:r>
              <w:rPr>
                <w:b/>
              </w:rPr>
              <w:t>New Priority</w:t>
            </w:r>
          </w:p>
        </w:tc>
        <w:tc>
          <w:tcPr>
            <w:tcW w:w="1659" w:type="dxa"/>
            <w:shd w:val="pct10" w:color="000000" w:fill="FFFFFF"/>
          </w:tcPr>
          <w:p w:rsidR="004D49B9" w:rsidRDefault="004D49B9" w:rsidP="008408C6">
            <w:pPr>
              <w:pStyle w:val="BodyText"/>
              <w:jc w:val="center"/>
              <w:rPr>
                <w:b/>
              </w:rPr>
            </w:pPr>
            <w:r>
              <w:rPr>
                <w:b/>
              </w:rPr>
              <w:t>Objective ID*</w:t>
            </w:r>
          </w:p>
        </w:tc>
      </w:tr>
      <w:tr w:rsidR="004D49B9" w:rsidTr="008408C6">
        <w:tc>
          <w:tcPr>
            <w:tcW w:w="992" w:type="dxa"/>
          </w:tcPr>
          <w:p w:rsidR="004D49B9" w:rsidRDefault="004D49B9" w:rsidP="008408C6">
            <w:pPr>
              <w:pStyle w:val="BodyText"/>
            </w:pPr>
            <w:r>
              <w:t>01</w:t>
            </w:r>
          </w:p>
        </w:tc>
        <w:tc>
          <w:tcPr>
            <w:tcW w:w="5245" w:type="dxa"/>
          </w:tcPr>
          <w:p w:rsidR="004D49B9" w:rsidRDefault="00EA4FDB" w:rsidP="008408C6">
            <w:pPr>
              <w:pStyle w:val="BodyText"/>
            </w:pPr>
            <w:r>
              <w:t>V</w:t>
            </w:r>
            <w:r w:rsidR="00E13457">
              <w:t>A</w:t>
            </w:r>
            <w:r>
              <w:t>T\</w:t>
            </w:r>
            <w:r w:rsidR="00E13457">
              <w:t>S</w:t>
            </w:r>
            <w:r>
              <w:t>VAT (Value-added Tax) extracted not from Invoice Lines but specific Tax attribute category</w:t>
            </w:r>
          </w:p>
        </w:tc>
        <w:tc>
          <w:tcPr>
            <w:tcW w:w="1459" w:type="dxa"/>
          </w:tcPr>
          <w:p w:rsidR="004D49B9" w:rsidRDefault="004D49B9" w:rsidP="008408C6">
            <w:pPr>
              <w:pStyle w:val="BodyText"/>
            </w:pPr>
            <w:r>
              <w:t>Must</w:t>
            </w:r>
          </w:p>
        </w:tc>
        <w:tc>
          <w:tcPr>
            <w:tcW w:w="1659" w:type="dxa"/>
          </w:tcPr>
          <w:p w:rsidR="004D49B9" w:rsidRDefault="00D05E44" w:rsidP="008408C6">
            <w:pPr>
              <w:pStyle w:val="BodyText"/>
            </w:pPr>
            <w:r>
              <w:t>N/A</w:t>
            </w:r>
          </w:p>
        </w:tc>
      </w:tr>
      <w:tr w:rsidR="004D49B9" w:rsidTr="008408C6">
        <w:tc>
          <w:tcPr>
            <w:tcW w:w="992" w:type="dxa"/>
          </w:tcPr>
          <w:p w:rsidR="004D49B9" w:rsidRDefault="004D49B9" w:rsidP="008408C6">
            <w:pPr>
              <w:pStyle w:val="BodyText"/>
            </w:pPr>
            <w:r>
              <w:t>02</w:t>
            </w:r>
          </w:p>
        </w:tc>
        <w:tc>
          <w:tcPr>
            <w:tcW w:w="5245" w:type="dxa"/>
          </w:tcPr>
          <w:p w:rsidR="004D49B9" w:rsidRDefault="00E13457" w:rsidP="008408C6">
            <w:pPr>
              <w:pStyle w:val="BodyText"/>
            </w:pPr>
            <w:r>
              <w:t>VAT\SVAT number(s) are recorded in supplier tax attributes</w:t>
            </w:r>
          </w:p>
        </w:tc>
        <w:tc>
          <w:tcPr>
            <w:tcW w:w="1459" w:type="dxa"/>
          </w:tcPr>
          <w:p w:rsidR="004D49B9" w:rsidRDefault="004D49B9" w:rsidP="008408C6">
            <w:pPr>
              <w:pStyle w:val="BodyText"/>
            </w:pPr>
            <w:r>
              <w:t>Must</w:t>
            </w:r>
          </w:p>
        </w:tc>
        <w:tc>
          <w:tcPr>
            <w:tcW w:w="1659" w:type="dxa"/>
          </w:tcPr>
          <w:p w:rsidR="004D49B9" w:rsidRDefault="00D05E44" w:rsidP="008408C6">
            <w:pPr>
              <w:pStyle w:val="BodyText"/>
            </w:pPr>
            <w:r>
              <w:t>N/A</w:t>
            </w:r>
          </w:p>
        </w:tc>
      </w:tr>
      <w:tr w:rsidR="00C701CA" w:rsidTr="008408C6">
        <w:tc>
          <w:tcPr>
            <w:tcW w:w="992" w:type="dxa"/>
          </w:tcPr>
          <w:p w:rsidR="00C701CA" w:rsidRDefault="00C701CA" w:rsidP="00C701CA">
            <w:pPr>
              <w:pStyle w:val="BodyText"/>
            </w:pPr>
            <w:r>
              <w:t>03</w:t>
            </w:r>
          </w:p>
        </w:tc>
        <w:tc>
          <w:tcPr>
            <w:tcW w:w="5245" w:type="dxa"/>
          </w:tcPr>
          <w:p w:rsidR="00C701CA" w:rsidRDefault="00C701CA" w:rsidP="00C701CA">
            <w:pPr>
              <w:pStyle w:val="BodyText"/>
            </w:pPr>
            <w:r>
              <w:t>Cancelled Tax Lines are excluded</w:t>
            </w:r>
          </w:p>
        </w:tc>
        <w:tc>
          <w:tcPr>
            <w:tcW w:w="1459" w:type="dxa"/>
          </w:tcPr>
          <w:p w:rsidR="00C701CA" w:rsidRDefault="00C701CA" w:rsidP="00C701CA">
            <w:pPr>
              <w:pStyle w:val="BodyText"/>
            </w:pPr>
            <w:r>
              <w:t>Must</w:t>
            </w:r>
          </w:p>
        </w:tc>
        <w:tc>
          <w:tcPr>
            <w:tcW w:w="1659" w:type="dxa"/>
          </w:tcPr>
          <w:p w:rsidR="00C701CA" w:rsidRDefault="00C701CA" w:rsidP="00C701CA">
            <w:pPr>
              <w:pStyle w:val="BodyText"/>
            </w:pPr>
            <w:r>
              <w:t>N/A</w:t>
            </w:r>
          </w:p>
        </w:tc>
      </w:tr>
      <w:tr w:rsidR="001772F4" w:rsidTr="008408C6">
        <w:tc>
          <w:tcPr>
            <w:tcW w:w="992" w:type="dxa"/>
          </w:tcPr>
          <w:p w:rsidR="001772F4" w:rsidRDefault="001772F4" w:rsidP="001772F4">
            <w:pPr>
              <w:pStyle w:val="BodyText"/>
            </w:pPr>
            <w:r>
              <w:t>04</w:t>
            </w:r>
          </w:p>
        </w:tc>
        <w:tc>
          <w:tcPr>
            <w:tcW w:w="5245" w:type="dxa"/>
          </w:tcPr>
          <w:p w:rsidR="001772F4" w:rsidRDefault="001772F4" w:rsidP="001772F4">
            <w:pPr>
              <w:pStyle w:val="BodyText"/>
            </w:pPr>
            <w:r>
              <w:t>Invoices are manually Approved\Approved (force approved)</w:t>
            </w:r>
          </w:p>
        </w:tc>
        <w:tc>
          <w:tcPr>
            <w:tcW w:w="1459" w:type="dxa"/>
          </w:tcPr>
          <w:p w:rsidR="001772F4" w:rsidRDefault="001772F4" w:rsidP="001772F4">
            <w:pPr>
              <w:pStyle w:val="BodyText"/>
            </w:pPr>
            <w:r>
              <w:t>Must</w:t>
            </w:r>
          </w:p>
        </w:tc>
        <w:tc>
          <w:tcPr>
            <w:tcW w:w="1659" w:type="dxa"/>
          </w:tcPr>
          <w:p w:rsidR="001772F4" w:rsidRDefault="001772F4" w:rsidP="001772F4">
            <w:pPr>
              <w:pStyle w:val="BodyText"/>
            </w:pPr>
            <w:r>
              <w:t>N/A</w:t>
            </w:r>
          </w:p>
        </w:tc>
      </w:tr>
      <w:tr w:rsidR="00ED6AC5" w:rsidTr="008408C6">
        <w:tc>
          <w:tcPr>
            <w:tcW w:w="992" w:type="dxa"/>
          </w:tcPr>
          <w:p w:rsidR="00ED6AC5" w:rsidRDefault="00ED6AC5" w:rsidP="00ED6AC5">
            <w:pPr>
              <w:pStyle w:val="BodyText"/>
            </w:pPr>
            <w:r>
              <w:t>05</w:t>
            </w:r>
          </w:p>
        </w:tc>
        <w:tc>
          <w:tcPr>
            <w:tcW w:w="5245" w:type="dxa"/>
          </w:tcPr>
          <w:p w:rsidR="00ED6AC5" w:rsidRDefault="00ED6AC5" w:rsidP="00ED6AC5">
            <w:pPr>
              <w:pStyle w:val="BodyText"/>
            </w:pPr>
            <w:r>
              <w:t xml:space="preserve">Payable invoice payment number mapped to </w:t>
            </w:r>
            <w:proofErr w:type="spellStart"/>
            <w:r>
              <w:t>iFile</w:t>
            </w:r>
            <w:proofErr w:type="spellEnd"/>
            <w:r>
              <w:t xml:space="preserve"> batch number</w:t>
            </w:r>
            <w:bookmarkStart w:id="20" w:name="_GoBack"/>
            <w:bookmarkEnd w:id="20"/>
          </w:p>
        </w:tc>
        <w:tc>
          <w:tcPr>
            <w:tcW w:w="1459" w:type="dxa"/>
          </w:tcPr>
          <w:p w:rsidR="00ED6AC5" w:rsidRDefault="00ED6AC5" w:rsidP="00ED6AC5">
            <w:pPr>
              <w:pStyle w:val="BodyText"/>
            </w:pPr>
            <w:r>
              <w:t>Must</w:t>
            </w:r>
          </w:p>
        </w:tc>
        <w:tc>
          <w:tcPr>
            <w:tcW w:w="1659" w:type="dxa"/>
          </w:tcPr>
          <w:p w:rsidR="00ED6AC5" w:rsidRDefault="00ED6AC5" w:rsidP="00ED6AC5">
            <w:pPr>
              <w:pStyle w:val="BodyText"/>
            </w:pPr>
            <w:r>
              <w:t>N/A</w:t>
            </w: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1" w:name="_Toc536638836"/>
      <w:r>
        <w:t>Open and Closed Issues</w:t>
      </w:r>
      <w:bookmarkEnd w:id="21"/>
    </w:p>
    <w:p w:rsidR="004D49B9" w:rsidRDefault="004D49B9" w:rsidP="004D49B9">
      <w:pPr>
        <w:pStyle w:val="BodyText"/>
      </w:pPr>
    </w:p>
    <w:p w:rsidR="004D49B9" w:rsidRDefault="004D49B9" w:rsidP="00985EC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2" w:name="_Toc536638837"/>
      <w:r>
        <w:t>Open Issues</w:t>
      </w:r>
      <w:bookmarkEnd w:id="22"/>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0"/>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1772F4" w:rsidP="008408C6">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1772F4" w:rsidP="001772F4">
            <w:pPr>
              <w:pStyle w:val="TableText"/>
              <w:rPr>
                <w:color w:val="000000"/>
              </w:rPr>
            </w:pPr>
            <w:r>
              <w:rPr>
                <w:color w:val="000000"/>
              </w:rPr>
              <w:t xml:space="preserve">Force approved payable invoices excluded based on </w:t>
            </w:r>
            <w:r w:rsidR="00E2064B">
              <w:rPr>
                <w:color w:val="000000"/>
              </w:rPr>
              <w:t>super user</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super user has to be defined</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31-Jan-2019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E2064B" w:rsidP="008408C6">
            <w:pPr>
              <w:pStyle w:val="TableText"/>
              <w:rPr>
                <w:color w:val="000000"/>
              </w:rPr>
            </w:pPr>
            <w:r>
              <w:rPr>
                <w:color w:val="000000"/>
              </w:rPr>
              <w:t>01-Feb-2019</w:t>
            </w:r>
          </w:p>
        </w:tc>
      </w:tr>
      <w:tr w:rsidR="00ED6AC5"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D6AC5" w:rsidRDefault="005F1022" w:rsidP="00ED6AC5">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ED6AC5" w:rsidP="00ED6AC5">
            <w:pPr>
              <w:pStyle w:val="TableText"/>
              <w:rPr>
                <w:color w:val="000000"/>
              </w:rPr>
            </w:pPr>
            <w:r>
              <w:rPr>
                <w:color w:val="000000"/>
              </w:rPr>
              <w:t>Multiple payments testing (complex scenario)</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ED6AC5" w:rsidP="00ED6AC5">
            <w:pPr>
              <w:pStyle w:val="TableText"/>
              <w:rPr>
                <w:color w:val="000000"/>
              </w:rPr>
            </w:pPr>
            <w:r>
              <w:rPr>
                <w:color w:val="000000"/>
              </w:rPr>
              <w:t>Check number range for respective bank and other business\logic</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ED6AC5" w:rsidP="00ED6AC5">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D6AC5" w:rsidRDefault="00ED6AC5" w:rsidP="00ED6AC5">
            <w:pPr>
              <w:pStyle w:val="TableText"/>
              <w:rPr>
                <w:color w:val="000000"/>
              </w:rPr>
            </w:pPr>
            <w:r>
              <w:rPr>
                <w:color w:val="000000"/>
              </w:rPr>
              <w:t>28-Jan-2019</w:t>
            </w: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ED6AC5" w:rsidRDefault="00845107" w:rsidP="00845107">
            <w:pPr>
              <w:pStyle w:val="TableText"/>
              <w:rPr>
                <w:color w:val="000000"/>
              </w:rPr>
            </w:pPr>
            <w:r>
              <w:rPr>
                <w:color w:val="000000"/>
              </w:rPr>
              <w:t>29</w:t>
            </w:r>
            <w:r w:rsidR="00ED6AC5">
              <w:rPr>
                <w:color w:val="000000"/>
              </w:rPr>
              <w:t>-</w:t>
            </w:r>
            <w:r>
              <w:rPr>
                <w:color w:val="000000"/>
              </w:rPr>
              <w:t>Jan</w:t>
            </w:r>
            <w:r w:rsidR="00ED6AC5">
              <w:rPr>
                <w:color w:val="000000"/>
              </w:rPr>
              <w:t>-2019</w:t>
            </w:r>
          </w:p>
        </w:tc>
      </w:tr>
    </w:tbl>
    <w:p w:rsidR="004D49B9" w:rsidRDefault="004D49B9" w:rsidP="004D49B9">
      <w:pPr>
        <w:pStyle w:val="BodyText"/>
      </w:pPr>
    </w:p>
    <w:p w:rsidR="004D49B9" w:rsidRDefault="004D49B9" w:rsidP="00D2359E">
      <w:pPr>
        <w:pStyle w:val="Heading2"/>
        <w:rPr>
          <w:rFonts w:eastAsia="Arial Unicode MS"/>
        </w:rPr>
      </w:pPr>
      <w:bookmarkStart w:id="23" w:name="_Toc536638838"/>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firstRow="0" w:lastRow="0" w:firstColumn="0" w:lastColumn="0" w:noHBand="0" w:noVBand="0"/>
      </w:tblPr>
      <w:tblGrid>
        <w:gridCol w:w="892"/>
        <w:gridCol w:w="2164"/>
        <w:gridCol w:w="3189"/>
        <w:gridCol w:w="1405"/>
        <w:gridCol w:w="1170"/>
        <w:gridCol w:w="1261"/>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1</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Taxes are filtered using Tax attributes of Payable invoice line level</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 xml:space="preserve">modified R12.2.x </w:t>
            </w:r>
            <w:proofErr w:type="spellStart"/>
            <w:r>
              <w:rPr>
                <w:color w:val="000000"/>
              </w:rPr>
              <w:t>rdf</w:t>
            </w:r>
            <w:proofErr w:type="spellEnd"/>
            <w:r>
              <w:rPr>
                <w:color w:val="000000"/>
              </w:rPr>
              <w:t xml:space="preserve"> report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E2064B" w:rsidP="008408C6">
            <w:pPr>
              <w:pStyle w:val="TableText"/>
              <w:rPr>
                <w:color w:val="000000"/>
              </w:rPr>
            </w:pPr>
            <w:r>
              <w:rPr>
                <w:color w:val="000000"/>
              </w:rPr>
              <w:t>14-Jan-2019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E2064B" w:rsidP="008408C6">
            <w:pPr>
              <w:pStyle w:val="TableText"/>
              <w:rPr>
                <w:color w:val="000000"/>
              </w:rPr>
            </w:pPr>
            <w:r>
              <w:rPr>
                <w:color w:val="000000"/>
              </w:rPr>
              <w:t>18-Jan-2019</w:t>
            </w:r>
          </w:p>
        </w:tc>
      </w:tr>
      <w:tr w:rsidR="00E2064B"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2</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Payable invoice date range is accounting date\invoice date for VAT\SVAT respectively</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 xml:space="preserve">modified R12.2.x </w:t>
            </w:r>
            <w:proofErr w:type="spellStart"/>
            <w:r>
              <w:rPr>
                <w:color w:val="000000"/>
              </w:rPr>
              <w:t>rdf</w:t>
            </w:r>
            <w:proofErr w:type="spellEnd"/>
            <w:r>
              <w:rPr>
                <w:color w:val="000000"/>
              </w:rPr>
              <w:t xml:space="preserve"> report</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14-Jan-2019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E2064B" w:rsidRDefault="00E2064B" w:rsidP="00E2064B">
            <w:pPr>
              <w:pStyle w:val="TableText"/>
              <w:rPr>
                <w:color w:val="000000"/>
              </w:rPr>
            </w:pPr>
            <w:r>
              <w:rPr>
                <w:color w:val="000000"/>
              </w:rPr>
              <w:t>18-Jan-2019</w:t>
            </w:r>
          </w:p>
        </w:tc>
      </w:tr>
      <w:tr w:rsidR="00E2064B"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3</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proofErr w:type="spellStart"/>
            <w:r>
              <w:rPr>
                <w:color w:val="000000"/>
              </w:rPr>
              <w:t>iFile</w:t>
            </w:r>
            <w:proofErr w:type="spellEnd"/>
            <w:r>
              <w:rPr>
                <w:color w:val="000000"/>
              </w:rPr>
              <w:t xml:space="preserve"> Check Number range\batch</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 xml:space="preserve">R12.2.x </w:t>
            </w:r>
            <w:proofErr w:type="spellStart"/>
            <w:r>
              <w:rPr>
                <w:color w:val="000000"/>
              </w:rPr>
              <w:t>iFile</w:t>
            </w:r>
            <w:proofErr w:type="spellEnd"/>
            <w:r>
              <w:rPr>
                <w:color w:val="000000"/>
              </w:rPr>
              <w:t xml:space="preserve"> is replace in this implementation using 4GL</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KPMG</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E2064B" w:rsidRDefault="00E2064B" w:rsidP="00E2064B">
            <w:pPr>
              <w:pStyle w:val="TableText"/>
              <w:rPr>
                <w:color w:val="000000"/>
              </w:rPr>
            </w:pPr>
            <w:r>
              <w:rPr>
                <w:color w:val="000000"/>
              </w:rPr>
              <w:t>21-Jan-2019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E2064B" w:rsidRDefault="00E2064B" w:rsidP="00E2064B">
            <w:pPr>
              <w:pStyle w:val="TableText"/>
              <w:rPr>
                <w:color w:val="000000"/>
              </w:rPr>
            </w:pPr>
            <w:r>
              <w:rPr>
                <w:color w:val="000000"/>
              </w:rPr>
              <w:t>25-Jan-2019</w:t>
            </w:r>
          </w:p>
        </w:tc>
      </w:tr>
      <w:tr w:rsidR="005F1022"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4</w:t>
            </w: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 xml:space="preserve">WHT included in </w:t>
            </w:r>
            <w:proofErr w:type="spellStart"/>
            <w:r>
              <w:rPr>
                <w:color w:val="000000"/>
              </w:rPr>
              <w:t>iFile</w:t>
            </w:r>
            <w:proofErr w:type="spellEnd"/>
            <w:r>
              <w:rPr>
                <w:color w:val="000000"/>
              </w:rPr>
              <w:t xml:space="preserve"> (complex scenario)</w:t>
            </w: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 xml:space="preserve">Change WHT included value in TXT </w:t>
            </w:r>
            <w:proofErr w:type="spellStart"/>
            <w:r>
              <w:rPr>
                <w:color w:val="000000"/>
              </w:rPr>
              <w:t>iFile</w:t>
            </w:r>
            <w:proofErr w:type="spellEnd"/>
            <w:r>
              <w:rPr>
                <w:color w:val="000000"/>
              </w:rPr>
              <w:t xml:space="preserve"> sending to respective bank</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KPMG\SAGT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5F1022" w:rsidRDefault="005F1022" w:rsidP="005F1022">
            <w:pPr>
              <w:pStyle w:val="TableText"/>
              <w:rPr>
                <w:color w:val="000000"/>
              </w:rPr>
            </w:pPr>
            <w:r>
              <w:rPr>
                <w:color w:val="000000"/>
              </w:rPr>
              <w:t>28-Jan-2019</w:t>
            </w: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5F1022" w:rsidRDefault="005F1022" w:rsidP="005F1022">
            <w:pPr>
              <w:pStyle w:val="TableText"/>
              <w:rPr>
                <w:color w:val="000000"/>
              </w:rPr>
            </w:pPr>
            <w:r>
              <w:rPr>
                <w:color w:val="000000"/>
              </w:rPr>
              <w:t>28-Jan-2019</w:t>
            </w:r>
          </w:p>
        </w:tc>
      </w:tr>
    </w:tbl>
    <w:p w:rsidR="004D49B9" w:rsidRDefault="004D49B9" w:rsidP="004D49B9">
      <w:pPr>
        <w:pStyle w:val="BodyText"/>
      </w:pPr>
    </w:p>
    <w:sectPr w:rsidR="004D49B9" w:rsidSect="00C6040A">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DA4" w:rsidRDefault="00C85DA4">
      <w:r>
        <w:separator/>
      </w:r>
    </w:p>
  </w:endnote>
  <w:endnote w:type="continuationSeparator" w:id="0">
    <w:p w:rsidR="00C85DA4" w:rsidRDefault="00C85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5C7FBB">
    <w:pPr>
      <w:pStyle w:val="Footer"/>
      <w:framePr w:hSpace="187" w:wrap="around" w:vAnchor="text" w:hAnchor="margin" w:xAlign="right" w:y="1"/>
      <w:tabs>
        <w:tab w:val="right" w:pos="9900"/>
        <w:tab w:val="right" w:pos="10440"/>
      </w:tabs>
    </w:pPr>
    <w:r>
      <w:rPr>
        <w:noProof/>
      </w:rPr>
      <w:fldChar w:fldCharType="begin"/>
    </w:r>
    <w:r>
      <w:rPr>
        <w:noProof/>
      </w:rPr>
      <w:instrText xml:space="preserve"> STYLEREF HD1 \* MERGEFORMAT </w:instrText>
    </w:r>
    <w:r>
      <w:rPr>
        <w:noProof/>
      </w:rPr>
      <w:fldChar w:fldCharType="separate"/>
    </w:r>
    <w:r w:rsidR="005327DD">
      <w:rPr>
        <w:noProof/>
      </w:rPr>
      <w:t>Document Control</w:t>
    </w:r>
    <w:r>
      <w:rPr>
        <w:noProof/>
      </w:rPr>
      <w:fldChar w:fldCharType="end"/>
    </w:r>
    <w:r w:rsidR="004D49B9">
      <w:t xml:space="preserve">     </w:t>
    </w:r>
    <w:r w:rsidR="00863B88">
      <w:fldChar w:fldCharType="begin"/>
    </w:r>
    <w:r w:rsidR="004D49B9">
      <w:instrText xml:space="preserve"> If </w:instrText>
    </w:r>
    <w:fldSimple w:instr=" Section ">
      <w:r w:rsidR="005327DD">
        <w:instrText>1</w:instrText>
      </w:r>
    </w:fldSimple>
    <w:r w:rsidR="004D49B9">
      <w:instrText xml:space="preserve"> &gt; 1 “</w:instrText>
    </w:r>
    <w:r>
      <w:rPr>
        <w:noProof/>
      </w:rPr>
      <w:fldChar w:fldCharType="begin"/>
    </w:r>
    <w:r>
      <w:rPr>
        <w:noProof/>
      </w:rPr>
      <w:instrText xml:space="preserve">PAGE </w:instrText>
    </w:r>
    <w:r>
      <w:rPr>
        <w:noProof/>
      </w:rPr>
      <w:fldChar w:fldCharType="separate"/>
    </w:r>
    <w:r w:rsidR="005327DD">
      <w:rPr>
        <w:noProof/>
      </w:rPr>
      <w:instrText>1</w:instrText>
    </w:r>
    <w:r>
      <w:rPr>
        <w:noProof/>
      </w:rPr>
      <w:fldChar w:fldCharType="end"/>
    </w:r>
    <w:r w:rsidR="004D49B9">
      <w:instrText xml:space="preserve"> of </w:instrText>
    </w:r>
    <w:r w:rsidR="00863B88">
      <w:fldChar w:fldCharType="begin"/>
    </w:r>
    <w:r w:rsidR="004D49B9">
      <w:instrText xml:space="preserve"> =  </w:instrText>
    </w:r>
    <w:r>
      <w:rPr>
        <w:noProof/>
      </w:rPr>
      <w:fldChar w:fldCharType="begin"/>
    </w:r>
    <w:r>
      <w:rPr>
        <w:noProof/>
      </w:rPr>
      <w:instrText xml:space="preserve"> NUMPAGES </w:instrText>
    </w:r>
    <w:r>
      <w:rPr>
        <w:noProof/>
      </w:rPr>
      <w:fldChar w:fldCharType="separate"/>
    </w:r>
    <w:r w:rsidR="005327DD">
      <w:rPr>
        <w:noProof/>
      </w:rPr>
      <w:instrText>10</w:instrText>
    </w:r>
    <w:r>
      <w:rPr>
        <w:noProof/>
      </w:rPr>
      <w:fldChar w:fldCharType="end"/>
    </w:r>
    <w:r w:rsidR="004D49B9">
      <w:instrText xml:space="preserve"> - Sec1  </w:instrText>
    </w:r>
    <w:r w:rsidR="00863B88">
      <w:fldChar w:fldCharType="separate"/>
    </w:r>
    <w:r w:rsidR="005327DD">
      <w:rPr>
        <w:noProof/>
      </w:rPr>
      <w:instrText>6</w:instrText>
    </w:r>
    <w:r w:rsidR="00863B88">
      <w:fldChar w:fldCharType="end"/>
    </w:r>
    <w:r w:rsidR="004D49B9">
      <w:instrText>” “</w:instrText>
    </w:r>
    <w:r>
      <w:rPr>
        <w:noProof/>
      </w:rPr>
      <w:fldChar w:fldCharType="begin"/>
    </w:r>
    <w:r>
      <w:rPr>
        <w:noProof/>
      </w:rPr>
      <w:instrText xml:space="preserve"> PAGE </w:instrText>
    </w:r>
    <w:r>
      <w:rPr>
        <w:noProof/>
      </w:rPr>
      <w:fldChar w:fldCharType="separate"/>
    </w:r>
    <w:r w:rsidR="005327DD">
      <w:rPr>
        <w:noProof/>
      </w:rPr>
      <w:instrText>ii</w:instrText>
    </w:r>
    <w:r>
      <w:rPr>
        <w:noProof/>
      </w:rPr>
      <w:fldChar w:fldCharType="end"/>
    </w:r>
    <w:r w:rsidR="004D49B9">
      <w:instrText xml:space="preserve">” </w:instrText>
    </w:r>
    <w:r w:rsidR="00863B88">
      <w:fldChar w:fldCharType="separate"/>
    </w:r>
    <w:r w:rsidR="005327DD">
      <w:rPr>
        <w:noProof/>
      </w:rPr>
      <w:t>ii</w:t>
    </w:r>
    <w:r w:rsidR="00863B88">
      <w:fldChar w:fldCharType="end"/>
    </w:r>
  </w:p>
  <w:p w:rsidR="004D49B9" w:rsidRDefault="005C7FBB">
    <w:pPr>
      <w:pStyle w:val="Footer"/>
      <w:tabs>
        <w:tab w:val="right" w:pos="9900"/>
        <w:tab w:val="right" w:pos="10440"/>
      </w:tabs>
    </w:pPr>
    <w:r>
      <w:rPr>
        <w:rStyle w:val="HighlightedVariable"/>
      </w:rPr>
      <w:fldChar w:fldCharType="begin"/>
    </w:r>
    <w:r>
      <w:rPr>
        <w:rStyle w:val="HighlightedVariable"/>
      </w:rPr>
      <w:instrText xml:space="preserve"> REF Subject \* MERGEFORMAT </w:instrText>
    </w:r>
    <w:r>
      <w:rPr>
        <w:rStyle w:val="HighlightedVariable"/>
      </w:rPr>
      <w:fldChar w:fldCharType="separate"/>
    </w:r>
    <w:r w:rsidR="00EA4FDB">
      <w:rPr>
        <w:rStyle w:val="HighlightedVariable"/>
      </w:rPr>
      <w:t>Custom Developments</w:t>
    </w:r>
    <w:r w:rsidR="00086487">
      <w:rPr>
        <w:rStyle w:val="HighlightedVariable"/>
      </w:rPr>
      <w:t xml:space="preserve"> </w:t>
    </w:r>
    <w:r>
      <w:rPr>
        <w:rStyle w:val="HighlightedVariable"/>
      </w:rPr>
      <w:fldChar w:fldCharType="end"/>
    </w:r>
  </w:p>
  <w:p w:rsidR="004D49B9" w:rsidRDefault="004D49B9">
    <w:pPr>
      <w:pStyle w:val="Footer"/>
      <w:tabs>
        <w:tab w:val="center" w:pos="5400"/>
        <w:tab w:val="right" w:pos="9720"/>
        <w:tab w:val="right" w:pos="10440"/>
      </w:tabs>
    </w:pPr>
    <w:r>
      <w:t xml:space="preserve">File Ref:  </w:t>
    </w:r>
    <w:r w:rsidR="005C7FBB">
      <w:rPr>
        <w:noProof/>
      </w:rPr>
      <w:fldChar w:fldCharType="begin"/>
    </w:r>
    <w:r w:rsidR="005C7FBB">
      <w:rPr>
        <w:noProof/>
      </w:rPr>
      <w:instrText xml:space="preserve"> FILENAME \* FirstCap </w:instrText>
    </w:r>
    <w:r w:rsidR="005C7FBB">
      <w:rPr>
        <w:noProof/>
      </w:rPr>
      <w:fldChar w:fldCharType="separate"/>
    </w:r>
    <w:r w:rsidR="000C13F3">
      <w:rPr>
        <w:noProof/>
      </w:rPr>
      <w:t>REVIEW_RESULTS.DOCX</w:t>
    </w:r>
    <w:r w:rsidR="005C7FBB">
      <w:rPr>
        <w:noProof/>
      </w:rPr>
      <w:fldChar w:fldCharType="end"/>
    </w:r>
    <w:r>
      <w:t xml:space="preserve">     (v. </w:t>
    </w:r>
    <w:fldSimple w:instr=" REF DocVersion \* MERGEFORMAT ">
      <w:r w:rsidR="00EA4FDB">
        <w:t>1.</w:t>
      </w:r>
      <w:r w:rsidR="005327DD">
        <w:t>1</w:t>
      </w:r>
    </w:fldSimple>
    <w:r>
      <w:t xml:space="preserve"> ) </w:t>
    </w:r>
  </w:p>
  <w:p w:rsidR="004D49B9" w:rsidRDefault="004D49B9">
    <w:pPr>
      <w:pStyle w:val="Footer"/>
      <w:tabs>
        <w:tab w:val="center" w:pos="5400"/>
        <w:tab w:val="right" w:pos="9720"/>
        <w:tab w:val="right" w:pos="1044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Footer"/>
      <w:tabs>
        <w:tab w:val="center" w:pos="5400"/>
        <w:tab w:val="right" w:pos="9720"/>
        <w:tab w:val="right" w:pos="104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863B88">
    <w:pPr>
      <w:pStyle w:val="Footer"/>
      <w:framePr w:wrap="around" w:vAnchor="text" w:hAnchor="margin" w:xAlign="right" w:y="1"/>
      <w:rPr>
        <w:rStyle w:val="PageNumber"/>
      </w:rPr>
    </w:pPr>
    <w:r>
      <w:rPr>
        <w:rStyle w:val="PageNumber"/>
      </w:rPr>
      <w:fldChar w:fldCharType="begin"/>
    </w:r>
    <w:r w:rsidR="004D49B9">
      <w:rPr>
        <w:rStyle w:val="PageNumber"/>
      </w:rPr>
      <w:instrText xml:space="preserve">PAGE  </w:instrText>
    </w:r>
    <w:r>
      <w:rPr>
        <w:rStyle w:val="PageNumber"/>
      </w:rPr>
      <w:fldChar w:fldCharType="separate"/>
    </w:r>
    <w:r w:rsidR="004D49B9">
      <w:rPr>
        <w:rStyle w:val="PageNumber"/>
        <w:noProof/>
      </w:rPr>
      <w:t>iv</w:t>
    </w:r>
    <w:r>
      <w:rPr>
        <w:rStyle w:val="PageNumber"/>
      </w:rPr>
      <w:fldChar w:fldCharType="end"/>
    </w:r>
  </w:p>
  <w:p w:rsidR="004D49B9" w:rsidRDefault="004D49B9">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Footer"/>
      <w:tabs>
        <w:tab w:val="clear" w:pos="7920"/>
        <w:tab w:val="right" w:pos="1044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63B8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B7402">
    <w:pPr>
      <w:pStyle w:val="Footer"/>
      <w:tabs>
        <w:tab w:val="clear" w:pos="7920"/>
        <w:tab w:val="right" w:pos="104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DA4" w:rsidRDefault="00C85DA4">
      <w:r>
        <w:separator/>
      </w:r>
    </w:p>
  </w:footnote>
  <w:footnote w:type="continuationSeparator" w:id="0">
    <w:p w:rsidR="00C85DA4" w:rsidRDefault="00C85D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Header"/>
      <w:framePr w:hSpace="187" w:wrap="around" w:vAnchor="page" w:hAnchor="margin" w:xAlign="right" w:y="433"/>
    </w:pPr>
    <w:r>
      <w:t xml:space="preserve">Doc Ref:  </w:t>
    </w:r>
    <w:r w:rsidR="005C7FBB">
      <w:rPr>
        <w:rStyle w:val="HighlightedVariable"/>
      </w:rPr>
      <w:fldChar w:fldCharType="begin"/>
    </w:r>
    <w:r w:rsidR="005C7FBB">
      <w:rPr>
        <w:rStyle w:val="HighlightedVariable"/>
      </w:rPr>
      <w:instrText xml:space="preserve"> REF DocRefNumber \* MERGEFORMAT </w:instrText>
    </w:r>
    <w:r w:rsidR="005C7FBB">
      <w:rPr>
        <w:rStyle w:val="HighlightedVariable"/>
      </w:rPr>
      <w:fldChar w:fldCharType="separate"/>
    </w:r>
    <w:r w:rsidR="00EA4FDB">
      <w:rPr>
        <w:rStyle w:val="HighlightedVariable"/>
      </w:rPr>
      <w:t>CD0001</w:t>
    </w:r>
    <w:r w:rsidR="00086487" w:rsidRPr="00086487">
      <w:rPr>
        <w:b/>
      </w:rPr>
      <w:t xml:space="preserve"> </w:t>
    </w:r>
    <w:r w:rsidR="005C7FBB">
      <w:rPr>
        <w:b/>
      </w:rPr>
      <w:fldChar w:fldCharType="end"/>
    </w:r>
  </w:p>
  <w:p w:rsidR="004D49B9" w:rsidRDefault="0036352B">
    <w:pPr>
      <w:pStyle w:val="Header"/>
    </w:pPr>
    <w:fldSimple w:instr=" REF DocTitle \* MERGEFORMAT ">
      <w:r w:rsidR="00086487">
        <w:t>Review Results</w:t>
      </w:r>
    </w:fldSimple>
  </w:p>
  <w:p w:rsidR="004D49B9" w:rsidRDefault="0036352B">
    <w:pPr>
      <w:pStyle w:val="Header"/>
      <w:framePr w:hSpace="187" w:wrap="around" w:vAnchor="text" w:hAnchor="margin" w:xAlign="right" w:y="1"/>
    </w:pPr>
    <w:fldSimple w:instr=" REF LastDate \* MERGEFORMAT ">
      <w:r w:rsidR="00EA4FDB">
        <w:t>Jan 28</w:t>
      </w:r>
      <w:r w:rsidR="00086487">
        <w:t xml:space="preserve">, </w:t>
      </w:r>
      <w:r w:rsidR="00EA4FDB">
        <w:t>2019</w:t>
      </w:r>
    </w:fldSimple>
  </w:p>
  <w:p w:rsidR="004D49B9" w:rsidRDefault="004D49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9B9" w:rsidRDefault="004D49B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B740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02" w:rsidRDefault="008B74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15:restartNumberingAfterBreak="0">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15:restartNumberingAfterBreak="0">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15:restartNumberingAfterBreak="0">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15:restartNumberingAfterBreak="0">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15:restartNumberingAfterBreak="0">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15:restartNumberingAfterBreak="0">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15:restartNumberingAfterBreak="0">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15:restartNumberingAfterBreak="0">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15:restartNumberingAfterBreak="0">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15:restartNumberingAfterBreak="0">
    <w:nsid w:val="2E2908E5"/>
    <w:multiLevelType w:val="hybridMultilevel"/>
    <w:tmpl w:val="A5C28904"/>
    <w:lvl w:ilvl="0" w:tplc="0AB8AC88">
      <w:start w:val="1"/>
      <w:numFmt w:val="bullet"/>
      <w:pStyle w:val="Bullet"/>
      <w:lvlText w:val=""/>
      <w:lvlJc w:val="left"/>
      <w:pPr>
        <w:tabs>
          <w:tab w:val="num" w:pos="2520"/>
        </w:tabs>
        <w:ind w:left="2520" w:hanging="360"/>
      </w:pPr>
      <w:rPr>
        <w:rFonts w:ascii="Symbol" w:hAnsi="Symbol" w:hint="default"/>
      </w:rPr>
    </w:lvl>
    <w:lvl w:ilvl="1" w:tplc="89E8300E" w:tentative="1">
      <w:start w:val="1"/>
      <w:numFmt w:val="bullet"/>
      <w:lvlText w:val="o"/>
      <w:lvlJc w:val="left"/>
      <w:pPr>
        <w:tabs>
          <w:tab w:val="num" w:pos="3240"/>
        </w:tabs>
        <w:ind w:left="3240" w:hanging="360"/>
      </w:pPr>
      <w:rPr>
        <w:rFonts w:ascii="Courier New" w:hAnsi="Courier New" w:cs="Courier New" w:hint="default"/>
      </w:rPr>
    </w:lvl>
    <w:lvl w:ilvl="2" w:tplc="E5186F7C" w:tentative="1">
      <w:start w:val="1"/>
      <w:numFmt w:val="bullet"/>
      <w:lvlText w:val=""/>
      <w:lvlJc w:val="left"/>
      <w:pPr>
        <w:tabs>
          <w:tab w:val="num" w:pos="3960"/>
        </w:tabs>
        <w:ind w:left="3960" w:hanging="360"/>
      </w:pPr>
      <w:rPr>
        <w:rFonts w:ascii="Wingdings" w:hAnsi="Wingdings" w:hint="default"/>
      </w:rPr>
    </w:lvl>
    <w:lvl w:ilvl="3" w:tplc="79F2A0A6" w:tentative="1">
      <w:start w:val="1"/>
      <w:numFmt w:val="bullet"/>
      <w:lvlText w:val=""/>
      <w:lvlJc w:val="left"/>
      <w:pPr>
        <w:tabs>
          <w:tab w:val="num" w:pos="4680"/>
        </w:tabs>
        <w:ind w:left="4680" w:hanging="360"/>
      </w:pPr>
      <w:rPr>
        <w:rFonts w:ascii="Symbol" w:hAnsi="Symbol" w:hint="default"/>
      </w:rPr>
    </w:lvl>
    <w:lvl w:ilvl="4" w:tplc="9A3C7224" w:tentative="1">
      <w:start w:val="1"/>
      <w:numFmt w:val="bullet"/>
      <w:lvlText w:val="o"/>
      <w:lvlJc w:val="left"/>
      <w:pPr>
        <w:tabs>
          <w:tab w:val="num" w:pos="5400"/>
        </w:tabs>
        <w:ind w:left="5400" w:hanging="360"/>
      </w:pPr>
      <w:rPr>
        <w:rFonts w:ascii="Courier New" w:hAnsi="Courier New" w:cs="Courier New" w:hint="default"/>
      </w:rPr>
    </w:lvl>
    <w:lvl w:ilvl="5" w:tplc="5BD46DDE" w:tentative="1">
      <w:start w:val="1"/>
      <w:numFmt w:val="bullet"/>
      <w:lvlText w:val=""/>
      <w:lvlJc w:val="left"/>
      <w:pPr>
        <w:tabs>
          <w:tab w:val="num" w:pos="6120"/>
        </w:tabs>
        <w:ind w:left="6120" w:hanging="360"/>
      </w:pPr>
      <w:rPr>
        <w:rFonts w:ascii="Wingdings" w:hAnsi="Wingdings" w:hint="default"/>
      </w:rPr>
    </w:lvl>
    <w:lvl w:ilvl="6" w:tplc="6882A548" w:tentative="1">
      <w:start w:val="1"/>
      <w:numFmt w:val="bullet"/>
      <w:lvlText w:val=""/>
      <w:lvlJc w:val="left"/>
      <w:pPr>
        <w:tabs>
          <w:tab w:val="num" w:pos="6840"/>
        </w:tabs>
        <w:ind w:left="6840" w:hanging="360"/>
      </w:pPr>
      <w:rPr>
        <w:rFonts w:ascii="Symbol" w:hAnsi="Symbol" w:hint="default"/>
      </w:rPr>
    </w:lvl>
    <w:lvl w:ilvl="7" w:tplc="2EB2DE46" w:tentative="1">
      <w:start w:val="1"/>
      <w:numFmt w:val="bullet"/>
      <w:lvlText w:val="o"/>
      <w:lvlJc w:val="left"/>
      <w:pPr>
        <w:tabs>
          <w:tab w:val="num" w:pos="7560"/>
        </w:tabs>
        <w:ind w:left="7560" w:hanging="360"/>
      </w:pPr>
      <w:rPr>
        <w:rFonts w:ascii="Courier New" w:hAnsi="Courier New" w:cs="Courier New" w:hint="default"/>
      </w:rPr>
    </w:lvl>
    <w:lvl w:ilvl="8" w:tplc="ABC42420"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15:restartNumberingAfterBreak="0">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3" w15:restartNumberingAfterBreak="0">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15:restartNumberingAfterBreak="0">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15:restartNumberingAfterBreak="0">
    <w:nsid w:val="452B5737"/>
    <w:multiLevelType w:val="singleLevel"/>
    <w:tmpl w:val="0018D52A"/>
    <w:lvl w:ilvl="0">
      <w:start w:val="1"/>
      <w:numFmt w:val="none"/>
      <w:pStyle w:val="Note"/>
      <w:lvlText w:val="Note:"/>
      <w:legacy w:legacy="1" w:legacySpace="0" w:legacyIndent="720"/>
      <w:lvlJc w:val="left"/>
      <w:pPr>
        <w:ind w:left="720" w:hanging="720"/>
      </w:pPr>
      <w:rPr>
        <w:b/>
        <w:i w:val="0"/>
      </w:rPr>
    </w:lvl>
  </w:abstractNum>
  <w:abstractNum w:abstractNumId="16" w15:restartNumberingAfterBreak="0">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15:restartNumberingAfterBreak="0">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15:restartNumberingAfterBreak="0">
    <w:nsid w:val="5B63278B"/>
    <w:multiLevelType w:val="hybridMultilevel"/>
    <w:tmpl w:val="D7EAC15E"/>
    <w:lvl w:ilvl="0" w:tplc="1B78366A">
      <w:start w:val="1"/>
      <w:numFmt w:val="decimal"/>
      <w:pStyle w:val="NumberedList"/>
      <w:lvlText w:val="%1."/>
      <w:lvlJc w:val="left"/>
      <w:pPr>
        <w:tabs>
          <w:tab w:val="num" w:pos="2520"/>
        </w:tabs>
        <w:ind w:left="2520" w:hanging="360"/>
      </w:pPr>
      <w:rPr>
        <w:rFonts w:hint="default"/>
      </w:rPr>
    </w:lvl>
    <w:lvl w:ilvl="1" w:tplc="C792BB50">
      <w:start w:val="1"/>
      <w:numFmt w:val="bullet"/>
      <w:lvlText w:val="o"/>
      <w:lvlJc w:val="left"/>
      <w:pPr>
        <w:tabs>
          <w:tab w:val="num" w:pos="3240"/>
        </w:tabs>
        <w:ind w:left="3240" w:hanging="360"/>
      </w:pPr>
      <w:rPr>
        <w:rFonts w:ascii="Courier New" w:hAnsi="Courier New" w:hint="default"/>
      </w:rPr>
    </w:lvl>
    <w:lvl w:ilvl="2" w:tplc="93024506">
      <w:start w:val="1"/>
      <w:numFmt w:val="bullet"/>
      <w:lvlText w:val=""/>
      <w:lvlJc w:val="left"/>
      <w:pPr>
        <w:tabs>
          <w:tab w:val="num" w:pos="3960"/>
        </w:tabs>
        <w:ind w:left="3960" w:hanging="360"/>
      </w:pPr>
      <w:rPr>
        <w:rFonts w:ascii="Wingdings" w:hAnsi="Wingdings" w:hint="default"/>
      </w:rPr>
    </w:lvl>
    <w:lvl w:ilvl="3" w:tplc="7CAE87D2" w:tentative="1">
      <w:start w:val="1"/>
      <w:numFmt w:val="bullet"/>
      <w:lvlText w:val=""/>
      <w:lvlJc w:val="left"/>
      <w:pPr>
        <w:tabs>
          <w:tab w:val="num" w:pos="4680"/>
        </w:tabs>
        <w:ind w:left="4680" w:hanging="360"/>
      </w:pPr>
      <w:rPr>
        <w:rFonts w:ascii="Symbol" w:hAnsi="Symbol" w:hint="default"/>
      </w:rPr>
    </w:lvl>
    <w:lvl w:ilvl="4" w:tplc="EE082B42" w:tentative="1">
      <w:start w:val="1"/>
      <w:numFmt w:val="bullet"/>
      <w:lvlText w:val="o"/>
      <w:lvlJc w:val="left"/>
      <w:pPr>
        <w:tabs>
          <w:tab w:val="num" w:pos="5400"/>
        </w:tabs>
        <w:ind w:left="5400" w:hanging="360"/>
      </w:pPr>
      <w:rPr>
        <w:rFonts w:ascii="Courier New" w:hAnsi="Courier New" w:hint="default"/>
      </w:rPr>
    </w:lvl>
    <w:lvl w:ilvl="5" w:tplc="D714A4A6" w:tentative="1">
      <w:start w:val="1"/>
      <w:numFmt w:val="bullet"/>
      <w:lvlText w:val=""/>
      <w:lvlJc w:val="left"/>
      <w:pPr>
        <w:tabs>
          <w:tab w:val="num" w:pos="6120"/>
        </w:tabs>
        <w:ind w:left="6120" w:hanging="360"/>
      </w:pPr>
      <w:rPr>
        <w:rFonts w:ascii="Wingdings" w:hAnsi="Wingdings" w:hint="default"/>
      </w:rPr>
    </w:lvl>
    <w:lvl w:ilvl="6" w:tplc="EF0C5490" w:tentative="1">
      <w:start w:val="1"/>
      <w:numFmt w:val="bullet"/>
      <w:lvlText w:val=""/>
      <w:lvlJc w:val="left"/>
      <w:pPr>
        <w:tabs>
          <w:tab w:val="num" w:pos="6840"/>
        </w:tabs>
        <w:ind w:left="6840" w:hanging="360"/>
      </w:pPr>
      <w:rPr>
        <w:rFonts w:ascii="Symbol" w:hAnsi="Symbol" w:hint="default"/>
      </w:rPr>
    </w:lvl>
    <w:lvl w:ilvl="7" w:tplc="80F2642E" w:tentative="1">
      <w:start w:val="1"/>
      <w:numFmt w:val="bullet"/>
      <w:lvlText w:val="o"/>
      <w:lvlJc w:val="left"/>
      <w:pPr>
        <w:tabs>
          <w:tab w:val="num" w:pos="7560"/>
        </w:tabs>
        <w:ind w:left="7560" w:hanging="360"/>
      </w:pPr>
      <w:rPr>
        <w:rFonts w:ascii="Courier New" w:hAnsi="Courier New" w:hint="default"/>
      </w:rPr>
    </w:lvl>
    <w:lvl w:ilvl="8" w:tplc="942A865A" w:tentative="1">
      <w:start w:val="1"/>
      <w:numFmt w:val="bullet"/>
      <w:lvlText w:val=""/>
      <w:lvlJc w:val="left"/>
      <w:pPr>
        <w:tabs>
          <w:tab w:val="num" w:pos="8280"/>
        </w:tabs>
        <w:ind w:left="8280" w:hanging="360"/>
      </w:pPr>
      <w:rPr>
        <w:rFonts w:ascii="Wingdings" w:hAnsi="Wingdings" w:hint="default"/>
      </w:rPr>
    </w:lvl>
  </w:abstractNum>
  <w:abstractNum w:abstractNumId="19" w15:restartNumberingAfterBreak="0">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15:restartNumberingAfterBreak="0">
    <w:nsid w:val="686A651C"/>
    <w:multiLevelType w:val="hybridMultilevel"/>
    <w:tmpl w:val="99AE1756"/>
    <w:lvl w:ilvl="0" w:tplc="70DAE558">
      <w:start w:val="1"/>
      <w:numFmt w:val="bullet"/>
      <w:pStyle w:val="Checklist"/>
      <w:lvlText w:val=""/>
      <w:lvlJc w:val="left"/>
      <w:pPr>
        <w:tabs>
          <w:tab w:val="num" w:pos="2520"/>
        </w:tabs>
        <w:ind w:left="2520" w:hanging="360"/>
      </w:pPr>
      <w:rPr>
        <w:rFonts w:ascii="Wingdings" w:hAnsi="Wingdings" w:hint="default"/>
        <w:sz w:val="16"/>
      </w:rPr>
    </w:lvl>
    <w:lvl w:ilvl="1" w:tplc="1B0052C4" w:tentative="1">
      <w:start w:val="1"/>
      <w:numFmt w:val="bullet"/>
      <w:lvlText w:val="o"/>
      <w:lvlJc w:val="left"/>
      <w:pPr>
        <w:tabs>
          <w:tab w:val="num" w:pos="3240"/>
        </w:tabs>
        <w:ind w:left="3240" w:hanging="360"/>
      </w:pPr>
      <w:rPr>
        <w:rFonts w:ascii="Courier New" w:hAnsi="Courier New" w:hint="default"/>
      </w:rPr>
    </w:lvl>
    <w:lvl w:ilvl="2" w:tplc="978A30A6" w:tentative="1">
      <w:start w:val="1"/>
      <w:numFmt w:val="bullet"/>
      <w:lvlText w:val=""/>
      <w:lvlJc w:val="left"/>
      <w:pPr>
        <w:tabs>
          <w:tab w:val="num" w:pos="3960"/>
        </w:tabs>
        <w:ind w:left="3960" w:hanging="360"/>
      </w:pPr>
      <w:rPr>
        <w:rFonts w:ascii="Wingdings" w:hAnsi="Wingdings" w:hint="default"/>
      </w:rPr>
    </w:lvl>
    <w:lvl w:ilvl="3" w:tplc="9774BC86" w:tentative="1">
      <w:start w:val="1"/>
      <w:numFmt w:val="bullet"/>
      <w:lvlText w:val=""/>
      <w:lvlJc w:val="left"/>
      <w:pPr>
        <w:tabs>
          <w:tab w:val="num" w:pos="4680"/>
        </w:tabs>
        <w:ind w:left="4680" w:hanging="360"/>
      </w:pPr>
      <w:rPr>
        <w:rFonts w:ascii="Symbol" w:hAnsi="Symbol" w:hint="default"/>
      </w:rPr>
    </w:lvl>
    <w:lvl w:ilvl="4" w:tplc="075CD6CA" w:tentative="1">
      <w:start w:val="1"/>
      <w:numFmt w:val="bullet"/>
      <w:lvlText w:val="o"/>
      <w:lvlJc w:val="left"/>
      <w:pPr>
        <w:tabs>
          <w:tab w:val="num" w:pos="5400"/>
        </w:tabs>
        <w:ind w:left="5400" w:hanging="360"/>
      </w:pPr>
      <w:rPr>
        <w:rFonts w:ascii="Courier New" w:hAnsi="Courier New" w:hint="default"/>
      </w:rPr>
    </w:lvl>
    <w:lvl w:ilvl="5" w:tplc="BA56FBBC" w:tentative="1">
      <w:start w:val="1"/>
      <w:numFmt w:val="bullet"/>
      <w:lvlText w:val=""/>
      <w:lvlJc w:val="left"/>
      <w:pPr>
        <w:tabs>
          <w:tab w:val="num" w:pos="6120"/>
        </w:tabs>
        <w:ind w:left="6120" w:hanging="360"/>
      </w:pPr>
      <w:rPr>
        <w:rFonts w:ascii="Wingdings" w:hAnsi="Wingdings" w:hint="default"/>
      </w:rPr>
    </w:lvl>
    <w:lvl w:ilvl="6" w:tplc="E4F4F9F8" w:tentative="1">
      <w:start w:val="1"/>
      <w:numFmt w:val="bullet"/>
      <w:lvlText w:val=""/>
      <w:lvlJc w:val="left"/>
      <w:pPr>
        <w:tabs>
          <w:tab w:val="num" w:pos="6840"/>
        </w:tabs>
        <w:ind w:left="6840" w:hanging="360"/>
      </w:pPr>
      <w:rPr>
        <w:rFonts w:ascii="Symbol" w:hAnsi="Symbol" w:hint="default"/>
      </w:rPr>
    </w:lvl>
    <w:lvl w:ilvl="7" w:tplc="4E1E69D2" w:tentative="1">
      <w:start w:val="1"/>
      <w:numFmt w:val="bullet"/>
      <w:lvlText w:val="o"/>
      <w:lvlJc w:val="left"/>
      <w:pPr>
        <w:tabs>
          <w:tab w:val="num" w:pos="7560"/>
        </w:tabs>
        <w:ind w:left="7560" w:hanging="360"/>
      </w:pPr>
      <w:rPr>
        <w:rFonts w:ascii="Courier New" w:hAnsi="Courier New" w:hint="default"/>
      </w:rPr>
    </w:lvl>
    <w:lvl w:ilvl="8" w:tplc="FBA0E980" w:tentative="1">
      <w:start w:val="1"/>
      <w:numFmt w:val="bullet"/>
      <w:lvlText w:val=""/>
      <w:lvlJc w:val="left"/>
      <w:pPr>
        <w:tabs>
          <w:tab w:val="num" w:pos="8280"/>
        </w:tabs>
        <w:ind w:left="8280" w:hanging="360"/>
      </w:pPr>
      <w:rPr>
        <w:rFonts w:ascii="Wingdings" w:hAnsi="Wingdings" w:hint="default"/>
      </w:rPr>
    </w:lvl>
  </w:abstractNum>
  <w:abstractNum w:abstractNumId="21" w15:restartNumberingAfterBreak="0">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15:restartNumberingAfterBreak="0">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15:restartNumberingAfterBreak="0">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B7402"/>
    <w:rsid w:val="000527B0"/>
    <w:rsid w:val="00054BBD"/>
    <w:rsid w:val="00086487"/>
    <w:rsid w:val="000C13F3"/>
    <w:rsid w:val="000C4584"/>
    <w:rsid w:val="00126CC1"/>
    <w:rsid w:val="001772F4"/>
    <w:rsid w:val="001A5273"/>
    <w:rsid w:val="00212229"/>
    <w:rsid w:val="002131C3"/>
    <w:rsid w:val="0024040C"/>
    <w:rsid w:val="002578A5"/>
    <w:rsid w:val="002A5EAF"/>
    <w:rsid w:val="002B5F16"/>
    <w:rsid w:val="00335580"/>
    <w:rsid w:val="00342CA9"/>
    <w:rsid w:val="00354449"/>
    <w:rsid w:val="0036352B"/>
    <w:rsid w:val="0036457A"/>
    <w:rsid w:val="00384129"/>
    <w:rsid w:val="003D7960"/>
    <w:rsid w:val="00441AB7"/>
    <w:rsid w:val="00475663"/>
    <w:rsid w:val="004B6A51"/>
    <w:rsid w:val="004C7C31"/>
    <w:rsid w:val="004D49B9"/>
    <w:rsid w:val="00505445"/>
    <w:rsid w:val="00515243"/>
    <w:rsid w:val="005233BB"/>
    <w:rsid w:val="005327DD"/>
    <w:rsid w:val="00562F97"/>
    <w:rsid w:val="00574C09"/>
    <w:rsid w:val="005B2092"/>
    <w:rsid w:val="005B3650"/>
    <w:rsid w:val="005C550F"/>
    <w:rsid w:val="005C7FBB"/>
    <w:rsid w:val="005F1022"/>
    <w:rsid w:val="005F249F"/>
    <w:rsid w:val="00616F92"/>
    <w:rsid w:val="0061705B"/>
    <w:rsid w:val="006300D1"/>
    <w:rsid w:val="007A15C7"/>
    <w:rsid w:val="007E48F7"/>
    <w:rsid w:val="0081693D"/>
    <w:rsid w:val="008274ED"/>
    <w:rsid w:val="00845107"/>
    <w:rsid w:val="00855904"/>
    <w:rsid w:val="00861913"/>
    <w:rsid w:val="00863B88"/>
    <w:rsid w:val="008B7402"/>
    <w:rsid w:val="008F4B21"/>
    <w:rsid w:val="009705DE"/>
    <w:rsid w:val="00985E0B"/>
    <w:rsid w:val="00985ECF"/>
    <w:rsid w:val="00A43EB2"/>
    <w:rsid w:val="00AB1A42"/>
    <w:rsid w:val="00AD20C6"/>
    <w:rsid w:val="00B1332F"/>
    <w:rsid w:val="00B154DA"/>
    <w:rsid w:val="00B4398D"/>
    <w:rsid w:val="00B94756"/>
    <w:rsid w:val="00BC01F7"/>
    <w:rsid w:val="00C02327"/>
    <w:rsid w:val="00C1067D"/>
    <w:rsid w:val="00C57B27"/>
    <w:rsid w:val="00C6040A"/>
    <w:rsid w:val="00C61732"/>
    <w:rsid w:val="00C701CA"/>
    <w:rsid w:val="00C80844"/>
    <w:rsid w:val="00C85DA4"/>
    <w:rsid w:val="00CB2759"/>
    <w:rsid w:val="00D0038F"/>
    <w:rsid w:val="00D05E44"/>
    <w:rsid w:val="00D13DF7"/>
    <w:rsid w:val="00D2359E"/>
    <w:rsid w:val="00D33E87"/>
    <w:rsid w:val="00D4094F"/>
    <w:rsid w:val="00D439C6"/>
    <w:rsid w:val="00DD0580"/>
    <w:rsid w:val="00DD4D8A"/>
    <w:rsid w:val="00DE08BB"/>
    <w:rsid w:val="00DF3DA6"/>
    <w:rsid w:val="00E13457"/>
    <w:rsid w:val="00E2064B"/>
    <w:rsid w:val="00E220B8"/>
    <w:rsid w:val="00E505C6"/>
    <w:rsid w:val="00E76037"/>
    <w:rsid w:val="00EA4FDB"/>
    <w:rsid w:val="00EB2988"/>
    <w:rsid w:val="00ED40AA"/>
    <w:rsid w:val="00ED6AC5"/>
    <w:rsid w:val="00F16434"/>
    <w:rsid w:val="00F43D15"/>
    <w:rsid w:val="00FB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AF0B92-DFDE-4378-A32B-CAEA7BFD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1">
    <w:name w:val="TOC Heading1"/>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85EC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38311">
      <w:bodyDiv w:val="1"/>
      <w:marLeft w:val="0"/>
      <w:marRight w:val="0"/>
      <w:marTop w:val="0"/>
      <w:marBottom w:val="0"/>
      <w:divBdr>
        <w:top w:val="none" w:sz="0" w:space="0" w:color="auto"/>
        <w:left w:val="none" w:sz="0" w:space="0" w:color="auto"/>
        <w:bottom w:val="none" w:sz="0" w:space="0" w:color="auto"/>
        <w:right w:val="none" w:sz="0" w:space="0" w:color="auto"/>
      </w:divBdr>
    </w:div>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706829233">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88519-5145-41E4-BF1F-444B1FE3E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1155</Words>
  <Characters>6589</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Review Results</vt:lpstr>
      <vt:lpstr>Document Control</vt:lpstr>
      <vt:lpstr>    Change Record</vt:lpstr>
      <vt:lpstr>    Reviewers</vt:lpstr>
      <vt:lpstr>Introduction</vt:lpstr>
      <vt:lpstr>    Scope and Purpose</vt:lpstr>
      <vt:lpstr>    How to Review</vt:lpstr>
      <vt:lpstr>Review Comments List</vt:lpstr>
      <vt:lpstr/>
      <vt:lpstr>Walkthrough Records</vt:lpstr>
      <vt:lpstr>Change Requests</vt:lpstr>
      <vt:lpstr>Open and Closed Issues</vt:lpstr>
      <vt:lpstr>    Open Issues</vt:lpstr>
      <vt:lpstr>    Closed Issues</vt:lpstr>
    </vt:vector>
  </TitlesOfParts>
  <Company>Oracle Corporation</Company>
  <LinksUpToDate>false</LinksUpToDate>
  <CharactersWithSpaces>7729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subject>SAGT\KPMG User</dc:subject>
  <dc:creator>Oracle Global Methods</dc:creator>
  <cp:keywords>OUM</cp:keywords>
  <dc:description>Copyright © 2016, Oracle and/or its affiliates.  All rights reserved.</dc:description>
  <cp:lastModifiedBy>Jayasinghe, Sayuru</cp:lastModifiedBy>
  <cp:revision>3</cp:revision>
  <dcterms:created xsi:type="dcterms:W3CDTF">2019-01-30T13:42:00Z</dcterms:created>
  <dcterms:modified xsi:type="dcterms:W3CDTF">2019-01-30T13:43:00Z</dcterms:modified>
</cp:coreProperties>
</file>