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pBdr>
          <w:bottom w:val="single" w:sz="18" w:space="4" w:color="2563EB"/>
        </w:pBdr>
      </w:pPr>
      <w:r>
        <w:rPr>
          <w:rFonts w:ascii="Carlito" w:hAnsi="Carlito" w:eastAsia="Carlito"/>
          <w:b/>
          <w:color w:val="2563EB"/>
          <w:sz w:val="22"/>
        </w:rPr>
        <w:t>DOCUMENTACIÓN DE USUARIO</w:t>
      </w:r>
    </w:p>
    <w:p>
      <w:pPr>
        <w:spacing w:before="920" w:after="360"/>
      </w:pPr>
      <w:r>
        <w:rPr>
          <w:rFonts w:ascii="Carlito" w:hAnsi="Carlito" w:eastAsia="Carlito"/>
          <w:b/>
          <w:color w:val="0F172A"/>
          <w:sz w:val="52"/>
        </w:rPr>
        <w:t>Sistema de Gestión de</w:t>
        <w:br/>
        <w:t>Préstamos del Laboratorio</w:t>
      </w:r>
    </w:p>
    <w:p>
      <w:pPr>
        <w:spacing w:after="160"/>
      </w:pPr>
      <w:r>
        <w:rPr>
          <w:rFonts w:ascii="Carlito" w:hAnsi="Carlito" w:eastAsia="Carlito"/>
          <w:b/>
          <w:color w:val="2563EB"/>
          <w:sz w:val="34"/>
        </w:rPr>
        <w:t>MANUAL DE USUARIO</w:t>
      </w:r>
    </w:p>
    <w:p>
      <w:pPr>
        <w:spacing w:after="560"/>
      </w:pPr>
      <w:r>
        <w:rPr>
          <w:rFonts w:ascii="Carlito" w:hAnsi="Carlito" w:eastAsia="Carlito"/>
          <w:b/>
          <w:color w:val="0F172A"/>
          <w:sz w:val="34"/>
        </w:rPr>
        <w:t>Perfil: Estudiante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Versión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1.1</w:t>
            </w:r>
          </w:p>
        </w:tc>
      </w:tr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Fecha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25 de agosto de 2026</w:t>
            </w:r>
          </w:p>
        </w:tc>
      </w:tr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Documento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Manual de Usuario - Estudiante</w:t>
            </w:r>
          </w:p>
        </w:tc>
      </w:tr>
    </w:tbl>
    <w:p>
      <w:pPr>
        <w:spacing w:before="1400"/>
        <w:jc w:val="center"/>
      </w:pPr>
      <w:r>
        <w:rPr>
          <w:rFonts w:ascii="Carlito" w:hAnsi="Carlito" w:eastAsia="Carlito"/>
          <w:i/>
          <w:color w:val="64748B"/>
          <w:sz w:val="19"/>
        </w:rPr>
        <w:t>Documento institucional de consulta para usuarios del sistema</w:t>
      </w:r>
    </w:p>
    <w:p>
      <w:pPr>
        <w:sectPr>
          <w:headerReference w:type="default" r:id="rId9"/>
          <w:footerReference w:type="default" r:id="rId10"/>
          <w:pgSz w:w="11906" w:h="16838"/>
          <w:pgMar w:top="850" w:right="1020" w:bottom="850" w:left="1020" w:header="454" w:footer="454" w:gutter="0"/>
          <w:cols w:space="720"/>
          <w:docGrid w:linePitch="360"/>
        </w:sectPr>
      </w:pPr>
    </w:p>
    <w:p>
      <w:pPr>
        <w:spacing w:before="160" w:after="160"/>
        <w:pBdr>
          <w:bottom w:val="single" w:sz="16" w:space="4" w:color="2563EB"/>
        </w:pBdr>
      </w:pPr>
      <w:r>
        <w:rPr>
          <w:rFonts w:ascii="Carlito" w:hAnsi="Carlito" w:eastAsia="Carlito"/>
          <w:b/>
          <w:color w:val="0F172A"/>
          <w:sz w:val="40"/>
        </w:rPr>
        <w:t>Índice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1. Introducción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2. Alcance del perfil Estudiante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3. Portal del laboratorio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4. Nueva solicitud individual</w:t>
      </w:r>
      <w:r>
        <w:rPr>
          <w:rFonts w:ascii="Carlito" w:hAnsi="Carlito" w:eastAsia="Carlito"/>
          <w:b/>
          <w:color w:val="0F172A"/>
          <w:sz w:val="18"/>
        </w:rPr>
        <w:tab/>
        <w:t>3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5. Mis solicitudes</w:t>
      </w:r>
      <w:r>
        <w:rPr>
          <w:rFonts w:ascii="Carlito" w:hAnsi="Carlito" w:eastAsia="Carlito"/>
          <w:b/>
          <w:color w:val="0F172A"/>
          <w:sz w:val="18"/>
        </w:rPr>
        <w:tab/>
        <w:t>4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6. Mis préstamos</w:t>
      </w:r>
      <w:r>
        <w:rPr>
          <w:rFonts w:ascii="Carlito" w:hAnsi="Carlito" w:eastAsia="Carlito"/>
          <w:b/>
          <w:color w:val="0F172A"/>
          <w:sz w:val="18"/>
        </w:rPr>
        <w:tab/>
        <w:t>5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7. Catálogo disponible</w:t>
      </w:r>
      <w:r>
        <w:rPr>
          <w:rFonts w:ascii="Carlito" w:hAnsi="Carlito" w:eastAsia="Carlito"/>
          <w:b/>
          <w:color w:val="0F172A"/>
          <w:sz w:val="18"/>
        </w:rPr>
        <w:tab/>
        <w:t>6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8. Gestión de cuenta y cierre de sesión</w:t>
      </w:r>
      <w:r>
        <w:rPr>
          <w:rFonts w:ascii="Carlito" w:hAnsi="Carlito" w:eastAsia="Carlito"/>
          <w:b/>
          <w:color w:val="0F172A"/>
          <w:sz w:val="18"/>
        </w:rPr>
        <w:tab/>
        <w:t>7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9. Recomendaciones de uso y situaciones comunes</w:t>
      </w:r>
      <w:r>
        <w:rPr>
          <w:rFonts w:ascii="Carlito" w:hAnsi="Carlito" w:eastAsia="Carlito"/>
          <w:b/>
          <w:color w:val="0F172A"/>
          <w:sz w:val="18"/>
        </w:rPr>
        <w:tab/>
        <w:t>8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9.1. No puedo enviar una solicitud</w:t>
      </w:r>
      <w:r>
        <w:rPr>
          <w:rFonts w:ascii="Carlito" w:hAnsi="Carlito" w:eastAsia="Carlito"/>
          <w:b w:val="0"/>
          <w:color w:val="64748B"/>
          <w:sz w:val="18"/>
        </w:rPr>
        <w:tab/>
        <w:t>8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9.2. No encuentro una solicitud</w:t>
      </w:r>
      <w:r>
        <w:rPr>
          <w:rFonts w:ascii="Carlito" w:hAnsi="Carlito" w:eastAsia="Carlito"/>
          <w:b w:val="0"/>
          <w:color w:val="64748B"/>
          <w:sz w:val="18"/>
        </w:rPr>
        <w:tab/>
        <w:t>8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9.3. No encuentro un préstamo</w:t>
      </w:r>
      <w:r>
        <w:rPr>
          <w:rFonts w:ascii="Carlito" w:hAnsi="Carlito" w:eastAsia="Carlito"/>
          <w:b w:val="0"/>
          <w:color w:val="64748B"/>
          <w:sz w:val="18"/>
        </w:rPr>
        <w:tab/>
        <w:t>8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9.4. No encuentro un material</w:t>
      </w:r>
      <w:r>
        <w:rPr>
          <w:rFonts w:ascii="Carlito" w:hAnsi="Carlito" w:eastAsia="Carlito"/>
          <w:b w:val="0"/>
          <w:color w:val="64748B"/>
          <w:sz w:val="18"/>
        </w:rPr>
        <w:tab/>
        <w:t>8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9.5. No veo la opción Nueva solicitud grupal</w:t>
      </w:r>
      <w:r>
        <w:rPr>
          <w:rFonts w:ascii="Carlito" w:hAnsi="Carlito" w:eastAsia="Carlito"/>
          <w:b w:val="0"/>
          <w:color w:val="64748B"/>
          <w:sz w:val="18"/>
        </w:rPr>
        <w:tab/>
        <w:t>8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10. Cierre</w:t>
      </w:r>
      <w:r>
        <w:rPr>
          <w:rFonts w:ascii="Carlito" w:hAnsi="Carlito" w:eastAsia="Carlito"/>
          <w:b/>
          <w:color w:val="0F172A"/>
          <w:sz w:val="18"/>
        </w:rPr>
        <w:tab/>
        <w:t>8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1. Introducción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El Sistema de Gestión de Préstamos del Laboratorio permite al Estudiante solicitar materiales, consultar el estado de sus solicitudes, revisar sus préstamos y consultar el catálogo de bienes disponibles.</w:t>
      </w:r>
    </w:p>
    <w:p>
      <w:r>
        <w:rPr>
          <w:rFonts w:ascii="Carlito" w:hAnsi="Carlito" w:eastAsia="Carlito"/>
          <w:i w:val="0"/>
          <w:color w:val="1F2937"/>
          <w:sz w:val="21"/>
        </w:rPr>
        <w:t>Este manual comienza cuando el usuario ya se encuentra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EFF6FF"/>
            <w:tcBorders>
              <w:top w:val="single" w:sz="8" w:color="2563EB"/>
              <w:bottom w:val="single" w:sz="8" w:color="2563EB"/>
              <w:right w:val="single" w:sz="8" w:color="2563EB"/>
              <w:left w:val="single" w:sz="24" w:color="2563E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2563EB"/>
                <w:sz w:val="19"/>
              </w:rPr>
              <w:t xml:space="preserve">Nota: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registro y el inicio de sesión no forman parte de este manual.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2. Alcance del perfil Estudiante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El perfil Estudiante puede: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crear solicitudes individuales;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consultar sus solicitudes;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consultar sus préstamos;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revisar el catálogo disponible;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cerrar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5F3FF"/>
            <w:tcBorders>
              <w:top w:val="single" w:sz="8" w:color="7C3AED"/>
              <w:bottom w:val="single" w:sz="8" w:color="7C3AED"/>
              <w:right w:val="single" w:sz="8" w:color="7C3AED"/>
              <w:left w:val="single" w:sz="24" w:color="7C3AED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7C3AED"/>
                <w:sz w:val="19"/>
              </w:rPr>
              <w:t xml:space="preserve">Importante: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perfil Estudiante no dispone del módulo de solicitud grupal. Esta diferencia corresponde a los permisos asignados al perfil y no representa un error del sistema.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3. Portal del laboratorio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El </w:t>
      </w:r>
      <w:r>
        <w:rPr>
          <w:rFonts w:ascii="Carlito" w:hAnsi="Carlito" w:eastAsia="Carlito"/>
          <w:b/>
          <w:i w:val="0"/>
          <w:color w:val="1F2937"/>
          <w:sz w:val="21"/>
        </w:rPr>
        <w:t>Portal de laboratorio</w:t>
      </w:r>
      <w:r>
        <w:rPr>
          <w:rFonts w:ascii="Carlito" w:hAnsi="Carlito" w:eastAsia="Carlito"/>
          <w:i w:val="0"/>
          <w:color w:val="1F2937"/>
          <w:sz w:val="21"/>
        </w:rPr>
        <w:t xml:space="preserve"> es la pantalla principal del Estudiante. Presenta indicadores de solicitudes pendientes, préstamos activos, préstamos vencidos y solicitudes registradas.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DIFF-01-portal-sin-solicitud-grup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1. Portal principal del perfil Estudiante.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Desde el portal puede acceder a: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0FDF4"/>
            <w:tcBorders>
              <w:top w:val="single" w:sz="8" w:color="16A34A"/>
              <w:bottom w:val="single" w:sz="8" w:color="16A34A"/>
              <w:right w:val="single" w:sz="8" w:color="16A34A"/>
              <w:left w:val="single" w:sz="24" w:color="16A34A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16A34A"/>
                <w:sz w:val="19"/>
              </w:rPr>
              <w:t xml:space="preserve">Resultado esperado: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Estudiante puede consultar sus indicadores y acceder directamente a las funciones disponibles para su perfil.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4. Nueva solicitud individual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opción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 xml:space="preserve"> permite preparar una solicitud de materiales.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2-solicitud-individual-super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2. Campos generales y búsqueda de materiales de una solicitud individual.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Procedimiento: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Desde el portal, seleccione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Complete el </w:t>
      </w:r>
      <w:r>
        <w:rPr>
          <w:rFonts w:ascii="Carlito" w:hAnsi="Carlito" w:eastAsia="Carlito"/>
          <w:b/>
          <w:i w:val="0"/>
          <w:color w:val="1F2937"/>
          <w:sz w:val="21"/>
        </w:rPr>
        <w:t>Propósito</w:t>
      </w:r>
      <w:r>
        <w:rPr>
          <w:rFonts w:ascii="Carlito" w:hAnsi="Carlito" w:eastAsia="Carlito"/>
          <w:i w:val="0"/>
          <w:color w:val="1F2937"/>
          <w:sz w:val="21"/>
        </w:rPr>
        <w:t xml:space="preserve"> de la solicitud.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la </w:t>
      </w:r>
      <w:r>
        <w:rPr>
          <w:rFonts w:ascii="Carlito" w:hAnsi="Carlito" w:eastAsia="Carlito"/>
          <w:b/>
          <w:i w:val="0"/>
          <w:color w:val="1F2937"/>
          <w:sz w:val="21"/>
        </w:rPr>
        <w:t>Fecha estimada de devolución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Escriba comentarios adicionales si son necesarios.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Busque materiales por nombre, código o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filtro de categoría para reducir los resultados.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los materiales que desea agregar.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Desplácese hacia la parte inferior.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Revise la sección </w:t>
      </w:r>
      <w:r>
        <w:rPr>
          <w:rFonts w:ascii="Carlito" w:hAnsi="Carlito" w:eastAsia="Carlito"/>
          <w:b/>
          <w:i w:val="0"/>
          <w:color w:val="1F2937"/>
          <w:sz w:val="21"/>
        </w:rPr>
        <w:t>Ítems agregados</w:t>
      </w:r>
      <w:r>
        <w:rPr>
          <w:rFonts w:ascii="Carlito" w:hAnsi="Carlito" w:eastAsia="Carlito"/>
          <w:i w:val="0"/>
          <w:color w:val="1F2937"/>
          <w:sz w:val="21"/>
        </w:rPr>
        <w:t xml:space="preserve"> y el total.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10.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Verifique que las cantidades no excedan el stock disponible.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Cuando la solicitud esté completa, utilice </w:t>
      </w:r>
      <w:r>
        <w:rPr>
          <w:rFonts w:ascii="Carlito" w:hAnsi="Carlito" w:eastAsia="Carlito"/>
          <w:b/>
          <w:i w:val="0"/>
          <w:color w:val="1F2937"/>
          <w:sz w:val="21"/>
        </w:rPr>
        <w:t>Enviar solicitud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3-solicitud-individual-inferi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3. Ítems agregados, total, validación y botón Enviar solicitud.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FF7ED"/>
            <w:tcBorders>
              <w:top w:val="single" w:sz="8" w:color="F59E0B"/>
              <w:bottom w:val="single" w:sz="8" w:color="F59E0B"/>
              <w:right w:val="single" w:sz="8" w:color="F59E0B"/>
              <w:left w:val="single" w:sz="24" w:color="F59E0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F59E0B"/>
                <w:sz w:val="19"/>
              </w:rPr>
              <w:t xml:space="preserve">Advertencia: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botón de envío puede permanecer deshabilitado mientras no se hayan agregado materiales válidos.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5. Mis solicitudes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sección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 xml:space="preserve"> permite consultar las solicitudes propias del Estudiante y revisar el detalle de solicitudes individuales.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DIFF-02-mis-solicitudes-lis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4. Listado, búsqueda y filtro de solicitudes del Estudiante.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solicitudes: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Desde el portal, seleccione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indicadores disponibles.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buscador por propósito, ítem, código o tipo.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por estado cuando sea necesario.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una solicitud del listado.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el estado, propósito y devolución estimada.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materiales asociados.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Cerrar</w:t>
      </w:r>
      <w:r>
        <w:rPr>
          <w:rFonts w:ascii="Carlito" w:hAnsi="Carlito" w:eastAsia="Carlito"/>
          <w:i w:val="0"/>
          <w:color w:val="1F2937"/>
          <w:sz w:val="21"/>
        </w:rPr>
        <w:t xml:space="preserve"> para regresar al listado.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DIFF-03-mis-solicitudes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5. Detalle de una solicitud individual del Estudiante.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0FDF4"/>
            <w:tcBorders>
              <w:top w:val="single" w:sz="8" w:color="16A34A"/>
              <w:bottom w:val="single" w:sz="8" w:color="16A34A"/>
              <w:right w:val="single" w:sz="8" w:color="16A34A"/>
              <w:left w:val="single" w:sz="24" w:color="16A34A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16A34A"/>
                <w:sz w:val="19"/>
              </w:rPr>
              <w:t xml:space="preserve">Resultado esperado: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Estudiante puede conocer el estado y contenido de sus solicitudes sin modificar el registro.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6. Mis préstamos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sección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 xml:space="preserve"> permite consultar préstamos activos, pendientes, vencidos o devueltos asociados al usuario.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8-mis-prestamos-lis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6. Indicadores, búsqueda, filtro y listado de préstamos.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un préstamo: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indicadores de total, activos y vencidos.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buscador por ítem, código o tipo.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por estado.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un préstamo del listado.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la devolución esperada y, cuando exista, la fecha de devolución.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materiales incluidos.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Compruebe las cantidades devueltas, dañadas, perdidas o pendientes.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Cerrar</w:t>
      </w:r>
      <w:r>
        <w:rPr>
          <w:rFonts w:ascii="Carlito" w:hAnsi="Carlito" w:eastAsia="Carlito"/>
          <w:i w:val="0"/>
          <w:color w:val="1F2937"/>
          <w:sz w:val="21"/>
        </w:rPr>
        <w:t xml:space="preserve"> al terminar.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9-mis-prestamos-detal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7. Detalle de un préstamo y estado de devolución de sus materiales.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7. Catálogo disponible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El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 xml:space="preserve"> permite consultar materiales disponibles para futuras solicitudes.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0-catalogo-superi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8. Buscador, filtro y tarjetas del catálogo.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el catálogo: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Busque por nombre, código interno, código patrimonial o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por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el código, stock, tipo y categoría de cada material.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Desplácese para consultar más resultados.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Anterior</w:t>
      </w:r>
      <w:r>
        <w:rPr>
          <w:rFonts w:ascii="Carlito" w:hAnsi="Carlito" w:eastAsia="Carlito"/>
          <w:i w:val="0"/>
          <w:color w:val="1F2937"/>
          <w:sz w:val="21"/>
        </w:rPr>
        <w:t xml:space="preserve"> y </w:t>
      </w:r>
      <w:r>
        <w:rPr>
          <w:rFonts w:ascii="Carlito" w:hAnsi="Carlito" w:eastAsia="Carlito"/>
          <w:b/>
          <w:i w:val="0"/>
          <w:color w:val="1F2937"/>
          <w:sz w:val="21"/>
        </w:rPr>
        <w:t>Siguiente</w:t>
      </w:r>
      <w:r>
        <w:rPr>
          <w:rFonts w:ascii="Carlito" w:hAnsi="Carlito" w:eastAsia="Carlito"/>
          <w:i w:val="0"/>
          <w:color w:val="1F2937"/>
          <w:sz w:val="21"/>
        </w:rPr>
        <w:t xml:space="preserve"> cuando existan varias páginas.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1-catalogo-inferior-pagin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9. Parte inferior del catálogo y controles de paginación.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8. Gestión de cuenta y cierre de sesión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En el Portal de laboratorio se encuentra: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Cerrar sesión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Para finalizar el uso del sistema, seleccione </w:t>
      </w:r>
      <w:r>
        <w:rPr>
          <w:rFonts w:ascii="Carlito" w:hAnsi="Carlito" w:eastAsia="Carlito"/>
          <w:b/>
          <w:i w:val="0"/>
          <w:color w:val="1F2937"/>
          <w:sz w:val="21"/>
        </w:rPr>
        <w:t>Cerrar sesión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9. Recomendaciones de uso y situaciones comunes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9.1. No puedo enviar una solicitud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Compruebe que haya agregado al menos un material y que las cantidades no excedan el stock disponible. Revise también los datos generales de la solicitud.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9.2. No encuentro una solicitud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el buscador y el filtro por estado dentro de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9.3. No encuentro un préstamo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el buscador y el filtro de estado dentro de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9.4. No encuentro un material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la búsqueda y el filtro por categoría en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 xml:space="preserve">. Si existen varias páginas, utilice </w:t>
      </w:r>
      <w:r>
        <w:rPr>
          <w:rFonts w:ascii="Carlito" w:hAnsi="Carlito" w:eastAsia="Carlito"/>
          <w:b/>
          <w:i w:val="0"/>
          <w:color w:val="1F2937"/>
          <w:sz w:val="21"/>
        </w:rPr>
        <w:t>Anterior</w:t>
      </w:r>
      <w:r>
        <w:rPr>
          <w:rFonts w:ascii="Carlito" w:hAnsi="Carlito" w:eastAsia="Carlito"/>
          <w:i w:val="0"/>
          <w:color w:val="1F2937"/>
          <w:sz w:val="21"/>
        </w:rPr>
        <w:t xml:space="preserve"> y </w:t>
      </w:r>
      <w:r>
        <w:rPr>
          <w:rFonts w:ascii="Carlito" w:hAnsi="Carlito" w:eastAsia="Carlito"/>
          <w:b/>
          <w:i w:val="0"/>
          <w:color w:val="1F2937"/>
          <w:sz w:val="21"/>
        </w:rPr>
        <w:t>Siguiente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9.5. No veo la opción Nueva solicitud grupal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El perfil Estudiante no dispone de solicitud grupal. Esa función está reservada al perfil Docente.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10. Cierre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El perfil Estudiante permite crear solicitudes individuales, revisar el estado de solicitudes y préstamos y consultar materiales disponibles. Antes de enviar una solicitud, confirme siempre el propósito, la fecha, los materiales y las cantidades seleccionadas.</w:t>
      </w:r>
    </w:p>
    <w:sectPr w:rsidR="00FC693F" w:rsidRPr="0006063C" w:rsidSect="0003461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6" w:right="839" w:bottom="726" w:left="839" w:header="317" w:footer="31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096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left"/>
          </w:pPr>
          <w:r>
            <w:rPr>
              <w:rFonts w:ascii="Carlito" w:hAnsi="Carlito" w:eastAsia="Carlito"/>
              <w:color w:val="64748B"/>
              <w:sz w:val="17"/>
            </w:rPr>
            <w:t>Versión 1.0</w:t>
          </w:r>
        </w:p>
      </w:tc>
      <w:tc>
        <w:tcPr>
          <w:tcW w:type="dxa" w:w="3888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center"/>
          </w:pPr>
          <w:r>
            <w:rPr>
              <w:rFonts w:ascii="Carlito" w:hAnsi="Carlito" w:eastAsia="Carlito"/>
              <w:color w:val="64748B"/>
              <w:sz w:val="17"/>
            </w:rPr>
            <w:t>Perfil: Estudiante</w:t>
          </w:r>
        </w:p>
      </w:tc>
      <w:tc>
        <w:tcPr>
          <w:tcW w:type="dxa" w:w="3096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right"/>
          </w:pPr>
          <w:r>
            <w:rPr>
              <w:rFonts w:ascii="Carlito" w:hAnsi="Carlito" w:eastAsia="Carlito"/>
              <w:color w:val="64748B"/>
              <w:sz w:val="17"/>
            </w:rPr>
            <w:t xml:space="preserve">Página </w:t>
          </w:r>
          <w:r>
            <w:rPr>
              <w:rFonts w:ascii="Carlito" w:hAnsi="Carlito" w:eastAsia="Carlito"/>
              <w:color w:val="64748B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14" w:space="4" w:color="2563EB"/>
      </w:pBdr>
    </w:pPr>
    <w:r>
      <w:rPr>
        <w:rFonts w:ascii="Carlito" w:hAnsi="Carlito" w:eastAsia="Carlito"/>
        <w:b/>
        <w:color w:val="0F172A"/>
        <w:sz w:val="17"/>
      </w:rPr>
      <w:t>Sistema de Gestión de Préstamos del Laboratorio</w:t>
    </w:r>
    <w:r>
      <w:rPr>
        <w:rFonts w:ascii="Carlito" w:hAnsi="Carlito" w:eastAsia="Carlito"/>
        <w:color w:val="64748B"/>
        <w:sz w:val="17"/>
      </w:rPr>
      <w:t xml:space="preserve">  |  </w:t>
    </w:r>
    <w:r>
      <w:rPr>
        <w:rFonts w:ascii="Carlito" w:hAnsi="Carlito" w:eastAsia="Carlito"/>
        <w:color w:val="64748B"/>
        <w:sz w:val="17"/>
      </w:rPr>
      <w:t>Manual del Estudiante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rlito" w:hAnsi="Carlito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 w:line="240" w:lineRule="auto"/>
      <w:jc w:val="center"/>
    </w:pPr>
    <w:rPr>
      <w:rFonts w:ascii="Carlito" w:hAnsi="Carlito"/>
      <w:b/>
      <w:i/>
      <w:color w:val="64748B"/>
      <w:sz w:val="18"/>
    </w:rPr>
  </w:style>
  <w:style w:type="paragraph" w:customStyle="1" w:styleId="TOC1Cached">
    <w:name w:val="TOC 1 Cached"/>
    <w:pPr>
      <w:spacing w:after="20" w:line="240" w:lineRule="auto"/>
    </w:pPr>
    <w:rPr>
      <w:rFonts w:ascii="Carlito" w:hAnsi="Carlito"/>
      <w:b/>
      <w:color w:val="0F172A"/>
      <w:sz w:val="18"/>
    </w:rPr>
  </w:style>
  <w:style w:type="paragraph" w:customStyle="1" w:styleId="TOC2Cached">
    <w:name w:val="TOC 2 Cached"/>
    <w:pPr>
      <w:spacing w:after="20" w:line="240" w:lineRule="auto"/>
    </w:pPr>
    <w:rPr>
      <w:rFonts w:ascii="Carlito" w:hAnsi="Carlito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Estudiante</dc:title>
  <dc:subject>Manual de usuario actualizado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2026-08-25T12:00:00Z</dcterms:modified>
  <cp:category/>
</cp:coreProperties>
</file>