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E8D" w:rsidRDefault="00EC5E8D"/>
    <w:p w:rsidR="00253290" w:rsidRDefault="00253290" w:rsidP="00253290">
      <w:pPr>
        <w:pStyle w:val="Heading1"/>
      </w:pPr>
      <w:r>
        <w:t>Literature Review</w:t>
      </w:r>
    </w:p>
    <w:p w:rsidR="00253290" w:rsidRDefault="00253290" w:rsidP="00253290"/>
    <w:p w:rsidR="00253290" w:rsidRPr="00776DF4" w:rsidRDefault="00253290" w:rsidP="00253290">
      <w:pPr>
        <w:rPr>
          <w:b/>
        </w:rPr>
      </w:pPr>
      <w:r w:rsidRPr="00776DF4">
        <w:rPr>
          <w:b/>
        </w:rPr>
        <w:t>Introduction</w:t>
      </w:r>
    </w:p>
    <w:p w:rsidR="00253290" w:rsidRDefault="00253290" w:rsidP="00A136B8">
      <w:pPr>
        <w:spacing w:line="360" w:lineRule="auto"/>
        <w:jc w:val="both"/>
      </w:pPr>
      <w:r>
        <w:t xml:space="preserve">Literature review is nothing but a </w:t>
      </w:r>
      <w:r w:rsidRPr="00253290">
        <w:t xml:space="preserve">comprehensive </w:t>
      </w:r>
      <w:r>
        <w:t xml:space="preserve">summery of previous research, published magazine of a specific field. </w:t>
      </w:r>
      <w:r w:rsidR="00A136B8">
        <w:t xml:space="preserve">Literature review has some objective such as surveying </w:t>
      </w:r>
      <w:r w:rsidR="00A136B8" w:rsidRPr="00A136B8">
        <w:t xml:space="preserve">the literature in </w:t>
      </w:r>
      <w:r w:rsidR="00A136B8">
        <w:t xml:space="preserve">chosen field, synthesizes the information, </w:t>
      </w:r>
      <w:r w:rsidR="00A136B8" w:rsidRPr="00A136B8">
        <w:t>critically analyses</w:t>
      </w:r>
      <w:r w:rsidR="00A136B8">
        <w:t xml:space="preserve"> the information and present</w:t>
      </w:r>
      <w:r w:rsidR="00A136B8" w:rsidRPr="00A136B8">
        <w:t xml:space="preserve"> the literature</w:t>
      </w:r>
      <w:r w:rsidR="00A136B8">
        <w:t xml:space="preserve"> information </w:t>
      </w:r>
      <w:r w:rsidR="00A136B8" w:rsidRPr="00A136B8">
        <w:t>in an organized way</w:t>
      </w:r>
      <w:r w:rsidR="00C52172">
        <w:t xml:space="preserve">. It helps to understand the </w:t>
      </w:r>
      <w:r w:rsidR="001116EE">
        <w:t xml:space="preserve">field that has </w:t>
      </w:r>
      <w:r w:rsidR="00681252">
        <w:t>chosen</w:t>
      </w:r>
      <w:r w:rsidR="001116EE">
        <w:t xml:space="preserve"> for the project</w:t>
      </w:r>
      <w:r w:rsidR="00681252">
        <w:t xml:space="preserve"> as well as helps to find out the problems and regarding solution</w:t>
      </w:r>
      <w:r w:rsidR="001116EE">
        <w:t>.</w:t>
      </w:r>
    </w:p>
    <w:p w:rsidR="00306B6D" w:rsidRDefault="00306B6D" w:rsidP="00A136B8">
      <w:pPr>
        <w:spacing w:line="360" w:lineRule="auto"/>
        <w:jc w:val="both"/>
      </w:pPr>
    </w:p>
    <w:p w:rsidR="00306B6D" w:rsidRDefault="00B659D1" w:rsidP="00A136B8">
      <w:pPr>
        <w:spacing w:line="360" w:lineRule="auto"/>
        <w:jc w:val="both"/>
        <w:rPr>
          <w:b/>
        </w:rPr>
      </w:pPr>
      <w:r w:rsidRPr="00D02895">
        <w:rPr>
          <w:b/>
        </w:rPr>
        <w:t>Discussion on Blended Learning:</w:t>
      </w:r>
    </w:p>
    <w:p w:rsidR="00E91D65" w:rsidRPr="00E91D65" w:rsidRDefault="00E91D65" w:rsidP="00A136B8">
      <w:pPr>
        <w:spacing w:line="360" w:lineRule="auto"/>
        <w:jc w:val="both"/>
      </w:pPr>
      <w:r>
        <w:t>At present, Educational System is rapidly changing and it’s now in a transition stage.</w:t>
      </w:r>
      <w:r w:rsidR="004E0496">
        <w:t xml:space="preserve"> </w:t>
      </w:r>
      <w:r w:rsidR="005C7E95">
        <w:t xml:space="preserve">To cope with this situation </w:t>
      </w:r>
      <w:bookmarkStart w:id="0" w:name="_GoBack"/>
      <w:bookmarkEnd w:id="0"/>
    </w:p>
    <w:p w:rsidR="00B659D1" w:rsidRDefault="00E53529" w:rsidP="00A136B8">
      <w:pPr>
        <w:spacing w:line="360" w:lineRule="auto"/>
        <w:jc w:val="both"/>
      </w:pPr>
      <w:r>
        <w:t xml:space="preserve">According to </w:t>
      </w:r>
      <w:r w:rsidR="00542927">
        <w:t xml:space="preserve">the </w:t>
      </w:r>
      <w:r w:rsidR="00542927" w:rsidRPr="00E53529">
        <w:t>International</w:t>
      </w:r>
      <w:r w:rsidRPr="00E53529">
        <w:t xml:space="preserve"> Journal of Cyber Society and Education</w:t>
      </w:r>
      <w:r w:rsidR="00542927">
        <w:t xml:space="preserve">, Blended Learning is a combination of traditional learning and e-learning which was defined Cisco Systems in </w:t>
      </w:r>
      <w:r w:rsidR="00853BA5">
        <w:t>2001.</w:t>
      </w:r>
    </w:p>
    <w:p w:rsidR="00542927" w:rsidRDefault="00D02895" w:rsidP="00A136B8">
      <w:pPr>
        <w:spacing w:line="360" w:lineRule="auto"/>
        <w:jc w:val="both"/>
      </w:pPr>
      <w:hyperlink r:id="rId6" w:history="1">
        <w:r>
          <w:rPr>
            <w:rStyle w:val="Hyperlink"/>
          </w:rPr>
          <w:t>https://www.researchgate.net/publication/221706171_Blended_e-learning_Design_Discussion_of_Cultural_Issues</w:t>
        </w:r>
      </w:hyperlink>
    </w:p>
    <w:p w:rsidR="00D02895" w:rsidRDefault="00D02895" w:rsidP="00A136B8">
      <w:pPr>
        <w:spacing w:line="360" w:lineRule="auto"/>
        <w:jc w:val="both"/>
      </w:pPr>
    </w:p>
    <w:p w:rsidR="003363FF" w:rsidRDefault="003363FF" w:rsidP="003363FF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04A2D3D1" wp14:editId="75A49BB1">
            <wp:extent cx="5943600" cy="3977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end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27" w:rsidRDefault="003363FF" w:rsidP="003363F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Structure of Blended Learning</w:t>
      </w:r>
    </w:p>
    <w:p w:rsidR="003363FF" w:rsidRPr="00253290" w:rsidRDefault="003363FF" w:rsidP="00542927">
      <w:pPr>
        <w:spacing w:line="360" w:lineRule="auto"/>
        <w:jc w:val="both"/>
      </w:pPr>
    </w:p>
    <w:sectPr w:rsidR="003363FF" w:rsidRPr="00253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0CC"/>
    <w:rsid w:val="000C076F"/>
    <w:rsid w:val="001116EE"/>
    <w:rsid w:val="00253290"/>
    <w:rsid w:val="002550CC"/>
    <w:rsid w:val="00306B6D"/>
    <w:rsid w:val="003363FF"/>
    <w:rsid w:val="004E0496"/>
    <w:rsid w:val="00542927"/>
    <w:rsid w:val="005C7E95"/>
    <w:rsid w:val="00681252"/>
    <w:rsid w:val="00776DF4"/>
    <w:rsid w:val="00853BA5"/>
    <w:rsid w:val="00896655"/>
    <w:rsid w:val="00A136B8"/>
    <w:rsid w:val="00B659D1"/>
    <w:rsid w:val="00C52172"/>
    <w:rsid w:val="00D02895"/>
    <w:rsid w:val="00E00504"/>
    <w:rsid w:val="00E53529"/>
    <w:rsid w:val="00E91D65"/>
    <w:rsid w:val="00EC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D0289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3F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363F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D0289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3F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363F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searchgate.net/publication/221706171_Blended_e-learning_Design_Discussion_of_Cultural_Issu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BFCE4-EE69-47B1-8BEE-871962027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2020-03-07T07:01:00Z</dcterms:created>
  <dcterms:modified xsi:type="dcterms:W3CDTF">2020-03-07T09:38:00Z</dcterms:modified>
</cp:coreProperties>
</file>