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D32"/>
          <w:sz w:val="48"/>
          <w:szCs w:val="48"/>
        </w:rPr>
        <w:t xml:space="preserve">Rentora — QA Test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Bangladesh Rental Marketplace · End-to-End Quality Assessment</w:t>
      </w:r>
    </w:p>
    <w:p>
      <w:pPr>
        <w:spacing w:after="240"/>
        <w:jc w:val="center"/>
      </w:pPr>
      <w:r>
        <w:rPr>
          <w:color w:val="888888"/>
          <w:sz w:val="20"/>
          <w:szCs w:val="20"/>
        </w:rPr>
        <w:t xml:space="preserve">Prepared by QA Automation (Playwright + Playwright-MCP) · 24 Jun 2026</w:t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80"/>
      </w:pPr>
      <w:r>
        <w:t xml:space="preserve">Rentora is a three-portal rental marketplace (public renter site, owner portal, admin portal). The application was analysed live with Playwright-MCP across all roles (guest, renter, owner, admin), and 58 test cases were designed from the observed behaviour. 39 were automated and executed this run; the remaining 19 are documented manual/E2E cases. Testing uncovered 3 distinct defects, two of which (registration crash and debug-mode disclosure) are release-blocking.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 test cases designed</w:t>
            </w:r>
          </w:p>
        </w:tc>
        <w:tc>
          <w:p>
            <w:r>
              <w:rPr>
                <w:b w:val="false"/>
                <w:bCs w:val="false"/>
              </w:rPr>
              <w:t xml:space="preserve">58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Automated &amp; executed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</w:tr>
      <w:tr>
        <w:tc>
          <w:p>
            <w:r>
              <w:rPr>
                <w:b/>
                <w:bCs/>
                <w:color w:val="2E7D32"/>
              </w:rPr>
              <w:t xml:space="preserve">Passed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34</w:t>
            </w:r>
          </w:p>
        </w:tc>
      </w:tr>
      <w:tr>
        <w:tc>
          <w:p>
            <w:r>
              <w:rPr>
                <w:b/>
                <w:bCs/>
                <w:color w:val="C62828"/>
              </w:rPr>
              <w:t xml:space="preserve">Failed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Not executed (manual / E2E)</w:t>
            </w:r>
          </w:p>
        </w:tc>
        <w:tc>
          <w:p>
            <w:r>
              <w:rPr>
                <w:b w:val="false"/>
                <w:bCs w:val="false"/>
              </w:rPr>
              <w:t xml:space="preserve">19</w:t>
            </w:r>
          </w:p>
        </w:tc>
      </w:tr>
      <w:tr>
        <w:tc>
          <w:p>
            <w:r>
              <w:rPr>
                <w:b/>
                <w:bCs/>
              </w:rPr>
              <w:t xml:space="preserve">Distinct defects found</w:t>
            </w:r>
          </w:p>
        </w:tc>
        <w:tc>
          <w:p>
            <w:r>
              <w:rPr>
                <w:b/>
                <w:bCs/>
              </w:rPr>
              <w:t xml:space="preserve">3</w:t>
            </w:r>
          </w:p>
        </w:tc>
      </w:tr>
    </w:tbl>
    <w:p>
      <w:pPr>
        <w:spacing w:after="80"/>
      </w:pPr>
      <w:r>
        <w:rPr>
          <w:b/>
          <w:bCs/>
        </w:rPr>
        <w:t xml:space="preserve">Automated pass rate: 87% (34/39).</w:t>
      </w:r>
    </w:p>
    <w:p>
      <w:pPr>
        <w:pStyle w:val="Heading1"/>
        <w:spacing w:after="120" w:before="240"/>
      </w:pPr>
      <w:r>
        <w:t xml:space="preserve">2. Feature Coverage</w:t>
      </w:r>
    </w:p>
    <w:p>
      <w:pPr>
        <w:pStyle w:val="Heading2"/>
        <w:spacing w:after="120" w:before="240"/>
      </w:pPr>
      <w:r>
        <w:t xml:space="preserve">2.1 Features Tested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Authentication — registration, login (owner/admin/renter), logout, validation, email-verification gate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Guest browsing — home, search catalogue, property detail, type filter, city pages, 404 handling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Search filters — price slider health, console-error health, filter controls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Owner portal — dashboard KPIs, my listings, 10-step create wizard entry &amp; gating, profile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portal — dashboard KPIs, review queue, users list &amp; role filter, self-ban protection, NID verify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 control — guest/owner/admin route guards, no-data-leak checks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Security — contact-PII gating, error-page information disclosure</w:t>
      </w:r>
    </w:p>
    <w:p>
      <w:pPr>
        <w:pStyle w:val="Heading2"/>
        <w:spacing w:after="120" w:before="240"/>
      </w:pPr>
      <w:r>
        <w:t xml:space="preserve">2.2 Features Not Fully Tested (carried as manual / blocked)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Full owner→admin→publish E2E (OWN-05, ADM-03/04) — structurally validated, not run end-to-end.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Email-dependent flows (verification, password reset, resend) — blocked by the mailer defect.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Authenticated renter journeys (contact owner, messaging) — blocked by BUG-001 + verification gate.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IDOR / CSRF / banned-login security cases — designed (OWN-07, SEC-04, SEC-05), require negative tooling.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Map view, sorting and multi-filter combinations — designed, lower priority.</w:t>
      </w:r>
    </w:p>
    <w:p>
      <w:pPr>
        <w:pStyle w:val="Heading2"/>
        <w:spacing w:after="120" w:before="240"/>
      </w:pPr>
      <w:r>
        <w:t xml:space="preserve">2.3 Coverage by Module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Designed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Automated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  <w:tc>
          <w:tcPr>
            <w:shd w:fill="2E7D32" w:val="clear"/>
          </w:tcPr>
          <w:p>
            <w:r>
              <w:rPr>
                <w:b/>
                <w:bCs/>
                <w:color w:val="FFFFFF"/>
              </w:rPr>
              <w:t xml:space="preserve">Failed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C62828"/>
              </w:rPr>
              <w:t xml:space="preserve">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GuestBrowsing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SearchFilters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C62828"/>
              </w:rPr>
              <w:t xml:space="preserve">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OwnerPortal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AdminPortal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AccessControl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2E7D32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color w:val="C62828"/>
              </w:rPr>
              <w:t xml:space="preserve">1</w:t>
            </w:r>
          </w:p>
        </w:tc>
      </w:tr>
    </w:tbl>
    <w:p>
      <w:pPr>
        <w:pStyle w:val="Heading1"/>
        <w:spacing w:after="120" w:before="240"/>
      </w:pPr>
      <w:r>
        <w:t xml:space="preserve">3. Bug Report</w:t>
      </w:r>
    </w:p>
    <w:p>
      <w:pPr>
        <w:spacing w:after="80" w:before="200"/>
      </w:pPr>
      <w:r>
        <w:rPr>
          <w:b/>
          <w:bCs/>
          <w:color w:val="C62828"/>
          <w:sz w:val="26"/>
          <w:szCs w:val="26"/>
        </w:rPr>
        <w:t xml:space="preserve">BUG-001 — User registration crashes with HTTP 500 (mailer scheme misconfiguration)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F2F2F2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pct" w:w="15%"/>
            <w:shd w:fill="F2F2F2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 w:val="false"/>
                <w:bCs w:val="false"/>
              </w:rPr>
              <w:t xml:space="preserve">Authentication / Onboarding</w:t>
            </w:r>
          </w:p>
        </w:tc>
        <w:tc>
          <w:tcPr>
            <w:shd w:fill="F2F2F2" w:val="clear"/>
          </w:tcPr>
          <w:p>
            <w:r>
              <w:rPr>
                <w:b/>
                <w:bCs/>
              </w:rPr>
              <w:t xml:space="preserve">Linked TCs</w:t>
            </w:r>
          </w:p>
        </w:tc>
        <w:tc>
          <w:p>
            <w:r>
              <w:rPr>
                <w:b w:val="false"/>
                <w:bCs w:val="false"/>
              </w:rPr>
              <w:t xml:space="preserve">AUTH-01, AUTH-02</w:t>
            </w:r>
          </w:p>
        </w:tc>
      </w:tr>
    </w:tbl>
    <w:p>
      <w:pPr>
        <w:spacing w:after="80"/>
      </w:pPr>
      <w:r>
        <w:rPr>
          <w:b/>
          <w:bCs/>
        </w:rPr>
        <w:t xml:space="preserve">Preconditions:</w:t>
      </w:r>
    </w:p>
    <w:p>
      <w:pPr>
        <w:spacing w:after="80"/>
      </w:pPr>
      <w:r>
        <w:t xml:space="preserve">Application running; guest on /register with valid form data.</w:t>
      </w:r>
    </w:p>
    <w:p>
      <w:pPr>
        <w:spacing w:after="80"/>
      </w:pPr>
      <w:r>
        <w:rPr>
          <w:b/>
          <w:bCs/>
        </w:rPr>
        <w:t xml:space="preserve">Steps to Reproduce:</w:t>
      </w:r>
    </w:p>
    <w:p>
      <w:pPr>
        <w:spacing w:after="30"/>
      </w:pPr>
      <w:r>
        <w:t xml:space="preserve">1. Open http://127.0.0.1:8000/register</w:t>
      </w:r>
    </w:p>
    <w:p>
      <w:pPr>
        <w:spacing w:after="30"/>
      </w:pPr>
      <w:r>
        <w:t xml:space="preserve">2. Fill Full Name, Email, Phone (01XXXXXXXXX), Password, Confirm Password</w:t>
      </w:r>
    </w:p>
    <w:p>
      <w:pPr>
        <w:spacing w:after="30"/>
      </w:pPr>
      <w:r>
        <w:t xml:space="preserve">3. Select 'Find a rental', accept Terms</w:t>
      </w:r>
    </w:p>
    <w:p>
      <w:pPr>
        <w:spacing w:after="30"/>
      </w:pPr>
      <w:r>
        <w:t xml:space="preserve">4. Click 'Create account'</w:t>
      </w:r>
    </w:p>
    <w:p>
      <w:pPr>
        <w:spacing w:after="80"/>
      </w:pPr>
      <w:r>
        <w:rPr>
          <w:b/>
          <w:bCs/>
        </w:rPr>
        <w:t xml:space="preserve">Expected Result:</w:t>
      </w:r>
    </w:p>
    <w:p>
      <w:pPr>
        <w:spacing w:after="80"/>
      </w:pPr>
      <w:r>
        <w:t xml:space="preserve">Account is created, the user is logged in (Auth::login) and redirected to the email-verification notice.</w:t>
      </w:r>
    </w:p>
    <w:p>
      <w:pPr>
        <w:spacing w:after="80"/>
      </w:pPr>
      <w:r>
        <w:rPr>
          <w:b/>
          <w:bCs/>
          <w:color w:val="C62828"/>
        </w:rPr>
        <w:t xml:space="preserve">Actual Result:</w:t>
      </w:r>
    </w:p>
    <w:p>
      <w:pPr>
        <w:spacing w:after="80"/>
      </w:pPr>
      <w:r>
        <w:t xml:space="preserve">The user row IS inserted, but event(new Registered($user)) throws Symfony\Component\Mailer\Exception\UnsupportedSchemeException: "The \"tls\" scheme is not supported; supported schemes for mailer \"smtp\" are: \"smtp\", \"smtps\"." The request returns HTTP 500, Auth::login() (RegisteredUserController.php:45-47) never runs, and the user is left with a stack-trace page. Combined with BUG-002, this blocks 100% of renter self-onboarding.</w:t>
      </w:r>
    </w:p>
    <w:p>
      <w:pPr>
        <w:spacing w:after="80"/>
      </w:pPr>
      <w:r>
        <w:rPr>
          <w:b/>
          <w:bCs/>
        </w:rPr>
        <w:t xml:space="preserve">Supporting Evidence:</w:t>
      </w:r>
    </w:p>
    <w:p>
      <w:pPr>
        <w:spacing w:after="80"/>
      </w:pPr>
      <w:r>
        <w:rPr>
          <w:i/>
          <w:iCs/>
        </w:rPr>
        <w:t xml:space="preserve">RegisteredUserController.php:45 event(new Registered($user)); → vendor/symfony/mailer/Transport/Smtp/EsmtpTransportFactory.php:28. DB query log confirms the user INSERT succeeded before the crash.</w:t>
      </w:r>
    </w:p>
    <w:p>
      <w:pPr>
        <w:spacing w:after="80"/>
      </w:pPr>
      <w:r>
        <w:rPr>
          <w:b/>
          <w:bCs/>
        </w:rPr>
        <w:t xml:space="preserve">Screenshot:</w:t>
      </w:r>
    </w:p>
    <w:p>
      <w:pPr>
        <w:spacing w:after="120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color w:val="C62828"/>
          <w:sz w:val="26"/>
          <w:szCs w:val="26"/>
        </w:rPr>
        <w:t xml:space="preserve">BUG-002 — Application debug mode exposes full stack traces, file paths and SQL to end users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F2F2F2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15%"/>
            <w:shd w:fill="F2F2F2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 w:val="false"/>
                <w:bCs w:val="false"/>
              </w:rPr>
              <w:t xml:space="preserve">Platform / Security Hardening</w:t>
            </w:r>
          </w:p>
        </w:tc>
        <w:tc>
          <w:tcPr>
            <w:shd w:fill="F2F2F2" w:val="clear"/>
          </w:tcPr>
          <w:p>
            <w:r>
              <w:rPr>
                <w:b/>
                <w:bCs/>
              </w:rPr>
              <w:t xml:space="preserve">Linked TCs</w:t>
            </w:r>
          </w:p>
        </w:tc>
        <w:tc>
          <w:p>
            <w:r>
              <w:rPr>
                <w:b w:val="false"/>
                <w:bCs w:val="false"/>
              </w:rPr>
              <w:t xml:space="preserve">SEC-02</w:t>
            </w:r>
          </w:p>
        </w:tc>
      </w:tr>
    </w:tbl>
    <w:p>
      <w:pPr>
        <w:spacing w:after="80"/>
      </w:pPr>
      <w:r>
        <w:rPr>
          <w:b/>
          <w:bCs/>
        </w:rPr>
        <w:t xml:space="preserve">Preconditions:</w:t>
      </w:r>
    </w:p>
    <w:p>
      <w:pPr>
        <w:spacing w:after="80"/>
      </w:pPr>
      <w:r>
        <w:t xml:space="preserve">Any unhandled server error (e.g. trigger BUG-001).</w:t>
      </w:r>
    </w:p>
    <w:p>
      <w:pPr>
        <w:spacing w:after="80"/>
      </w:pPr>
      <w:r>
        <w:rPr>
          <w:b/>
          <w:bCs/>
        </w:rPr>
        <w:t xml:space="preserve">Steps to Reproduce:</w:t>
      </w:r>
    </w:p>
    <w:p>
      <w:pPr>
        <w:spacing w:after="30"/>
      </w:pPr>
      <w:r>
        <w:t xml:space="preserve">1. Trigger a server-side error (submit the registration form)</w:t>
      </w:r>
    </w:p>
    <w:p>
      <w:pPr>
        <w:spacing w:after="30"/>
      </w:pPr>
      <w:r>
        <w:t xml:space="preserve">2. Observe the error response rendered to the browser</w:t>
      </w:r>
    </w:p>
    <w:p>
      <w:pPr>
        <w:spacing w:after="80"/>
      </w:pPr>
      <w:r>
        <w:rPr>
          <w:b/>
          <w:bCs/>
        </w:rPr>
        <w:t xml:space="preserve">Expected Result:</w:t>
      </w:r>
    </w:p>
    <w:p>
      <w:pPr>
        <w:spacing w:after="80"/>
      </w:pPr>
      <w:r>
        <w:t xml:space="preserve">A generic, branded error page (HTTP 500) with no internal detail.</w:t>
      </w:r>
    </w:p>
    <w:p>
      <w:pPr>
        <w:spacing w:after="80"/>
      </w:pPr>
      <w:r>
        <w:rPr>
          <w:b/>
          <w:bCs/>
          <w:color w:val="C62828"/>
        </w:rPr>
        <w:t xml:space="preserve">Actual Result:</w:t>
      </w:r>
    </w:p>
    <w:p>
      <w:pPr>
        <w:spacing w:after="80"/>
      </w:pPr>
      <w:r>
        <w:t xml:space="preserve">Laravel/Ignition debug page is shown with the framework version, full exception trace, source file paths (app/Http/Controllers/...), middleware names, and the executed SQL including the inserted user's email and bcrypt hash. This is sensitive information disclosure (APP_DEBUG=true in a reachable environment).</w:t>
      </w:r>
    </w:p>
    <w:p>
      <w:pPr>
        <w:spacing w:after="80"/>
      </w:pPr>
      <w:r>
        <w:rPr>
          <w:b/>
          <w:bCs/>
        </w:rPr>
        <w:t xml:space="preserve">Supporting Evidence:</w:t>
      </w:r>
    </w:p>
    <w:p>
      <w:pPr>
        <w:spacing w:after="80"/>
      </w:pPr>
      <w:r>
        <w:rPr>
          <w:i/>
          <w:iCs/>
        </w:rPr>
        <w:t xml:space="preserve">Rendered page includes 'LARAVEL 13.12.0', 'PHP 8.3.6', stack frames and the SQL: insert into "users" (...) values ('QA Renter Test', 'qa.renter1@rentora.test', ...).</w:t>
      </w:r>
    </w:p>
    <w:p>
      <w:pPr>
        <w:spacing w:after="80"/>
      </w:pPr>
      <w:r>
        <w:rPr>
          <w:b/>
          <w:bCs/>
        </w:rPr>
        <w:t xml:space="preserve">Screenshot:</w:t>
      </w:r>
    </w:p>
    <w:p>
      <w:pPr>
        <w:spacing w:after="120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color w:val="C62828"/>
          <w:sz w:val="26"/>
          <w:szCs w:val="26"/>
        </w:rPr>
        <w:t xml:space="preserve">BUG-003 — Price-range filter on /search is broken — slider never renders, 20 JS console errors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F2F2F2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15%"/>
            <w:shd w:fill="F2F2F2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 w:val="false"/>
                <w:bCs w:val="false"/>
              </w:rPr>
              <w:t xml:space="preserve">Search &amp; Discovery</w:t>
            </w:r>
          </w:p>
        </w:tc>
        <w:tc>
          <w:tcPr>
            <w:shd w:fill="F2F2F2" w:val="clear"/>
          </w:tcPr>
          <w:p>
            <w:r>
              <w:rPr>
                <w:b/>
                <w:bCs/>
              </w:rPr>
              <w:t xml:space="preserve">Linked TCs</w:t>
            </w:r>
          </w:p>
        </w:tc>
        <w:tc>
          <w:p>
            <w:r>
              <w:rPr>
                <w:b w:val="false"/>
                <w:bCs w:val="false"/>
              </w:rPr>
              <w:t xml:space="preserve">SRCH-01, SRCH-02</w:t>
            </w:r>
          </w:p>
        </w:tc>
      </w:tr>
    </w:tbl>
    <w:p>
      <w:pPr>
        <w:spacing w:after="80"/>
      </w:pPr>
      <w:r>
        <w:rPr>
          <w:b/>
          <w:bCs/>
        </w:rPr>
        <w:t xml:space="preserve">Preconditions:</w:t>
      </w:r>
    </w:p>
    <w:p>
      <w:pPr>
        <w:spacing w:after="80"/>
      </w:pPr>
      <w:r>
        <w:t xml:space="preserve">Guest on http://127.0.0.1:8000/search.</w:t>
      </w:r>
    </w:p>
    <w:p>
      <w:pPr>
        <w:spacing w:after="80"/>
      </w:pPr>
      <w:r>
        <w:rPr>
          <w:b/>
          <w:bCs/>
        </w:rPr>
        <w:t xml:space="preserve">Steps to Reproduce:</w:t>
      </w:r>
    </w:p>
    <w:p>
      <w:pPr>
        <w:spacing w:after="30"/>
      </w:pPr>
      <w:r>
        <w:t xml:space="preserve">1. Open /search</w:t>
      </w:r>
    </w:p>
    <w:p>
      <w:pPr>
        <w:spacing w:after="30"/>
      </w:pPr>
      <w:r>
        <w:t xml:space="preserve">2. Scroll to the 'Monthly Rent (৳)' filter under Filters</w:t>
      </w:r>
    </w:p>
    <w:p>
      <w:pPr>
        <w:spacing w:after="30"/>
      </w:pPr>
      <w:r>
        <w:t xml:space="preserve">3. Open the browser developer console</w:t>
      </w:r>
    </w:p>
    <w:p>
      <w:pPr>
        <w:spacing w:after="80"/>
      </w:pPr>
      <w:r>
        <w:rPr>
          <w:b/>
          <w:bCs/>
        </w:rPr>
        <w:t xml:space="preserve">Expected Result:</w:t>
      </w:r>
    </w:p>
    <w:p>
      <w:pPr>
        <w:spacing w:after="80"/>
      </w:pPr>
      <w:r>
        <w:t xml:space="preserve">A dual-handle price slider renders with live ৳ min/max labels and filters results by rent.</w:t>
      </w:r>
    </w:p>
    <w:p>
      <w:pPr>
        <w:spacing w:after="80"/>
      </w:pPr>
      <w:r>
        <w:rPr>
          <w:b/>
          <w:bCs/>
          <w:color w:val="C62828"/>
        </w:rPr>
        <w:t xml:space="preserve">Actual Result:</w:t>
      </w:r>
    </w:p>
    <w:p>
      <w:pPr>
        <w:spacing w:after="80"/>
      </w:pPr>
      <w:r>
        <w:t xml:space="preserve">The slider does not render (only the heading appears). Alpine.js throws on every reactive expression: 'SyntaxError: Invalid or unexpected token', 'ReferenceError: fmt is not defined', 'lower/upper/loPct/hiPct is not defined' (20 console errors, 20 warnings). The compiled bundle (build/assets/app-*.js) is missing the helper functions/state the slider markup references, so renters cannot filter by budget — a primary rental search dimension.</w:t>
      </w:r>
    </w:p>
    <w:p>
      <w:pPr>
        <w:spacing w:after="80"/>
      </w:pPr>
      <w:r>
        <w:rPr>
          <w:b/>
          <w:bCs/>
        </w:rPr>
        <w:t xml:space="preserve">Supporting Evidence:</w:t>
      </w:r>
    </w:p>
    <w:p>
      <w:pPr>
        <w:spacing w:after="80"/>
      </w:pPr>
      <w:r>
        <w:rPr>
          <w:i/>
          <w:iCs/>
        </w:rPr>
        <w:t xml:space="preserve">Console: SyntaxError at app-Dumc3-yK.js:5:727; ReferenceError: fmt is not defined at [Alpine] fmt(lower); repeated for fmt(upper), loPct, hiPct, min, max.</w:t>
      </w:r>
    </w:p>
    <w:p>
      <w:pPr>
        <w:spacing w:after="80"/>
      </w:pPr>
      <w:r>
        <w:rPr>
          <w:b/>
          <w:bCs/>
        </w:rPr>
        <w:t xml:space="preserve">Screenshot:</w:t>
      </w:r>
    </w:p>
    <w:p>
      <w:pPr>
        <w:spacing w:after="120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4. Improvement Recommendations</w:t>
      </w:r>
    </w:p>
    <w:p>
      <w:pPr>
        <w:pStyle w:val="Heading2"/>
        <w:spacing w:after="120" w:before="240"/>
      </w:pPr>
      <w:r>
        <w:t xml:space="preserve">UX Improvements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Show inline, field-level validation messages on register/login instead of relying on full-page reloads.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 a visible empty-state and active-filter chips on /search so users understand why results changed.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Surface the property 'views' counter and 'available from' date more prominently on cards.</w:t>
      </w:r>
    </w:p>
    <w:p>
      <w:pPr>
        <w:pStyle w:val="Heading2"/>
        <w:spacing w:after="120" w:before="240"/>
      </w:pPr>
      <w:r>
        <w:t xml:space="preserve">Workflow Improvements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Decouple email sending from the registration transaction — queue the verification email so a mail failure never blocks account creation (fixes BUG-001's blast radius).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Allow renters limited browsing before email verification; gate only owner-contact actions behind verification.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'save &amp; resume' confirmation to the 10-step listing wizard (the caption promises it — verify it persists).</w:t>
      </w:r>
    </w:p>
    <w:p>
      <w:pPr>
        <w:pStyle w:val="Heading2"/>
        <w:spacing w:after="120" w:before="240"/>
      </w:pPr>
      <w:r>
        <w:t xml:space="preserve">Validation Improvements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Enforce and unit-test BD phone format (+8801XXXXXXXXX / 01XXXXXXXXX) on both client and server.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boundary validation on the Pricing step (reject negative / non-numeric rent and deposit).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Enforce a documented password policy and confirm it is consistent across register and reset flows.</w:t>
      </w:r>
    </w:p>
    <w:p>
      <w:pPr>
        <w:pStyle w:val="Heading2"/>
        <w:spacing w:after="120" w:before="240"/>
      </w:pPr>
      <w:r>
        <w:t xml:space="preserve">Performance Improvements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Eliminate the 20 console errors on /search — they indicate repeated failed Alpine effect evaluations on every render.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Lazy-load property images and the map tile only when the Map view is activated.</w:t>
      </w:r>
    </w:p>
    <w:p>
      <w:pPr>
        <w:pStyle w:val="Heading2"/>
        <w:spacing w:after="120" w:before="240"/>
      </w:pPr>
      <w:r>
        <w:t xml:space="preserve">Security Recommendations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APP_DEBUG=false in any shared/staging/production environment and ship a custom 500 page (fixes BUG-002).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 passwords are hashed (observed bcrypt-style hash — keep it) and never logged.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automated checks for IDOR on owner listing edit/delete and for CSRF on all state-changing POSTs.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Verify banned users are rejected at login and existing sessions are invalidated.</w:t>
      </w:r>
    </w:p>
    <w:p>
      <w:pPr>
        <w:pStyle w:val="Heading2"/>
        <w:spacing w:after="120" w:before="240"/>
      </w:pPr>
      <w:r>
        <w:t xml:space="preserve">Automation Recommendations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Adopt this POM suite (pages = locators, actions = logic, specs = assertions) as the regression baseline; wire it into CI.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data-testid attributes to key controls (price slider, wizard steps, result cards) to harden selectors.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Seed a pre-verified renter via a factory/seeder so authenticated renter journeys can be automated despite BUG-001.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visual-regression and accessibility (axe) checks to the guest browsing specs.</w:t>
      </w:r>
    </w:p>
    <w:p>
      <w:pPr>
        <w:pStyle w:val="Heading2"/>
        <w:spacing w:after="120" w:before="240"/>
      </w:pPr>
      <w:r>
        <w:t xml:space="preserve">Maintainability Suggestions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Keep test-case inventory in data/testcases.js as the single source for Excel + report + specs (already done).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Pin the seeded slugs/credentials in config so specs do not hard-code environment data.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Run the suite headless in CI with the html + json reporters archived as build artifacts.</w:t>
      </w:r>
    </w:p>
    <w:p>
      <w:pPr>
        <w:pStyle w:val="Heading1"/>
        <w:spacing w:after="120" w:before="240"/>
      </w:pPr>
      <w:r>
        <w:t xml:space="preserve">5. Risk Assessment</w:t>
      </w:r>
    </w:p>
    <w:p>
      <w:pPr>
        <w:spacing w:after="60" w:before="160"/>
      </w:pPr>
      <w:r>
        <w:rPr>
          <w:b/>
          <w:bCs/>
          <w:color w:val="C62828"/>
        </w:rPr>
        <w:t xml:space="preserve">High-Risk Areas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Renter self-onboarding is completely blocked (BUG-001 + email verification gate) — no new renter can use the platform.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Sensitive information disclosure via debug stack traces (BUG-002) if this build reaches a public environment.</w:t>
      </w:r>
    </w:p>
    <w:p>
      <w:pPr>
        <w:spacing w:after="60" w:before="160"/>
      </w:pPr>
      <w:r>
        <w:rPr>
          <w:b/>
          <w:bCs/>
          <w:color w:val="EF6C00"/>
        </w:rPr>
        <w:t xml:space="preserve">Medium-Risk Areas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Budget-based search is unusable (BUG-003), undermining the core discovery experience.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End-to-end owner→admin→publish flow and admin approve/reject were validated structurally but not executed E2E (manual TCs OWN-05, ADM-03/04).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Email-dependent flows (verification, password reset, resend) are untested because the mailer is broken.</w:t>
      </w:r>
    </w:p>
    <w:p>
      <w:pPr>
        <w:spacing w:after="60" w:before="160"/>
      </w:pPr>
      <w:r>
        <w:rPr>
          <w:b/>
          <w:bCs/>
          <w:color w:val="555555"/>
        </w:rPr>
        <w:t xml:space="preserve">Low-Risk Areas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Map view is not configured (GOOGLE_MAPS_API_KEY) — acceptable for local but should be tracked.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Minor selector fragility where data-testids are absent.</w:t>
      </w:r>
    </w:p>
    <w:p>
      <w:pPr>
        <w:pStyle w:val="Heading1"/>
        <w:spacing w:after="120" w:before="240"/>
      </w:pPr>
      <w:r>
        <w:t xml:space="preserve">6. Overall QA Assessment</w:t>
      </w:r>
    </w:p>
    <w:p>
      <w:pPr>
        <w:pStyle w:val="Heading2"/>
        <w:spacing w:after="120" w:before="240"/>
      </w:pPr>
      <w:r>
        <w:t xml:space="preserve">Application Readiness</w:t>
      </w:r>
    </w:p>
    <w:p>
      <w:pPr>
        <w:spacing w:after="80"/>
      </w:pPr>
      <w:r>
        <w:t xml:space="preserve">The platform's foundations are solid: role separation and route guards are correctly enforced, the public catalogue and property pages render well, owner/admin dashboards are functional, and owner contact PII is properly gated behind authentication. However, the new-user onboarding path is broken end-to-end and the environment leaks internal detail on error.</w:t>
      </w:r>
    </w:p>
    <w:p>
      <w:pPr>
        <w:pStyle w:val="Heading2"/>
        <w:spacing w:after="120" w:before="240"/>
      </w:pPr>
      <w:r>
        <w:t xml:space="preserve">Release Recommendation</w:t>
      </w:r>
    </w:p>
    <w:p>
      <w:pPr>
        <w:spacing w:after="80"/>
      </w:pPr>
      <w:r>
        <w:rPr>
          <w:b/>
          <w:bCs/>
          <w:color w:val="C62828"/>
        </w:rPr>
        <w:t xml:space="preserve">NO-GO for production in the current state.</w:t>
      </w:r>
    </w:p>
    <w:p>
      <w:pPr>
        <w:spacing w:after="80"/>
      </w:pPr>
      <w:r>
        <w:t xml:space="preserve">Blockers: BUG-001 (registration HTTP 500 — no renter can sign up) and BUG-002 (debug-mode information disclosure). BUG-003 (broken budget filter) should be fixed before any marketing of search. Re-run this automated suite after fixes; a green run plus execution of the manual E2E set (owner→admin→publish, email flows) is the recommended exit criteria.</w:t>
      </w:r>
    </w:p>
    <w:p>
      <w:pPr>
        <w:pStyle w:val="Heading2"/>
        <w:spacing w:after="120" w:before="240"/>
      </w:pPr>
      <w:r>
        <w:t xml:space="preserve">Testing Coverage Summary</w:t>
      </w:r>
    </w:p>
    <w:p>
      <w:pPr>
        <w:spacing w:after="80"/>
      </w:pPr>
      <w:r>
        <w:t xml:space="preserve">58 test cases designed across 7 modules; 39 automated (34 passed, 5 failed); 19 manual/E2E cases documented for the next cycle. All 3 defects are reproduced by automated tests and captured with screenshot evidence.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de4875ff59bd45f849130a4f4bf0d48704d32e.png"/><Relationship Id="rId8" Type="http://schemas.openxmlformats.org/officeDocument/2006/relationships/image" Target="media/31f0325ed6e3df325da5c588ec5922abe3f07ac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Rentora QA Test Report</dc:title>
  <dc:creator>Rentora QA Automation</dc:creator>
  <cp:lastModifiedBy>Un-named</cp:lastModifiedBy>
  <cp:revision>1</cp:revision>
  <dcterms:created xsi:type="dcterms:W3CDTF">2026-06-24T11:29:53.707Z</dcterms:created>
  <dcterms:modified xsi:type="dcterms:W3CDTF">2026-06-24T11:29:53.708Z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