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B Nazanin" w:hAnsi="B Nazanin"/>
          <w:b/>
          <w:sz w:val="28"/>
        </w:rPr>
        <w:t>جدول نمونه قواعد پرسشنامه تطبیقی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381"/>
            <w:bidiVisual/>
            <w:vAlign w:val="center"/>
            <w:shd w:fill="D9E2F3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/>
                <w:sz w:val="22"/>
              </w:rPr>
              <w:t>پرسش</w:t>
            </w:r>
          </w:p>
        </w:tc>
        <w:tc>
          <w:tcPr>
            <w:tcW w:type="dxa" w:w="1984"/>
            <w:bidiVisual/>
            <w:vAlign w:val="center"/>
            <w:shd w:fill="D9E2F3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/>
                <w:sz w:val="22"/>
              </w:rPr>
              <w:t>پاسخ کاربر</w:t>
            </w:r>
          </w:p>
        </w:tc>
        <w:tc>
          <w:tcPr>
            <w:tcW w:type="dxa" w:w="1984"/>
            <w:bidiVisual/>
            <w:vAlign w:val="center"/>
            <w:shd w:fill="D9E2F3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/>
                <w:sz w:val="22"/>
              </w:rPr>
              <w:t>معیار تحت تأثیر</w:t>
            </w:r>
          </w:p>
        </w:tc>
        <w:tc>
          <w:tcPr>
            <w:tcW w:type="dxa" w:w="1020"/>
            <w:bidiVisual/>
            <w:vAlign w:val="center"/>
            <w:shd w:fill="D9E2F3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/>
                <w:sz w:val="22"/>
              </w:rPr>
              <w:t>اثر قاعده</w:t>
            </w:r>
          </w:p>
        </w:tc>
        <w:tc>
          <w:tcPr>
            <w:tcW w:type="dxa" w:w="3685"/>
            <w:bidiVisual/>
            <w:vAlign w:val="center"/>
            <w:shd w:fill="D9E2F3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/>
                <w:sz w:val="22"/>
              </w:rPr>
              <w:t>تفسیر</w:t>
            </w:r>
          </w:p>
        </w:tc>
      </w:tr>
      <w:tr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مساحت کل سایت استقرار چقدر است؟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کوچک (کمتر از ۱ هکتار)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برد انتقال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−۱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پوشش وسیع ارتباطی در اولویت طراحی شبکه نیست.</w:t>
            </w:r>
          </w:p>
        </w:tc>
      </w:tr>
      <w:tr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مساحت کل سایت استقرار چقدر است؟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کوچک (کمتر از ۱ هکتار)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بودجه پیوند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−۱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نیازی به توان پیوند بالا برای غلبه بر فواصل طولانی نیست.</w:t>
            </w:r>
          </w:p>
        </w:tc>
      </w:tr>
      <w:tr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مساحت کل سایت استقرار چقدر است؟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بزرگ (بیش از ۱۰ هکتار)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برد انتقال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+۱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پوشش گسترده‌تر محل استقرار، اهمیت برد انتقال بالاتر را افزایش می‌دهد.</w:t>
            </w:r>
          </w:p>
        </w:tc>
      </w:tr>
      <w:tr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مساحت کل سایت استقرار چقدر است؟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بزرگ (بیش از ۱۰ هکتار)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بودجه پیوند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+۱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فواصل بیشتر بین نقاط، نیاز به بودجه پیوند قوی‌تر را برجسته می‌کند.</w:t>
            </w:r>
          </w:p>
        </w:tc>
      </w:tr>
      <w:tr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شکل و گستره محیط چگونه است؟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کوچک و متمرکز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برد انتقال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−۱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در محیط متمرکز، برد زیاد اولویت اصلی انتخاب فناوری نیست.</w:t>
            </w:r>
          </w:p>
        </w:tc>
      </w:tr>
      <w:tr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منبع تغذیه گره‌ها چیست؟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باتری محدود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مصرف انرژی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+۱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فناوری‌های کم‌مصرف اهمیت بیشتری در انتخاب پیدا می‌کنند.</w:t>
            </w:r>
          </w:p>
        </w:tc>
      </w:tr>
      <w:tr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منبع تغذیه گره‌ها چیست؟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برق شهری پایدار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مصرف انرژی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−۱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با دسترسی پایدار به برق، محدودیت انرژی اهمیت کمتری می‌یابد.</w:t>
            </w:r>
          </w:p>
        </w:tc>
      </w:tr>
      <w:tr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محدودیت بودجه چگونه است؟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بودجه سخت‌افزار محدود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هزینه سرمایه‌ای سخت‌افزار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+۱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هزینه اولیه سخت‌افزار باید در وزن‌دهی اهمیت بیشتری بگیرد.</w:t>
            </w:r>
          </w:p>
        </w:tc>
      </w:tr>
      <w:tr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هزینه اتصال سالانه چقدر مهم است؟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بسیار مهم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هزینه عملیاتی سالانه اتصال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+۱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فناوری با هزینه اشتراک و اتصال پایین‌تر مطلوب‌تر است.</w:t>
            </w:r>
          </w:p>
        </w:tc>
      </w:tr>
      <w:tr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آیا ارتباط بلادرنگ لازم است؟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بله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تأخیر انتقال داده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+۱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تأخیر کم در انتقال داده اهمیت بیشتری در انتخاب فناوری دارد.</w:t>
            </w:r>
          </w:p>
        </w:tc>
      </w:tr>
      <w:tr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آیا پوشش اپراتوری قابل اتکا وجود دارد؟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بله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پشتیبانی شبکه سلولی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−۱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با پوشش مناسب اپراتور، وابستگی تصمیم به این معیار کاهش می‌یابد.</w:t>
            </w:r>
          </w:p>
        </w:tc>
      </w:tr>
      <w:tr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آیا داده حجیم ارسال می‌شود؟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بله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نرخ داده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+۱</w:t>
            </w:r>
          </w:p>
        </w:tc>
        <w:tc>
          <w:tcPr>
            <w:tcW w:type="dxa" w:w="2828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فناوری‌های با ظرفیت انتقال بالاتر برای این سناریو مناسب‌ترند.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