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BEC395" w14:textId="77777777" w:rsidR="00BA1937" w:rsidRPr="007C171C" w:rsidRDefault="00BA1937" w:rsidP="00C470FF">
      <w:pPr>
        <w:rPr>
          <w:rFonts w:asciiTheme="majorBidi" w:hAnsiTheme="majorBidi" w:cstheme="majorBidi"/>
          <w:color w:val="000000" w:themeColor="text1"/>
        </w:rPr>
      </w:pPr>
    </w:p>
    <w:p w14:paraId="4E62015F" w14:textId="77777777" w:rsidR="00BA1937" w:rsidRPr="007C171C" w:rsidRDefault="00BA1937" w:rsidP="004A3777">
      <w:pPr>
        <w:jc w:val="right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 xml:space="preserve">                                                                «Утверждаю»</w:t>
      </w:r>
    </w:p>
    <w:p w14:paraId="20DB75FA" w14:textId="19EAADBD" w:rsidR="00BA1937" w:rsidRPr="007C171C" w:rsidRDefault="00BA1937" w:rsidP="004A3777">
      <w:pPr>
        <w:jc w:val="right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 xml:space="preserve">                                                        </w:t>
      </w:r>
      <w:r w:rsidR="004A3777" w:rsidRPr="007C171C">
        <w:rPr>
          <w:rFonts w:asciiTheme="majorBidi" w:hAnsiTheme="majorBidi" w:cstheme="majorBidi"/>
          <w:color w:val="000000" w:themeColor="text1"/>
        </w:rPr>
        <w:t>к</w:t>
      </w:r>
      <w:r w:rsidR="0097754C" w:rsidRPr="007C171C">
        <w:rPr>
          <w:rFonts w:asciiTheme="majorBidi" w:hAnsiTheme="majorBidi" w:cstheme="majorBidi"/>
          <w:color w:val="000000" w:themeColor="text1"/>
        </w:rPr>
        <w:t xml:space="preserve">. </w:t>
      </w:r>
      <w:r w:rsidR="004A3777" w:rsidRPr="007C171C">
        <w:rPr>
          <w:rFonts w:asciiTheme="majorBidi" w:hAnsiTheme="majorBidi" w:cstheme="majorBidi"/>
          <w:color w:val="000000" w:themeColor="text1"/>
        </w:rPr>
        <w:t xml:space="preserve">т. н. </w:t>
      </w:r>
      <w:r w:rsidR="00C470FF" w:rsidRPr="007C171C">
        <w:rPr>
          <w:rFonts w:asciiTheme="majorBidi" w:hAnsiTheme="majorBidi" w:cstheme="majorBidi"/>
          <w:color w:val="000000" w:themeColor="text1"/>
        </w:rPr>
        <w:t>д</w:t>
      </w:r>
      <w:r w:rsidR="004A3777" w:rsidRPr="007C171C">
        <w:rPr>
          <w:rFonts w:asciiTheme="majorBidi" w:hAnsiTheme="majorBidi" w:cstheme="majorBidi"/>
          <w:color w:val="000000" w:themeColor="text1"/>
        </w:rPr>
        <w:t>оцент института СПИНТех</w:t>
      </w:r>
    </w:p>
    <w:p w14:paraId="1E49B0D8" w14:textId="10062FDD" w:rsidR="00BA1937" w:rsidRPr="007C171C" w:rsidRDefault="00BA1937" w:rsidP="004A3777">
      <w:pPr>
        <w:jc w:val="right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 xml:space="preserve">                                                        __________________(</w:t>
      </w:r>
      <w:r w:rsidR="0071336C" w:rsidRPr="007C171C">
        <w:rPr>
          <w:rFonts w:asciiTheme="majorBidi" w:hAnsiTheme="majorBidi" w:cstheme="majorBidi"/>
          <w:color w:val="000000" w:themeColor="text1"/>
        </w:rPr>
        <w:t>Федоров</w:t>
      </w:r>
      <w:r w:rsidRPr="007C171C">
        <w:rPr>
          <w:rFonts w:asciiTheme="majorBidi" w:hAnsiTheme="majorBidi" w:cstheme="majorBidi"/>
          <w:color w:val="000000" w:themeColor="text1"/>
        </w:rPr>
        <w:t xml:space="preserve"> </w:t>
      </w:r>
      <w:r w:rsidR="0071336C" w:rsidRPr="007C171C">
        <w:rPr>
          <w:rFonts w:asciiTheme="majorBidi" w:hAnsiTheme="majorBidi" w:cstheme="majorBidi"/>
          <w:color w:val="000000" w:themeColor="text1"/>
        </w:rPr>
        <w:t>А</w:t>
      </w:r>
      <w:r w:rsidRPr="007C171C">
        <w:rPr>
          <w:rFonts w:asciiTheme="majorBidi" w:hAnsiTheme="majorBidi" w:cstheme="majorBidi"/>
          <w:color w:val="000000" w:themeColor="text1"/>
        </w:rPr>
        <w:t>.</w:t>
      </w:r>
      <w:r w:rsidR="0071336C" w:rsidRPr="007C171C">
        <w:rPr>
          <w:rFonts w:asciiTheme="majorBidi" w:hAnsiTheme="majorBidi" w:cstheme="majorBidi"/>
          <w:color w:val="000000" w:themeColor="text1"/>
        </w:rPr>
        <w:t>Р</w:t>
      </w:r>
      <w:r w:rsidRPr="007C171C">
        <w:rPr>
          <w:rFonts w:asciiTheme="majorBidi" w:hAnsiTheme="majorBidi" w:cstheme="majorBidi"/>
          <w:color w:val="000000" w:themeColor="text1"/>
        </w:rPr>
        <w:t>.)</w:t>
      </w:r>
    </w:p>
    <w:p w14:paraId="0C120AB7" w14:textId="779BFAC4" w:rsidR="00BA1937" w:rsidRPr="007C171C" w:rsidRDefault="00BA1937" w:rsidP="004A3777">
      <w:pPr>
        <w:jc w:val="right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 xml:space="preserve">                                                        «___» ________________ 20</w:t>
      </w:r>
      <w:r w:rsidR="001B2D69" w:rsidRPr="007C171C">
        <w:rPr>
          <w:rFonts w:asciiTheme="majorBidi" w:hAnsiTheme="majorBidi" w:cstheme="majorBidi"/>
          <w:color w:val="000000" w:themeColor="text1"/>
        </w:rPr>
        <w:t>26</w:t>
      </w:r>
      <w:r w:rsidRPr="007C171C">
        <w:rPr>
          <w:rFonts w:asciiTheme="majorBidi" w:hAnsiTheme="majorBidi" w:cstheme="majorBidi"/>
          <w:color w:val="000000" w:themeColor="text1"/>
        </w:rPr>
        <w:t xml:space="preserve"> г.</w:t>
      </w:r>
    </w:p>
    <w:p w14:paraId="2B31C375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2F242317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1862FD0E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2892B171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1EAE0E1A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165FAAF4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6F2E0C42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549933F7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146B6B77" w14:textId="7E5A7E66" w:rsidR="00BA1937" w:rsidRPr="007C171C" w:rsidRDefault="00BA1937" w:rsidP="007D6E06">
      <w:pPr>
        <w:jc w:val="center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Техническое задание</w:t>
      </w:r>
    </w:p>
    <w:p w14:paraId="0E9B152F" w14:textId="70B00FC7" w:rsidR="00BA1937" w:rsidRPr="007C171C" w:rsidRDefault="00BA1937" w:rsidP="007D6E06">
      <w:pPr>
        <w:jc w:val="center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на разработку «</w:t>
      </w:r>
      <w:r w:rsidR="007D6E06" w:rsidRPr="007C171C">
        <w:rPr>
          <w:rFonts w:asciiTheme="majorBidi" w:hAnsiTheme="majorBidi" w:cstheme="majorBidi"/>
          <w:color w:val="000000" w:themeColor="text1"/>
        </w:rPr>
        <w:t>Проектирования ПО проката видеокассет</w:t>
      </w:r>
      <w:r w:rsidRPr="007C171C">
        <w:rPr>
          <w:rFonts w:asciiTheme="majorBidi" w:hAnsiTheme="majorBidi" w:cstheme="majorBidi"/>
          <w:color w:val="000000" w:themeColor="text1"/>
        </w:rPr>
        <w:t>»</w:t>
      </w:r>
    </w:p>
    <w:p w14:paraId="6E886DB5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02E5BD75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42A1D8FE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560E578D" w14:textId="77777777" w:rsidR="00BA1937" w:rsidRPr="007C171C" w:rsidRDefault="00BA1937" w:rsidP="00BA1937">
      <w:pPr>
        <w:jc w:val="center"/>
        <w:rPr>
          <w:rFonts w:asciiTheme="majorBidi" w:hAnsiTheme="majorBidi" w:cstheme="majorBidi"/>
          <w:color w:val="000000" w:themeColor="text1"/>
        </w:rPr>
      </w:pPr>
    </w:p>
    <w:p w14:paraId="2FFC0178" w14:textId="77777777" w:rsidR="00BA1937" w:rsidRPr="007C171C" w:rsidRDefault="00BA1937" w:rsidP="007D6E06">
      <w:pPr>
        <w:rPr>
          <w:rFonts w:asciiTheme="majorBidi" w:hAnsiTheme="majorBidi" w:cstheme="majorBidi"/>
          <w:color w:val="000000" w:themeColor="text1"/>
        </w:rPr>
      </w:pPr>
    </w:p>
    <w:p w14:paraId="73FC93C7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0CBED9A9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69F30292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3A714B11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346D0404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0CF57850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0CE2B86B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017ABE6E" w14:textId="77777777" w:rsidR="00C470FF" w:rsidRPr="007C171C" w:rsidRDefault="00C470FF" w:rsidP="007D6E06">
      <w:pPr>
        <w:jc w:val="center"/>
        <w:rPr>
          <w:rFonts w:asciiTheme="majorBidi" w:hAnsiTheme="majorBidi" w:cstheme="majorBidi"/>
          <w:color w:val="000000" w:themeColor="text1"/>
        </w:rPr>
      </w:pPr>
    </w:p>
    <w:p w14:paraId="09AD21A2" w14:textId="70C99C36" w:rsidR="007D6E06" w:rsidRPr="007C171C" w:rsidRDefault="00BA1937" w:rsidP="007D6E06">
      <w:pPr>
        <w:jc w:val="center"/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Москва, 20</w:t>
      </w:r>
      <w:r w:rsidR="007B1027" w:rsidRPr="007C171C">
        <w:rPr>
          <w:rFonts w:asciiTheme="majorBidi" w:hAnsiTheme="majorBidi" w:cstheme="majorBidi"/>
          <w:color w:val="000000" w:themeColor="text1"/>
        </w:rPr>
        <w:t>26</w:t>
      </w:r>
    </w:p>
    <w:p w14:paraId="2EA576B2" w14:textId="089F098F" w:rsidR="000F1AD0" w:rsidRPr="007C171C" w:rsidRDefault="000F1AD0" w:rsidP="000720A0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lastRenderedPageBreak/>
        <w:t>1. Введение</w:t>
      </w:r>
    </w:p>
    <w:p w14:paraId="1CC74662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Настоящее техническое задание определяет требования к разработке программного обеспечения для автоматизации деятельности пункта проката видеокассет.</w:t>
      </w:r>
    </w:p>
    <w:p w14:paraId="23E3EE87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Разрабатываемое программное обеспечение предназначено для учёта фильмов и видеокассет, регистрации клиентов, оформления операций проката и возврата видеокассет, а также автоматического расчёта стоимости проката и штрафов за просрочку.</w:t>
      </w:r>
    </w:p>
    <w:p w14:paraId="2DBBFF41" w14:textId="02415677" w:rsidR="000E073C" w:rsidRPr="007C171C" w:rsidRDefault="000E073C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 настоящее время учёт в пункте проката ведётся преимущественно вручную — с использованием бумажных журналов или электронных таблиц. Такой подход имеет ряд существенных недостатков: высокие временные затраты на оформление каждой операции (поиск клиента, проверка наличия кассеты, ручной расчёт даты возврата и стоимости), высокий риск арифметических ошибок при расчёте штрафа за просрочку, сложность контроля сроков возврата и лимита выданных кассет, а также отсутствие единого хранилища информации о фильмах, кассетах, клиентах и операциях. Использование электронных таблиц решает задачу частично, но не устраняет главного недостатка — отсутствия бизнес-логики: Excel не умеет автоматически проверять лимит кассет у клиента, самостоятельно рассчитывать штраф по числу дней просрочки и блокировать выдачу уже занятой кассеты. Разрабатываемое программное обеспечение призвано устранить эти недостатки за счёт централизованного хранения данных и автоматизации всех операций проката, что позволяет сократить время обслуживания, исключить ошибки расчётов и повысить удобство работы сотрудника.</w:t>
      </w:r>
    </w:p>
    <w:p w14:paraId="7A426B1C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Разработка программного обеспечения выполняется в рамках лабораторной работы №1 по дисциплине «Конструирование программного обеспечения».</w:t>
      </w:r>
    </w:p>
    <w:p w14:paraId="466D8371" w14:textId="77777777" w:rsidR="009A7FEE" w:rsidRPr="007C171C" w:rsidRDefault="009A7FEE" w:rsidP="000F1AD0">
      <w:pPr>
        <w:rPr>
          <w:rFonts w:asciiTheme="majorBidi" w:hAnsiTheme="majorBidi" w:cstheme="majorBidi"/>
          <w:color w:val="000000" w:themeColor="text1"/>
        </w:rPr>
      </w:pPr>
    </w:p>
    <w:p w14:paraId="6114089B" w14:textId="77777777" w:rsidR="000F1AD0" w:rsidRPr="007C171C" w:rsidRDefault="000F1AD0" w:rsidP="009A7FEE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2. Основание для разработки</w:t>
      </w:r>
    </w:p>
    <w:p w14:paraId="589B10D4" w14:textId="77777777" w:rsidR="000F1AD0" w:rsidRPr="007C171C" w:rsidRDefault="000F1AD0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2.1. Основание для разработки</w:t>
      </w:r>
    </w:p>
    <w:p w14:paraId="4FE16BC8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Программное обеспечение разрабатывается в рамках учебного задания по дисциплине «Конструирование программного обеспечения» в соответствии с учебным планом и методическими требованиями к выполнению лабораторной работы.</w:t>
      </w:r>
    </w:p>
    <w:p w14:paraId="15F0BE89" w14:textId="77777777" w:rsidR="000F1AD0" w:rsidRPr="007C171C" w:rsidRDefault="000F1AD0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2.2. Наименование работы</w:t>
      </w:r>
    </w:p>
    <w:p w14:paraId="4FCA504E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Наименование работы: «Проектирование ПО проката видеокассет».</w:t>
      </w:r>
    </w:p>
    <w:p w14:paraId="1F77A591" w14:textId="77777777" w:rsidR="000F1AD0" w:rsidRPr="007C171C" w:rsidRDefault="000F1AD0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2.3. Исполнители</w:t>
      </w:r>
    </w:p>
    <w:p w14:paraId="4C176E5D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Исполнители:</w:t>
      </w:r>
    </w:p>
    <w:p w14:paraId="39F1B296" w14:textId="77777777" w:rsidR="000F1AD0" w:rsidRPr="007C171C" w:rsidRDefault="000F1AD0" w:rsidP="000F1AD0">
      <w:pPr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Сазонова Алеся Станиславовна;</w:t>
      </w:r>
    </w:p>
    <w:p w14:paraId="085D054E" w14:textId="77777777" w:rsidR="000F1AD0" w:rsidRPr="007C171C" w:rsidRDefault="000F1AD0" w:rsidP="000F1AD0">
      <w:pPr>
        <w:numPr>
          <w:ilvl w:val="0"/>
          <w:numId w:val="31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Тетерич Алина Максимовна.</w:t>
      </w:r>
    </w:p>
    <w:p w14:paraId="73A12885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Группа: ПИН-36.</w:t>
      </w:r>
    </w:p>
    <w:p w14:paraId="089C7673" w14:textId="77777777" w:rsidR="000F1AD0" w:rsidRPr="007C171C" w:rsidRDefault="000F1AD0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lastRenderedPageBreak/>
        <w:t>2.4. Соисполнители</w:t>
      </w:r>
    </w:p>
    <w:p w14:paraId="7578BE44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Соисполнители отсутствуют.</w:t>
      </w:r>
    </w:p>
    <w:p w14:paraId="09461538" w14:textId="4B187756" w:rsidR="009A7FEE" w:rsidRPr="007C171C" w:rsidRDefault="000F1AD0" w:rsidP="00C470FF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Преподаватель: Корнеева Мария Викторовна.</w:t>
      </w:r>
    </w:p>
    <w:p w14:paraId="02B2F7EE" w14:textId="77777777" w:rsidR="000F1AD0" w:rsidRPr="007C171C" w:rsidRDefault="000F1AD0" w:rsidP="009A7FEE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3. Назначение разработки</w:t>
      </w:r>
    </w:p>
    <w:p w14:paraId="26DE1D0F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Разрабатываемое программное обеспечение предназначено для автоматизации основных процессов пункта проката видеокассет.</w:t>
      </w:r>
    </w:p>
    <w:p w14:paraId="320D99C0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Основным пользователем программного обеспечения является сотрудник пункта проката, осуществляющий работу с каталогом фильмов, учёт видеокассет и клиентов, оформление проката и возврата.</w:t>
      </w:r>
    </w:p>
    <w:p w14:paraId="4ED0284D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Программа должна обеспечивать централизованное хранение информации о фильмах, видеокассетах, клиентах и операциях проката, предоставлять возможность быстрого поиска необходимой информации и автоматизировать выполнение расчётов.</w:t>
      </w:r>
    </w:p>
    <w:p w14:paraId="22A6EBBD" w14:textId="77777777" w:rsidR="000F1AD0" w:rsidRPr="007C171C" w:rsidRDefault="000F1AD0" w:rsidP="000F1AD0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Использование программного обеспечения позволяет уменьшить объём ручной работы сотрудника, сократить вероятность ошибок при оформлении операций и обеспечить более удобный контроль состояния видеокассет.</w:t>
      </w:r>
    </w:p>
    <w:p w14:paraId="34F803F6" w14:textId="77777777" w:rsidR="002D4929" w:rsidRPr="007C171C" w:rsidRDefault="002D4929" w:rsidP="00250F7F">
      <w:pPr>
        <w:rPr>
          <w:rFonts w:asciiTheme="majorBidi" w:hAnsiTheme="majorBidi" w:cstheme="majorBidi"/>
          <w:color w:val="000000" w:themeColor="text1"/>
        </w:rPr>
      </w:pPr>
    </w:p>
    <w:p w14:paraId="0ADBEE6E" w14:textId="77777777" w:rsidR="002B0817" w:rsidRPr="007C171C" w:rsidRDefault="002B0817" w:rsidP="009A7FEE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 Технические требования</w:t>
      </w:r>
    </w:p>
    <w:p w14:paraId="3256A058" w14:textId="77777777" w:rsidR="002B0817" w:rsidRPr="007C171C" w:rsidRDefault="002B0817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4.1. Требования к функциональным характеристикам</w:t>
      </w:r>
    </w:p>
    <w:p w14:paraId="40521427" w14:textId="77777777" w:rsidR="002B0817" w:rsidRPr="007C171C" w:rsidRDefault="002B0817" w:rsidP="009A7FEE">
      <w:pPr>
        <w:pStyle w:val="3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4.1.1. Состав выполняемых функций</w:t>
      </w:r>
    </w:p>
    <w:p w14:paraId="27DC013F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Разрабатываемое программное обеспечение должно обеспечивать выполнение следующих основных функций:</w:t>
      </w:r>
    </w:p>
    <w:p w14:paraId="3E28A900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ведение каталога фильмов;</w:t>
      </w:r>
    </w:p>
    <w:p w14:paraId="38E83A0B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добавление, редактирование и удаление информации о фильмах;</w:t>
      </w:r>
    </w:p>
    <w:p w14:paraId="4007980E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просмотр информации о фильмах;</w:t>
      </w:r>
    </w:p>
    <w:p w14:paraId="7E6125AD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поиск фильмов по заданным параметрам;</w:t>
      </w:r>
    </w:p>
    <w:p w14:paraId="6FEF60D2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регистрация и учёт видеокассет;</w:t>
      </w:r>
    </w:p>
    <w:p w14:paraId="4D62459C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привязка видеокассет к соответствующим фильмам;</w:t>
      </w:r>
    </w:p>
    <w:p w14:paraId="4E154C1C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определение текущего состояния видеокассет;</w:t>
      </w:r>
    </w:p>
    <w:p w14:paraId="2215B13B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регистрация и учёт клиентов;</w:t>
      </w:r>
    </w:p>
    <w:p w14:paraId="353CDCDB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просмотр и редактирование информации о клиентах;</w:t>
      </w:r>
    </w:p>
    <w:p w14:paraId="7AF18EC7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оформление проката видеокассет;</w:t>
      </w:r>
    </w:p>
    <w:p w14:paraId="1FFF649A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lastRenderedPageBreak/>
        <w:t>проверка доступности выбранной видеокассеты;</w:t>
      </w:r>
    </w:p>
    <w:p w14:paraId="23C3289C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проверка ограничения на количество одновременно выданных одному клиенту кассет;</w:t>
      </w:r>
    </w:p>
    <w:p w14:paraId="10F9B926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автоматическое установление срока проката продолжительностью 7 календарных дней;</w:t>
      </w:r>
    </w:p>
    <w:p w14:paraId="57409D6D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автоматический расчёт стоимости проката из расчёта 200 рублей за одну видеокассету;</w:t>
      </w:r>
    </w:p>
    <w:p w14:paraId="64E44865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оформление возврата видеокассет;</w:t>
      </w:r>
    </w:p>
    <w:p w14:paraId="24BA36D1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определение наличия и продолжительности просрочки;</w:t>
      </w:r>
    </w:p>
    <w:p w14:paraId="16D5A787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автоматический расчёт штрафа в размере 20 рублей за каждый день просрочки;</w:t>
      </w:r>
    </w:p>
    <w:p w14:paraId="1D8890FB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поиск и просмотр информации о фильмах, видеокассетах, клиентах и операциях проката;</w:t>
      </w:r>
    </w:p>
    <w:p w14:paraId="1B2EA3BC" w14:textId="77777777" w:rsidR="002B0817" w:rsidRPr="007C171C" w:rsidRDefault="002B0817" w:rsidP="002B0817">
      <w:pPr>
        <w:numPr>
          <w:ilvl w:val="0"/>
          <w:numId w:val="25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отображение информационных сообщений о результатах выполнения операций.</w:t>
      </w:r>
    </w:p>
    <w:p w14:paraId="674C1FC3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Одному клиенту разрешается одновременно иметь в прокате не более 3 видеокассет.</w:t>
      </w:r>
    </w:p>
    <w:p w14:paraId="6E6B6C14" w14:textId="77777777" w:rsidR="002B0817" w:rsidRPr="007C171C" w:rsidRDefault="002B0817" w:rsidP="009A7FEE">
      <w:pPr>
        <w:pStyle w:val="3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4.1.2. Организация входных и выходных данных</w:t>
      </w:r>
    </w:p>
    <w:p w14:paraId="2A1E3F37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Входные данные в программное обеспечение поступают от пользователя с клавиатуры и посредством элементов графического интерфейса.</w:t>
      </w:r>
    </w:p>
    <w:p w14:paraId="656BF5DF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работе с системой пользователь вводит следующие основные данные:</w:t>
      </w:r>
    </w:p>
    <w:p w14:paraId="79C4647E" w14:textId="77777777" w:rsidR="002B0817" w:rsidRPr="007C171C" w:rsidRDefault="002B0817" w:rsidP="002B0817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сведения о фильмах;</w:t>
      </w:r>
    </w:p>
    <w:p w14:paraId="7E5038F8" w14:textId="77777777" w:rsidR="002B0817" w:rsidRPr="007C171C" w:rsidRDefault="002B0817" w:rsidP="002B0817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сведения о видеокассетах;</w:t>
      </w:r>
    </w:p>
    <w:p w14:paraId="66A68464" w14:textId="77777777" w:rsidR="002B0817" w:rsidRPr="007C171C" w:rsidRDefault="002B0817" w:rsidP="002B0817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сведения о клиентах;</w:t>
      </w:r>
    </w:p>
    <w:p w14:paraId="1D31EBBD" w14:textId="77777777" w:rsidR="002B0817" w:rsidRPr="007C171C" w:rsidRDefault="002B0817" w:rsidP="002B0817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данные, необходимые для оформления проката;</w:t>
      </w:r>
    </w:p>
    <w:p w14:paraId="1F2D6B5B" w14:textId="77777777" w:rsidR="002B0817" w:rsidRPr="007C171C" w:rsidRDefault="002B0817" w:rsidP="002B0817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данные, необходимые для оформления возврата;</w:t>
      </w:r>
    </w:p>
    <w:p w14:paraId="2C7C56A7" w14:textId="77777777" w:rsidR="002B0817" w:rsidRPr="007C171C" w:rsidRDefault="002B0817" w:rsidP="002B0817">
      <w:pPr>
        <w:numPr>
          <w:ilvl w:val="0"/>
          <w:numId w:val="26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параметры поиска необходимой информации.</w:t>
      </w:r>
    </w:p>
    <w:p w14:paraId="39152148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добавлении фильма пользователь вводит сведения о его названии, жанре, годе выпуска, режиссёре, продолжительности, возрастном ограничении и кратком описании.</w:t>
      </w:r>
    </w:p>
    <w:p w14:paraId="7AAA8E1C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регистрации видеокассеты пользователь указывает её идентификатор и фильм, которому она соответствует. Состояние кассеты определяется и изменяется системой автоматически в зависимости от выполняемых операций.</w:t>
      </w:r>
    </w:p>
    <w:p w14:paraId="7C1AC8E5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регистрации клиента пользователь вводит его фамилию, имя, отчество и контактные данные.</w:t>
      </w:r>
    </w:p>
    <w:p w14:paraId="2A99FBC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 xml:space="preserve">При оформлении проката пользователь выбирает зарегистрированного клиента и доступную видеокассету. Дата начала проката, дата планируемого возврата и стоимость </w:t>
      </w:r>
      <w:r w:rsidRPr="007C171C">
        <w:rPr>
          <w:rFonts w:asciiTheme="majorBidi" w:hAnsiTheme="majorBidi" w:cstheme="majorBidi"/>
          <w:color w:val="000000" w:themeColor="text1"/>
        </w:rPr>
        <w:lastRenderedPageBreak/>
        <w:t>проката определяются системой автоматически. Срок проката составляет 7 календарных дней, стоимость проката — 200 рублей за одну кассету.</w:t>
      </w:r>
    </w:p>
    <w:p w14:paraId="705D654C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оформлении возврата пользователь выбирает соответствующую операцию проката и фиксирует факт возврата. На основании сохранённых данных система автоматически определяет наличие просрочки и рассчитывает размер штрафа из расчёта 20 рублей за каждый день просрочки.</w:t>
      </w:r>
    </w:p>
    <w:p w14:paraId="4A040A8C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Выходные данные отображаются на экране компьютера в виде списков, таблиц, информационных сообщений и результатов выполнения операций.</w:t>
      </w:r>
    </w:p>
    <w:p w14:paraId="1815731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Пользователю предоставляется следующая информация:</w:t>
      </w:r>
    </w:p>
    <w:p w14:paraId="09ED88E9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сведения о фильмах и наличии свободных видеокассет;</w:t>
      </w:r>
    </w:p>
    <w:p w14:paraId="78AA0BA9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сведения о зарегистрированных клиентах;</w:t>
      </w:r>
    </w:p>
    <w:p w14:paraId="2E8E5B5D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информация о текущих и завершённых операциях проката;</w:t>
      </w:r>
    </w:p>
    <w:p w14:paraId="2653DA20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дата начала и планируемая дата возврата;</w:t>
      </w:r>
    </w:p>
    <w:p w14:paraId="79E3C135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стоимость проката;</w:t>
      </w:r>
    </w:p>
    <w:p w14:paraId="31780850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дата фактического возврата;</w:t>
      </w:r>
    </w:p>
    <w:p w14:paraId="64E3BADA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количество дней просрочки;</w:t>
      </w:r>
    </w:p>
    <w:p w14:paraId="0F843C94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размер начисленного штрафа;</w:t>
      </w:r>
    </w:p>
    <w:p w14:paraId="5F14A526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результаты поиска;</w:t>
      </w:r>
    </w:p>
    <w:p w14:paraId="3610832A" w14:textId="77777777" w:rsidR="002B0817" w:rsidRPr="007C171C" w:rsidRDefault="002B0817" w:rsidP="002B0817">
      <w:pPr>
        <w:numPr>
          <w:ilvl w:val="0"/>
          <w:numId w:val="27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сообщения об успешном выполнении операций и возникших ошибках.</w:t>
      </w:r>
    </w:p>
    <w:p w14:paraId="3284AC5D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Основным режимом использования системы является ежедневная работа сотрудника пункта проката с каталогом фильмов, учётом видеокассет, клиентами и операциями проката и возврата.</w:t>
      </w:r>
    </w:p>
    <w:p w14:paraId="4DD197B8" w14:textId="2B8BBC2D" w:rsidR="00022015" w:rsidRPr="007C171C" w:rsidRDefault="00022015" w:rsidP="00022015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Информация о фильмах, видеокассетах, клиентах и операциях проката должна храниться в базе данных, входящей в состав программного обеспечения. База данных обеспечивает централизованное, структурированное и долговременное хранение всех учётных записей, а также их целостность и согласованность. Все операции чтения и записи данных выполняются программным обеспечением через обращения к базе данных, что исключает дублирование информации и потерю данных при работе с программой. При необходимости должна быть предусмотрена возможность резервного копирования базы данных для предотвращения потери информации.</w:t>
      </w:r>
    </w:p>
    <w:p w14:paraId="26D537EA" w14:textId="77777777" w:rsidR="002B0817" w:rsidRPr="007C171C" w:rsidRDefault="002B0817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4.2. Требования к надежности</w:t>
      </w:r>
    </w:p>
    <w:p w14:paraId="5CCED476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Для обеспечения надёжности программного обеспечения необходимо предусмотреть контроль корректности вводимой информации.</w:t>
      </w:r>
    </w:p>
    <w:p w14:paraId="05B9A583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Система должна проверять наличие и правильность обязательных данных перед сохранением информации и выполнением операций.</w:t>
      </w:r>
    </w:p>
    <w:p w14:paraId="3E0F429F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lastRenderedPageBreak/>
        <w:t>Должна быть предусмотрена блокировка некорректных действий пользователя при работе с системой.</w:t>
      </w:r>
    </w:p>
    <w:p w14:paraId="6A7B91C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 частности, система не должна позволять:</w:t>
      </w:r>
    </w:p>
    <w:p w14:paraId="21951641" w14:textId="77777777" w:rsidR="002B0817" w:rsidRPr="007C171C" w:rsidRDefault="002B0817" w:rsidP="002B0817">
      <w:pPr>
        <w:numPr>
          <w:ilvl w:val="0"/>
          <w:numId w:val="28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оформить прокат недоступной видеокассеты;</w:t>
      </w:r>
    </w:p>
    <w:p w14:paraId="6F83789A" w14:textId="77777777" w:rsidR="002B0817" w:rsidRPr="007C171C" w:rsidRDefault="002B0817" w:rsidP="002B0817">
      <w:pPr>
        <w:numPr>
          <w:ilvl w:val="0"/>
          <w:numId w:val="28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выдать одному клиенту более 3 видеокассет одновременно;</w:t>
      </w:r>
    </w:p>
    <w:p w14:paraId="21B6A69B" w14:textId="77777777" w:rsidR="002B0817" w:rsidRPr="007C171C" w:rsidRDefault="002B0817" w:rsidP="002B0817">
      <w:pPr>
        <w:numPr>
          <w:ilvl w:val="0"/>
          <w:numId w:val="28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оформить возврат видеокассеты, которая не числится за клиентом;</w:t>
      </w:r>
    </w:p>
    <w:p w14:paraId="7722491E" w14:textId="77777777" w:rsidR="002B0817" w:rsidRPr="007C171C" w:rsidRDefault="002B0817" w:rsidP="002B0817">
      <w:pPr>
        <w:numPr>
          <w:ilvl w:val="0"/>
          <w:numId w:val="28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сохранить запись при отсутствии обязательных данных.</w:t>
      </w:r>
    </w:p>
    <w:p w14:paraId="795C08A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возникновении ошибки система должна информировать пользователя о причине невозможности выполнения операции.</w:t>
      </w:r>
    </w:p>
    <w:p w14:paraId="5AC5833A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удалении существующих данных система должна запрашивать подтверждение пользователя.</w:t>
      </w:r>
    </w:p>
    <w:p w14:paraId="664832B1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выполнении операций проката и возврата должна обеспечиваться согласованность данных. После оформления проката состояние видеокассеты должно изменяться на «Выдана», а после её возврата — на «Свободна».</w:t>
      </w:r>
    </w:p>
    <w:p w14:paraId="08CB474E" w14:textId="687D59BA" w:rsidR="00056513" w:rsidRPr="007C171C" w:rsidRDefault="00056513" w:rsidP="00056513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Система должна обеспечивать защиту информации от несанкционированного доступа. Доступ к данным предоставляется только сотруднику пункта проката — авторизованному пользователю, работающему с программой. Посетители не имеют прямого доступа к программе, её интерфейсу и хранимым данным: они не могут просматривать, изменять или удалять информацию о фильмах, видеокассетах, клиентах и операциях проката. Взаимодействие клиента с системой осуществляется исключительно через сотрудника пункта проката, который вносит и получает необходимую информацию от имени клиента. Такой подход исключает случайное или намеренное искажение данных посторонними лицами и обеспечивает целостность учёта.</w:t>
      </w:r>
    </w:p>
    <w:p w14:paraId="7ACD9C58" w14:textId="77777777" w:rsidR="002B0817" w:rsidRPr="007C171C" w:rsidRDefault="002B0817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4.3. Условия эксплуатации и требования к составу и параметрам технических средств</w:t>
      </w:r>
    </w:p>
    <w:p w14:paraId="3CF3D953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Для работы программного обеспечения должен быть выделен персональный компьютер или ноутбук пользователя.</w:t>
      </w:r>
    </w:p>
    <w:p w14:paraId="71E51AA5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Программа предназначена для работы одного пользователя — сотрудника пункта проката.</w:t>
      </w:r>
    </w:p>
    <w:p w14:paraId="7D3C0F71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Пользователь должен обладать базовыми навыками работы с персональным компьютером и графическими приложениями.</w:t>
      </w:r>
    </w:p>
    <w:p w14:paraId="04296AA6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Минимальная конфигурация технических средств:</w:t>
      </w:r>
    </w:p>
    <w:p w14:paraId="43ED1AE0" w14:textId="77777777" w:rsidR="002B0817" w:rsidRPr="007C171C" w:rsidRDefault="002B0817" w:rsidP="002B0817">
      <w:pPr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процессор — 2 ядра с тактовой частотой не менее 1,5 ГГц;</w:t>
      </w:r>
    </w:p>
    <w:p w14:paraId="7A2CE288" w14:textId="77777777" w:rsidR="002B0817" w:rsidRPr="007C171C" w:rsidRDefault="002B0817" w:rsidP="002B0817">
      <w:pPr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объём оперативного запоминающего устройства — не менее 2 ГБ;</w:t>
      </w:r>
    </w:p>
    <w:p w14:paraId="26FB6F79" w14:textId="77777777" w:rsidR="002B0817" w:rsidRPr="007C171C" w:rsidRDefault="002B0817" w:rsidP="002B0817">
      <w:pPr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объём свободного места на накопителе — не менее 500 МБ;</w:t>
      </w:r>
    </w:p>
    <w:p w14:paraId="16F0365F" w14:textId="77777777" w:rsidR="002B0817" w:rsidRPr="007C171C" w:rsidRDefault="002B0817" w:rsidP="002B0817">
      <w:pPr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монитор с разрешением не менее 1280×720 пикселей;</w:t>
      </w:r>
    </w:p>
    <w:p w14:paraId="1862A3F2" w14:textId="77777777" w:rsidR="002B0817" w:rsidRPr="007C171C" w:rsidRDefault="002B0817" w:rsidP="002B0817">
      <w:pPr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lastRenderedPageBreak/>
        <w:t>клавиатура;</w:t>
      </w:r>
    </w:p>
    <w:p w14:paraId="1B382EB1" w14:textId="77777777" w:rsidR="002B0817" w:rsidRPr="007C171C" w:rsidRDefault="002B0817" w:rsidP="002B0817">
      <w:pPr>
        <w:numPr>
          <w:ilvl w:val="0"/>
          <w:numId w:val="29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манипулятор типа «мышь» или аналогичное устройство ввода.</w:t>
      </w:r>
    </w:p>
    <w:p w14:paraId="5564037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Дополнительные периферийные устройства для работы программы не требуются.</w:t>
      </w:r>
    </w:p>
    <w:p w14:paraId="78E674F3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Специальных требований к условиям эксплуатации, температуре, влажности и другим параметрам окружающей среды не предъявляется, за исключением требований, установленных для используемого персонального компьютера.</w:t>
      </w:r>
    </w:p>
    <w:p w14:paraId="3C21845D" w14:textId="77777777" w:rsidR="002B0817" w:rsidRPr="007C171C" w:rsidRDefault="002B0817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4.4. Требования к информационной и программной совместимости</w:t>
      </w:r>
    </w:p>
    <w:p w14:paraId="6CDFC7D0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Программное обеспечение должно работать под управлением операционной системы семейства Windows.</w:t>
      </w:r>
    </w:p>
    <w:p w14:paraId="60016335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Для запуска программы должны быть установлены необходимые компоненты среды выполнения и программные библиотеки, используемые при разработке приложения.</w:t>
      </w:r>
    </w:p>
    <w:p w14:paraId="3047D0C8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Программа должна обеспечивать корректное хранение и обработку информации о фильмах, видеокассетах, клиентах и операциях проката.</w:t>
      </w:r>
    </w:p>
    <w:p w14:paraId="4E214B0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Используемые программные компоненты и библиотеки должны иметь совместимые версии, обеспечивающие корректный запуск и функционирование приложения.</w:t>
      </w:r>
    </w:p>
    <w:p w14:paraId="6E48BC49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Для выполнения основных функций программы не должно требоваться использование дополнительных прикладных программ, не входящих в состав программного обеспечения или его среды выполнения.</w:t>
      </w:r>
    </w:p>
    <w:p w14:paraId="776C2DCF" w14:textId="77777777" w:rsidR="002B0817" w:rsidRPr="007C171C" w:rsidRDefault="002B0817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4.5. Требования к транспортировке и хранению</w:t>
      </w:r>
    </w:p>
    <w:p w14:paraId="0C26509E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Программное обеспечение должно распространяться в электронном виде.</w:t>
      </w:r>
    </w:p>
    <w:p w14:paraId="34EF7EF6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Программа может передаваться пользователю в виде архива или набора файлов, содержащих исполняемые файлы программы и необходимые для её работы компоненты.</w:t>
      </w:r>
    </w:p>
    <w:p w14:paraId="62E67ABB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Программная документация должна предоставляться в электронном виде.</w:t>
      </w:r>
    </w:p>
    <w:p w14:paraId="3EFF5032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передаче программного обеспечения должна обеспечиваться целостность входящих в его состав файлов.</w:t>
      </w:r>
    </w:p>
    <w:p w14:paraId="63B45618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Для хранения программного обеспечения может использоваться локальный накопитель персонального компьютера или внешний электронный носитель информации.</w:t>
      </w:r>
    </w:p>
    <w:p w14:paraId="1857BEF2" w14:textId="77777777" w:rsidR="002B0817" w:rsidRPr="007C171C" w:rsidRDefault="002B0817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4.6. Специальные требования</w:t>
      </w:r>
    </w:p>
    <w:p w14:paraId="794516CA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Программное обеспечение должно иметь дружественный и понятный пользовательский интерфейс, рассчитанный на пользователя, обладающего базовыми навыками работы с персональным компьютером.</w:t>
      </w:r>
    </w:p>
    <w:p w14:paraId="6A882B28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Основные функции программы должны быть доступны через графический интерфейс и не требовать от пользователя специальных знаний в области программирования.</w:t>
      </w:r>
    </w:p>
    <w:p w14:paraId="04EC8D67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Программа должна обеспечивать логичную последовательность выполнения операций регистрации клиентов, учёта видеокассет, оформления проката и возврата.</w:t>
      </w:r>
    </w:p>
    <w:p w14:paraId="01F9632A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lastRenderedPageBreak/>
        <w:t>Интерфейс программы должен обеспечивать единообразное представление информации и понятное отображение результатов выполнения операций.</w:t>
      </w:r>
    </w:p>
    <w:p w14:paraId="575E0551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разработке программного обеспечения должна быть предусмотрена возможность дальнейшего расширения функциональности системы без необходимости полного изменения существующей структуры программы.</w:t>
      </w:r>
    </w:p>
    <w:p w14:paraId="4CFEE412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Язык программирования и используемые технологии разработки выбираются исполнителем при условии обеспечения выполнения всех установленных требований к программному обеспечению.</w:t>
      </w:r>
    </w:p>
    <w:p w14:paraId="698069BE" w14:textId="77777777" w:rsidR="002B0817" w:rsidRPr="007C171C" w:rsidRDefault="002B0817" w:rsidP="002B0817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Все основные программные модули должны взаимодействовать между собой и обеспечивать целостность данных о фильмах, видеокассетах, клиентах и операциях проката.</w:t>
      </w:r>
    </w:p>
    <w:p w14:paraId="6D11C428" w14:textId="77777777" w:rsidR="00C70E7B" w:rsidRPr="007C171C" w:rsidRDefault="00C70E7B" w:rsidP="00250F7F">
      <w:pPr>
        <w:rPr>
          <w:rFonts w:asciiTheme="majorBidi" w:hAnsiTheme="majorBidi" w:cstheme="majorBidi"/>
          <w:color w:val="000000" w:themeColor="text1"/>
        </w:rPr>
      </w:pPr>
    </w:p>
    <w:p w14:paraId="7EA7BE4F" w14:textId="77777777" w:rsidR="00C70E7B" w:rsidRPr="007C171C" w:rsidRDefault="00C70E7B" w:rsidP="009A7FEE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5. Требования к программной документации</w:t>
      </w:r>
    </w:p>
    <w:p w14:paraId="043CE107" w14:textId="77777777" w:rsidR="00C70E7B" w:rsidRPr="007C171C" w:rsidRDefault="00C70E7B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5.1.</w:t>
      </w:r>
    </w:p>
    <w:p w14:paraId="2E9174A1" w14:textId="77777777" w:rsidR="00C70E7B" w:rsidRPr="007C171C" w:rsidRDefault="00C70E7B" w:rsidP="00C70E7B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Разрабатываемые программные модули должны содержать необходимые комментарии, поясняющие назначение основных частей программы и выполняемых ими функций.</w:t>
      </w:r>
    </w:p>
    <w:p w14:paraId="1D3408FA" w14:textId="77777777" w:rsidR="00C70E7B" w:rsidRPr="007C171C" w:rsidRDefault="00C70E7B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5.2.</w:t>
      </w:r>
    </w:p>
    <w:p w14:paraId="7049130B" w14:textId="77777777" w:rsidR="00C70E7B" w:rsidRPr="007C171C" w:rsidRDefault="00C70E7B" w:rsidP="00C70E7B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Разрабатываемая программа должна включать справочную информацию о работе системы, описания основных функций программы и порядок выполнения операций по ведению каталога фильмов, учёту видеокассет, регистрации клиентов, оформлению проката и возврата.</w:t>
      </w:r>
    </w:p>
    <w:p w14:paraId="3E6C7DFD" w14:textId="77777777" w:rsidR="00C70E7B" w:rsidRPr="007C171C" w:rsidRDefault="00C70E7B" w:rsidP="009A7FEE">
      <w:pPr>
        <w:pStyle w:val="2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5.3.</w:t>
      </w:r>
    </w:p>
    <w:p w14:paraId="632A2973" w14:textId="77777777" w:rsidR="00C70E7B" w:rsidRPr="007C171C" w:rsidRDefault="00C70E7B" w:rsidP="00C70E7B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 состав сопровождающей документации должны входить:</w:t>
      </w:r>
    </w:p>
    <w:p w14:paraId="6385191C" w14:textId="77777777" w:rsidR="00C70E7B" w:rsidRPr="007C171C" w:rsidRDefault="00C70E7B" w:rsidP="009A7FEE">
      <w:pPr>
        <w:pStyle w:val="3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5.3.1.</w:t>
      </w:r>
    </w:p>
    <w:p w14:paraId="04213C70" w14:textId="77777777" w:rsidR="00C70E7B" w:rsidRPr="007C171C" w:rsidRDefault="00C70E7B" w:rsidP="00C70E7B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Пояснительная записка, содержащая описание назначения программного обеспечения, предметной области, основных функций системы, используемых решений и результатов разработки.</w:t>
      </w:r>
    </w:p>
    <w:p w14:paraId="0A18526F" w14:textId="77777777" w:rsidR="00C70E7B" w:rsidRPr="007C171C" w:rsidRDefault="00C70E7B" w:rsidP="009A7FEE">
      <w:pPr>
        <w:pStyle w:val="3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5.3.2.</w:t>
      </w:r>
    </w:p>
    <w:p w14:paraId="621F1336" w14:textId="77777777" w:rsidR="00C70E7B" w:rsidRPr="007C171C" w:rsidRDefault="00C70E7B" w:rsidP="00C70E7B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Руководство пользователя, содержащее описание порядка запуска программы, работы с каталогом фильмов, видеокассетами и клиентами, а также инструкции по оформлению проката и возврата.</w:t>
      </w:r>
    </w:p>
    <w:p w14:paraId="64B7F13E" w14:textId="77777777" w:rsidR="00C70E7B" w:rsidRPr="007C171C" w:rsidRDefault="00C70E7B" w:rsidP="00250F7F">
      <w:pPr>
        <w:rPr>
          <w:rFonts w:asciiTheme="majorBidi" w:hAnsiTheme="majorBidi" w:cstheme="majorBidi"/>
          <w:color w:val="000000" w:themeColor="text1"/>
        </w:rPr>
      </w:pPr>
    </w:p>
    <w:p w14:paraId="1E7A52A6" w14:textId="77777777" w:rsidR="00BA7721" w:rsidRPr="007C171C" w:rsidRDefault="00BA7721" w:rsidP="009A7FEE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lastRenderedPageBreak/>
        <w:t>6. Технико-экономические показатели</w:t>
      </w:r>
    </w:p>
    <w:p w14:paraId="55C16892" w14:textId="77777777" w:rsidR="00BA7721" w:rsidRPr="007C171C" w:rsidRDefault="00BA7721" w:rsidP="00BA7721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Эффективность программного обеспечения определяется удобством использования системы при выполнении основных операций пункта проката видеокассет.</w:t>
      </w:r>
    </w:p>
    <w:p w14:paraId="77D58C34" w14:textId="77777777" w:rsidR="00BA7721" w:rsidRPr="007C171C" w:rsidRDefault="00BA7721" w:rsidP="00BA7721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Внедрение программного обеспечения позволяет сократить время выполнения операций по ведению каталога фильмов, учёту видеокассет и клиентов, оформлению проката и возврата.</w:t>
      </w:r>
    </w:p>
    <w:p w14:paraId="5670A345" w14:textId="77777777" w:rsidR="00BA7721" w:rsidRPr="007C171C" w:rsidRDefault="00BA7721" w:rsidP="00BA7721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Автоматизация расчёта стоимости проката и штрафов за просрочку позволяет уменьшить количество ошибок при выполнении расчётов.</w:t>
      </w:r>
    </w:p>
    <w:p w14:paraId="3A347BFD" w14:textId="77777777" w:rsidR="00BA7721" w:rsidRPr="007C171C" w:rsidRDefault="00BA7721" w:rsidP="00BA7721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Использование системы обеспечивает более удобное хранение и поиск информации по фильмам, видеокассетам, клиентам и операциям проката по сравнению с ручным ведением учёта.</w:t>
      </w:r>
    </w:p>
    <w:p w14:paraId="0A855E4C" w14:textId="77777777" w:rsidR="00BA7721" w:rsidRPr="007C171C" w:rsidRDefault="00BA7721" w:rsidP="00BA7721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Экономическая эффективность разработки определяется снижением трудозатрат сотрудника пункта проката при выполнении операций учёта и обслуживания клиентов.</w:t>
      </w:r>
    </w:p>
    <w:p w14:paraId="7563FA9F" w14:textId="77777777" w:rsidR="00BA7721" w:rsidRPr="007C171C" w:rsidRDefault="00BA7721" w:rsidP="00250F7F">
      <w:pPr>
        <w:rPr>
          <w:rFonts w:asciiTheme="majorBidi" w:hAnsiTheme="majorBidi" w:cstheme="majorBidi"/>
          <w:color w:val="000000" w:themeColor="text1"/>
        </w:rPr>
      </w:pPr>
    </w:p>
    <w:p w14:paraId="0C544598" w14:textId="77777777" w:rsidR="009D3F5E" w:rsidRPr="007C171C" w:rsidRDefault="009D3F5E" w:rsidP="009A7FEE">
      <w:pPr>
        <w:pStyle w:val="1"/>
        <w:rPr>
          <w:rFonts w:asciiTheme="majorBidi" w:hAnsiTheme="majorBidi"/>
          <w:color w:val="000000" w:themeColor="text1"/>
        </w:rPr>
      </w:pPr>
      <w:r w:rsidRPr="007C171C">
        <w:rPr>
          <w:rFonts w:asciiTheme="majorBidi" w:hAnsiTheme="majorBidi"/>
          <w:color w:val="000000" w:themeColor="text1"/>
        </w:rPr>
        <w:t>7. Порядок контроля и приёмки</w:t>
      </w:r>
    </w:p>
    <w:p w14:paraId="17FE8BEC" w14:textId="77777777" w:rsidR="009D3F5E" w:rsidRPr="007C171C" w:rsidRDefault="009D3F5E" w:rsidP="009D3F5E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Контроль и приёмка программного обеспечения должны осуществляться после завершения разработки и проведения предварительного тестирования.</w:t>
      </w:r>
    </w:p>
    <w:p w14:paraId="1B4A9CF3" w14:textId="77777777" w:rsidR="009D3F5E" w:rsidRPr="007C171C" w:rsidRDefault="009D3F5E" w:rsidP="009D3F5E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В процессе контроля должна быть проверена работоспособность основных функций программы, в том числе:</w:t>
      </w:r>
    </w:p>
    <w:p w14:paraId="1873E34E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добавление, редактирование и удаление информации о фильмах;</w:t>
      </w:r>
    </w:p>
    <w:p w14:paraId="30E3F6B0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регистрация и учёт видеокассет;</w:t>
      </w:r>
    </w:p>
    <w:p w14:paraId="347B7F20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регистрация клиентов;</w:t>
      </w:r>
    </w:p>
    <w:p w14:paraId="00C8C984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оформление проката;</w:t>
      </w:r>
    </w:p>
    <w:p w14:paraId="31E78D18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проверка ограничения на количество одновременно выданных клиенту кассет;</w:t>
      </w:r>
    </w:p>
    <w:p w14:paraId="1B1C97C8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автоматический расчёт срока и стоимости проката;</w:t>
      </w:r>
    </w:p>
    <w:p w14:paraId="32F78C44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оформление возврата;</w:t>
      </w:r>
    </w:p>
    <w:p w14:paraId="5DCCDC2A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определение наличия просрочки;</w:t>
      </w:r>
    </w:p>
    <w:p w14:paraId="17271615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расчёт штрафа за просрочку;</w:t>
      </w:r>
    </w:p>
    <w:p w14:paraId="5186E51E" w14:textId="77777777" w:rsidR="009D3F5E" w:rsidRPr="007C171C" w:rsidRDefault="009D3F5E" w:rsidP="009D3F5E">
      <w:pPr>
        <w:numPr>
          <w:ilvl w:val="0"/>
          <w:numId w:val="30"/>
        </w:num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поиск и просмотр информации.</w:t>
      </w:r>
    </w:p>
    <w:p w14:paraId="3F10804C" w14:textId="77777777" w:rsidR="009D3F5E" w:rsidRPr="007C171C" w:rsidRDefault="009D3F5E" w:rsidP="009D3F5E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При проведении приёмочных испытаний должны проверяться как корректные действия пользователя, так и обработка ошибочных ситуаций.</w:t>
      </w:r>
    </w:p>
    <w:p w14:paraId="7716B9A0" w14:textId="77777777" w:rsidR="009D3F5E" w:rsidRPr="007C171C" w:rsidRDefault="009D3F5E" w:rsidP="009D3F5E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lastRenderedPageBreak/>
        <w:t>Программа считается принятой при условии успешного выполнения предусмотренных функций и отсутствия критических ошибок, препятствующих её использованию по назначению.</w:t>
      </w:r>
    </w:p>
    <w:p w14:paraId="0FE7DE78" w14:textId="33E21EC8" w:rsidR="007250C2" w:rsidRDefault="009D3F5E" w:rsidP="00C567B9">
      <w:pPr>
        <w:rPr>
          <w:rFonts w:asciiTheme="majorBidi" w:hAnsiTheme="majorBidi" w:cstheme="majorBidi"/>
          <w:color w:val="000000" w:themeColor="text1"/>
        </w:rPr>
      </w:pPr>
      <w:r w:rsidRPr="007C171C">
        <w:rPr>
          <w:rFonts w:asciiTheme="majorBidi" w:hAnsiTheme="majorBidi" w:cstheme="majorBidi"/>
          <w:color w:val="000000" w:themeColor="text1"/>
        </w:rPr>
        <w:t>Результаты контроля и приёмки должны быть зафиксированы в соответствующей документации по результатам выполнения лабораторной работы.</w:t>
      </w:r>
    </w:p>
    <w:p w14:paraId="18613E38" w14:textId="77777777" w:rsidR="007C171C" w:rsidRDefault="007C171C" w:rsidP="00C567B9">
      <w:pPr>
        <w:rPr>
          <w:rFonts w:asciiTheme="majorBidi" w:hAnsiTheme="majorBidi" w:cstheme="majorBidi"/>
          <w:color w:val="000000" w:themeColor="text1"/>
        </w:rPr>
      </w:pPr>
    </w:p>
    <w:p w14:paraId="436DDDD3" w14:textId="343DD7C4" w:rsidR="007C171C" w:rsidRDefault="007C171C" w:rsidP="00C567B9">
      <w:pPr>
        <w:rPr>
          <w:rFonts w:asciiTheme="majorBidi" w:hAnsiTheme="majorBidi" w:cstheme="majorBidi"/>
          <w:color w:val="000000" w:themeColor="text1"/>
        </w:rPr>
      </w:pPr>
      <w:r>
        <w:rPr>
          <w:rFonts w:asciiTheme="majorBidi" w:hAnsiTheme="majorBidi" w:cstheme="majorBidi"/>
          <w:color w:val="000000" w:themeColor="text1"/>
          <w:lang w:val="en-US"/>
        </w:rPr>
        <w:t>8.</w:t>
      </w:r>
      <w:r>
        <w:rPr>
          <w:rFonts w:asciiTheme="majorBidi" w:hAnsiTheme="majorBidi" w:cstheme="majorBidi"/>
          <w:color w:val="000000" w:themeColor="text1"/>
        </w:rPr>
        <w:t xml:space="preserve"> Календарный план работ</w:t>
      </w:r>
    </w:p>
    <w:tbl>
      <w:tblPr>
        <w:tblStyle w:val="af2"/>
        <w:tblW w:w="9540" w:type="dxa"/>
        <w:tblLook w:val="04A0" w:firstRow="1" w:lastRow="0" w:firstColumn="1" w:lastColumn="0" w:noHBand="0" w:noVBand="1"/>
      </w:tblPr>
      <w:tblGrid>
        <w:gridCol w:w="1129"/>
        <w:gridCol w:w="3641"/>
        <w:gridCol w:w="2385"/>
        <w:gridCol w:w="2385"/>
      </w:tblGrid>
      <w:tr w:rsidR="00844D90" w14:paraId="4F8813EB" w14:textId="77777777" w:rsidTr="00A54EAE">
        <w:trPr>
          <w:trHeight w:val="551"/>
        </w:trPr>
        <w:tc>
          <w:tcPr>
            <w:tcW w:w="1129" w:type="dxa"/>
          </w:tcPr>
          <w:p w14:paraId="01A7D39F" w14:textId="1CCAD723" w:rsidR="00844D90" w:rsidRDefault="0091050B" w:rsidP="0091050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1050B">
              <w:rPr>
                <w:rFonts w:asciiTheme="majorBidi" w:hAnsiTheme="majorBidi" w:cstheme="majorBidi"/>
                <w:color w:val="000000" w:themeColor="text1"/>
              </w:rPr>
              <w:t>№ этапа</w:t>
            </w:r>
          </w:p>
        </w:tc>
        <w:tc>
          <w:tcPr>
            <w:tcW w:w="3641" w:type="dxa"/>
          </w:tcPr>
          <w:p w14:paraId="1E6E3309" w14:textId="4C9F9785" w:rsidR="00844D90" w:rsidRDefault="0091050B" w:rsidP="0091050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1050B">
              <w:rPr>
                <w:rFonts w:asciiTheme="majorBidi" w:hAnsiTheme="majorBidi" w:cstheme="majorBidi"/>
                <w:color w:val="000000" w:themeColor="text1"/>
              </w:rPr>
              <w:t>Название этапа</w:t>
            </w:r>
          </w:p>
        </w:tc>
        <w:tc>
          <w:tcPr>
            <w:tcW w:w="2385" w:type="dxa"/>
          </w:tcPr>
          <w:p w14:paraId="04A8A38F" w14:textId="159086BC" w:rsidR="00844D90" w:rsidRDefault="0091050B" w:rsidP="0091050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1050B">
              <w:rPr>
                <w:rFonts w:asciiTheme="majorBidi" w:hAnsiTheme="majorBidi" w:cstheme="majorBidi"/>
                <w:color w:val="000000" w:themeColor="text1"/>
              </w:rPr>
              <w:t>Сроки этапа</w:t>
            </w:r>
          </w:p>
        </w:tc>
        <w:tc>
          <w:tcPr>
            <w:tcW w:w="2385" w:type="dxa"/>
          </w:tcPr>
          <w:p w14:paraId="54976845" w14:textId="311B55C7" w:rsidR="00844D90" w:rsidRDefault="0091050B" w:rsidP="0091050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91050B">
              <w:rPr>
                <w:rFonts w:asciiTheme="majorBidi" w:hAnsiTheme="majorBidi" w:cstheme="majorBidi"/>
                <w:color w:val="000000" w:themeColor="text1"/>
              </w:rPr>
              <w:t>Чем заканчивается этап</w:t>
            </w:r>
          </w:p>
        </w:tc>
      </w:tr>
      <w:tr w:rsidR="00844D90" w14:paraId="56FB13E7" w14:textId="77777777" w:rsidTr="00A54EAE">
        <w:trPr>
          <w:trHeight w:val="275"/>
        </w:trPr>
        <w:tc>
          <w:tcPr>
            <w:tcW w:w="1129" w:type="dxa"/>
          </w:tcPr>
          <w:p w14:paraId="0B42F052" w14:textId="2BA23FC6" w:rsidR="00844D90" w:rsidRDefault="0091050B" w:rsidP="00C567B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1</w:t>
            </w:r>
          </w:p>
        </w:tc>
        <w:tc>
          <w:tcPr>
            <w:tcW w:w="3641" w:type="dxa"/>
          </w:tcPr>
          <w:p w14:paraId="220A355C" w14:textId="298D1F44" w:rsidR="00844D90" w:rsidRDefault="000434C9" w:rsidP="000434C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0434C9">
              <w:rPr>
                <w:rFonts w:asciiTheme="majorBidi" w:hAnsiTheme="majorBidi" w:cstheme="majorBidi"/>
                <w:color w:val="000000" w:themeColor="text1"/>
              </w:rPr>
              <w:t>Этапы разработки программного обеспечения. Договор на разработку. Техническое задание</w:t>
            </w:r>
          </w:p>
        </w:tc>
        <w:tc>
          <w:tcPr>
            <w:tcW w:w="2385" w:type="dxa"/>
          </w:tcPr>
          <w:p w14:paraId="7CADCD68" w14:textId="2C65A9C6" w:rsidR="00844D90" w:rsidRDefault="00DC7669" w:rsidP="00DC766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DC7669">
              <w:rPr>
                <w:rFonts w:asciiTheme="majorBidi" w:hAnsiTheme="majorBidi" w:cstheme="majorBidi"/>
                <w:color w:val="000000" w:themeColor="text1"/>
              </w:rPr>
              <w:t>01.0</w:t>
            </w:r>
            <w:r w:rsidR="000434C9">
              <w:rPr>
                <w:rFonts w:asciiTheme="majorBidi" w:hAnsiTheme="majorBidi" w:cstheme="majorBidi"/>
                <w:color w:val="000000" w:themeColor="text1"/>
              </w:rPr>
              <w:t>9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.20</w:t>
            </w:r>
            <w:r w:rsidR="000905A2">
              <w:rPr>
                <w:rFonts w:asciiTheme="majorBidi" w:hAnsiTheme="majorBidi" w:cstheme="majorBidi"/>
                <w:color w:val="000000" w:themeColor="text1"/>
              </w:rPr>
              <w:t>26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- 2</w:t>
            </w:r>
            <w:r w:rsidR="000905A2">
              <w:rPr>
                <w:rFonts w:asciiTheme="majorBidi" w:hAnsiTheme="majorBidi" w:cstheme="majorBidi"/>
                <w:color w:val="000000" w:themeColor="text1"/>
              </w:rPr>
              <w:t>5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.0</w:t>
            </w:r>
            <w:r w:rsidR="000905A2">
              <w:rPr>
                <w:rFonts w:asciiTheme="majorBidi" w:hAnsiTheme="majorBidi" w:cstheme="majorBidi"/>
                <w:color w:val="000000" w:themeColor="text1"/>
              </w:rPr>
              <w:t>9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.20</w:t>
            </w:r>
            <w:r w:rsidR="000905A2">
              <w:rPr>
                <w:rFonts w:asciiTheme="majorBidi" w:hAnsiTheme="majorBidi" w:cstheme="majorBidi"/>
                <w:color w:val="000000" w:themeColor="text1"/>
              </w:rPr>
              <w:t>26</w:t>
            </w:r>
          </w:p>
        </w:tc>
        <w:tc>
          <w:tcPr>
            <w:tcW w:w="2385" w:type="dxa"/>
          </w:tcPr>
          <w:p w14:paraId="32ADF775" w14:textId="33B0352B" w:rsidR="00844D90" w:rsidRDefault="00B40372" w:rsidP="00DC766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Создание документации по ГОСТ</w:t>
            </w:r>
          </w:p>
        </w:tc>
      </w:tr>
      <w:tr w:rsidR="00844D90" w14:paraId="759330A6" w14:textId="77777777" w:rsidTr="00A54EAE">
        <w:trPr>
          <w:trHeight w:val="275"/>
        </w:trPr>
        <w:tc>
          <w:tcPr>
            <w:tcW w:w="1129" w:type="dxa"/>
          </w:tcPr>
          <w:p w14:paraId="4984E12B" w14:textId="0A755B83" w:rsidR="00844D90" w:rsidRDefault="0091050B" w:rsidP="00C567B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2</w:t>
            </w:r>
          </w:p>
        </w:tc>
        <w:tc>
          <w:tcPr>
            <w:tcW w:w="3641" w:type="dxa"/>
          </w:tcPr>
          <w:p w14:paraId="09BF0C6F" w14:textId="12E157CD" w:rsidR="00844D90" w:rsidRDefault="00B40372" w:rsidP="00DC766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40372">
              <w:rPr>
                <w:rFonts w:asciiTheme="majorBidi" w:hAnsiTheme="majorBidi" w:cstheme="majorBidi"/>
                <w:color w:val="000000" w:themeColor="text1"/>
              </w:rPr>
              <w:t>Разработка UML модели проекта</w:t>
            </w:r>
          </w:p>
        </w:tc>
        <w:tc>
          <w:tcPr>
            <w:tcW w:w="2385" w:type="dxa"/>
          </w:tcPr>
          <w:p w14:paraId="014CC1B0" w14:textId="38BB9775" w:rsidR="00844D90" w:rsidRDefault="00B40372" w:rsidP="00DC7669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DC7669">
              <w:rPr>
                <w:rFonts w:asciiTheme="majorBidi" w:hAnsiTheme="majorBidi" w:cstheme="majorBidi"/>
                <w:color w:val="000000" w:themeColor="text1"/>
              </w:rPr>
              <w:t>01.0</w:t>
            </w:r>
            <w:r>
              <w:rPr>
                <w:rFonts w:asciiTheme="majorBidi" w:hAnsiTheme="majorBidi" w:cstheme="majorBidi"/>
                <w:color w:val="000000" w:themeColor="text1"/>
              </w:rPr>
              <w:t>9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.20</w:t>
            </w:r>
            <w:r>
              <w:rPr>
                <w:rFonts w:asciiTheme="majorBidi" w:hAnsiTheme="majorBidi" w:cstheme="majorBidi"/>
                <w:color w:val="000000" w:themeColor="text1"/>
              </w:rPr>
              <w:t>26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- 2</w:t>
            </w:r>
            <w:r>
              <w:rPr>
                <w:rFonts w:asciiTheme="majorBidi" w:hAnsiTheme="majorBidi" w:cstheme="majorBidi"/>
                <w:color w:val="000000" w:themeColor="text1"/>
              </w:rPr>
              <w:t>5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.0</w:t>
            </w:r>
            <w:r>
              <w:rPr>
                <w:rFonts w:asciiTheme="majorBidi" w:hAnsiTheme="majorBidi" w:cstheme="majorBidi"/>
                <w:color w:val="000000" w:themeColor="text1"/>
              </w:rPr>
              <w:t>9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.20</w:t>
            </w:r>
            <w:r>
              <w:rPr>
                <w:rFonts w:asciiTheme="majorBidi" w:hAnsiTheme="majorBidi" w:cstheme="majorBidi"/>
                <w:color w:val="000000" w:themeColor="text1"/>
              </w:rPr>
              <w:t>26</w:t>
            </w:r>
          </w:p>
        </w:tc>
        <w:tc>
          <w:tcPr>
            <w:tcW w:w="2385" w:type="dxa"/>
          </w:tcPr>
          <w:p w14:paraId="78AF3BB9" w14:textId="03269EA5" w:rsidR="00844D90" w:rsidRPr="00636035" w:rsidRDefault="00636035" w:rsidP="00391B32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Создание консольного приложения на основе </w:t>
            </w:r>
            <w:r>
              <w:rPr>
                <w:rFonts w:asciiTheme="majorBidi" w:hAnsiTheme="majorBidi" w:cstheme="majorBidi"/>
                <w:color w:val="000000" w:themeColor="text1"/>
                <w:lang w:val="en-US"/>
              </w:rPr>
              <w:t>UML</w:t>
            </w:r>
            <w:r w:rsidRPr="00636035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</w:rPr>
              <w:t>диаграмм</w:t>
            </w:r>
          </w:p>
        </w:tc>
      </w:tr>
      <w:tr w:rsidR="003F23FC" w14:paraId="046C7300" w14:textId="77777777" w:rsidTr="00A54EAE">
        <w:trPr>
          <w:trHeight w:val="275"/>
        </w:trPr>
        <w:tc>
          <w:tcPr>
            <w:tcW w:w="1129" w:type="dxa"/>
          </w:tcPr>
          <w:p w14:paraId="69512EDA" w14:textId="53445621" w:rsidR="003F23FC" w:rsidRDefault="003F23FC" w:rsidP="003F23FC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3</w:t>
            </w:r>
          </w:p>
        </w:tc>
        <w:tc>
          <w:tcPr>
            <w:tcW w:w="3641" w:type="dxa"/>
          </w:tcPr>
          <w:p w14:paraId="0894241B" w14:textId="77777777" w:rsidR="003F23FC" w:rsidRPr="003F23FC" w:rsidRDefault="003F23FC" w:rsidP="003F23F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3F23FC">
              <w:rPr>
                <w:rFonts w:asciiTheme="majorBidi" w:hAnsiTheme="majorBidi" w:cstheme="majorBidi"/>
                <w:color w:val="000000" w:themeColor="text1"/>
              </w:rPr>
              <w:t>Выбор платформы и декомпозиция проекта.</w:t>
            </w:r>
          </w:p>
          <w:p w14:paraId="6A7F618C" w14:textId="3639DA8E" w:rsidR="003F23FC" w:rsidRDefault="003F23FC" w:rsidP="003F23F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3F23FC">
              <w:rPr>
                <w:rFonts w:asciiTheme="majorBidi" w:hAnsiTheme="majorBidi" w:cstheme="majorBidi"/>
                <w:color w:val="000000" w:themeColor="text1"/>
              </w:rPr>
              <w:t>Основы использования системы контроля версий Git.</w:t>
            </w:r>
          </w:p>
        </w:tc>
        <w:tc>
          <w:tcPr>
            <w:tcW w:w="2385" w:type="dxa"/>
          </w:tcPr>
          <w:p w14:paraId="33CE1778" w14:textId="450F9D35" w:rsidR="003F23FC" w:rsidRDefault="003F23FC" w:rsidP="003F23F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DC7669">
              <w:rPr>
                <w:rFonts w:asciiTheme="majorBidi" w:hAnsiTheme="majorBidi" w:cstheme="majorBidi"/>
                <w:color w:val="000000" w:themeColor="text1"/>
              </w:rPr>
              <w:t>01.0</w:t>
            </w:r>
            <w:r>
              <w:rPr>
                <w:rFonts w:asciiTheme="majorBidi" w:hAnsiTheme="majorBidi" w:cstheme="majorBidi"/>
                <w:color w:val="000000" w:themeColor="text1"/>
              </w:rPr>
              <w:t>9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.20</w:t>
            </w:r>
            <w:r>
              <w:rPr>
                <w:rFonts w:asciiTheme="majorBidi" w:hAnsiTheme="majorBidi" w:cstheme="majorBidi"/>
                <w:color w:val="000000" w:themeColor="text1"/>
              </w:rPr>
              <w:t>26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- 2</w:t>
            </w:r>
            <w:r>
              <w:rPr>
                <w:rFonts w:asciiTheme="majorBidi" w:hAnsiTheme="majorBidi" w:cstheme="majorBidi"/>
                <w:color w:val="000000" w:themeColor="text1"/>
              </w:rPr>
              <w:t>5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.0</w:t>
            </w:r>
            <w:r>
              <w:rPr>
                <w:rFonts w:asciiTheme="majorBidi" w:hAnsiTheme="majorBidi" w:cstheme="majorBidi"/>
                <w:color w:val="000000" w:themeColor="text1"/>
              </w:rPr>
              <w:t>9</w:t>
            </w:r>
            <w:r w:rsidRPr="00DC7669">
              <w:rPr>
                <w:rFonts w:asciiTheme="majorBidi" w:hAnsiTheme="majorBidi" w:cstheme="majorBidi"/>
                <w:color w:val="000000" w:themeColor="text1"/>
              </w:rPr>
              <w:t>.20</w:t>
            </w:r>
            <w:r>
              <w:rPr>
                <w:rFonts w:asciiTheme="majorBidi" w:hAnsiTheme="majorBidi" w:cstheme="majorBidi"/>
                <w:color w:val="000000" w:themeColor="text1"/>
              </w:rPr>
              <w:t>26</w:t>
            </w:r>
          </w:p>
        </w:tc>
        <w:tc>
          <w:tcPr>
            <w:tcW w:w="2385" w:type="dxa"/>
          </w:tcPr>
          <w:p w14:paraId="046727BF" w14:textId="246C16B4" w:rsidR="003F23FC" w:rsidRPr="00566D56" w:rsidRDefault="00566D56" w:rsidP="003F23FC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 xml:space="preserve">Добавление файлов в </w:t>
            </w:r>
            <w:r>
              <w:rPr>
                <w:rFonts w:asciiTheme="majorBidi" w:hAnsiTheme="majorBidi" w:cstheme="majorBidi"/>
                <w:color w:val="000000" w:themeColor="text1"/>
                <w:lang w:val="en-US"/>
              </w:rPr>
              <w:t>GitHub</w:t>
            </w:r>
            <w:r w:rsidRPr="00566D56"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>
              <w:rPr>
                <w:rFonts w:asciiTheme="majorBidi" w:hAnsiTheme="majorBidi" w:cstheme="majorBidi"/>
                <w:color w:val="000000" w:themeColor="text1"/>
              </w:rPr>
              <w:t>для удобства д</w:t>
            </w:r>
            <w:r w:rsidR="00C12568">
              <w:rPr>
                <w:rFonts w:asciiTheme="majorBidi" w:hAnsiTheme="majorBidi" w:cstheme="majorBidi"/>
                <w:color w:val="000000" w:themeColor="text1"/>
              </w:rPr>
              <w:t>альнейшей разработки</w:t>
            </w:r>
          </w:p>
        </w:tc>
      </w:tr>
      <w:tr w:rsidR="00844D90" w14:paraId="5F688FDF" w14:textId="77777777" w:rsidTr="00A54EAE">
        <w:trPr>
          <w:trHeight w:val="275"/>
        </w:trPr>
        <w:tc>
          <w:tcPr>
            <w:tcW w:w="1129" w:type="dxa"/>
          </w:tcPr>
          <w:p w14:paraId="3270EF4B" w14:textId="401ACBF9" w:rsidR="00844D90" w:rsidRDefault="00C12568" w:rsidP="00C567B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4</w:t>
            </w:r>
          </w:p>
        </w:tc>
        <w:tc>
          <w:tcPr>
            <w:tcW w:w="3641" w:type="dxa"/>
          </w:tcPr>
          <w:p w14:paraId="73E76B4D" w14:textId="4095C5F0" w:rsidR="00B1433A" w:rsidRPr="00B1433A" w:rsidRDefault="00B1433A" w:rsidP="00B1433A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1433A">
              <w:rPr>
                <w:rFonts w:asciiTheme="majorBidi" w:hAnsiTheme="majorBidi" w:cstheme="majorBidi"/>
                <w:color w:val="000000" w:themeColor="text1"/>
              </w:rPr>
              <w:t>Изуч</w:t>
            </w:r>
            <w:r>
              <w:rPr>
                <w:rFonts w:asciiTheme="majorBidi" w:hAnsiTheme="majorBidi" w:cstheme="majorBidi"/>
                <w:color w:val="000000" w:themeColor="text1"/>
              </w:rPr>
              <w:t>ение</w:t>
            </w:r>
            <w:r w:rsidRPr="00B1433A">
              <w:rPr>
                <w:rFonts w:asciiTheme="majorBidi" w:hAnsiTheme="majorBidi" w:cstheme="majorBidi"/>
                <w:color w:val="000000" w:themeColor="text1"/>
              </w:rPr>
              <w:t xml:space="preserve"> различия процессов жизненного цикла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 </w:t>
            </w:r>
            <w:r w:rsidRPr="00B1433A">
              <w:rPr>
                <w:rFonts w:asciiTheme="majorBidi" w:hAnsiTheme="majorBidi" w:cstheme="majorBidi"/>
                <w:color w:val="000000" w:themeColor="text1"/>
              </w:rPr>
              <w:t>ПО с точки</w:t>
            </w:r>
          </w:p>
          <w:p w14:paraId="100C5FF6" w14:textId="33733F08" w:rsidR="00B1433A" w:rsidRPr="00B1433A" w:rsidRDefault="00B1433A" w:rsidP="00B1433A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1433A">
              <w:rPr>
                <w:rFonts w:asciiTheme="majorBidi" w:hAnsiTheme="majorBidi" w:cstheme="majorBidi"/>
                <w:color w:val="000000" w:themeColor="text1"/>
              </w:rPr>
              <w:t>зрения различных международных и национальных стандартов. Определ</w:t>
            </w:r>
            <w:r>
              <w:rPr>
                <w:rFonts w:asciiTheme="majorBidi" w:hAnsiTheme="majorBidi" w:cstheme="majorBidi"/>
                <w:color w:val="000000" w:themeColor="text1"/>
              </w:rPr>
              <w:t>ение</w:t>
            </w:r>
          </w:p>
          <w:p w14:paraId="45CA24ED" w14:textId="21896C4D" w:rsidR="00B1433A" w:rsidRPr="00B1433A" w:rsidRDefault="00B1433A" w:rsidP="00B1433A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1433A">
              <w:rPr>
                <w:rFonts w:asciiTheme="majorBidi" w:hAnsiTheme="majorBidi" w:cstheme="majorBidi"/>
                <w:color w:val="000000" w:themeColor="text1"/>
              </w:rPr>
              <w:t>целесообраз</w:t>
            </w:r>
            <w:r>
              <w:rPr>
                <w:rFonts w:asciiTheme="majorBidi" w:hAnsiTheme="majorBidi" w:cstheme="majorBidi"/>
                <w:color w:val="000000" w:themeColor="text1"/>
              </w:rPr>
              <w:t>ной</w:t>
            </w:r>
            <w:r w:rsidRPr="00B1433A">
              <w:rPr>
                <w:rFonts w:asciiTheme="majorBidi" w:hAnsiTheme="majorBidi" w:cstheme="majorBidi"/>
                <w:color w:val="000000" w:themeColor="text1"/>
              </w:rPr>
              <w:t xml:space="preserve"> для выполнения проекта модел</w:t>
            </w:r>
            <w:r>
              <w:rPr>
                <w:rFonts w:asciiTheme="majorBidi" w:hAnsiTheme="majorBidi" w:cstheme="majorBidi"/>
                <w:color w:val="000000" w:themeColor="text1"/>
              </w:rPr>
              <w:t>и</w:t>
            </w:r>
            <w:r w:rsidRPr="00B1433A">
              <w:rPr>
                <w:rFonts w:asciiTheme="majorBidi" w:hAnsiTheme="majorBidi" w:cstheme="majorBidi"/>
                <w:color w:val="000000" w:themeColor="text1"/>
              </w:rPr>
              <w:t xml:space="preserve"> ЖЦ. Выполн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ение </w:t>
            </w:r>
            <w:r w:rsidRPr="00B1433A">
              <w:rPr>
                <w:rFonts w:asciiTheme="majorBidi" w:hAnsiTheme="majorBidi" w:cstheme="majorBidi"/>
                <w:color w:val="000000" w:themeColor="text1"/>
              </w:rPr>
              <w:t>технологическ</w:t>
            </w:r>
            <w:r>
              <w:rPr>
                <w:rFonts w:asciiTheme="majorBidi" w:hAnsiTheme="majorBidi" w:cstheme="majorBidi"/>
                <w:color w:val="000000" w:themeColor="text1"/>
              </w:rPr>
              <w:t>ого</w:t>
            </w:r>
          </w:p>
          <w:p w14:paraId="3198F0AE" w14:textId="300C79C0" w:rsidR="00844D90" w:rsidRDefault="00B1433A" w:rsidP="00B1433A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1433A">
              <w:rPr>
                <w:rFonts w:asciiTheme="majorBidi" w:hAnsiTheme="majorBidi" w:cstheme="majorBidi"/>
                <w:color w:val="000000" w:themeColor="text1"/>
              </w:rPr>
              <w:t>процесс</w:t>
            </w:r>
            <w:r>
              <w:rPr>
                <w:rFonts w:asciiTheme="majorBidi" w:hAnsiTheme="majorBidi" w:cstheme="majorBidi"/>
                <w:color w:val="000000" w:themeColor="text1"/>
              </w:rPr>
              <w:t>а</w:t>
            </w:r>
            <w:r w:rsidRPr="00B1433A">
              <w:rPr>
                <w:rFonts w:asciiTheme="majorBidi" w:hAnsiTheme="majorBidi" w:cstheme="majorBidi"/>
                <w:color w:val="000000" w:themeColor="text1"/>
              </w:rPr>
              <w:t xml:space="preserve"> кодирования ПО по выполняемому проекту.</w:t>
            </w:r>
          </w:p>
        </w:tc>
        <w:tc>
          <w:tcPr>
            <w:tcW w:w="2385" w:type="dxa"/>
          </w:tcPr>
          <w:p w14:paraId="22D66ACB" w14:textId="77777777" w:rsidR="00844D90" w:rsidRDefault="00B1433A" w:rsidP="00C567B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25.09.2026-</w:t>
            </w:r>
          </w:p>
          <w:p w14:paraId="53561448" w14:textId="128AA4CA" w:rsidR="002103C7" w:rsidRDefault="002103C7" w:rsidP="00C567B9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09.10.2026</w:t>
            </w:r>
          </w:p>
        </w:tc>
        <w:tc>
          <w:tcPr>
            <w:tcW w:w="2385" w:type="dxa"/>
          </w:tcPr>
          <w:p w14:paraId="2854FC87" w14:textId="0F2936D3" w:rsidR="00844D90" w:rsidRDefault="00872D0C" w:rsidP="00872D0C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872D0C">
              <w:rPr>
                <w:rFonts w:asciiTheme="majorBidi" w:hAnsiTheme="majorBidi" w:cstheme="majorBidi"/>
                <w:color w:val="000000" w:themeColor="text1"/>
              </w:rPr>
              <w:t>Обоснование выбора итерационной модели ЖЦ для проекта «Прокат видеокассет», выделение этапов разработки, написание модульных тестов и проведение комплексной отладки. Результат — отчёт по ЛР4 с обоснованием модели ЖЦ и результатами прохождения 7 unit-тестов</w:t>
            </w:r>
          </w:p>
        </w:tc>
      </w:tr>
      <w:tr w:rsidR="00375A4E" w14:paraId="104D8A79" w14:textId="77777777" w:rsidTr="00A54EAE">
        <w:trPr>
          <w:trHeight w:val="275"/>
        </w:trPr>
        <w:tc>
          <w:tcPr>
            <w:tcW w:w="1129" w:type="dxa"/>
          </w:tcPr>
          <w:p w14:paraId="49644D21" w14:textId="5F0FE33A" w:rsid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5</w:t>
            </w:r>
          </w:p>
        </w:tc>
        <w:tc>
          <w:tcPr>
            <w:tcW w:w="3641" w:type="dxa"/>
          </w:tcPr>
          <w:p w14:paraId="27FDBB22" w14:textId="77777777" w:rsidR="00375A4E" w:rsidRP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375A4E">
              <w:rPr>
                <w:rFonts w:asciiTheme="majorBidi" w:hAnsiTheme="majorBidi" w:cstheme="majorBidi"/>
                <w:color w:val="000000" w:themeColor="text1"/>
              </w:rPr>
              <w:t>Техники тест-дизайна, написание тест-кейсов. Функциональное тестирование</w:t>
            </w:r>
          </w:p>
          <w:p w14:paraId="27EFD324" w14:textId="4C00D919" w:rsid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375A4E">
              <w:rPr>
                <w:rFonts w:asciiTheme="majorBidi" w:hAnsiTheme="majorBidi" w:cstheme="majorBidi"/>
                <w:color w:val="000000" w:themeColor="text1"/>
              </w:rPr>
              <w:t>методом «черного ящика»</w:t>
            </w:r>
          </w:p>
        </w:tc>
        <w:tc>
          <w:tcPr>
            <w:tcW w:w="2385" w:type="dxa"/>
          </w:tcPr>
          <w:p w14:paraId="77E48C5F" w14:textId="77777777" w:rsid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25.09.2026-</w:t>
            </w:r>
          </w:p>
          <w:p w14:paraId="3683D1FD" w14:textId="15EA1A71" w:rsid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09.10.2026</w:t>
            </w:r>
          </w:p>
        </w:tc>
        <w:tc>
          <w:tcPr>
            <w:tcW w:w="2385" w:type="dxa"/>
          </w:tcPr>
          <w:p w14:paraId="7A1B9C71" w14:textId="322B889E" w:rsidR="00375A4E" w:rsidRDefault="007C2293" w:rsidP="007C229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C2293">
              <w:rPr>
                <w:rFonts w:asciiTheme="majorBidi" w:hAnsiTheme="majorBidi" w:cstheme="majorBidi"/>
                <w:color w:val="000000" w:themeColor="text1"/>
              </w:rPr>
              <w:t xml:space="preserve">Разработка тест-кейсов по пяти техникам тест-дизайна (эквивалентное разделение, анализ граничных значений, причинно-следственный </w:t>
            </w:r>
            <w:r w:rsidRPr="007C2293">
              <w:rPr>
                <w:rFonts w:asciiTheme="majorBidi" w:hAnsiTheme="majorBidi" w:cstheme="majorBidi"/>
                <w:color w:val="000000" w:themeColor="text1"/>
              </w:rPr>
              <w:lastRenderedPageBreak/>
              <w:t>анализ, предугадывание ошибок, исчерпывающее тестирование). Результат — отчёт по ЛР5 с таблицами тест-кейсов и проверкой Use-Case-диаграммы на наличие ошибок</w:t>
            </w:r>
          </w:p>
        </w:tc>
      </w:tr>
      <w:tr w:rsidR="00375A4E" w14:paraId="278CB882" w14:textId="77777777" w:rsidTr="00A54EAE">
        <w:trPr>
          <w:trHeight w:val="275"/>
        </w:trPr>
        <w:tc>
          <w:tcPr>
            <w:tcW w:w="1129" w:type="dxa"/>
          </w:tcPr>
          <w:p w14:paraId="09C5FB55" w14:textId="7F8D04C1" w:rsid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lastRenderedPageBreak/>
              <w:t>6</w:t>
            </w:r>
          </w:p>
        </w:tc>
        <w:tc>
          <w:tcPr>
            <w:tcW w:w="3641" w:type="dxa"/>
          </w:tcPr>
          <w:p w14:paraId="0B47A846" w14:textId="7F8CB468" w:rsidR="00375A4E" w:rsidRDefault="00B97FF8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97FF8">
              <w:rPr>
                <w:rFonts w:asciiTheme="majorBidi" w:hAnsiTheme="majorBidi" w:cstheme="majorBidi"/>
                <w:color w:val="000000" w:themeColor="text1"/>
              </w:rPr>
              <w:t>Unit-тестирование</w:t>
            </w:r>
          </w:p>
        </w:tc>
        <w:tc>
          <w:tcPr>
            <w:tcW w:w="2385" w:type="dxa"/>
          </w:tcPr>
          <w:p w14:paraId="0C9C0751" w14:textId="77777777" w:rsidR="00B97FF8" w:rsidRDefault="00B97FF8" w:rsidP="00B97FF8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25.09.2026-</w:t>
            </w:r>
          </w:p>
          <w:p w14:paraId="570F4857" w14:textId="58D15BD5" w:rsidR="00375A4E" w:rsidRDefault="00B97FF8" w:rsidP="00B97FF8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09.10.2026</w:t>
            </w:r>
          </w:p>
        </w:tc>
        <w:tc>
          <w:tcPr>
            <w:tcW w:w="2385" w:type="dxa"/>
          </w:tcPr>
          <w:p w14:paraId="00571351" w14:textId="5AEC3DEA" w:rsidR="00375A4E" w:rsidRDefault="007C2293" w:rsidP="007C2293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C2293">
              <w:rPr>
                <w:rFonts w:asciiTheme="majorBidi" w:hAnsiTheme="majorBidi" w:cstheme="majorBidi"/>
                <w:color w:val="000000" w:themeColor="text1"/>
              </w:rPr>
              <w:t>Написание модульных тестов с применением паттерна Arrange-Act-Assert и фабрики тестовых данных (Object Mother), запуск тестов и анализ покрытия кода через инструмент coverage.py. Результат — отчёт по ЛР6 с HTML-отчётом покрытия (96% для models.py и service.py) и всеми пройденными тестами</w:t>
            </w:r>
          </w:p>
        </w:tc>
      </w:tr>
      <w:tr w:rsidR="00375A4E" w14:paraId="2C98BD9B" w14:textId="77777777" w:rsidTr="00A54EAE">
        <w:trPr>
          <w:trHeight w:val="275"/>
        </w:trPr>
        <w:tc>
          <w:tcPr>
            <w:tcW w:w="1129" w:type="dxa"/>
          </w:tcPr>
          <w:p w14:paraId="5C8F21E7" w14:textId="5FFC5466" w:rsidR="00375A4E" w:rsidRDefault="00375A4E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7</w:t>
            </w:r>
          </w:p>
        </w:tc>
        <w:tc>
          <w:tcPr>
            <w:tcW w:w="3641" w:type="dxa"/>
          </w:tcPr>
          <w:p w14:paraId="7A147880" w14:textId="6D74A8E5" w:rsidR="00375A4E" w:rsidRDefault="00E21236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П</w:t>
            </w:r>
            <w:r w:rsidRPr="00E21236">
              <w:rPr>
                <w:rFonts w:asciiTheme="majorBidi" w:hAnsiTheme="majorBidi" w:cstheme="majorBidi"/>
                <w:color w:val="000000" w:themeColor="text1"/>
              </w:rPr>
              <w:t>ров</w:t>
            </w:r>
            <w:r>
              <w:rPr>
                <w:rFonts w:asciiTheme="majorBidi" w:hAnsiTheme="majorBidi" w:cstheme="majorBidi"/>
                <w:color w:val="000000" w:themeColor="text1"/>
              </w:rPr>
              <w:t>едение</w:t>
            </w:r>
            <w:r w:rsidRPr="00E21236">
              <w:rPr>
                <w:rFonts w:asciiTheme="majorBidi" w:hAnsiTheme="majorBidi" w:cstheme="majorBidi"/>
                <w:color w:val="000000" w:themeColor="text1"/>
              </w:rPr>
              <w:t xml:space="preserve"> оценк</w:t>
            </w:r>
            <w:r>
              <w:rPr>
                <w:rFonts w:asciiTheme="majorBidi" w:hAnsiTheme="majorBidi" w:cstheme="majorBidi"/>
                <w:color w:val="000000" w:themeColor="text1"/>
              </w:rPr>
              <w:t>и</w:t>
            </w:r>
            <w:r w:rsidRPr="00E21236">
              <w:rPr>
                <w:rFonts w:asciiTheme="majorBidi" w:hAnsiTheme="majorBidi" w:cstheme="majorBidi"/>
                <w:color w:val="000000" w:themeColor="text1"/>
              </w:rPr>
              <w:t xml:space="preserve"> стоимости и трудоемкости разработки ПО</w:t>
            </w:r>
          </w:p>
        </w:tc>
        <w:tc>
          <w:tcPr>
            <w:tcW w:w="2385" w:type="dxa"/>
          </w:tcPr>
          <w:p w14:paraId="39CDE54F" w14:textId="77777777" w:rsidR="00375A4E" w:rsidRDefault="00E21236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09.10.2026-</w:t>
            </w:r>
          </w:p>
          <w:p w14:paraId="7E5FC1AE" w14:textId="7435FD4E" w:rsidR="00595809" w:rsidRDefault="00595809" w:rsidP="00375A4E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23.10.2026</w:t>
            </w:r>
          </w:p>
        </w:tc>
        <w:tc>
          <w:tcPr>
            <w:tcW w:w="2385" w:type="dxa"/>
          </w:tcPr>
          <w:p w14:paraId="3A9621BA" w14:textId="3E95A9A9" w:rsidR="00375A4E" w:rsidRDefault="00BC4E7D" w:rsidP="00BC4E7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C4E7D">
              <w:rPr>
                <w:rFonts w:asciiTheme="majorBidi" w:hAnsiTheme="majorBidi" w:cstheme="majorBidi"/>
                <w:color w:val="000000" w:themeColor="text1"/>
              </w:rPr>
              <w:t>Оценка размера ПО методом функциональных точек: подсчёт UFP (79), VAF (0,88) и AFP (≈70), перевод AFP в LOC (≈4130 строк) и сравнение с реальным размером проекта (787 строк production-кода). Результат — отчёт по ЛР7 с обоснованием расхождения оценки и реальности</w:t>
            </w:r>
          </w:p>
        </w:tc>
      </w:tr>
      <w:tr w:rsidR="0070422B" w14:paraId="05AF7120" w14:textId="77777777" w:rsidTr="00A54EAE">
        <w:trPr>
          <w:trHeight w:val="275"/>
        </w:trPr>
        <w:tc>
          <w:tcPr>
            <w:tcW w:w="1129" w:type="dxa"/>
          </w:tcPr>
          <w:p w14:paraId="7AAE9F66" w14:textId="6E3EC9A8" w:rsid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8</w:t>
            </w:r>
          </w:p>
        </w:tc>
        <w:tc>
          <w:tcPr>
            <w:tcW w:w="3641" w:type="dxa"/>
          </w:tcPr>
          <w:p w14:paraId="0A6C2F0A" w14:textId="7742E0E0" w:rsidR="0070422B" w:rsidRP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П</w:t>
            </w:r>
            <w:r w:rsidRPr="0070422B">
              <w:rPr>
                <w:rFonts w:asciiTheme="majorBidi" w:hAnsiTheme="majorBidi" w:cstheme="majorBidi"/>
                <w:color w:val="000000" w:themeColor="text1"/>
              </w:rPr>
              <w:t>роведени</w:t>
            </w:r>
            <w:r>
              <w:rPr>
                <w:rFonts w:asciiTheme="majorBidi" w:hAnsiTheme="majorBidi" w:cstheme="majorBidi"/>
                <w:color w:val="000000" w:themeColor="text1"/>
              </w:rPr>
              <w:t>е</w:t>
            </w:r>
            <w:r w:rsidRPr="0070422B">
              <w:rPr>
                <w:rFonts w:asciiTheme="majorBidi" w:hAnsiTheme="majorBidi" w:cstheme="majorBidi"/>
                <w:color w:val="000000" w:themeColor="text1"/>
              </w:rPr>
              <w:t xml:space="preserve"> защиты проекта и приемо-сдаточных</w:t>
            </w:r>
          </w:p>
          <w:p w14:paraId="73554FD9" w14:textId="0592A23E" w:rsidR="0070422B" w:rsidRP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0422B">
              <w:rPr>
                <w:rFonts w:asciiTheme="majorBidi" w:hAnsiTheme="majorBidi" w:cstheme="majorBidi"/>
                <w:color w:val="000000" w:themeColor="text1"/>
              </w:rPr>
              <w:t>испытаний программного обеспечения – оценк</w:t>
            </w:r>
            <w:r>
              <w:rPr>
                <w:rFonts w:asciiTheme="majorBidi" w:hAnsiTheme="majorBidi" w:cstheme="majorBidi"/>
                <w:color w:val="000000" w:themeColor="text1"/>
              </w:rPr>
              <w:t>и</w:t>
            </w:r>
            <w:r w:rsidRPr="0070422B">
              <w:rPr>
                <w:rFonts w:asciiTheme="majorBidi" w:hAnsiTheme="majorBidi" w:cstheme="majorBidi"/>
                <w:color w:val="000000" w:themeColor="text1"/>
              </w:rPr>
              <w:t xml:space="preserve"> результатов квалификационного</w:t>
            </w:r>
          </w:p>
          <w:p w14:paraId="2AE52108" w14:textId="36B85B51" w:rsidR="0070422B" w:rsidRP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0422B">
              <w:rPr>
                <w:rFonts w:asciiTheme="majorBidi" w:hAnsiTheme="majorBidi" w:cstheme="majorBidi"/>
                <w:color w:val="000000" w:themeColor="text1"/>
              </w:rPr>
              <w:lastRenderedPageBreak/>
              <w:t>тестирования программного обеспечения и системы в целом и документировани</w:t>
            </w:r>
            <w:r>
              <w:rPr>
                <w:rFonts w:asciiTheme="majorBidi" w:hAnsiTheme="majorBidi" w:cstheme="majorBidi"/>
                <w:color w:val="000000" w:themeColor="text1"/>
              </w:rPr>
              <w:t>я</w:t>
            </w:r>
          </w:p>
          <w:p w14:paraId="33310AA5" w14:textId="15E37599" w:rsidR="0070422B" w:rsidRP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0422B">
              <w:rPr>
                <w:rFonts w:asciiTheme="majorBidi" w:hAnsiTheme="majorBidi" w:cstheme="majorBidi"/>
                <w:color w:val="000000" w:themeColor="text1"/>
              </w:rPr>
              <w:t>результатов оценки совместно с заказчиком, окончательн</w:t>
            </w:r>
            <w:r>
              <w:rPr>
                <w:rFonts w:asciiTheme="majorBidi" w:hAnsiTheme="majorBidi" w:cstheme="majorBidi"/>
                <w:color w:val="000000" w:themeColor="text1"/>
              </w:rPr>
              <w:t>ой</w:t>
            </w:r>
            <w:r w:rsidRPr="0070422B">
              <w:rPr>
                <w:rFonts w:asciiTheme="majorBidi" w:hAnsiTheme="majorBidi" w:cstheme="majorBidi"/>
                <w:color w:val="000000" w:themeColor="text1"/>
              </w:rPr>
              <w:t xml:space="preserve"> передач</w:t>
            </w:r>
            <w:r>
              <w:rPr>
                <w:rFonts w:asciiTheme="majorBidi" w:hAnsiTheme="majorBidi" w:cstheme="majorBidi"/>
                <w:color w:val="000000" w:themeColor="text1"/>
              </w:rPr>
              <w:t xml:space="preserve">и </w:t>
            </w:r>
            <w:r w:rsidRPr="0070422B">
              <w:rPr>
                <w:rFonts w:asciiTheme="majorBidi" w:hAnsiTheme="majorBidi" w:cstheme="majorBidi"/>
                <w:color w:val="000000" w:themeColor="text1"/>
              </w:rPr>
              <w:t>программного</w:t>
            </w:r>
          </w:p>
          <w:p w14:paraId="1825FFD2" w14:textId="52233A42" w:rsid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70422B">
              <w:rPr>
                <w:rFonts w:asciiTheme="majorBidi" w:hAnsiTheme="majorBidi" w:cstheme="majorBidi"/>
                <w:color w:val="000000" w:themeColor="text1"/>
              </w:rPr>
              <w:t>обеспечения заказчику</w:t>
            </w:r>
          </w:p>
        </w:tc>
        <w:tc>
          <w:tcPr>
            <w:tcW w:w="2385" w:type="dxa"/>
          </w:tcPr>
          <w:p w14:paraId="078924D7" w14:textId="77777777" w:rsid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lastRenderedPageBreak/>
              <w:t>09.10.2026-</w:t>
            </w:r>
          </w:p>
          <w:p w14:paraId="04D3E732" w14:textId="335708CC" w:rsidR="0070422B" w:rsidRDefault="0070422B" w:rsidP="0070422B">
            <w:pPr>
              <w:rPr>
                <w:rFonts w:asciiTheme="majorBidi" w:hAnsiTheme="majorBidi" w:cstheme="majorBidi"/>
                <w:color w:val="000000" w:themeColor="text1"/>
              </w:rPr>
            </w:pPr>
            <w:r>
              <w:rPr>
                <w:rFonts w:asciiTheme="majorBidi" w:hAnsiTheme="majorBidi" w:cstheme="majorBidi"/>
                <w:color w:val="000000" w:themeColor="text1"/>
              </w:rPr>
              <w:t>23.10.2026</w:t>
            </w:r>
          </w:p>
        </w:tc>
        <w:tc>
          <w:tcPr>
            <w:tcW w:w="2385" w:type="dxa"/>
          </w:tcPr>
          <w:p w14:paraId="50591CB7" w14:textId="0C3A0F12" w:rsidR="0070422B" w:rsidRDefault="00BC4E7D" w:rsidP="00BC4E7D">
            <w:pPr>
              <w:rPr>
                <w:rFonts w:asciiTheme="majorBidi" w:hAnsiTheme="majorBidi" w:cstheme="majorBidi"/>
                <w:color w:val="000000" w:themeColor="text1"/>
              </w:rPr>
            </w:pPr>
            <w:r w:rsidRPr="00BC4E7D">
              <w:rPr>
                <w:rFonts w:asciiTheme="majorBidi" w:hAnsiTheme="majorBidi" w:cstheme="majorBidi"/>
                <w:color w:val="000000" w:themeColor="text1"/>
              </w:rPr>
              <w:t xml:space="preserve">одготовка перечня документов для приёмо-сдаточных испытаний (ТЗ, программа и методика </w:t>
            </w:r>
            <w:r w:rsidRPr="00BC4E7D">
              <w:rPr>
                <w:rFonts w:asciiTheme="majorBidi" w:hAnsiTheme="majorBidi" w:cstheme="majorBidi"/>
                <w:color w:val="000000" w:themeColor="text1"/>
              </w:rPr>
              <w:lastRenderedPageBreak/>
              <w:t>испытаний, руководство системного программиста, руководство оператора, ведомость эксплуатационных документов, протокол испытаний, акт приёмки-сдачи), создание презентации проекта из 15 слайдов и проведение устного доклада. Результат — отчёт по ЛР8 и защита проекта перед преподавателем</w:t>
            </w:r>
          </w:p>
        </w:tc>
      </w:tr>
    </w:tbl>
    <w:p w14:paraId="547685DD" w14:textId="15BF65B1" w:rsidR="00E16DBB" w:rsidRPr="007C171C" w:rsidRDefault="00E16DBB" w:rsidP="00E16DBB">
      <w:pPr>
        <w:rPr>
          <w:rFonts w:asciiTheme="majorBidi" w:hAnsiTheme="majorBidi" w:cstheme="majorBidi"/>
          <w:color w:val="000000" w:themeColor="text1"/>
        </w:rPr>
      </w:pPr>
    </w:p>
    <w:sectPr w:rsidR="00E16DBB" w:rsidRPr="007C17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74B81" w14:textId="77777777" w:rsidR="00493793" w:rsidRDefault="00493793" w:rsidP="0083283D">
      <w:pPr>
        <w:spacing w:after="0" w:line="240" w:lineRule="auto"/>
      </w:pPr>
      <w:r>
        <w:separator/>
      </w:r>
    </w:p>
  </w:endnote>
  <w:endnote w:type="continuationSeparator" w:id="0">
    <w:p w14:paraId="7E9A2B0B" w14:textId="77777777" w:rsidR="00493793" w:rsidRDefault="00493793" w:rsidP="008328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5BEAB4" w14:textId="77777777" w:rsidR="00493793" w:rsidRDefault="00493793" w:rsidP="0083283D">
      <w:pPr>
        <w:spacing w:after="0" w:line="240" w:lineRule="auto"/>
      </w:pPr>
      <w:r>
        <w:separator/>
      </w:r>
    </w:p>
  </w:footnote>
  <w:footnote w:type="continuationSeparator" w:id="0">
    <w:p w14:paraId="36C955BF" w14:textId="77777777" w:rsidR="00493793" w:rsidRDefault="00493793" w:rsidP="008328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71890"/>
    <w:multiLevelType w:val="multilevel"/>
    <w:tmpl w:val="23361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C0484A"/>
    <w:multiLevelType w:val="multilevel"/>
    <w:tmpl w:val="F3A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364A50"/>
    <w:multiLevelType w:val="multilevel"/>
    <w:tmpl w:val="46A80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116D95"/>
    <w:multiLevelType w:val="multilevel"/>
    <w:tmpl w:val="7D26B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F5A08"/>
    <w:multiLevelType w:val="multilevel"/>
    <w:tmpl w:val="3A706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F4087A"/>
    <w:multiLevelType w:val="multilevel"/>
    <w:tmpl w:val="B42A2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CB3520"/>
    <w:multiLevelType w:val="multilevel"/>
    <w:tmpl w:val="B0286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0F78C1"/>
    <w:multiLevelType w:val="multilevel"/>
    <w:tmpl w:val="BD12E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177DA6"/>
    <w:multiLevelType w:val="multilevel"/>
    <w:tmpl w:val="2C726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DD1AEC"/>
    <w:multiLevelType w:val="multilevel"/>
    <w:tmpl w:val="2CA0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45704B"/>
    <w:multiLevelType w:val="multilevel"/>
    <w:tmpl w:val="85DA9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14E4416"/>
    <w:multiLevelType w:val="multilevel"/>
    <w:tmpl w:val="9A74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535B5"/>
    <w:multiLevelType w:val="multilevel"/>
    <w:tmpl w:val="64687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E8414E"/>
    <w:multiLevelType w:val="multilevel"/>
    <w:tmpl w:val="1D1A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ACC5D05"/>
    <w:multiLevelType w:val="multilevel"/>
    <w:tmpl w:val="9E28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D355A4B"/>
    <w:multiLevelType w:val="multilevel"/>
    <w:tmpl w:val="6278F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BF28AC"/>
    <w:multiLevelType w:val="multilevel"/>
    <w:tmpl w:val="0FD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BA0B87"/>
    <w:multiLevelType w:val="multilevel"/>
    <w:tmpl w:val="CA12A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7548B9"/>
    <w:multiLevelType w:val="multilevel"/>
    <w:tmpl w:val="332A5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8F76743"/>
    <w:multiLevelType w:val="multilevel"/>
    <w:tmpl w:val="AB265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EB700E5"/>
    <w:multiLevelType w:val="multilevel"/>
    <w:tmpl w:val="F4F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FDF5D75"/>
    <w:multiLevelType w:val="multilevel"/>
    <w:tmpl w:val="2CB8E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0BD2309"/>
    <w:multiLevelType w:val="multilevel"/>
    <w:tmpl w:val="7F707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537741"/>
    <w:multiLevelType w:val="multilevel"/>
    <w:tmpl w:val="AC18A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7F35483"/>
    <w:multiLevelType w:val="multilevel"/>
    <w:tmpl w:val="E33E5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92368ED"/>
    <w:multiLevelType w:val="multilevel"/>
    <w:tmpl w:val="18724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3C74A7"/>
    <w:multiLevelType w:val="multilevel"/>
    <w:tmpl w:val="16586D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D55064"/>
    <w:multiLevelType w:val="multilevel"/>
    <w:tmpl w:val="8220A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2373595"/>
    <w:multiLevelType w:val="multilevel"/>
    <w:tmpl w:val="BA76C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87798D"/>
    <w:multiLevelType w:val="multilevel"/>
    <w:tmpl w:val="C55A9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50E0812"/>
    <w:multiLevelType w:val="multilevel"/>
    <w:tmpl w:val="AA5C1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6EF36C2"/>
    <w:multiLevelType w:val="multilevel"/>
    <w:tmpl w:val="C6A6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6C49C1"/>
    <w:multiLevelType w:val="multilevel"/>
    <w:tmpl w:val="4B684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A40E9B"/>
    <w:multiLevelType w:val="multilevel"/>
    <w:tmpl w:val="F2B26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4A773A"/>
    <w:multiLevelType w:val="multilevel"/>
    <w:tmpl w:val="6894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4D088F"/>
    <w:multiLevelType w:val="multilevel"/>
    <w:tmpl w:val="06240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7D2670"/>
    <w:multiLevelType w:val="multilevel"/>
    <w:tmpl w:val="C66CB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F4C623B"/>
    <w:multiLevelType w:val="multilevel"/>
    <w:tmpl w:val="6BE4A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250E8"/>
    <w:multiLevelType w:val="multilevel"/>
    <w:tmpl w:val="3A924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19237806">
    <w:abstractNumId w:val="5"/>
  </w:num>
  <w:num w:numId="2" w16cid:durableId="1901866352">
    <w:abstractNumId w:val="3"/>
  </w:num>
  <w:num w:numId="3" w16cid:durableId="1256523978">
    <w:abstractNumId w:val="23"/>
  </w:num>
  <w:num w:numId="4" w16cid:durableId="1297300125">
    <w:abstractNumId w:val="28"/>
  </w:num>
  <w:num w:numId="5" w16cid:durableId="5837686">
    <w:abstractNumId w:val="24"/>
  </w:num>
  <w:num w:numId="6" w16cid:durableId="1701200464">
    <w:abstractNumId w:val="22"/>
  </w:num>
  <w:num w:numId="7" w16cid:durableId="1572345666">
    <w:abstractNumId w:val="20"/>
  </w:num>
  <w:num w:numId="8" w16cid:durableId="482356315">
    <w:abstractNumId w:val="35"/>
  </w:num>
  <w:num w:numId="9" w16cid:durableId="794060051">
    <w:abstractNumId w:val="30"/>
  </w:num>
  <w:num w:numId="10" w16cid:durableId="1967194503">
    <w:abstractNumId w:val="21"/>
  </w:num>
  <w:num w:numId="11" w16cid:durableId="108015402">
    <w:abstractNumId w:val="19"/>
  </w:num>
  <w:num w:numId="12" w16cid:durableId="933317822">
    <w:abstractNumId w:val="14"/>
  </w:num>
  <w:num w:numId="13" w16cid:durableId="39205528">
    <w:abstractNumId w:val="31"/>
  </w:num>
  <w:num w:numId="14" w16cid:durableId="1010376699">
    <w:abstractNumId w:val="9"/>
  </w:num>
  <w:num w:numId="15" w16cid:durableId="1756323265">
    <w:abstractNumId w:val="6"/>
  </w:num>
  <w:num w:numId="16" w16cid:durableId="1425880199">
    <w:abstractNumId w:val="4"/>
  </w:num>
  <w:num w:numId="17" w16cid:durableId="32393032">
    <w:abstractNumId w:val="33"/>
  </w:num>
  <w:num w:numId="18" w16cid:durableId="1344893663">
    <w:abstractNumId w:val="32"/>
  </w:num>
  <w:num w:numId="19" w16cid:durableId="1000041803">
    <w:abstractNumId w:val="25"/>
  </w:num>
  <w:num w:numId="20" w16cid:durableId="357269500">
    <w:abstractNumId w:val="11"/>
  </w:num>
  <w:num w:numId="21" w16cid:durableId="1334071186">
    <w:abstractNumId w:val="16"/>
  </w:num>
  <w:num w:numId="22" w16cid:durableId="744571255">
    <w:abstractNumId w:val="17"/>
  </w:num>
  <w:num w:numId="23" w16cid:durableId="1119570596">
    <w:abstractNumId w:val="18"/>
  </w:num>
  <w:num w:numId="24" w16cid:durableId="335770992">
    <w:abstractNumId w:val="15"/>
  </w:num>
  <w:num w:numId="25" w16cid:durableId="1869098788">
    <w:abstractNumId w:val="26"/>
  </w:num>
  <w:num w:numId="26" w16cid:durableId="920413133">
    <w:abstractNumId w:val="8"/>
  </w:num>
  <w:num w:numId="27" w16cid:durableId="1544901547">
    <w:abstractNumId w:val="34"/>
  </w:num>
  <w:num w:numId="28" w16cid:durableId="643505369">
    <w:abstractNumId w:val="7"/>
  </w:num>
  <w:num w:numId="29" w16cid:durableId="1595548188">
    <w:abstractNumId w:val="29"/>
  </w:num>
  <w:num w:numId="30" w16cid:durableId="1416433446">
    <w:abstractNumId w:val="1"/>
  </w:num>
  <w:num w:numId="31" w16cid:durableId="296303291">
    <w:abstractNumId w:val="2"/>
  </w:num>
  <w:num w:numId="32" w16cid:durableId="1149051817">
    <w:abstractNumId w:val="0"/>
  </w:num>
  <w:num w:numId="33" w16cid:durableId="1282414722">
    <w:abstractNumId w:val="27"/>
  </w:num>
  <w:num w:numId="34" w16cid:durableId="1373189574">
    <w:abstractNumId w:val="37"/>
  </w:num>
  <w:num w:numId="35" w16cid:durableId="1984116635">
    <w:abstractNumId w:val="36"/>
  </w:num>
  <w:num w:numId="36" w16cid:durableId="1182862619">
    <w:abstractNumId w:val="38"/>
  </w:num>
  <w:num w:numId="37" w16cid:durableId="835268752">
    <w:abstractNumId w:val="12"/>
  </w:num>
  <w:num w:numId="38" w16cid:durableId="409739296">
    <w:abstractNumId w:val="10"/>
  </w:num>
  <w:num w:numId="39" w16cid:durableId="17800906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50C2"/>
    <w:rsid w:val="000045B6"/>
    <w:rsid w:val="00022015"/>
    <w:rsid w:val="000434C9"/>
    <w:rsid w:val="00056513"/>
    <w:rsid w:val="000720A0"/>
    <w:rsid w:val="000905A2"/>
    <w:rsid w:val="000E073C"/>
    <w:rsid w:val="000F1AD0"/>
    <w:rsid w:val="001207C9"/>
    <w:rsid w:val="001B2D69"/>
    <w:rsid w:val="002103C7"/>
    <w:rsid w:val="00217A1C"/>
    <w:rsid w:val="00250F7F"/>
    <w:rsid w:val="00266A03"/>
    <w:rsid w:val="002B0817"/>
    <w:rsid w:val="002D4929"/>
    <w:rsid w:val="00375A4E"/>
    <w:rsid w:val="00391B32"/>
    <w:rsid w:val="003F23FC"/>
    <w:rsid w:val="004138B2"/>
    <w:rsid w:val="004555ED"/>
    <w:rsid w:val="00493793"/>
    <w:rsid w:val="004A05C1"/>
    <w:rsid w:val="004A3777"/>
    <w:rsid w:val="004D5335"/>
    <w:rsid w:val="004E1B2B"/>
    <w:rsid w:val="004E5183"/>
    <w:rsid w:val="00536521"/>
    <w:rsid w:val="00537F4A"/>
    <w:rsid w:val="0056616A"/>
    <w:rsid w:val="00566D56"/>
    <w:rsid w:val="00593860"/>
    <w:rsid w:val="00595809"/>
    <w:rsid w:val="005C09A9"/>
    <w:rsid w:val="00636035"/>
    <w:rsid w:val="00697805"/>
    <w:rsid w:val="006E077C"/>
    <w:rsid w:val="0070422B"/>
    <w:rsid w:val="0071336C"/>
    <w:rsid w:val="00720D90"/>
    <w:rsid w:val="007250C2"/>
    <w:rsid w:val="0073631D"/>
    <w:rsid w:val="007B1027"/>
    <w:rsid w:val="007C171C"/>
    <w:rsid w:val="007C2293"/>
    <w:rsid w:val="007D6E06"/>
    <w:rsid w:val="007E107B"/>
    <w:rsid w:val="0083283D"/>
    <w:rsid w:val="00844D90"/>
    <w:rsid w:val="00872D0C"/>
    <w:rsid w:val="008B6645"/>
    <w:rsid w:val="0091050B"/>
    <w:rsid w:val="0097754C"/>
    <w:rsid w:val="009900F2"/>
    <w:rsid w:val="009A7FEE"/>
    <w:rsid w:val="009C2768"/>
    <w:rsid w:val="009D3F5E"/>
    <w:rsid w:val="009F6320"/>
    <w:rsid w:val="00A01083"/>
    <w:rsid w:val="00A0128F"/>
    <w:rsid w:val="00A25B32"/>
    <w:rsid w:val="00A54EAE"/>
    <w:rsid w:val="00A945FB"/>
    <w:rsid w:val="00B1433A"/>
    <w:rsid w:val="00B40372"/>
    <w:rsid w:val="00B527DD"/>
    <w:rsid w:val="00B97FF8"/>
    <w:rsid w:val="00BA1937"/>
    <w:rsid w:val="00BA7721"/>
    <w:rsid w:val="00BC4E7D"/>
    <w:rsid w:val="00C10B96"/>
    <w:rsid w:val="00C12568"/>
    <w:rsid w:val="00C43856"/>
    <w:rsid w:val="00C470FF"/>
    <w:rsid w:val="00C55F6D"/>
    <w:rsid w:val="00C567B9"/>
    <w:rsid w:val="00C70E7B"/>
    <w:rsid w:val="00D33678"/>
    <w:rsid w:val="00DC7669"/>
    <w:rsid w:val="00DD0071"/>
    <w:rsid w:val="00E12DF1"/>
    <w:rsid w:val="00E16DBB"/>
    <w:rsid w:val="00E21236"/>
    <w:rsid w:val="00E70FDF"/>
    <w:rsid w:val="00E929D6"/>
    <w:rsid w:val="00EE5B47"/>
    <w:rsid w:val="00FF3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07427C7"/>
  <w15:chartTrackingRefBased/>
  <w15:docId w15:val="{8443DEBD-69BB-4881-8431-552FA1C258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250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250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250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50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50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50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50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50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50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50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250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250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50C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50C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50C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50C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50C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50C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50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50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50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50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50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50C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50C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50C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50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50C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50C2"/>
    <w:rPr>
      <w:b/>
      <w:bCs/>
      <w:smallCaps/>
      <w:color w:val="0F4761" w:themeColor="accent1" w:themeShade="BF"/>
      <w:spacing w:val="5"/>
    </w:rPr>
  </w:style>
  <w:style w:type="paragraph" w:styleId="ac">
    <w:name w:val="No Spacing"/>
    <w:link w:val="ad"/>
    <w:uiPriority w:val="1"/>
    <w:qFormat/>
    <w:rsid w:val="00A945FB"/>
    <w:pPr>
      <w:spacing w:after="0" w:line="240" w:lineRule="auto"/>
    </w:pPr>
    <w:rPr>
      <w:kern w:val="0"/>
      <w:sz w:val="22"/>
      <w:szCs w:val="22"/>
      <w14:ligatures w14:val="none"/>
    </w:rPr>
  </w:style>
  <w:style w:type="character" w:customStyle="1" w:styleId="ad">
    <w:name w:val="Без интервала Знак"/>
    <w:basedOn w:val="a0"/>
    <w:link w:val="ac"/>
    <w:uiPriority w:val="1"/>
    <w:rsid w:val="00A945FB"/>
    <w:rPr>
      <w:kern w:val="0"/>
      <w:sz w:val="22"/>
      <w:szCs w:val="22"/>
      <w14:ligatures w14:val="none"/>
    </w:rPr>
  </w:style>
  <w:style w:type="paragraph" w:styleId="ae">
    <w:name w:val="header"/>
    <w:basedOn w:val="a"/>
    <w:link w:val="af"/>
    <w:uiPriority w:val="99"/>
    <w:unhideWhenUsed/>
    <w:rsid w:val="00832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83283D"/>
  </w:style>
  <w:style w:type="paragraph" w:styleId="af0">
    <w:name w:val="footer"/>
    <w:basedOn w:val="a"/>
    <w:link w:val="af1"/>
    <w:uiPriority w:val="99"/>
    <w:unhideWhenUsed/>
    <w:rsid w:val="0083283D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83283D"/>
  </w:style>
  <w:style w:type="table" w:styleId="af2">
    <w:name w:val="Table Grid"/>
    <w:basedOn w:val="a1"/>
    <w:uiPriority w:val="39"/>
    <w:rsid w:val="00844D9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12</Pages>
  <Words>2733</Words>
  <Characters>15582</Characters>
  <Application>Microsoft Office Word</Application>
  <DocSecurity>0</DocSecurity>
  <Lines>129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Алеся Сазонова</dc:creator>
  <cp:keywords/>
  <dc:description/>
  <cp:lastModifiedBy>Алеся Сазонова</cp:lastModifiedBy>
  <cp:revision>83</cp:revision>
  <dcterms:created xsi:type="dcterms:W3CDTF">2026-09-11T12:41:00Z</dcterms:created>
  <dcterms:modified xsi:type="dcterms:W3CDTF">2026-09-25T07:54:00Z</dcterms:modified>
</cp:coreProperties>
</file>