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Relational Algebra-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tbl>
      <w:tblPr>
        <w:tblW w:w="93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8"/>
      </w:tblGrid>
      <w:tr w:rsidR="00525029" w:rsidRPr="00525029" w:rsidTr="002A4CC3">
        <w:trPr>
          <w:trHeight w:val="835"/>
        </w:trPr>
        <w:tc>
          <w:tcPr>
            <w:tcW w:w="93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Pr="00525029" w:rsidRDefault="00525029" w:rsidP="00525029">
            <w:pPr>
              <w:spacing w:before="150" w:after="150" w:line="240" w:lineRule="auto"/>
              <w:jc w:val="center"/>
              <w:rPr>
                <w:rFonts w:ascii="Arial" w:eastAsia="Times New Roman" w:hAnsi="Arial" w:cs="Arial"/>
                <w:color w:val="303030"/>
                <w:sz w:val="23"/>
                <w:szCs w:val="23"/>
                <w:lang w:eastAsia="en-IN"/>
              </w:rPr>
            </w:pPr>
            <w:r w:rsidRPr="00525029">
              <w:rPr>
                <w:rFonts w:ascii="Arial" w:eastAsia="Times New Roman" w:hAnsi="Arial" w:cs="Arial"/>
                <w:color w:val="303030"/>
                <w:sz w:val="23"/>
                <w:szCs w:val="23"/>
                <w:lang w:eastAsia="en-IN"/>
              </w:rPr>
              <w:t>Relational Algebra is a procedural query language which takes a relation as an input and generates a relation as an output.</w:t>
            </w:r>
          </w:p>
        </w:tc>
      </w:tr>
    </w:tbl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Relational Algebra Operators-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operators in relational algebra may be classified as-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noProof/>
          <w:color w:val="303030"/>
          <w:sz w:val="23"/>
          <w:szCs w:val="23"/>
          <w:lang w:eastAsia="en-IN" w:bidi="hi-IN"/>
        </w:rPr>
        <w:drawing>
          <wp:inline distT="0" distB="0" distL="0" distR="0">
            <wp:extent cx="5671343" cy="4305300"/>
            <wp:effectExtent l="0" t="0" r="5715" b="0"/>
            <wp:docPr id="1" name="Picture 1" descr="https://www.gatevidyalay.com/wp-content/uploads/2018/08/Relational-Algebra-Operat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gatevidyalay.com/wp-content/uploads/2018/08/Relational-Algebra-Operator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386" cy="430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We will discuss all these operators one by one in detail.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Characteristics-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Following are the important characteristics of relational operators-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lastRenderedPageBreak/>
        <w:t> </w:t>
      </w:r>
    </w:p>
    <w:p w:rsidR="00525029" w:rsidRPr="00525029" w:rsidRDefault="00525029" w:rsidP="00525029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Relational Operators always work on one or more relational tables.</w:t>
      </w:r>
    </w:p>
    <w:p w:rsidR="00525029" w:rsidRPr="00525029" w:rsidRDefault="00525029" w:rsidP="00525029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Relational Operators always produce another relational table.</w:t>
      </w:r>
    </w:p>
    <w:p w:rsidR="00525029" w:rsidRPr="00525029" w:rsidRDefault="00525029" w:rsidP="00525029">
      <w:pPr>
        <w:numPr>
          <w:ilvl w:val="0"/>
          <w:numId w:val="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table produced by a relational operator has all the properties of a relational model.</w:t>
      </w:r>
    </w:p>
    <w:p w:rsidR="00B708E9" w:rsidRDefault="00B708E9"/>
    <w:p w:rsidR="00525029" w:rsidRDefault="00525029"/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operators in relational algebra are classified as-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noProof/>
          <w:color w:val="303030"/>
          <w:sz w:val="23"/>
          <w:szCs w:val="23"/>
          <w:lang w:eastAsia="en-IN" w:bidi="hi-IN"/>
        </w:rPr>
        <w:drawing>
          <wp:inline distT="0" distB="0" distL="0" distR="0">
            <wp:extent cx="5554235" cy="4216400"/>
            <wp:effectExtent l="0" t="0" r="8890" b="0"/>
            <wp:docPr id="2" name="Picture 2" descr="https://www.gatevidyalay.com/wp-content/uploads/2018/08/Relational-Algebra-Operat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gatevidyalay.com/wp-content/uploads/2018/08/Relational-Algebra-Operator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399" cy="4220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Selection Operator-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Selection Operator (σ) is a unary operator in relational algebra that performs a selection operation.</w:t>
      </w:r>
    </w:p>
    <w:p w:rsidR="00525029" w:rsidRPr="00525029" w:rsidRDefault="00525029" w:rsidP="00525029">
      <w:pPr>
        <w:numPr>
          <w:ilvl w:val="0"/>
          <w:numId w:val="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It selects those rows or tuples from the relation that satisfies the selection condition.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Syntax-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tbl>
      <w:tblPr>
        <w:tblW w:w="76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1"/>
      </w:tblGrid>
      <w:tr w:rsidR="00525029" w:rsidRPr="00525029" w:rsidTr="00525029">
        <w:tc>
          <w:tcPr>
            <w:tcW w:w="767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Pr="00525029" w:rsidRDefault="00525029" w:rsidP="00525029">
            <w:pPr>
              <w:spacing w:before="150" w:after="150" w:line="240" w:lineRule="auto"/>
              <w:jc w:val="center"/>
              <w:rPr>
                <w:rFonts w:ascii="Arial" w:eastAsia="Times New Roman" w:hAnsi="Arial" w:cs="Arial"/>
                <w:color w:val="303030"/>
                <w:sz w:val="23"/>
                <w:szCs w:val="23"/>
                <w:lang w:eastAsia="en-IN"/>
              </w:rPr>
            </w:pPr>
            <w:r w:rsidRPr="00525029">
              <w:rPr>
                <w:rFonts w:ascii="Arial" w:eastAsia="Times New Roman" w:hAnsi="Arial" w:cs="Arial"/>
                <w:b/>
                <w:bCs/>
                <w:color w:val="303030"/>
                <w:sz w:val="24"/>
                <w:szCs w:val="24"/>
                <w:lang w:eastAsia="en-IN"/>
              </w:rPr>
              <w:lastRenderedPageBreak/>
              <w:t>σ</w:t>
            </w:r>
            <w:r w:rsidRPr="00525029">
              <w:rPr>
                <w:rFonts w:ascii="Arial" w:eastAsia="Times New Roman" w:hAnsi="Arial" w:cs="Arial"/>
                <w:b/>
                <w:bCs/>
                <w:color w:val="303030"/>
                <w:sz w:val="24"/>
                <w:szCs w:val="24"/>
                <w:vertAlign w:val="subscript"/>
                <w:lang w:eastAsia="en-IN"/>
              </w:rPr>
              <w:t>&lt;</w:t>
            </w:r>
            <w:proofErr w:type="spellStart"/>
            <w:r w:rsidRPr="00525029">
              <w:rPr>
                <w:rFonts w:ascii="Arial" w:eastAsia="Times New Roman" w:hAnsi="Arial" w:cs="Arial"/>
                <w:b/>
                <w:bCs/>
                <w:color w:val="303030"/>
                <w:sz w:val="24"/>
                <w:szCs w:val="24"/>
                <w:vertAlign w:val="subscript"/>
                <w:lang w:eastAsia="en-IN"/>
              </w:rPr>
              <w:t>selection_condition</w:t>
            </w:r>
            <w:proofErr w:type="spellEnd"/>
            <w:r w:rsidRPr="00525029">
              <w:rPr>
                <w:rFonts w:ascii="Arial" w:eastAsia="Times New Roman" w:hAnsi="Arial" w:cs="Arial"/>
                <w:b/>
                <w:bCs/>
                <w:color w:val="303030"/>
                <w:sz w:val="24"/>
                <w:szCs w:val="24"/>
                <w:vertAlign w:val="subscript"/>
                <w:lang w:eastAsia="en-IN"/>
              </w:rPr>
              <w:t>&gt;</w:t>
            </w:r>
            <w:r w:rsidRPr="00525029">
              <w:rPr>
                <w:rFonts w:ascii="Arial" w:eastAsia="Times New Roman" w:hAnsi="Arial" w:cs="Arial"/>
                <w:b/>
                <w:bCs/>
                <w:color w:val="303030"/>
                <w:sz w:val="24"/>
                <w:szCs w:val="24"/>
                <w:lang w:eastAsia="en-IN"/>
              </w:rPr>
              <w:t>(R)</w:t>
            </w:r>
          </w:p>
        </w:tc>
      </w:tr>
    </w:tbl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Examples-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numPr>
          <w:ilvl w:val="0"/>
          <w:numId w:val="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Select tuples from a relation “Books” where subject is “database”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proofErr w:type="spellStart"/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σ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>subject</w:t>
      </w:r>
      <w:proofErr w:type="spellEnd"/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 xml:space="preserve"> = “database”</w:t>
      </w: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 (Books)</w:t>
      </w:r>
    </w:p>
    <w:p w:rsidR="00525029" w:rsidRPr="00525029" w:rsidRDefault="00525029" w:rsidP="00525029">
      <w:pPr>
        <w:numPr>
          <w:ilvl w:val="0"/>
          <w:numId w:val="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Select tuples from a relation “Books” where subject is “database” and price is “450”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proofErr w:type="spellStart"/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σ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>subject</w:t>
      </w:r>
      <w:proofErr w:type="spellEnd"/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 xml:space="preserve"> = “database” </w:t>
      </w:r>
      <w:r w:rsidRPr="00525029">
        <w:rPr>
          <w:rFonts w:ascii="Cambria Math" w:eastAsia="Times New Roman" w:hAnsi="Cambria Math" w:cs="Cambria Math"/>
          <w:color w:val="303030"/>
          <w:sz w:val="24"/>
          <w:szCs w:val="24"/>
          <w:vertAlign w:val="subscript"/>
          <w:lang w:eastAsia="en-IN"/>
        </w:rPr>
        <w:t>∧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 xml:space="preserve"> price = “450”</w:t>
      </w: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 (Books)</w:t>
      </w:r>
    </w:p>
    <w:p w:rsidR="00525029" w:rsidRPr="00525029" w:rsidRDefault="00525029" w:rsidP="00525029">
      <w:pPr>
        <w:numPr>
          <w:ilvl w:val="0"/>
          <w:numId w:val="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Select tuples from a relation “Books” where subject is “database” and price is “450” or have a publication year after 2010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proofErr w:type="spellStart"/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σ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>subject</w:t>
      </w:r>
      <w:proofErr w:type="spellEnd"/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 xml:space="preserve"> = “database” </w:t>
      </w:r>
      <w:r w:rsidRPr="00525029">
        <w:rPr>
          <w:rFonts w:ascii="Cambria Math" w:eastAsia="Times New Roman" w:hAnsi="Cambria Math" w:cs="Cambria Math"/>
          <w:color w:val="303030"/>
          <w:sz w:val="24"/>
          <w:szCs w:val="24"/>
          <w:vertAlign w:val="subscript"/>
          <w:lang w:eastAsia="en-IN"/>
        </w:rPr>
        <w:t>∧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 xml:space="preserve"> price = “450” </w:t>
      </w:r>
      <w:r w:rsidRPr="00525029">
        <w:rPr>
          <w:rFonts w:ascii="Cambria Math" w:eastAsia="Times New Roman" w:hAnsi="Cambria Math" w:cs="Cambria Math"/>
          <w:color w:val="303030"/>
          <w:sz w:val="24"/>
          <w:szCs w:val="24"/>
          <w:vertAlign w:val="subscript"/>
          <w:lang w:eastAsia="en-IN"/>
        </w:rPr>
        <w:t>∨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 xml:space="preserve"> year &gt;”2010″</w:t>
      </w: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 (Books)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Important Points-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Point-01: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numPr>
          <w:ilvl w:val="0"/>
          <w:numId w:val="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We may use logical operators like </w:t>
      </w:r>
      <w:proofErr w:type="gramStart"/>
      <w:r w:rsidRPr="00525029">
        <w:rPr>
          <w:rFonts w:ascii="Cambria Math" w:eastAsia="Times New Roman" w:hAnsi="Cambria Math" w:cs="Cambria Math"/>
          <w:color w:val="303030"/>
          <w:sz w:val="23"/>
          <w:szCs w:val="23"/>
          <w:lang w:eastAsia="en-IN"/>
        </w:rPr>
        <w:t>∧</w:t>
      </w: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,</w:t>
      </w:r>
      <w:proofErr w:type="gramEnd"/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</w:t>
      </w:r>
      <w:r w:rsidRPr="00525029">
        <w:rPr>
          <w:rFonts w:ascii="Cambria Math" w:eastAsia="Times New Roman" w:hAnsi="Cambria Math" w:cs="Cambria Math"/>
          <w:color w:val="303030"/>
          <w:sz w:val="23"/>
          <w:szCs w:val="23"/>
          <w:lang w:eastAsia="en-IN"/>
        </w:rPr>
        <w:t>∨</w:t>
      </w: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, ! and relational operators like = , ≠ , &gt; , &lt; , &lt;= , &gt;= with the selection condition.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Point-02: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Selection operator only selects the required tuples according to the selection condition.</w:t>
      </w:r>
    </w:p>
    <w:p w:rsidR="00525029" w:rsidRPr="00525029" w:rsidRDefault="00525029" w:rsidP="00525029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It does not display the selected tuples.</w:t>
      </w:r>
    </w:p>
    <w:p w:rsidR="00525029" w:rsidRPr="00525029" w:rsidRDefault="00525029" w:rsidP="00525029">
      <w:pPr>
        <w:numPr>
          <w:ilvl w:val="0"/>
          <w:numId w:val="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To display the selected tuples, projection operator is used.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Point-03: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numPr>
          <w:ilvl w:val="0"/>
          <w:numId w:val="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Selection operator always selects the entire tuple. It </w:t>
      </w:r>
      <w:proofErr w:type="spellStart"/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can not</w:t>
      </w:r>
      <w:proofErr w:type="spellEnd"/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 xml:space="preserve"> select a section or part of a tuple.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Point-04: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numPr>
          <w:ilvl w:val="0"/>
          <w:numId w:val="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Selection operator is commutative in nature i.e.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lastRenderedPageBreak/>
        <w:t>σ 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 xml:space="preserve">A </w:t>
      </w:r>
      <w:r w:rsidRPr="00525029">
        <w:rPr>
          <w:rFonts w:ascii="Cambria Math" w:eastAsia="Times New Roman" w:hAnsi="Cambria Math" w:cs="Cambria Math"/>
          <w:color w:val="303030"/>
          <w:sz w:val="24"/>
          <w:szCs w:val="24"/>
          <w:vertAlign w:val="subscript"/>
          <w:lang w:eastAsia="en-IN"/>
        </w:rPr>
        <w:t>∧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 xml:space="preserve"> B</w:t>
      </w: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 (R) = σ 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 xml:space="preserve">B </w:t>
      </w:r>
      <w:r w:rsidRPr="00525029">
        <w:rPr>
          <w:rFonts w:ascii="Cambria Math" w:eastAsia="Times New Roman" w:hAnsi="Cambria Math" w:cs="Cambria Math"/>
          <w:color w:val="303030"/>
          <w:sz w:val="24"/>
          <w:szCs w:val="24"/>
          <w:vertAlign w:val="subscript"/>
          <w:lang w:eastAsia="en-IN"/>
        </w:rPr>
        <w:t>∧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 xml:space="preserve"> A</w:t>
      </w: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 (R)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24"/>
          <w:szCs w:val="24"/>
          <w:lang w:eastAsia="en-IN"/>
        </w:rPr>
        <w:t>OR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jc w:val="center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σ 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>B </w:t>
      </w: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(σ 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>A</w:t>
      </w: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(R)) = σ 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>A </w:t>
      </w: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(σ </w:t>
      </w:r>
      <w:r w:rsidRPr="00525029">
        <w:rPr>
          <w:rFonts w:ascii="Arial" w:eastAsia="Times New Roman" w:hAnsi="Arial" w:cs="Arial"/>
          <w:color w:val="303030"/>
          <w:sz w:val="24"/>
          <w:szCs w:val="24"/>
          <w:vertAlign w:val="subscript"/>
          <w:lang w:eastAsia="en-IN"/>
        </w:rPr>
        <w:t>B</w:t>
      </w:r>
      <w:r w:rsidRPr="00525029">
        <w:rPr>
          <w:rFonts w:ascii="Arial" w:eastAsia="Times New Roman" w:hAnsi="Arial" w:cs="Arial"/>
          <w:color w:val="303030"/>
          <w:sz w:val="24"/>
          <w:szCs w:val="24"/>
          <w:lang w:eastAsia="en-IN"/>
        </w:rPr>
        <w:t>(R))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Point-05: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numPr>
          <w:ilvl w:val="0"/>
          <w:numId w:val="1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Degree of the relation from a selection operation is same as degree of the input relation.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303030"/>
          <w:sz w:val="36"/>
          <w:szCs w:val="36"/>
          <w:lang w:eastAsia="en-IN"/>
        </w:rPr>
      </w:pPr>
      <w:r w:rsidRPr="00525029">
        <w:rPr>
          <w:rFonts w:ascii="Arial" w:eastAsia="Times New Roman" w:hAnsi="Arial" w:cs="Arial"/>
          <w:b/>
          <w:bCs/>
          <w:color w:val="303030"/>
          <w:sz w:val="36"/>
          <w:szCs w:val="36"/>
          <w:u w:val="single"/>
          <w:lang w:eastAsia="en-IN"/>
        </w:rPr>
        <w:t>Point-06: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 </w:t>
      </w:r>
    </w:p>
    <w:p w:rsidR="00525029" w:rsidRPr="00525029" w:rsidRDefault="00525029" w:rsidP="00525029">
      <w:pPr>
        <w:numPr>
          <w:ilvl w:val="0"/>
          <w:numId w:val="1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The number of rows returned by a selection operation is obviously less than or equal to the number of rows in the original table.</w:t>
      </w:r>
    </w:p>
    <w:p w:rsidR="00525029" w:rsidRPr="00525029" w:rsidRDefault="00525029" w:rsidP="00525029">
      <w:pPr>
        <w:shd w:val="clear" w:color="auto" w:fill="FFFFFF"/>
        <w:spacing w:before="60" w:after="180" w:line="240" w:lineRule="auto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Thus,</w:t>
      </w:r>
    </w:p>
    <w:p w:rsidR="00525029" w:rsidRPr="00525029" w:rsidRDefault="00525029" w:rsidP="00525029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Minimum Cardinality = 0</w:t>
      </w:r>
    </w:p>
    <w:p w:rsidR="00525029" w:rsidRPr="00525029" w:rsidRDefault="00525029" w:rsidP="00525029">
      <w:pPr>
        <w:numPr>
          <w:ilvl w:val="0"/>
          <w:numId w:val="12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eastAsia="Times New Roman" w:hAnsi="Arial" w:cs="Arial"/>
          <w:color w:val="303030"/>
          <w:sz w:val="23"/>
          <w:szCs w:val="23"/>
          <w:lang w:eastAsia="en-IN"/>
        </w:rPr>
      </w:pPr>
      <w:r w:rsidRPr="00525029">
        <w:rPr>
          <w:rFonts w:ascii="Arial" w:eastAsia="Times New Roman" w:hAnsi="Arial" w:cs="Arial"/>
          <w:color w:val="303030"/>
          <w:sz w:val="23"/>
          <w:szCs w:val="23"/>
          <w:lang w:eastAsia="en-IN"/>
        </w:rPr>
        <w:t>Maximum Cardinality = |R|</w:t>
      </w:r>
    </w:p>
    <w:p w:rsidR="00525029" w:rsidRDefault="00525029"/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Projection Operator-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Projection Operator (π) is a unary operator in relational algebra that performs a projection operation.</w:t>
      </w:r>
    </w:p>
    <w:p w:rsidR="00525029" w:rsidRDefault="00525029" w:rsidP="00525029">
      <w:pPr>
        <w:numPr>
          <w:ilvl w:val="0"/>
          <w:numId w:val="1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It displays the columns of a relation or table based on the specified attributes.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Syntax-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845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1"/>
      </w:tblGrid>
      <w:tr w:rsidR="00525029" w:rsidTr="002A4CC3">
        <w:trPr>
          <w:trHeight w:val="351"/>
        </w:trPr>
        <w:tc>
          <w:tcPr>
            <w:tcW w:w="845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 w:rsidRPr="002A4CC3">
              <w:rPr>
                <w:rStyle w:val="Strong"/>
                <w:rFonts w:ascii="Arial" w:hAnsi="Arial" w:cs="Arial"/>
                <w:color w:val="303030"/>
                <w:sz w:val="28"/>
                <w:szCs w:val="28"/>
              </w:rPr>
              <w:t>π</w:t>
            </w:r>
            <w:r w:rsidRPr="002A4CC3">
              <w:rPr>
                <w:rStyle w:val="Strong"/>
                <w:rFonts w:ascii="Arial" w:hAnsi="Arial" w:cs="Arial"/>
                <w:color w:val="303030"/>
                <w:sz w:val="28"/>
                <w:szCs w:val="28"/>
                <w:vertAlign w:val="subscript"/>
              </w:rPr>
              <w:t>&lt;attribute list&gt;</w:t>
            </w:r>
            <w:r w:rsidRPr="002A4CC3">
              <w:rPr>
                <w:rStyle w:val="Strong"/>
                <w:rFonts w:ascii="Arial" w:hAnsi="Arial" w:cs="Arial"/>
                <w:color w:val="303030"/>
                <w:sz w:val="28"/>
                <w:szCs w:val="28"/>
              </w:rPr>
              <w:t>(R)</w:t>
            </w:r>
          </w:p>
        </w:tc>
      </w:tr>
    </w:tbl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Example-</w:t>
      </w:r>
      <w:bookmarkStart w:id="0" w:name="_GoBack"/>
      <w:bookmarkEnd w:id="0"/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Consider the following Student relation-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87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197"/>
        <w:gridCol w:w="2198"/>
        <w:gridCol w:w="2198"/>
      </w:tblGrid>
      <w:tr w:rsidR="00525029" w:rsidTr="00525029">
        <w:trPr>
          <w:trHeight w:val="375"/>
        </w:trPr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lastRenderedPageBreak/>
              <w:t>ID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Subject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Age</w:t>
            </w:r>
          </w:p>
        </w:tc>
      </w:tr>
      <w:tr w:rsidR="00525029" w:rsidTr="00525029">
        <w:trPr>
          <w:trHeight w:val="330"/>
        </w:trPr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100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Ashish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Maths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19</w:t>
            </w:r>
          </w:p>
        </w:tc>
      </w:tr>
      <w:tr w:rsidR="00525029" w:rsidTr="00525029">
        <w:trPr>
          <w:trHeight w:val="330"/>
        </w:trPr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200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Rahul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Science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</w:t>
            </w:r>
          </w:p>
        </w:tc>
      </w:tr>
      <w:tr w:rsidR="00525029" w:rsidTr="00525029">
        <w:trPr>
          <w:trHeight w:val="330"/>
        </w:trPr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300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Naina</w:t>
            </w:r>
            <w:proofErr w:type="spellEnd"/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Physics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</w:t>
            </w:r>
          </w:p>
        </w:tc>
      </w:tr>
      <w:tr w:rsidR="00525029" w:rsidTr="00525029">
        <w:trPr>
          <w:trHeight w:val="330"/>
        </w:trPr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400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Sameer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Chemistry</w:t>
            </w:r>
          </w:p>
        </w:tc>
        <w:tc>
          <w:tcPr>
            <w:tcW w:w="21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21</w:t>
            </w:r>
          </w:p>
        </w:tc>
      </w:tr>
    </w:tbl>
    <w:p w:rsidR="00525029" w:rsidRDefault="00525029" w:rsidP="00525029">
      <w:pPr>
        <w:pStyle w:val="Heading4"/>
        <w:shd w:val="clear" w:color="auto" w:fill="FFFFFF"/>
        <w:spacing w:before="0"/>
        <w:jc w:val="center"/>
        <w:textAlignment w:val="baseline"/>
        <w:rPr>
          <w:rFonts w:ascii="Arial" w:hAnsi="Arial" w:cs="Arial"/>
          <w:color w:val="303030"/>
          <w:sz w:val="24"/>
          <w:szCs w:val="24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Student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Then, we have-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Result for Query π</w:t>
      </w:r>
      <w:r>
        <w:rPr>
          <w:rStyle w:val="Strong"/>
          <w:rFonts w:ascii="Arial" w:hAnsi="Arial" w:cs="Arial"/>
          <w:b w:val="0"/>
          <w:bCs w:val="0"/>
          <w:color w:val="303030"/>
          <w:u w:val="single"/>
          <w:vertAlign w:val="subscript"/>
        </w:rPr>
        <w:t>Name, Age</w:t>
      </w: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(Student)-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43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198"/>
      </w:tblGrid>
      <w:tr w:rsidR="00525029" w:rsidTr="00525029">
        <w:trPr>
          <w:trHeight w:val="375"/>
        </w:trPr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Age</w:t>
            </w:r>
          </w:p>
        </w:tc>
      </w:tr>
      <w:tr w:rsidR="00525029" w:rsidTr="00525029">
        <w:trPr>
          <w:trHeight w:val="330"/>
        </w:trPr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Ashish</w:t>
            </w:r>
          </w:p>
        </w:tc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19</w:t>
            </w:r>
          </w:p>
        </w:tc>
      </w:tr>
      <w:tr w:rsidR="00525029" w:rsidTr="00525029">
        <w:trPr>
          <w:trHeight w:val="330"/>
        </w:trPr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Rahul</w:t>
            </w:r>
          </w:p>
        </w:tc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</w:t>
            </w:r>
          </w:p>
        </w:tc>
      </w:tr>
      <w:tr w:rsidR="00525029" w:rsidTr="00525029">
        <w:trPr>
          <w:trHeight w:val="330"/>
        </w:trPr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Naina</w:t>
            </w:r>
            <w:proofErr w:type="spellEnd"/>
          </w:p>
        </w:tc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</w:t>
            </w:r>
          </w:p>
        </w:tc>
      </w:tr>
      <w:tr w:rsidR="00525029" w:rsidTr="00525029">
        <w:trPr>
          <w:trHeight w:val="330"/>
        </w:trPr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Sameer</w:t>
            </w:r>
          </w:p>
        </w:tc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21</w:t>
            </w:r>
          </w:p>
        </w:tc>
      </w:tr>
    </w:tbl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 xml:space="preserve">Result for Query </w:t>
      </w:r>
      <w:proofErr w:type="gramStart"/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π</w:t>
      </w:r>
      <w:r>
        <w:rPr>
          <w:rStyle w:val="Strong"/>
          <w:rFonts w:ascii="Arial" w:hAnsi="Arial" w:cs="Arial"/>
          <w:b w:val="0"/>
          <w:bCs w:val="0"/>
          <w:color w:val="303030"/>
          <w:u w:val="single"/>
          <w:vertAlign w:val="subscript"/>
        </w:rPr>
        <w:t>ID ,</w:t>
      </w:r>
      <w:proofErr w:type="gramEnd"/>
      <w:r>
        <w:rPr>
          <w:rStyle w:val="Strong"/>
          <w:rFonts w:ascii="Arial" w:hAnsi="Arial" w:cs="Arial"/>
          <w:b w:val="0"/>
          <w:bCs w:val="0"/>
          <w:color w:val="303030"/>
          <w:u w:val="single"/>
          <w:vertAlign w:val="subscript"/>
        </w:rPr>
        <w:t xml:space="preserve"> Name</w:t>
      </w: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(Student)-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43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198"/>
      </w:tblGrid>
      <w:tr w:rsidR="00525029" w:rsidTr="00525029">
        <w:trPr>
          <w:trHeight w:val="375"/>
        </w:trPr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ID</w:t>
            </w:r>
          </w:p>
        </w:tc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</w:tr>
      <w:tr w:rsidR="00525029" w:rsidTr="00525029">
        <w:trPr>
          <w:trHeight w:val="330"/>
        </w:trPr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100</w:t>
            </w:r>
          </w:p>
        </w:tc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Ashish</w:t>
            </w:r>
          </w:p>
        </w:tc>
      </w:tr>
      <w:tr w:rsidR="00525029" w:rsidTr="00525029">
        <w:trPr>
          <w:trHeight w:val="330"/>
        </w:trPr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lastRenderedPageBreak/>
              <w:t>200</w:t>
            </w:r>
          </w:p>
        </w:tc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Rahul</w:t>
            </w:r>
          </w:p>
        </w:tc>
      </w:tr>
      <w:tr w:rsidR="00525029" w:rsidTr="00525029">
        <w:trPr>
          <w:trHeight w:val="330"/>
        </w:trPr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300</w:t>
            </w:r>
          </w:p>
        </w:tc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Naina</w:t>
            </w:r>
            <w:proofErr w:type="spellEnd"/>
          </w:p>
        </w:tc>
      </w:tr>
      <w:tr w:rsidR="00525029" w:rsidTr="00525029">
        <w:trPr>
          <w:trHeight w:val="330"/>
        </w:trPr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400</w:t>
            </w:r>
          </w:p>
        </w:tc>
        <w:tc>
          <w:tcPr>
            <w:tcW w:w="219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Sameer</w:t>
            </w:r>
          </w:p>
        </w:tc>
      </w:tr>
    </w:tbl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Important Points-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Point-01: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numPr>
          <w:ilvl w:val="0"/>
          <w:numId w:val="1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 degree of output relation (number of columns present) is equal to the number of attributes mentioned in the attribute list.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Point-02: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Projection operator automatically removes all the duplicates while projecting the output relation.</w:t>
      </w:r>
    </w:p>
    <w:p w:rsidR="00525029" w:rsidRDefault="00525029" w:rsidP="00525029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So, cardinality of the original relation and output relation may or may not be same.</w:t>
      </w:r>
    </w:p>
    <w:p w:rsidR="00525029" w:rsidRDefault="00525029" w:rsidP="00525029">
      <w:pPr>
        <w:numPr>
          <w:ilvl w:val="0"/>
          <w:numId w:val="1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If there are no duplicates in the original relation, then the cardinality will remain same otherwise it will surely reduce.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Point-03: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If attribute list is a super key on relation R, then we will always get the same number of tuples in the output relation.</w:t>
      </w:r>
    </w:p>
    <w:p w:rsidR="00525029" w:rsidRDefault="00525029" w:rsidP="00525029">
      <w:pPr>
        <w:numPr>
          <w:ilvl w:val="0"/>
          <w:numId w:val="16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This is because then there will be no duplicates to filter.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Point-04: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numPr>
          <w:ilvl w:val="0"/>
          <w:numId w:val="17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Projection operator does not obey commutative property i.e.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</w:rPr>
        <w:t>π </w:t>
      </w:r>
      <w:r>
        <w:rPr>
          <w:rFonts w:ascii="Arial" w:hAnsi="Arial" w:cs="Arial"/>
          <w:color w:val="303030"/>
          <w:vertAlign w:val="subscript"/>
        </w:rPr>
        <w:t>&lt;list2&gt;</w:t>
      </w:r>
      <w:r>
        <w:rPr>
          <w:rFonts w:ascii="Arial" w:hAnsi="Arial" w:cs="Arial"/>
          <w:color w:val="303030"/>
        </w:rPr>
        <w:t> (π </w:t>
      </w:r>
      <w:r>
        <w:rPr>
          <w:rFonts w:ascii="Arial" w:hAnsi="Arial" w:cs="Arial"/>
          <w:color w:val="303030"/>
          <w:vertAlign w:val="subscript"/>
        </w:rPr>
        <w:t>&lt;list1&gt; </w:t>
      </w:r>
      <w:r>
        <w:rPr>
          <w:rFonts w:ascii="Arial" w:hAnsi="Arial" w:cs="Arial"/>
          <w:color w:val="303030"/>
        </w:rPr>
        <w:t>(R)) ≠ π </w:t>
      </w:r>
      <w:r>
        <w:rPr>
          <w:rFonts w:ascii="Arial" w:hAnsi="Arial" w:cs="Arial"/>
          <w:color w:val="303030"/>
          <w:vertAlign w:val="subscript"/>
        </w:rPr>
        <w:t>&lt;list1&gt;</w:t>
      </w:r>
      <w:r>
        <w:rPr>
          <w:rFonts w:ascii="Arial" w:hAnsi="Arial" w:cs="Arial"/>
          <w:color w:val="303030"/>
        </w:rPr>
        <w:t> (π </w:t>
      </w:r>
      <w:r>
        <w:rPr>
          <w:rFonts w:ascii="Arial" w:hAnsi="Arial" w:cs="Arial"/>
          <w:color w:val="303030"/>
          <w:vertAlign w:val="subscript"/>
        </w:rPr>
        <w:t>&lt;list2&gt; </w:t>
      </w:r>
      <w:r>
        <w:rPr>
          <w:rFonts w:ascii="Arial" w:hAnsi="Arial" w:cs="Arial"/>
          <w:color w:val="303030"/>
        </w:rPr>
        <w:t>(R))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Point-05: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numPr>
          <w:ilvl w:val="0"/>
          <w:numId w:val="18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Following expressions are equivalent because both finally projects columns of list-1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jc w:val="center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</w:rPr>
        <w:t>π </w:t>
      </w:r>
      <w:r>
        <w:rPr>
          <w:rFonts w:ascii="Arial" w:hAnsi="Arial" w:cs="Arial"/>
          <w:color w:val="303030"/>
          <w:vertAlign w:val="subscript"/>
        </w:rPr>
        <w:t>&lt;list1&gt;</w:t>
      </w:r>
      <w:r>
        <w:rPr>
          <w:rFonts w:ascii="Arial" w:hAnsi="Arial" w:cs="Arial"/>
          <w:color w:val="303030"/>
        </w:rPr>
        <w:t> (π </w:t>
      </w:r>
      <w:r>
        <w:rPr>
          <w:rFonts w:ascii="Arial" w:hAnsi="Arial" w:cs="Arial"/>
          <w:color w:val="303030"/>
          <w:vertAlign w:val="subscript"/>
        </w:rPr>
        <w:t>&lt;list2&gt; </w:t>
      </w:r>
      <w:r>
        <w:rPr>
          <w:rFonts w:ascii="Arial" w:hAnsi="Arial" w:cs="Arial"/>
          <w:color w:val="303030"/>
        </w:rPr>
        <w:t>(R)) = π </w:t>
      </w:r>
      <w:r>
        <w:rPr>
          <w:rFonts w:ascii="Arial" w:hAnsi="Arial" w:cs="Arial"/>
          <w:color w:val="303030"/>
          <w:vertAlign w:val="subscript"/>
        </w:rPr>
        <w:t>&lt;list1&gt; </w:t>
      </w:r>
      <w:r>
        <w:rPr>
          <w:rFonts w:ascii="Arial" w:hAnsi="Arial" w:cs="Arial"/>
          <w:color w:val="303030"/>
        </w:rPr>
        <w:t>(R)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Point-06: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2A4CC3" w:rsidP="00525029">
      <w:pPr>
        <w:numPr>
          <w:ilvl w:val="0"/>
          <w:numId w:val="1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hyperlink r:id="rId6" w:tgtFrame="_blank" w:history="1">
        <w:r w:rsidR="00525029">
          <w:rPr>
            <w:rStyle w:val="Strong"/>
            <w:rFonts w:ascii="Arial" w:hAnsi="Arial" w:cs="Arial"/>
            <w:color w:val="910000"/>
            <w:sz w:val="23"/>
            <w:szCs w:val="23"/>
            <w:u w:val="single"/>
          </w:rPr>
          <w:t>Selection Operator</w:t>
        </w:r>
      </w:hyperlink>
      <w:r w:rsidR="00525029">
        <w:rPr>
          <w:rFonts w:ascii="Arial" w:hAnsi="Arial" w:cs="Arial"/>
          <w:color w:val="303030"/>
          <w:sz w:val="23"/>
          <w:szCs w:val="23"/>
        </w:rPr>
        <w:t> performs horizontal partitioning of the relation.</w:t>
      </w:r>
    </w:p>
    <w:p w:rsidR="00525029" w:rsidRDefault="00525029" w:rsidP="00525029">
      <w:pPr>
        <w:numPr>
          <w:ilvl w:val="0"/>
          <w:numId w:val="19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Projection operator performs vertical partitioning of the relation.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Point-07: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numPr>
          <w:ilvl w:val="0"/>
          <w:numId w:val="2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There is only one difference between projection operator of relational algebra and SELECT operation of SQL.</w:t>
      </w:r>
    </w:p>
    <w:p w:rsidR="00525029" w:rsidRDefault="00525029" w:rsidP="00525029">
      <w:pPr>
        <w:numPr>
          <w:ilvl w:val="0"/>
          <w:numId w:val="2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Projection operator does not allow duplicates while SELECT operation allows duplicates.</w:t>
      </w:r>
    </w:p>
    <w:p w:rsidR="00525029" w:rsidRDefault="00525029" w:rsidP="00525029">
      <w:pPr>
        <w:numPr>
          <w:ilvl w:val="0"/>
          <w:numId w:val="2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To avoid duplicates in SQL, we use “distinct” keyword and write SELECT distinct.</w:t>
      </w:r>
    </w:p>
    <w:p w:rsidR="00525029" w:rsidRDefault="00525029" w:rsidP="00525029">
      <w:pPr>
        <w:numPr>
          <w:ilvl w:val="0"/>
          <w:numId w:val="20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Thus, projection operator of relational algebra is equivalent to SELECT operation of SQL.</w:t>
      </w:r>
    </w:p>
    <w:p w:rsidR="00525029" w:rsidRDefault="00525029"/>
    <w:p w:rsidR="00525029" w:rsidRDefault="00525029"/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Set Theory Operators-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Following operators are called as set theory operators-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noProof/>
          <w:color w:val="303030"/>
          <w:sz w:val="23"/>
          <w:szCs w:val="23"/>
          <w:lang w:bidi="hi-IN"/>
        </w:rPr>
        <w:drawing>
          <wp:inline distT="0" distB="0" distL="0" distR="0">
            <wp:extent cx="5821680" cy="1676400"/>
            <wp:effectExtent l="0" t="0" r="7620" b="0"/>
            <wp:docPr id="3" name="Picture 3" descr="https://www.gatevidyalay.com/wp-content/uploads/2018/08/Set-Theory-Operat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gatevidyalay.com/wp-content/uploads/2018/08/Set-Theory-Operator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numPr>
          <w:ilvl w:val="0"/>
          <w:numId w:val="2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Union Operator (</w:t>
      </w:r>
      <w:r>
        <w:rPr>
          <w:rFonts w:ascii="Cambria Math" w:hAnsi="Cambria Math" w:cs="Cambria Math"/>
          <w:color w:val="303030"/>
          <w:sz w:val="23"/>
          <w:szCs w:val="23"/>
        </w:rPr>
        <w:t>∪</w:t>
      </w:r>
      <w:r>
        <w:rPr>
          <w:rFonts w:ascii="Arial" w:hAnsi="Arial" w:cs="Arial"/>
          <w:color w:val="303030"/>
          <w:sz w:val="23"/>
          <w:szCs w:val="23"/>
        </w:rPr>
        <w:t>)</w:t>
      </w:r>
    </w:p>
    <w:p w:rsidR="00525029" w:rsidRDefault="00525029" w:rsidP="00525029">
      <w:pPr>
        <w:numPr>
          <w:ilvl w:val="0"/>
          <w:numId w:val="2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Intersection Operator (∩)</w:t>
      </w:r>
    </w:p>
    <w:p w:rsidR="00525029" w:rsidRDefault="00525029" w:rsidP="00525029">
      <w:pPr>
        <w:numPr>
          <w:ilvl w:val="0"/>
          <w:numId w:val="21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Difference Operator (-)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104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8"/>
      </w:tblGrid>
      <w:tr w:rsidR="00525029" w:rsidTr="00525029">
        <w:tc>
          <w:tcPr>
            <w:tcW w:w="104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pStyle w:val="Heading3"/>
              <w:spacing w:before="0"/>
              <w:jc w:val="center"/>
              <w:textAlignment w:val="baseline"/>
              <w:rPr>
                <w:rFonts w:ascii="Arial" w:hAnsi="Arial" w:cs="Arial"/>
                <w:color w:val="303030"/>
                <w:sz w:val="27"/>
                <w:szCs w:val="27"/>
              </w:rPr>
            </w:pPr>
            <w:r>
              <w:rPr>
                <w:rStyle w:val="Strong"/>
                <w:rFonts w:ascii="Arial" w:hAnsi="Arial" w:cs="Arial"/>
                <w:b w:val="0"/>
                <w:bCs w:val="0"/>
                <w:color w:val="303030"/>
                <w:u w:val="single"/>
              </w:rPr>
              <w:lastRenderedPageBreak/>
              <w:t xml:space="preserve">Condition </w:t>
            </w:r>
            <w:proofErr w:type="gramStart"/>
            <w:r>
              <w:rPr>
                <w:rStyle w:val="Strong"/>
                <w:rFonts w:ascii="Arial" w:hAnsi="Arial" w:cs="Arial"/>
                <w:b w:val="0"/>
                <w:bCs w:val="0"/>
                <w:color w:val="303030"/>
                <w:u w:val="single"/>
              </w:rPr>
              <w:t>For</w:t>
            </w:r>
            <w:proofErr w:type="gramEnd"/>
            <w:r>
              <w:rPr>
                <w:rStyle w:val="Strong"/>
                <w:rFonts w:ascii="Arial" w:hAnsi="Arial" w:cs="Arial"/>
                <w:b w:val="0"/>
                <w:bCs w:val="0"/>
                <w:color w:val="303030"/>
                <w:u w:val="single"/>
              </w:rPr>
              <w:t xml:space="preserve"> Using Set Theory Operators</w:t>
            </w:r>
          </w:p>
          <w:p w:rsidR="00525029" w:rsidRDefault="00525029">
            <w:pPr>
              <w:pStyle w:val="NormalWeb"/>
              <w:spacing w:before="60" w:beforeAutospacing="0" w:after="180" w:afterAutospacing="0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 </w:t>
            </w:r>
          </w:p>
          <w:p w:rsidR="00525029" w:rsidRDefault="00525029">
            <w:pPr>
              <w:pStyle w:val="NormalWeb"/>
              <w:spacing w:before="60" w:beforeAutospacing="0" w:after="180" w:afterAutospacing="0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To use set theory operators on two relations,</w:t>
            </w:r>
          </w:p>
          <w:p w:rsidR="00525029" w:rsidRDefault="00525029">
            <w:pPr>
              <w:pStyle w:val="NormalWeb"/>
              <w:spacing w:before="60" w:beforeAutospacing="0" w:after="180" w:afterAutospacing="0"/>
              <w:jc w:val="center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The two relations must be union compatible.</w:t>
            </w:r>
          </w:p>
          <w:p w:rsidR="00525029" w:rsidRDefault="00525029">
            <w:pPr>
              <w:pStyle w:val="NormalWeb"/>
              <w:spacing w:before="60" w:beforeAutospacing="0" w:after="180" w:afterAutospacing="0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Union compatible property means-</w:t>
            </w:r>
          </w:p>
          <w:p w:rsidR="00525029" w:rsidRDefault="00525029" w:rsidP="00525029">
            <w:pPr>
              <w:numPr>
                <w:ilvl w:val="0"/>
                <w:numId w:val="22"/>
              </w:numPr>
              <w:spacing w:before="60" w:after="60" w:line="240" w:lineRule="auto"/>
              <w:ind w:left="225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Both the relations must have same number of attributes.</w:t>
            </w:r>
          </w:p>
          <w:p w:rsidR="00525029" w:rsidRDefault="00525029" w:rsidP="00525029">
            <w:pPr>
              <w:numPr>
                <w:ilvl w:val="0"/>
                <w:numId w:val="22"/>
              </w:numPr>
              <w:spacing w:before="60" w:after="60" w:line="240" w:lineRule="auto"/>
              <w:ind w:left="225"/>
              <w:textAlignment w:val="baseline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The attribute domains (types of values accepted by attributes) of both the relations must be compatible.</w:t>
            </w:r>
          </w:p>
        </w:tc>
      </w:tr>
    </w:tbl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Style w:val="Strong"/>
          <w:rFonts w:ascii="Arial" w:hAnsi="Arial" w:cs="Arial"/>
          <w:color w:val="303030"/>
        </w:rPr>
        <w:t>Also read-</w:t>
      </w:r>
      <w:r>
        <w:rPr>
          <w:rFonts w:ascii="Arial" w:hAnsi="Arial" w:cs="Arial"/>
          <w:color w:val="303030"/>
          <w:sz w:val="23"/>
          <w:szCs w:val="23"/>
        </w:rPr>
        <w:t> </w:t>
      </w:r>
      <w:hyperlink r:id="rId8" w:tgtFrame="_blank" w:history="1">
        <w:r>
          <w:rPr>
            <w:rStyle w:val="Strong"/>
            <w:rFonts w:ascii="Arial" w:hAnsi="Arial" w:cs="Arial"/>
            <w:color w:val="910000"/>
            <w:sz w:val="23"/>
            <w:szCs w:val="23"/>
            <w:u w:val="single"/>
          </w:rPr>
          <w:t>Selection Operator</w:t>
        </w:r>
      </w:hyperlink>
      <w:r>
        <w:rPr>
          <w:rFonts w:ascii="Arial" w:hAnsi="Arial" w:cs="Arial"/>
          <w:color w:val="303030"/>
          <w:sz w:val="23"/>
          <w:szCs w:val="23"/>
        </w:rPr>
        <w:t> and </w:t>
      </w:r>
      <w:hyperlink r:id="rId9" w:tgtFrame="_blank" w:history="1">
        <w:r>
          <w:rPr>
            <w:rStyle w:val="Strong"/>
            <w:rFonts w:ascii="Arial" w:hAnsi="Arial" w:cs="Arial"/>
            <w:color w:val="910000"/>
            <w:sz w:val="23"/>
            <w:szCs w:val="23"/>
            <w:u w:val="single"/>
          </w:rPr>
          <w:t>Projection Operator</w:t>
        </w:r>
      </w:hyperlink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1. Union Operator (</w:t>
      </w:r>
      <w:r>
        <w:rPr>
          <w:rStyle w:val="Strong"/>
          <w:rFonts w:ascii="Cambria Math" w:hAnsi="Cambria Math" w:cs="Cambria Math"/>
          <w:b/>
          <w:bCs/>
          <w:color w:val="303030"/>
          <w:u w:val="single"/>
        </w:rPr>
        <w:t>∪</w:t>
      </w:r>
      <w:r>
        <w:rPr>
          <w:rStyle w:val="Strong"/>
          <w:rFonts w:ascii="Arial" w:hAnsi="Arial" w:cs="Arial"/>
          <w:b/>
          <w:bCs/>
          <w:color w:val="303030"/>
          <w:u w:val="single"/>
        </w:rPr>
        <w:t>)-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Let R and S be two relations.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Then-</w:t>
      </w:r>
    </w:p>
    <w:p w:rsidR="00525029" w:rsidRDefault="00525029" w:rsidP="00525029">
      <w:pPr>
        <w:numPr>
          <w:ilvl w:val="0"/>
          <w:numId w:val="2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R </w:t>
      </w:r>
      <w:r>
        <w:rPr>
          <w:rFonts w:ascii="Cambria Math" w:hAnsi="Cambria Math" w:cs="Cambria Math"/>
          <w:color w:val="303030"/>
          <w:sz w:val="23"/>
          <w:szCs w:val="23"/>
        </w:rPr>
        <w:t>∪</w:t>
      </w:r>
      <w:r>
        <w:rPr>
          <w:rFonts w:ascii="Arial" w:hAnsi="Arial" w:cs="Arial"/>
          <w:color w:val="303030"/>
          <w:sz w:val="23"/>
          <w:szCs w:val="23"/>
        </w:rPr>
        <w:t xml:space="preserve"> S is the set of all tuples belonging to either R or S or both.</w:t>
      </w:r>
    </w:p>
    <w:p w:rsidR="00525029" w:rsidRDefault="00525029" w:rsidP="00525029">
      <w:pPr>
        <w:numPr>
          <w:ilvl w:val="0"/>
          <w:numId w:val="2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In R </w:t>
      </w:r>
      <w:r>
        <w:rPr>
          <w:rFonts w:ascii="Cambria Math" w:hAnsi="Cambria Math" w:cs="Cambria Math"/>
          <w:color w:val="303030"/>
          <w:sz w:val="23"/>
          <w:szCs w:val="23"/>
        </w:rPr>
        <w:t>∪</w:t>
      </w:r>
      <w:r>
        <w:rPr>
          <w:rFonts w:ascii="Arial" w:hAnsi="Arial" w:cs="Arial"/>
          <w:color w:val="303030"/>
          <w:sz w:val="23"/>
          <w:szCs w:val="23"/>
        </w:rPr>
        <w:t xml:space="preserve"> S, duplicates are automatically removed.</w:t>
      </w:r>
    </w:p>
    <w:p w:rsidR="00525029" w:rsidRDefault="00525029" w:rsidP="00525029">
      <w:pPr>
        <w:numPr>
          <w:ilvl w:val="0"/>
          <w:numId w:val="23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Union operation is both commutative and associative.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Example-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Consider the following two relations R and S-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65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97"/>
        <w:gridCol w:w="2198"/>
      </w:tblGrid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ID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Subject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Ankit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English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Pooja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Maths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300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Komal</w:t>
            </w:r>
            <w:proofErr w:type="spellEnd"/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Science</w:t>
            </w:r>
          </w:p>
        </w:tc>
      </w:tr>
    </w:tbl>
    <w:p w:rsidR="00525029" w:rsidRDefault="00525029" w:rsidP="00525029">
      <w:pPr>
        <w:pStyle w:val="Heading4"/>
        <w:shd w:val="clear" w:color="auto" w:fill="FFFFFF"/>
        <w:spacing w:before="0"/>
        <w:jc w:val="center"/>
        <w:textAlignment w:val="baseline"/>
        <w:rPr>
          <w:rFonts w:ascii="Arial" w:hAnsi="Arial" w:cs="Arial"/>
          <w:color w:val="303030"/>
          <w:sz w:val="24"/>
          <w:szCs w:val="24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Relation R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65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97"/>
        <w:gridCol w:w="2198"/>
      </w:tblGrid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lastRenderedPageBreak/>
              <w:t>ID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Subject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Ankit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English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400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Kajol</w:t>
            </w:r>
            <w:proofErr w:type="spellEnd"/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French</w:t>
            </w:r>
          </w:p>
        </w:tc>
      </w:tr>
    </w:tbl>
    <w:p w:rsidR="00525029" w:rsidRDefault="00525029" w:rsidP="00525029">
      <w:pPr>
        <w:pStyle w:val="Heading4"/>
        <w:shd w:val="clear" w:color="auto" w:fill="FFFFFF"/>
        <w:spacing w:before="0"/>
        <w:jc w:val="center"/>
        <w:textAlignment w:val="baseline"/>
        <w:rPr>
          <w:rFonts w:ascii="Arial" w:hAnsi="Arial" w:cs="Arial"/>
          <w:color w:val="303030"/>
          <w:sz w:val="24"/>
          <w:szCs w:val="24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Relation S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 xml:space="preserve">Then, R </w:t>
      </w:r>
      <w:r>
        <w:rPr>
          <w:rFonts w:ascii="Cambria Math" w:hAnsi="Cambria Math" w:cs="Cambria Math"/>
          <w:color w:val="303030"/>
          <w:sz w:val="23"/>
          <w:szCs w:val="23"/>
        </w:rPr>
        <w:t>∪</w:t>
      </w:r>
      <w:r>
        <w:rPr>
          <w:rFonts w:ascii="Arial" w:hAnsi="Arial" w:cs="Arial"/>
          <w:color w:val="303030"/>
          <w:sz w:val="23"/>
          <w:szCs w:val="23"/>
        </w:rPr>
        <w:t xml:space="preserve"> S is-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65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97"/>
        <w:gridCol w:w="2198"/>
      </w:tblGrid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ID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Subject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Ankit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English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Pooja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Maths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300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Komal</w:t>
            </w:r>
            <w:proofErr w:type="spellEnd"/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Science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400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Kajol</w:t>
            </w:r>
            <w:proofErr w:type="spellEnd"/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French</w:t>
            </w:r>
          </w:p>
        </w:tc>
      </w:tr>
    </w:tbl>
    <w:p w:rsidR="00525029" w:rsidRDefault="00525029" w:rsidP="00525029">
      <w:pPr>
        <w:pStyle w:val="Heading4"/>
        <w:shd w:val="clear" w:color="auto" w:fill="FFFFFF"/>
        <w:spacing w:before="0"/>
        <w:jc w:val="center"/>
        <w:textAlignment w:val="baseline"/>
        <w:rPr>
          <w:rFonts w:ascii="Arial" w:hAnsi="Arial" w:cs="Arial"/>
          <w:color w:val="303030"/>
          <w:sz w:val="24"/>
          <w:szCs w:val="24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 xml:space="preserve">Relation R </w:t>
      </w:r>
      <w:r>
        <w:rPr>
          <w:rStyle w:val="Strong"/>
          <w:rFonts w:ascii="Cambria Math" w:hAnsi="Cambria Math" w:cs="Cambria Math"/>
          <w:b w:val="0"/>
          <w:bCs w:val="0"/>
          <w:color w:val="303030"/>
        </w:rPr>
        <w:t>∪</w:t>
      </w:r>
      <w:r>
        <w:rPr>
          <w:rStyle w:val="Strong"/>
          <w:rFonts w:ascii="Arial" w:hAnsi="Arial" w:cs="Arial"/>
          <w:b w:val="0"/>
          <w:bCs w:val="0"/>
          <w:color w:val="303030"/>
        </w:rPr>
        <w:t xml:space="preserve"> S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2. Intersection Operator (∩)-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Let R and S be two relations.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Then-</w:t>
      </w:r>
    </w:p>
    <w:p w:rsidR="00525029" w:rsidRDefault="00525029" w:rsidP="00525029">
      <w:pPr>
        <w:numPr>
          <w:ilvl w:val="0"/>
          <w:numId w:val="2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R ∩ S is the set of all tuples belonging to both R and S.</w:t>
      </w:r>
    </w:p>
    <w:p w:rsidR="00525029" w:rsidRDefault="00525029" w:rsidP="00525029">
      <w:pPr>
        <w:numPr>
          <w:ilvl w:val="0"/>
          <w:numId w:val="2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In R ∩ S, duplicates are automatically removed.</w:t>
      </w:r>
    </w:p>
    <w:p w:rsidR="00525029" w:rsidRDefault="00525029" w:rsidP="00525029">
      <w:pPr>
        <w:numPr>
          <w:ilvl w:val="0"/>
          <w:numId w:val="24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Intersection operation is both commutative and associative.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Example-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Consider the following two relations R and S-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 </w:t>
      </w:r>
    </w:p>
    <w:tbl>
      <w:tblPr>
        <w:tblW w:w="65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97"/>
        <w:gridCol w:w="2198"/>
      </w:tblGrid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ID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Subject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Ankit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English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Pooja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Maths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300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Komal</w:t>
            </w:r>
            <w:proofErr w:type="spellEnd"/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Science</w:t>
            </w:r>
          </w:p>
        </w:tc>
      </w:tr>
    </w:tbl>
    <w:p w:rsidR="00525029" w:rsidRDefault="00525029" w:rsidP="00525029">
      <w:pPr>
        <w:pStyle w:val="Heading4"/>
        <w:shd w:val="clear" w:color="auto" w:fill="FFFFFF"/>
        <w:spacing w:before="0"/>
        <w:jc w:val="center"/>
        <w:textAlignment w:val="baseline"/>
        <w:rPr>
          <w:rFonts w:ascii="Arial" w:hAnsi="Arial" w:cs="Arial"/>
          <w:color w:val="303030"/>
          <w:sz w:val="24"/>
          <w:szCs w:val="24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Relation R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65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97"/>
        <w:gridCol w:w="2198"/>
      </w:tblGrid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ID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Subject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Ankit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English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400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Kajol</w:t>
            </w:r>
            <w:proofErr w:type="spellEnd"/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French</w:t>
            </w:r>
          </w:p>
        </w:tc>
      </w:tr>
    </w:tbl>
    <w:p w:rsidR="00525029" w:rsidRDefault="00525029" w:rsidP="00525029">
      <w:pPr>
        <w:pStyle w:val="Heading4"/>
        <w:shd w:val="clear" w:color="auto" w:fill="FFFFFF"/>
        <w:spacing w:before="0"/>
        <w:jc w:val="center"/>
        <w:textAlignment w:val="baseline"/>
        <w:rPr>
          <w:rFonts w:ascii="Arial" w:hAnsi="Arial" w:cs="Arial"/>
          <w:color w:val="303030"/>
          <w:sz w:val="24"/>
          <w:szCs w:val="24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Relation S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Then, R ∩ S is-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65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97"/>
        <w:gridCol w:w="2198"/>
      </w:tblGrid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ID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Subject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Ankit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English</w:t>
            </w:r>
          </w:p>
        </w:tc>
      </w:tr>
    </w:tbl>
    <w:p w:rsidR="00525029" w:rsidRDefault="00525029" w:rsidP="00525029">
      <w:pPr>
        <w:pStyle w:val="Heading4"/>
        <w:shd w:val="clear" w:color="auto" w:fill="FFFFFF"/>
        <w:spacing w:before="0"/>
        <w:jc w:val="center"/>
        <w:textAlignment w:val="baseline"/>
        <w:rPr>
          <w:rFonts w:ascii="Arial" w:hAnsi="Arial" w:cs="Arial"/>
          <w:color w:val="303030"/>
          <w:sz w:val="24"/>
          <w:szCs w:val="24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Relation R ∩ S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303030"/>
        </w:rPr>
      </w:pPr>
      <w:r>
        <w:rPr>
          <w:rStyle w:val="Strong"/>
          <w:rFonts w:ascii="Arial" w:hAnsi="Arial" w:cs="Arial"/>
          <w:b/>
          <w:bCs/>
          <w:color w:val="303030"/>
          <w:u w:val="single"/>
        </w:rPr>
        <w:t>3. Difference Operator (-)-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Let R and S be two relations.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Then-</w:t>
      </w:r>
    </w:p>
    <w:p w:rsidR="00525029" w:rsidRDefault="00525029" w:rsidP="00525029">
      <w:pPr>
        <w:numPr>
          <w:ilvl w:val="0"/>
          <w:numId w:val="2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R – S is the set of all tuples belonging to R and not to S.</w:t>
      </w:r>
    </w:p>
    <w:p w:rsidR="00525029" w:rsidRDefault="00525029" w:rsidP="00525029">
      <w:pPr>
        <w:numPr>
          <w:ilvl w:val="0"/>
          <w:numId w:val="2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In R – S, duplicates are automatically removed.</w:t>
      </w:r>
    </w:p>
    <w:p w:rsidR="00525029" w:rsidRDefault="00525029" w:rsidP="00525029">
      <w:pPr>
        <w:numPr>
          <w:ilvl w:val="0"/>
          <w:numId w:val="25"/>
        </w:numPr>
        <w:shd w:val="clear" w:color="auto" w:fill="FFFFFF"/>
        <w:spacing w:before="60" w:after="60" w:line="240" w:lineRule="auto"/>
        <w:ind w:left="225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lastRenderedPageBreak/>
        <w:t>Difference operation is associative but not commutative.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Heading3"/>
        <w:shd w:val="clear" w:color="auto" w:fill="FFFFFF"/>
        <w:spacing w:before="0"/>
        <w:textAlignment w:val="baseline"/>
        <w:rPr>
          <w:rFonts w:ascii="Arial" w:hAnsi="Arial" w:cs="Arial"/>
          <w:color w:val="303030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303030"/>
          <w:u w:val="single"/>
        </w:rPr>
        <w:t>Example-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Consider the following two relations R and S-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65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97"/>
        <w:gridCol w:w="2198"/>
      </w:tblGrid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ID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Subject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Ankit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English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Pooja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Maths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300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Komal</w:t>
            </w:r>
            <w:proofErr w:type="spellEnd"/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Science</w:t>
            </w:r>
          </w:p>
        </w:tc>
      </w:tr>
    </w:tbl>
    <w:p w:rsidR="00525029" w:rsidRDefault="00525029" w:rsidP="00525029">
      <w:pPr>
        <w:pStyle w:val="Heading4"/>
        <w:shd w:val="clear" w:color="auto" w:fill="FFFFFF"/>
        <w:spacing w:before="0"/>
        <w:jc w:val="center"/>
        <w:textAlignment w:val="baseline"/>
        <w:rPr>
          <w:rFonts w:ascii="Arial" w:hAnsi="Arial" w:cs="Arial"/>
          <w:color w:val="303030"/>
          <w:sz w:val="24"/>
          <w:szCs w:val="24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Relation R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65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97"/>
        <w:gridCol w:w="2198"/>
      </w:tblGrid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ID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Subject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100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Ankit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English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400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Kajol</w:t>
            </w:r>
            <w:proofErr w:type="spellEnd"/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French</w:t>
            </w:r>
          </w:p>
        </w:tc>
      </w:tr>
    </w:tbl>
    <w:p w:rsidR="00525029" w:rsidRDefault="00525029" w:rsidP="00525029">
      <w:pPr>
        <w:pStyle w:val="Heading4"/>
        <w:shd w:val="clear" w:color="auto" w:fill="FFFFFF"/>
        <w:spacing w:before="0"/>
        <w:jc w:val="center"/>
        <w:textAlignment w:val="baseline"/>
        <w:rPr>
          <w:rFonts w:ascii="Arial" w:hAnsi="Arial" w:cs="Arial"/>
          <w:color w:val="303030"/>
          <w:sz w:val="24"/>
          <w:szCs w:val="24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Relation S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Then, R – S is-</w:t>
      </w:r>
    </w:p>
    <w:p w:rsidR="00525029" w:rsidRDefault="00525029" w:rsidP="00525029">
      <w:pPr>
        <w:pStyle w:val="NormalWeb"/>
        <w:shd w:val="clear" w:color="auto" w:fill="FFFFFF"/>
        <w:spacing w:before="60" w:beforeAutospacing="0" w:after="180" w:afterAutospacing="0"/>
        <w:textAlignment w:val="baseline"/>
        <w:rPr>
          <w:rFonts w:ascii="Arial" w:hAnsi="Arial" w:cs="Arial"/>
          <w:color w:val="303030"/>
          <w:sz w:val="23"/>
          <w:szCs w:val="23"/>
        </w:rPr>
      </w:pPr>
      <w:r>
        <w:rPr>
          <w:rFonts w:ascii="Arial" w:hAnsi="Arial" w:cs="Arial"/>
          <w:color w:val="303030"/>
          <w:sz w:val="23"/>
          <w:szCs w:val="23"/>
        </w:rPr>
        <w:t> </w:t>
      </w:r>
    </w:p>
    <w:tbl>
      <w:tblPr>
        <w:tblW w:w="659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97"/>
        <w:gridCol w:w="2198"/>
      </w:tblGrid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ID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Name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Style w:val="Strong"/>
                <w:rFonts w:ascii="Arial" w:hAnsi="Arial" w:cs="Arial"/>
                <w:color w:val="303030"/>
              </w:rPr>
              <w:t>Subject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200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Pooja</w:t>
            </w:r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Maths</w:t>
            </w:r>
          </w:p>
        </w:tc>
      </w:tr>
      <w:tr w:rsidR="00525029" w:rsidTr="00525029"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300</w:t>
            </w:r>
          </w:p>
        </w:tc>
        <w:tc>
          <w:tcPr>
            <w:tcW w:w="219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color w:val="303030"/>
                <w:sz w:val="23"/>
                <w:szCs w:val="23"/>
              </w:rPr>
              <w:t>Komal</w:t>
            </w:r>
            <w:proofErr w:type="spellEnd"/>
          </w:p>
        </w:tc>
        <w:tc>
          <w:tcPr>
            <w:tcW w:w="219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:rsidR="00525029" w:rsidRDefault="00525029">
            <w:pPr>
              <w:spacing w:before="150" w:after="150"/>
              <w:jc w:val="center"/>
              <w:rPr>
                <w:rFonts w:ascii="Arial" w:hAnsi="Arial" w:cs="Arial"/>
                <w:color w:val="303030"/>
                <w:sz w:val="23"/>
                <w:szCs w:val="23"/>
              </w:rPr>
            </w:pPr>
            <w:r>
              <w:rPr>
                <w:rFonts w:ascii="Arial" w:hAnsi="Arial" w:cs="Arial"/>
                <w:color w:val="303030"/>
                <w:sz w:val="23"/>
                <w:szCs w:val="23"/>
              </w:rPr>
              <w:t>Science</w:t>
            </w:r>
          </w:p>
        </w:tc>
      </w:tr>
    </w:tbl>
    <w:p w:rsidR="00525029" w:rsidRDefault="00525029" w:rsidP="00525029">
      <w:pPr>
        <w:pStyle w:val="Heading4"/>
        <w:shd w:val="clear" w:color="auto" w:fill="FFFFFF"/>
        <w:spacing w:before="0"/>
        <w:jc w:val="center"/>
        <w:textAlignment w:val="baseline"/>
        <w:rPr>
          <w:rFonts w:ascii="Arial" w:hAnsi="Arial" w:cs="Arial"/>
          <w:color w:val="303030"/>
          <w:sz w:val="24"/>
          <w:szCs w:val="24"/>
        </w:rPr>
      </w:pPr>
      <w:r>
        <w:rPr>
          <w:rStyle w:val="Strong"/>
          <w:rFonts w:ascii="Arial" w:hAnsi="Arial" w:cs="Arial"/>
          <w:b w:val="0"/>
          <w:bCs w:val="0"/>
          <w:color w:val="303030"/>
        </w:rPr>
        <w:t>Relation R – S</w:t>
      </w:r>
    </w:p>
    <w:p w:rsidR="00525029" w:rsidRDefault="00525029"/>
    <w:sectPr w:rsidR="00525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90651"/>
    <w:multiLevelType w:val="multilevel"/>
    <w:tmpl w:val="EEA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F6711"/>
    <w:multiLevelType w:val="multilevel"/>
    <w:tmpl w:val="827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A2CF7"/>
    <w:multiLevelType w:val="multilevel"/>
    <w:tmpl w:val="8C00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51B3F"/>
    <w:multiLevelType w:val="multilevel"/>
    <w:tmpl w:val="026E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77A75"/>
    <w:multiLevelType w:val="multilevel"/>
    <w:tmpl w:val="7F28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0030D"/>
    <w:multiLevelType w:val="multilevel"/>
    <w:tmpl w:val="7D10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07273"/>
    <w:multiLevelType w:val="multilevel"/>
    <w:tmpl w:val="F14C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B5492"/>
    <w:multiLevelType w:val="multilevel"/>
    <w:tmpl w:val="3A94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64BDB"/>
    <w:multiLevelType w:val="multilevel"/>
    <w:tmpl w:val="8E1C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D1694"/>
    <w:multiLevelType w:val="multilevel"/>
    <w:tmpl w:val="B120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54924"/>
    <w:multiLevelType w:val="multilevel"/>
    <w:tmpl w:val="519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C52FF"/>
    <w:multiLevelType w:val="multilevel"/>
    <w:tmpl w:val="93E0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B2966"/>
    <w:multiLevelType w:val="multilevel"/>
    <w:tmpl w:val="B470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9540D"/>
    <w:multiLevelType w:val="multilevel"/>
    <w:tmpl w:val="619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11210"/>
    <w:multiLevelType w:val="multilevel"/>
    <w:tmpl w:val="2C2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53588"/>
    <w:multiLevelType w:val="multilevel"/>
    <w:tmpl w:val="C760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13632"/>
    <w:multiLevelType w:val="multilevel"/>
    <w:tmpl w:val="D286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B5D67"/>
    <w:multiLevelType w:val="multilevel"/>
    <w:tmpl w:val="073A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84860"/>
    <w:multiLevelType w:val="multilevel"/>
    <w:tmpl w:val="BC5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BD59E2"/>
    <w:multiLevelType w:val="multilevel"/>
    <w:tmpl w:val="FB96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46263"/>
    <w:multiLevelType w:val="multilevel"/>
    <w:tmpl w:val="99EC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67FAF"/>
    <w:multiLevelType w:val="multilevel"/>
    <w:tmpl w:val="54CE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C30712"/>
    <w:multiLevelType w:val="multilevel"/>
    <w:tmpl w:val="DB94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859BF"/>
    <w:multiLevelType w:val="multilevel"/>
    <w:tmpl w:val="5EDC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A260E"/>
    <w:multiLevelType w:val="multilevel"/>
    <w:tmpl w:val="242C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2"/>
  </w:num>
  <w:num w:numId="4">
    <w:abstractNumId w:val="0"/>
  </w:num>
  <w:num w:numId="5">
    <w:abstractNumId w:val="12"/>
  </w:num>
  <w:num w:numId="6">
    <w:abstractNumId w:val="16"/>
  </w:num>
  <w:num w:numId="7">
    <w:abstractNumId w:val="14"/>
  </w:num>
  <w:num w:numId="8">
    <w:abstractNumId w:val="18"/>
  </w:num>
  <w:num w:numId="9">
    <w:abstractNumId w:val="19"/>
  </w:num>
  <w:num w:numId="10">
    <w:abstractNumId w:val="15"/>
  </w:num>
  <w:num w:numId="11">
    <w:abstractNumId w:val="13"/>
  </w:num>
  <w:num w:numId="12">
    <w:abstractNumId w:val="5"/>
  </w:num>
  <w:num w:numId="13">
    <w:abstractNumId w:val="7"/>
  </w:num>
  <w:num w:numId="14">
    <w:abstractNumId w:val="24"/>
  </w:num>
  <w:num w:numId="15">
    <w:abstractNumId w:val="1"/>
  </w:num>
  <w:num w:numId="16">
    <w:abstractNumId w:val="3"/>
  </w:num>
  <w:num w:numId="17">
    <w:abstractNumId w:val="11"/>
  </w:num>
  <w:num w:numId="18">
    <w:abstractNumId w:val="20"/>
  </w:num>
  <w:num w:numId="19">
    <w:abstractNumId w:val="6"/>
  </w:num>
  <w:num w:numId="20">
    <w:abstractNumId w:val="9"/>
  </w:num>
  <w:num w:numId="21">
    <w:abstractNumId w:val="4"/>
  </w:num>
  <w:num w:numId="22">
    <w:abstractNumId w:val="23"/>
  </w:num>
  <w:num w:numId="23">
    <w:abstractNumId w:val="22"/>
  </w:num>
  <w:num w:numId="24">
    <w:abstractNumId w:val="2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029"/>
    <w:rsid w:val="002A4CC3"/>
    <w:rsid w:val="00525029"/>
    <w:rsid w:val="00867806"/>
    <w:rsid w:val="00B7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0D6A7E-7E56-4965-B1E2-C0562E39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50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0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0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50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2502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50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0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02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3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atevidyalay.com/selection-operator-relational-algebra-dbm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atevidyalay.com/selection-operator-relational-algebra-dbms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atevidyalay.com/projection-operator-relational-algebra-db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1019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learn</dc:creator>
  <cp:keywords/>
  <dc:description/>
  <cp:lastModifiedBy>learn</cp:lastModifiedBy>
  <cp:revision>2</cp:revision>
  <dcterms:created xsi:type="dcterms:W3CDTF">2021-09-16T18:51:00Z</dcterms:created>
  <dcterms:modified xsi:type="dcterms:W3CDTF">2026-02-09T11:29:00Z</dcterms:modified>
</cp:coreProperties>
</file>