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2695" w:rsidRPr="006F2695" w:rsidRDefault="006F2695" w:rsidP="006F2695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303030"/>
          <w:kern w:val="36"/>
          <w:sz w:val="48"/>
          <w:szCs w:val="48"/>
          <w:lang w:eastAsia="en-IN" w:bidi="hi-IN"/>
        </w:rPr>
      </w:pPr>
      <w:r w:rsidRPr="006F2695">
        <w:rPr>
          <w:rFonts w:ascii="Arial" w:eastAsia="Times New Roman" w:hAnsi="Arial" w:cs="Arial"/>
          <w:b/>
          <w:bCs/>
          <w:color w:val="303030"/>
          <w:kern w:val="36"/>
          <w:sz w:val="48"/>
          <w:szCs w:val="48"/>
          <w:lang w:eastAsia="en-IN" w:bidi="hi-IN"/>
        </w:rPr>
        <w:fldChar w:fldCharType="begin"/>
      </w:r>
      <w:r w:rsidRPr="006F2695">
        <w:rPr>
          <w:rFonts w:ascii="Arial" w:eastAsia="Times New Roman" w:hAnsi="Arial" w:cs="Arial"/>
          <w:b/>
          <w:bCs/>
          <w:color w:val="303030"/>
          <w:kern w:val="36"/>
          <w:sz w:val="48"/>
          <w:szCs w:val="48"/>
          <w:lang w:eastAsia="en-IN" w:bidi="hi-IN"/>
        </w:rPr>
        <w:instrText xml:space="preserve"> HYPERLINK "https://www.gatevidyalay.com/er-diagrams/" </w:instrText>
      </w:r>
      <w:r w:rsidRPr="006F2695">
        <w:rPr>
          <w:rFonts w:ascii="Arial" w:eastAsia="Times New Roman" w:hAnsi="Arial" w:cs="Arial"/>
          <w:b/>
          <w:bCs/>
          <w:color w:val="303030"/>
          <w:kern w:val="36"/>
          <w:sz w:val="48"/>
          <w:szCs w:val="48"/>
          <w:lang w:eastAsia="en-IN" w:bidi="hi-IN"/>
        </w:rPr>
        <w:fldChar w:fldCharType="separate"/>
      </w:r>
      <w:r w:rsidRPr="006F2695">
        <w:rPr>
          <w:rFonts w:ascii="Arial" w:eastAsia="Times New Roman" w:hAnsi="Arial" w:cs="Arial"/>
          <w:b/>
          <w:bCs/>
          <w:color w:val="910000"/>
          <w:kern w:val="36"/>
          <w:sz w:val="48"/>
          <w:szCs w:val="48"/>
          <w:u w:val="single"/>
          <w:lang w:eastAsia="en-IN" w:bidi="hi-IN"/>
        </w:rPr>
        <w:t>ER Diagrams | ER Diagram Symbols</w:t>
      </w:r>
      <w:r w:rsidRPr="006F2695">
        <w:rPr>
          <w:rFonts w:ascii="Arial" w:eastAsia="Times New Roman" w:hAnsi="Arial" w:cs="Arial"/>
          <w:b/>
          <w:bCs/>
          <w:color w:val="303030"/>
          <w:kern w:val="36"/>
          <w:sz w:val="48"/>
          <w:szCs w:val="48"/>
          <w:lang w:eastAsia="en-IN" w:bidi="hi-IN"/>
        </w:rPr>
        <w:fldChar w:fldCharType="end"/>
      </w:r>
    </w:p>
    <w:p w:rsidR="00671A16" w:rsidRDefault="00671A16"/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ER diagram-</w:t>
      </w:r>
    </w:p>
    <w:p w:rsidR="006F2695" w:rsidRDefault="006F2695" w:rsidP="006F2695">
      <w:pPr>
        <w:numPr>
          <w:ilvl w:val="0"/>
          <w:numId w:val="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ER diagram or </w:t>
      </w:r>
      <w:r>
        <w:rPr>
          <w:rStyle w:val="Strong"/>
          <w:rFonts w:ascii="Arial" w:hAnsi="Arial" w:cs="Arial"/>
          <w:color w:val="303030"/>
          <w:sz w:val="23"/>
          <w:szCs w:val="23"/>
        </w:rPr>
        <w:t>Entity Relationship diagram</w:t>
      </w:r>
      <w:r>
        <w:rPr>
          <w:rFonts w:ascii="Arial" w:hAnsi="Arial" w:cs="Arial"/>
          <w:color w:val="303030"/>
          <w:sz w:val="23"/>
          <w:szCs w:val="23"/>
        </w:rPr>
        <w:t> is a conceptual model that gives the graphical representation of the logical structure of the database.</w:t>
      </w:r>
    </w:p>
    <w:p w:rsidR="006F2695" w:rsidRDefault="006F2695" w:rsidP="006F2695">
      <w:pPr>
        <w:numPr>
          <w:ilvl w:val="0"/>
          <w:numId w:val="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It shows all the constraints and relationships that exist among the different components.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</w:rPr>
        <w:t>Components of ER diagram-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An ER diagram is mainly composed of following three components-</w:t>
      </w:r>
    </w:p>
    <w:p w:rsidR="006F2695" w:rsidRDefault="006F2695" w:rsidP="006F2695">
      <w:pPr>
        <w:numPr>
          <w:ilvl w:val="0"/>
          <w:numId w:val="2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Entity Sets</w:t>
      </w:r>
    </w:p>
    <w:p w:rsidR="006F2695" w:rsidRDefault="006F2695" w:rsidP="006F2695">
      <w:pPr>
        <w:numPr>
          <w:ilvl w:val="0"/>
          <w:numId w:val="2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Attributes</w:t>
      </w:r>
    </w:p>
    <w:p w:rsidR="006F2695" w:rsidRDefault="006F2695" w:rsidP="006F2695">
      <w:pPr>
        <w:numPr>
          <w:ilvl w:val="0"/>
          <w:numId w:val="2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Relationship Set</w:t>
      </w:r>
    </w:p>
    <w:p w:rsidR="006F2695" w:rsidRDefault="006F2695"/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Example-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Consider the following Student table-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tbl>
      <w:tblPr>
        <w:tblW w:w="549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1832"/>
        <w:gridCol w:w="1833"/>
      </w:tblGrid>
      <w:tr w:rsidR="006F2695" w:rsidTr="006F2695">
        <w:tc>
          <w:tcPr>
            <w:tcW w:w="18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6F2695" w:rsidRDefault="006F2695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Arial" w:hAnsi="Arial" w:cs="Arial"/>
                <w:color w:val="303030"/>
              </w:rPr>
              <w:t>Roll_no</w:t>
            </w:r>
            <w:proofErr w:type="spellEnd"/>
          </w:p>
        </w:tc>
        <w:tc>
          <w:tcPr>
            <w:tcW w:w="18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6F2695" w:rsidRDefault="006F2695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Name</w:t>
            </w:r>
          </w:p>
        </w:tc>
        <w:tc>
          <w:tcPr>
            <w:tcW w:w="18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6F2695" w:rsidRDefault="006F2695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Age</w:t>
            </w:r>
          </w:p>
        </w:tc>
      </w:tr>
      <w:tr w:rsidR="006F2695" w:rsidTr="006F2695">
        <w:tc>
          <w:tcPr>
            <w:tcW w:w="18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6F2695" w:rsidRDefault="006F2695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1</w:t>
            </w:r>
          </w:p>
        </w:tc>
        <w:tc>
          <w:tcPr>
            <w:tcW w:w="18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6F2695" w:rsidRDefault="006F2695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Akshay</w:t>
            </w:r>
          </w:p>
        </w:tc>
        <w:tc>
          <w:tcPr>
            <w:tcW w:w="18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6F2695" w:rsidRDefault="006F2695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20</w:t>
            </w:r>
          </w:p>
        </w:tc>
      </w:tr>
      <w:tr w:rsidR="006F2695" w:rsidTr="006F2695">
        <w:tc>
          <w:tcPr>
            <w:tcW w:w="18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6F2695" w:rsidRDefault="006F2695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2</w:t>
            </w:r>
          </w:p>
        </w:tc>
        <w:tc>
          <w:tcPr>
            <w:tcW w:w="18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6F2695" w:rsidRDefault="006F2695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Rahul</w:t>
            </w:r>
          </w:p>
        </w:tc>
        <w:tc>
          <w:tcPr>
            <w:tcW w:w="18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6F2695" w:rsidRDefault="006F2695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19</w:t>
            </w:r>
          </w:p>
        </w:tc>
      </w:tr>
      <w:tr w:rsidR="006F2695" w:rsidTr="006F2695">
        <w:tc>
          <w:tcPr>
            <w:tcW w:w="18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6F2695" w:rsidRDefault="006F2695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3</w:t>
            </w:r>
          </w:p>
        </w:tc>
        <w:tc>
          <w:tcPr>
            <w:tcW w:w="18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6F2695" w:rsidRDefault="006F2695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Pooja</w:t>
            </w:r>
          </w:p>
        </w:tc>
        <w:tc>
          <w:tcPr>
            <w:tcW w:w="18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6F2695" w:rsidRDefault="006F2695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20</w:t>
            </w:r>
          </w:p>
        </w:tc>
      </w:tr>
      <w:tr w:rsidR="006F2695" w:rsidTr="006F2695">
        <w:tc>
          <w:tcPr>
            <w:tcW w:w="18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6F2695" w:rsidRDefault="006F2695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4</w:t>
            </w:r>
          </w:p>
        </w:tc>
        <w:tc>
          <w:tcPr>
            <w:tcW w:w="18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6F2695" w:rsidRDefault="006F2695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color w:val="303030"/>
                <w:sz w:val="23"/>
                <w:szCs w:val="23"/>
              </w:rPr>
              <w:t>Aarti</w:t>
            </w:r>
            <w:proofErr w:type="spellEnd"/>
          </w:p>
        </w:tc>
        <w:tc>
          <w:tcPr>
            <w:tcW w:w="18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6F2695" w:rsidRDefault="006F2695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19</w:t>
            </w:r>
          </w:p>
        </w:tc>
      </w:tr>
    </w:tbl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This complete table is referred to as “Student Entity Set” and each row represents an “entity”.</w: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Representation as ER Diagram-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The above table may be represented as ER diagram as-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lastRenderedPageBreak/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noProof/>
          <w:color w:val="303030"/>
          <w:sz w:val="23"/>
          <w:szCs w:val="23"/>
        </w:rPr>
        <w:drawing>
          <wp:inline distT="0" distB="0" distL="0" distR="0">
            <wp:extent cx="4213860" cy="1737360"/>
            <wp:effectExtent l="0" t="0" r="0" b="0"/>
            <wp:docPr id="1" name="Picture 1" descr="https://www.gatevidyalay.com/wp-content/uploads/2018/05/ER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gatevidyalay.com/wp-content/uploads/2018/05/ER-Diagr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</w:pP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Here,</w:t>
      </w:r>
    </w:p>
    <w:p w:rsidR="006F2695" w:rsidRDefault="006F2695" w:rsidP="006F2695">
      <w:pPr>
        <w:numPr>
          <w:ilvl w:val="0"/>
          <w:numId w:val="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proofErr w:type="spellStart"/>
      <w:r>
        <w:rPr>
          <w:rFonts w:ascii="Arial" w:hAnsi="Arial" w:cs="Arial"/>
          <w:color w:val="303030"/>
          <w:sz w:val="23"/>
          <w:szCs w:val="23"/>
        </w:rPr>
        <w:t>Roll_no</w:t>
      </w:r>
      <w:proofErr w:type="spellEnd"/>
      <w:r>
        <w:rPr>
          <w:rFonts w:ascii="Arial" w:hAnsi="Arial" w:cs="Arial"/>
          <w:color w:val="303030"/>
          <w:sz w:val="23"/>
          <w:szCs w:val="23"/>
        </w:rPr>
        <w:t xml:space="preserve"> is a primary key that can identify each entity uniquely.</w:t>
      </w:r>
    </w:p>
    <w:p w:rsidR="006F2695" w:rsidRDefault="006F2695" w:rsidP="006F2695">
      <w:pPr>
        <w:numPr>
          <w:ilvl w:val="0"/>
          <w:numId w:val="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Thus, by using student’s roll number, a student can be identified uniquely.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ER Diagram Symbols-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An ER diagram is composed of several components and each component in ER diagram is represented using a specific symbol.</w:t>
      </w:r>
    </w:p>
    <w:p w:rsidR="006F2695" w:rsidRDefault="006F2695" w:rsidP="006F26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noProof/>
          <w:color w:val="303030"/>
          <w:sz w:val="23"/>
          <w:szCs w:val="23"/>
          <w:lang w:eastAsia="en-IN" w:bidi="hi-IN"/>
        </w:rPr>
        <w:drawing>
          <wp:inline distT="0" distB="0" distL="0" distR="0">
            <wp:extent cx="137160" cy="137160"/>
            <wp:effectExtent l="0" t="0" r="0" b="0"/>
            <wp:docPr id="3" name="Picture 3" descr="Ezo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zoic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ER diagram symbols are discussed below-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 xml:space="preserve">1. </w:t>
      </w:r>
      <w:proofErr w:type="gramStart"/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For</w:t>
      </w:r>
      <w:proofErr w:type="gramEnd"/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 xml:space="preserve"> Entity Sets-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An entity set is a set of same type of entities.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An entity refers to any object having-</w:t>
      </w:r>
    </w:p>
    <w:p w:rsidR="006F2695" w:rsidRDefault="006F2695" w:rsidP="006F2695">
      <w:pPr>
        <w:numPr>
          <w:ilvl w:val="0"/>
          <w:numId w:val="4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Either a physical existence such as a particular person, office, house or car.</w:t>
      </w:r>
    </w:p>
    <w:p w:rsidR="006F2695" w:rsidRDefault="006F2695" w:rsidP="006F2695">
      <w:pPr>
        <w:numPr>
          <w:ilvl w:val="0"/>
          <w:numId w:val="4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Or a conceptual existence such as a school or a company.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An entity set may be of the following two types-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noProof/>
          <w:color w:val="303030"/>
          <w:sz w:val="23"/>
          <w:szCs w:val="23"/>
        </w:rPr>
        <w:drawing>
          <wp:inline distT="0" distB="0" distL="0" distR="0">
            <wp:extent cx="3817620" cy="1295400"/>
            <wp:effectExtent l="0" t="0" r="0" b="0"/>
            <wp:docPr id="2" name="Picture 2" descr="https://www.gatevidyalay.com/wp-content/uploads/2018/05/Entity-Sets-in-DB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gatevidyalay.com/wp-content/uploads/2018/05/Entity-Sets-in-DBMS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lastRenderedPageBreak/>
        <w:t> </w:t>
      </w:r>
    </w:p>
    <w:p w:rsidR="006F2695" w:rsidRDefault="006F2695" w:rsidP="006F2695">
      <w:pPr>
        <w:numPr>
          <w:ilvl w:val="0"/>
          <w:numId w:val="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Strong entity set</w:t>
      </w:r>
    </w:p>
    <w:p w:rsidR="006F2695" w:rsidRDefault="006F2695" w:rsidP="006F2695">
      <w:pPr>
        <w:numPr>
          <w:ilvl w:val="0"/>
          <w:numId w:val="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Weak entity set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7"/>
          <w:szCs w:val="27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1. Strong Entity Set-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numPr>
          <w:ilvl w:val="0"/>
          <w:numId w:val="6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 strong entity set possess its own primary key.</w:t>
      </w:r>
    </w:p>
    <w:p w:rsidR="006F2695" w:rsidRDefault="006F2695" w:rsidP="006F2695">
      <w:pPr>
        <w:numPr>
          <w:ilvl w:val="0"/>
          <w:numId w:val="6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It is represented using a single rectangle.</w:t>
      </w:r>
    </w:p>
    <w:p w:rsidR="006F2695" w:rsidRDefault="006F2695" w:rsidP="006F2695"/>
    <w:p w:rsidR="006F2695" w:rsidRDefault="006F2695" w:rsidP="006F2695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2. Weak Entity Set-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numPr>
          <w:ilvl w:val="0"/>
          <w:numId w:val="7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 weak entity set do not possess its own primary key.</w:t>
      </w:r>
    </w:p>
    <w:p w:rsidR="006F2695" w:rsidRDefault="006F2695" w:rsidP="006F2695">
      <w:pPr>
        <w:numPr>
          <w:ilvl w:val="0"/>
          <w:numId w:val="7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It is represented using a double rectangle.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noProof/>
          <w:color w:val="303030"/>
          <w:sz w:val="23"/>
          <w:szCs w:val="23"/>
        </w:rPr>
        <w:drawing>
          <wp:inline distT="0" distB="0" distL="0" distR="0">
            <wp:extent cx="3870960" cy="1112520"/>
            <wp:effectExtent l="0" t="0" r="0" b="0"/>
            <wp:docPr id="7" name="Picture 7" descr="https://www.gatevidyalay.com/wp-content/uploads/2018/05/Strong-and-Weak-Entity-Se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gatevidyalay.com/wp-content/uploads/2018/05/Strong-and-Weak-Entity-Set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Style w:val="Strong"/>
          <w:rFonts w:ascii="Arial" w:eastAsiaTheme="majorEastAsia" w:hAnsi="Arial" w:cs="Arial"/>
          <w:color w:val="303030"/>
        </w:rPr>
        <w:t>Read more-</w:t>
      </w:r>
      <w:r>
        <w:rPr>
          <w:rFonts w:ascii="Arial" w:hAnsi="Arial" w:cs="Arial"/>
          <w:color w:val="303030"/>
          <w:sz w:val="23"/>
          <w:szCs w:val="23"/>
        </w:rPr>
        <w:t> </w:t>
      </w:r>
      <w:hyperlink r:id="rId9" w:tgtFrame="_blank" w:history="1">
        <w:r>
          <w:rPr>
            <w:rStyle w:val="Hyperlink"/>
            <w:rFonts w:ascii="Arial" w:eastAsiaTheme="majorEastAsia" w:hAnsi="Arial" w:cs="Arial"/>
            <w:b/>
            <w:bCs/>
            <w:color w:val="910000"/>
            <w:sz w:val="23"/>
            <w:szCs w:val="23"/>
          </w:rPr>
          <w:t>Entity Sets in DBMS</w:t>
        </w:r>
      </w:hyperlink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 xml:space="preserve">2. </w:t>
      </w:r>
      <w:proofErr w:type="gramStart"/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For</w:t>
      </w:r>
      <w:proofErr w:type="gramEnd"/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 xml:space="preserve"> Relationship Sets-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numPr>
          <w:ilvl w:val="0"/>
          <w:numId w:val="8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Relationship defines an association among several entities.</w:t>
      </w:r>
    </w:p>
    <w:p w:rsidR="006F2695" w:rsidRDefault="006F2695" w:rsidP="006F2695">
      <w:pPr>
        <w:numPr>
          <w:ilvl w:val="0"/>
          <w:numId w:val="8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 relationship set is a set of same type of relationships.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 relationship set may be of the following two types-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noProof/>
          <w:color w:val="303030"/>
          <w:sz w:val="23"/>
          <w:szCs w:val="23"/>
        </w:rPr>
        <w:lastRenderedPageBreak/>
        <w:drawing>
          <wp:inline distT="0" distB="0" distL="0" distR="0">
            <wp:extent cx="5631180" cy="1653540"/>
            <wp:effectExtent l="0" t="0" r="7620" b="3810"/>
            <wp:docPr id="6" name="Picture 6" descr="https://www.gatevidyalay.com/wp-content/uploads/2018/05/Relationship-Sets-in-DBMS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www.gatevidyalay.com/wp-content/uploads/2018/05/Relationship-Sets-in-DBMS-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numPr>
          <w:ilvl w:val="0"/>
          <w:numId w:val="9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Strong relationship set</w:t>
      </w:r>
    </w:p>
    <w:p w:rsidR="006F2695" w:rsidRDefault="006F2695" w:rsidP="006F2695">
      <w:pPr>
        <w:numPr>
          <w:ilvl w:val="0"/>
          <w:numId w:val="9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Weak relationship set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7"/>
          <w:szCs w:val="27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1. Strong Relationship Set-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numPr>
          <w:ilvl w:val="0"/>
          <w:numId w:val="10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 strong relationship exists between two strong entity sets.</w:t>
      </w:r>
    </w:p>
    <w:p w:rsidR="006F2695" w:rsidRDefault="006F2695" w:rsidP="006F2695">
      <w:pPr>
        <w:numPr>
          <w:ilvl w:val="0"/>
          <w:numId w:val="10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It is represented using a diamond symbol.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7"/>
          <w:szCs w:val="27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2. Weak Relationship Set-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numPr>
          <w:ilvl w:val="0"/>
          <w:numId w:val="1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 weak or identifying relationship exists between the strong and weak entity set.</w:t>
      </w:r>
    </w:p>
    <w:p w:rsidR="006F2695" w:rsidRDefault="006F2695" w:rsidP="006F2695">
      <w:pPr>
        <w:numPr>
          <w:ilvl w:val="0"/>
          <w:numId w:val="1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It is represented using a double diamond symbol.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noProof/>
          <w:color w:val="303030"/>
          <w:sz w:val="23"/>
          <w:szCs w:val="23"/>
        </w:rPr>
        <w:drawing>
          <wp:inline distT="0" distB="0" distL="0" distR="0">
            <wp:extent cx="5532120" cy="1303020"/>
            <wp:effectExtent l="0" t="0" r="0" b="0"/>
            <wp:docPr id="5" name="Picture 5" descr="https://www.gatevidyalay.com/wp-content/uploads/2018/05/Strong-and-Weak-Relationship-Se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www.gatevidyalay.com/wp-content/uploads/2018/05/Strong-and-Weak-Relationship-Sets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Style w:val="Strong"/>
          <w:rFonts w:ascii="Arial" w:eastAsiaTheme="majorEastAsia" w:hAnsi="Arial" w:cs="Arial"/>
          <w:color w:val="303030"/>
        </w:rPr>
        <w:t>Read more-</w:t>
      </w:r>
      <w:r>
        <w:rPr>
          <w:rFonts w:ascii="Arial" w:hAnsi="Arial" w:cs="Arial"/>
          <w:color w:val="303030"/>
          <w:sz w:val="23"/>
          <w:szCs w:val="23"/>
        </w:rPr>
        <w:t> </w:t>
      </w:r>
      <w:hyperlink r:id="rId12" w:tgtFrame="_blank" w:history="1">
        <w:r>
          <w:rPr>
            <w:rStyle w:val="Strong"/>
            <w:rFonts w:ascii="Arial" w:eastAsiaTheme="majorEastAsia" w:hAnsi="Arial" w:cs="Arial"/>
            <w:color w:val="910000"/>
            <w:sz w:val="23"/>
            <w:szCs w:val="23"/>
            <w:u w:val="single"/>
          </w:rPr>
          <w:t>Relationship Sets in DBMS</w:t>
        </w:r>
      </w:hyperlink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 xml:space="preserve">3. </w:t>
      </w:r>
      <w:proofErr w:type="gramStart"/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For</w:t>
      </w:r>
      <w:proofErr w:type="gramEnd"/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 xml:space="preserve"> Attributes-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numPr>
          <w:ilvl w:val="0"/>
          <w:numId w:val="12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Attributes are the properties which describes the entities of an entity set.</w:t>
      </w:r>
    </w:p>
    <w:p w:rsidR="006F2695" w:rsidRDefault="006F2695" w:rsidP="006F2695">
      <w:pPr>
        <w:numPr>
          <w:ilvl w:val="0"/>
          <w:numId w:val="12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There are several types of attributes.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noProof/>
          <w:color w:val="303030"/>
          <w:sz w:val="23"/>
          <w:szCs w:val="23"/>
        </w:rPr>
        <w:lastRenderedPageBreak/>
        <w:drawing>
          <wp:inline distT="0" distB="0" distL="0" distR="0">
            <wp:extent cx="6195060" cy="3169920"/>
            <wp:effectExtent l="0" t="0" r="0" b="0"/>
            <wp:docPr id="4" name="Picture 4" descr="https://www.gatevidyalay.com/wp-content/uploads/2018/05/Attributes-in-ER-Diagram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www.gatevidyalay.com/wp-content/uploads/2018/05/Attributes-in-ER-Diagram-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Style w:val="Strong"/>
          <w:rFonts w:ascii="Arial" w:eastAsiaTheme="majorEastAsia" w:hAnsi="Arial" w:cs="Arial"/>
          <w:color w:val="303030"/>
        </w:rPr>
        <w:t>Read more-</w:t>
      </w:r>
      <w:r>
        <w:rPr>
          <w:rFonts w:ascii="Arial" w:hAnsi="Arial" w:cs="Arial"/>
          <w:color w:val="303030"/>
          <w:sz w:val="23"/>
          <w:szCs w:val="23"/>
        </w:rPr>
        <w:t> </w:t>
      </w:r>
      <w:hyperlink r:id="rId14" w:tgtFrame="_blank" w:history="1">
        <w:r>
          <w:rPr>
            <w:rStyle w:val="Strong"/>
            <w:rFonts w:ascii="Arial" w:eastAsiaTheme="majorEastAsia" w:hAnsi="Arial" w:cs="Arial"/>
            <w:color w:val="910000"/>
            <w:sz w:val="23"/>
            <w:szCs w:val="23"/>
            <w:u w:val="single"/>
          </w:rPr>
          <w:t>Attributes in ER Diagram</w:t>
        </w:r>
      </w:hyperlink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 xml:space="preserve">4. </w:t>
      </w:r>
      <w:proofErr w:type="gramStart"/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For</w:t>
      </w:r>
      <w:proofErr w:type="gramEnd"/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 xml:space="preserve"> Participation Constraints-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Participation constraint defines the least number of relationship instances in which an entity has to necessarily participate.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br/>
        <w:t>There are two types of participation constraints-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noProof/>
          <w:color w:val="303030"/>
          <w:sz w:val="23"/>
          <w:szCs w:val="23"/>
        </w:rPr>
        <w:drawing>
          <wp:inline distT="0" distB="0" distL="0" distR="0">
            <wp:extent cx="4770120" cy="1264920"/>
            <wp:effectExtent l="0" t="0" r="0" b="0"/>
            <wp:docPr id="11" name="Picture 11" descr="https://www.gatevidyalay.com/wp-content/uploads/2018/05/Participation-Constraints-in-DB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www.gatevidyalay.com/wp-content/uploads/2018/05/Participation-Constraints-in-DBMS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695" w:rsidRDefault="006F2695" w:rsidP="006F269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  <w:r>
        <w:rPr>
          <w:rFonts w:ascii="Arial" w:hAnsi="Arial" w:cs="Arial"/>
          <w:noProof/>
          <w:color w:val="303030"/>
          <w:sz w:val="23"/>
          <w:szCs w:val="23"/>
        </w:rPr>
        <w:drawing>
          <wp:inline distT="0" distB="0" distL="0" distR="0">
            <wp:extent cx="137160" cy="137160"/>
            <wp:effectExtent l="0" t="0" r="0" b="0"/>
            <wp:docPr id="10" name="Picture 10" descr="Ezo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Ezoic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695" w:rsidRDefault="006F2695" w:rsidP="006F2695">
      <w:pPr>
        <w:numPr>
          <w:ilvl w:val="0"/>
          <w:numId w:val="1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Partial participation</w:t>
      </w:r>
    </w:p>
    <w:p w:rsidR="006F2695" w:rsidRDefault="006F2695" w:rsidP="006F2695">
      <w:pPr>
        <w:numPr>
          <w:ilvl w:val="0"/>
          <w:numId w:val="1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Total participation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7"/>
          <w:szCs w:val="27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1. Partial Participation-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lastRenderedPageBreak/>
        <w:t>Partial participation is represented using a single line between the entity set and relationship set.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7"/>
          <w:szCs w:val="27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2. Total Participation-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Total participation is represented using a double line between the entity set and relationship set.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noProof/>
          <w:color w:val="303030"/>
          <w:sz w:val="23"/>
          <w:szCs w:val="23"/>
        </w:rPr>
        <w:drawing>
          <wp:inline distT="0" distB="0" distL="0" distR="0">
            <wp:extent cx="6210300" cy="1165860"/>
            <wp:effectExtent l="0" t="0" r="0" b="0"/>
            <wp:docPr id="9" name="Picture 9" descr="https://www.gatevidyalay.com/wp-content/uploads/2018/05/Partial-Participation-and-Total-Particip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www.gatevidyalay.com/wp-content/uploads/2018/05/Partial-Participation-and-Total-Participation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Style w:val="Strong"/>
          <w:rFonts w:ascii="Arial" w:hAnsi="Arial" w:cs="Arial"/>
          <w:color w:val="303030"/>
        </w:rPr>
        <w:t>Read more-</w:t>
      </w:r>
      <w:r>
        <w:rPr>
          <w:rFonts w:ascii="Arial" w:hAnsi="Arial" w:cs="Arial"/>
          <w:color w:val="303030"/>
          <w:sz w:val="23"/>
          <w:szCs w:val="23"/>
        </w:rPr>
        <w:t> </w:t>
      </w:r>
      <w:hyperlink r:id="rId17" w:tgtFrame="_blank" w:history="1">
        <w:r>
          <w:rPr>
            <w:rStyle w:val="Strong"/>
            <w:rFonts w:ascii="Arial" w:hAnsi="Arial" w:cs="Arial"/>
            <w:color w:val="910000"/>
            <w:sz w:val="23"/>
            <w:szCs w:val="23"/>
            <w:u w:val="single"/>
          </w:rPr>
          <w:t>Participation Constraints in DBMS</w:t>
        </w:r>
      </w:hyperlink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 xml:space="preserve">5. </w:t>
      </w:r>
      <w:proofErr w:type="gramStart"/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For</w:t>
      </w:r>
      <w:proofErr w:type="gramEnd"/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 xml:space="preserve"> Specialization and Generalization-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numPr>
          <w:ilvl w:val="0"/>
          <w:numId w:val="14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Generalization is a process of forming a generalized super class by extracting the common characteristics from two or more classes.</w:t>
      </w:r>
    </w:p>
    <w:p w:rsidR="006F2695" w:rsidRDefault="006F2695" w:rsidP="006F2695">
      <w:pPr>
        <w:numPr>
          <w:ilvl w:val="0"/>
          <w:numId w:val="14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Specialization is a reverse process of generalization where a super class is divided into sub classes by assigning the specific characteristics of sub classes to them.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noProof/>
          <w:color w:val="303030"/>
          <w:sz w:val="23"/>
          <w:szCs w:val="23"/>
        </w:rPr>
        <w:drawing>
          <wp:inline distT="0" distB="0" distL="0" distR="0">
            <wp:extent cx="3154680" cy="2156460"/>
            <wp:effectExtent l="0" t="0" r="7620" b="0"/>
            <wp:docPr id="8" name="Picture 8" descr="https://www.gatevidyalay.com/wp-content/uploads/2018/05/Specialization-and-Generalization-in-ER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www.gatevidyalay.com/wp-content/uploads/2018/05/Specialization-and-Generalization-in-ER-Diagram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 xml:space="preserve">6. </w:t>
      </w:r>
      <w:proofErr w:type="gramStart"/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For</w:t>
      </w:r>
      <w:proofErr w:type="gramEnd"/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 xml:space="preserve"> Cardinality Constraints / Ratios-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lastRenderedPageBreak/>
        <w:t>Cardinality constraint defines the maximum number of relationship instances in which an entity can participate.</w:t>
      </w:r>
    </w:p>
    <w:p w:rsidR="006F2695" w:rsidRPr="006F2695" w:rsidRDefault="006F2695" w:rsidP="006F2695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6F2695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There are 4 types of cardinality ratios-</w:t>
      </w:r>
    </w:p>
    <w:p w:rsidR="006F2695" w:rsidRPr="006F2695" w:rsidRDefault="006F2695" w:rsidP="006F2695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6F2695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 </w:t>
      </w:r>
    </w:p>
    <w:p w:rsidR="006F2695" w:rsidRPr="006F2695" w:rsidRDefault="006F2695" w:rsidP="006F2695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6F2695">
        <w:rPr>
          <w:rFonts w:ascii="Arial" w:eastAsia="Times New Roman" w:hAnsi="Arial" w:cs="Arial"/>
          <w:noProof/>
          <w:color w:val="303030"/>
          <w:sz w:val="23"/>
          <w:szCs w:val="23"/>
          <w:lang w:eastAsia="en-IN" w:bidi="hi-IN"/>
        </w:rPr>
        <w:drawing>
          <wp:inline distT="0" distB="0" distL="0" distR="0">
            <wp:extent cx="5631180" cy="2499360"/>
            <wp:effectExtent l="0" t="0" r="7620" b="0"/>
            <wp:docPr id="13" name="Picture 13" descr="https://www.gatevidyalay.com/wp-content/uploads/2018/05/Cardinality-Ratios-in-DB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www.gatevidyalay.com/wp-content/uploads/2018/05/Cardinality-Ratios-in-DBMS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695" w:rsidRPr="006F2695" w:rsidRDefault="006F2695" w:rsidP="006F2695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6F2695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 </w:t>
      </w:r>
    </w:p>
    <w:p w:rsidR="006F2695" w:rsidRPr="006F2695" w:rsidRDefault="006F2695" w:rsidP="006F2695">
      <w:pPr>
        <w:numPr>
          <w:ilvl w:val="0"/>
          <w:numId w:val="1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6F2695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Many-to-many cardinality (</w:t>
      </w:r>
      <w:proofErr w:type="spellStart"/>
      <w:r w:rsidRPr="006F2695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m:n</w:t>
      </w:r>
      <w:proofErr w:type="spellEnd"/>
      <w:r w:rsidRPr="006F2695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)</w:t>
      </w:r>
    </w:p>
    <w:p w:rsidR="006F2695" w:rsidRPr="006F2695" w:rsidRDefault="006F2695" w:rsidP="006F2695">
      <w:pPr>
        <w:numPr>
          <w:ilvl w:val="0"/>
          <w:numId w:val="1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6F2695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Many-to-one cardinality (m:1)</w:t>
      </w:r>
    </w:p>
    <w:p w:rsidR="006F2695" w:rsidRPr="006F2695" w:rsidRDefault="006F2695" w:rsidP="006F2695">
      <w:pPr>
        <w:numPr>
          <w:ilvl w:val="0"/>
          <w:numId w:val="1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6F2695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One-to-many cardinality (1:n)</w:t>
      </w:r>
    </w:p>
    <w:p w:rsidR="006F2695" w:rsidRPr="006F2695" w:rsidRDefault="006F2695" w:rsidP="006F2695">
      <w:pPr>
        <w:numPr>
          <w:ilvl w:val="0"/>
          <w:numId w:val="1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6F2695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One-to-one cardinality (1:1)</w:t>
      </w:r>
    </w:p>
    <w:p w:rsidR="006F2695" w:rsidRPr="006F2695" w:rsidRDefault="006F2695" w:rsidP="006F2695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6F2695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 </w:t>
      </w:r>
    </w:p>
    <w:p w:rsidR="006F2695" w:rsidRPr="006F2695" w:rsidRDefault="006F2695" w:rsidP="006F2695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6F2695">
        <w:rPr>
          <w:rFonts w:ascii="Arial" w:eastAsia="Times New Roman" w:hAnsi="Arial" w:cs="Arial"/>
          <w:noProof/>
          <w:color w:val="303030"/>
          <w:sz w:val="23"/>
          <w:szCs w:val="23"/>
          <w:lang w:eastAsia="en-IN" w:bidi="hi-IN"/>
        </w:rPr>
        <w:lastRenderedPageBreak/>
        <w:drawing>
          <wp:inline distT="0" distB="0" distL="0" distR="0">
            <wp:extent cx="5326380" cy="4693920"/>
            <wp:effectExtent l="0" t="0" r="7620" b="0"/>
            <wp:docPr id="12" name="Picture 12" descr="https://www.gatevidyalay.com/wp-content/uploads/2018/05/Cardinality-Ratios-in-Relationship-Sets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www.gatevidyalay.com/wp-content/uploads/2018/05/Cardinality-Ratios-in-Relationship-Sets-1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695" w:rsidRPr="006F2695" w:rsidRDefault="006F2695" w:rsidP="006F2695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6F2695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 </w: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Entity Set in DBMS-</w:t>
      </w:r>
    </w:p>
    <w:tbl>
      <w:tblPr>
        <w:tblW w:w="879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5"/>
      </w:tblGrid>
      <w:tr w:rsidR="006F2695" w:rsidTr="006F2695">
        <w:tc>
          <w:tcPr>
            <w:tcW w:w="87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6F2695" w:rsidRDefault="006F2695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An entity set is a set of same type of entities.</w:t>
            </w:r>
          </w:p>
        </w:tc>
      </w:tr>
    </w:tbl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An entity refers to any object having-</w:t>
      </w:r>
    </w:p>
    <w:p w:rsidR="006F2695" w:rsidRDefault="006F2695" w:rsidP="006F2695">
      <w:pPr>
        <w:numPr>
          <w:ilvl w:val="0"/>
          <w:numId w:val="16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Either a physical existence such as a particular person, office, house or car.</w:t>
      </w:r>
    </w:p>
    <w:p w:rsidR="006F2695" w:rsidRDefault="006F2695" w:rsidP="006F2695">
      <w:pPr>
        <w:numPr>
          <w:ilvl w:val="0"/>
          <w:numId w:val="16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Or a conceptual existence such as a school, a university, a company or a job.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In ER diagram,</w:t>
      </w:r>
    </w:p>
    <w:p w:rsidR="006F2695" w:rsidRDefault="006F2695" w:rsidP="006F2695">
      <w:pPr>
        <w:numPr>
          <w:ilvl w:val="0"/>
          <w:numId w:val="17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Attributes are associated with an entity set.</w:t>
      </w:r>
    </w:p>
    <w:p w:rsidR="006F2695" w:rsidRDefault="006F2695" w:rsidP="006F2695">
      <w:pPr>
        <w:numPr>
          <w:ilvl w:val="0"/>
          <w:numId w:val="17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Attributes describe the properties of entities in the entity set.</w:t>
      </w:r>
    </w:p>
    <w:p w:rsidR="006F2695" w:rsidRDefault="006F2695" w:rsidP="006F2695">
      <w:pPr>
        <w:numPr>
          <w:ilvl w:val="0"/>
          <w:numId w:val="17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Based on the values of certain attributes, an entity can be identified uniquely.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Types of Entity Sets-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lastRenderedPageBreak/>
        <w:t>An entity set may be of the following two types-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noProof/>
          <w:color w:val="303030"/>
          <w:sz w:val="23"/>
          <w:szCs w:val="23"/>
        </w:rPr>
        <w:drawing>
          <wp:inline distT="0" distB="0" distL="0" distR="0">
            <wp:extent cx="3817620" cy="1295400"/>
            <wp:effectExtent l="0" t="0" r="0" b="0"/>
            <wp:docPr id="14" name="Picture 14" descr="https://www.gatevidyalay.com/wp-content/uploads/2018/05/Entity-Sets-in-DB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www.gatevidyalay.com/wp-content/uploads/2018/05/Entity-Sets-in-DBMS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numPr>
          <w:ilvl w:val="0"/>
          <w:numId w:val="18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Strong entity set</w:t>
      </w:r>
    </w:p>
    <w:p w:rsidR="006F2695" w:rsidRDefault="006F2695" w:rsidP="006F2695">
      <w:pPr>
        <w:numPr>
          <w:ilvl w:val="0"/>
          <w:numId w:val="18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Weak entity set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1. Strong Entity Set-</w:t>
      </w:r>
    </w:p>
    <w:p w:rsidR="006F2695" w:rsidRPr="006F2695" w:rsidRDefault="006F2695" w:rsidP="006F2695">
      <w:pPr>
        <w:numPr>
          <w:ilvl w:val="0"/>
          <w:numId w:val="19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6F2695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A strong entity set is an entity set that contains sufficient attributes to uniquely identify all its entities.</w:t>
      </w:r>
    </w:p>
    <w:p w:rsidR="006F2695" w:rsidRDefault="006F2695" w:rsidP="006F2695">
      <w:pPr>
        <w:numPr>
          <w:ilvl w:val="0"/>
          <w:numId w:val="20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In other words, a primary key exists for a strong entity set.</w:t>
      </w:r>
    </w:p>
    <w:p w:rsidR="006F2695" w:rsidRDefault="006F2695" w:rsidP="006F2695">
      <w:pPr>
        <w:numPr>
          <w:ilvl w:val="0"/>
          <w:numId w:val="20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Primary key of a strong entity set is represented by underlining it.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Symbols Used-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numPr>
          <w:ilvl w:val="0"/>
          <w:numId w:val="2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 single rectangle is used for representing a strong entity set.</w:t>
      </w:r>
    </w:p>
    <w:p w:rsidR="006F2695" w:rsidRDefault="006F2695" w:rsidP="006F2695">
      <w:pPr>
        <w:numPr>
          <w:ilvl w:val="0"/>
          <w:numId w:val="2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 diamond symbol is used for representing the relationship that exists between two strong entity sets.</w:t>
      </w:r>
    </w:p>
    <w:p w:rsidR="006F2695" w:rsidRDefault="006F2695" w:rsidP="006F2695">
      <w:pPr>
        <w:numPr>
          <w:ilvl w:val="0"/>
          <w:numId w:val="2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 single line is used for representing the connection of the strong entity set with the relationship set.</w:t>
      </w:r>
    </w:p>
    <w:p w:rsidR="006F2695" w:rsidRDefault="006F2695" w:rsidP="006F2695">
      <w:pPr>
        <w:numPr>
          <w:ilvl w:val="0"/>
          <w:numId w:val="2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 double line is used for representing the total participation of an entity set with the relationship set.</w:t>
      </w:r>
    </w:p>
    <w:p w:rsidR="006F2695" w:rsidRDefault="006F2695" w:rsidP="006F2695">
      <w:pPr>
        <w:numPr>
          <w:ilvl w:val="0"/>
          <w:numId w:val="2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Total participation may or may not exist in the relationship.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Example-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Consider the following ER diagram-</w:t>
      </w:r>
    </w:p>
    <w:p w:rsidR="006F2695" w:rsidRDefault="006F2695" w:rsidP="006F2695">
      <w:r>
        <w:rPr>
          <w:noProof/>
          <w:lang w:eastAsia="en-IN" w:bidi="hi-IN"/>
        </w:rPr>
        <w:drawing>
          <wp:inline distT="0" distB="0" distL="0" distR="0">
            <wp:extent cx="5731510" cy="1237762"/>
            <wp:effectExtent l="0" t="0" r="2540" b="635"/>
            <wp:docPr id="15" name="Picture 15" descr="https://www.gatevidyalay.com/wp-content/uploads/2018/05/Strong-Entity-Set-Examp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www.gatevidyalay.com/wp-content/uploads/2018/05/Strong-Entity-Set-Example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7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695" w:rsidRPr="006F2695" w:rsidRDefault="006F2695" w:rsidP="006F2695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6F2695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In this ER diagram,</w:t>
      </w:r>
    </w:p>
    <w:p w:rsidR="006F2695" w:rsidRPr="006F2695" w:rsidRDefault="006F2695" w:rsidP="006F2695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6F2695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lastRenderedPageBreak/>
        <w:t> </w:t>
      </w:r>
    </w:p>
    <w:p w:rsidR="006F2695" w:rsidRPr="006F2695" w:rsidRDefault="006F2695" w:rsidP="006F2695">
      <w:pPr>
        <w:numPr>
          <w:ilvl w:val="0"/>
          <w:numId w:val="22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6F2695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Two strong entity sets “</w:t>
      </w:r>
      <w:r w:rsidRPr="006F2695">
        <w:rPr>
          <w:rFonts w:ascii="Arial" w:eastAsia="Times New Roman" w:hAnsi="Arial" w:cs="Arial"/>
          <w:b/>
          <w:bCs/>
          <w:color w:val="303030"/>
          <w:sz w:val="23"/>
          <w:szCs w:val="23"/>
          <w:lang w:eastAsia="en-IN" w:bidi="hi-IN"/>
        </w:rPr>
        <w:t>Student</w:t>
      </w:r>
      <w:r w:rsidRPr="006F2695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” and “</w:t>
      </w:r>
      <w:r w:rsidRPr="006F2695">
        <w:rPr>
          <w:rFonts w:ascii="Arial" w:eastAsia="Times New Roman" w:hAnsi="Arial" w:cs="Arial"/>
          <w:b/>
          <w:bCs/>
          <w:color w:val="303030"/>
          <w:sz w:val="23"/>
          <w:szCs w:val="23"/>
          <w:lang w:eastAsia="en-IN" w:bidi="hi-IN"/>
        </w:rPr>
        <w:t>Course</w:t>
      </w:r>
      <w:r w:rsidRPr="006F2695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” are related to each other.</w:t>
      </w:r>
    </w:p>
    <w:p w:rsidR="006F2695" w:rsidRPr="006F2695" w:rsidRDefault="006F2695" w:rsidP="006F2695">
      <w:pPr>
        <w:numPr>
          <w:ilvl w:val="0"/>
          <w:numId w:val="22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6F2695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Student ID and Student name are the attributes of entity set “Student”.</w:t>
      </w:r>
    </w:p>
    <w:p w:rsidR="006F2695" w:rsidRPr="006F2695" w:rsidRDefault="006F2695" w:rsidP="006F2695">
      <w:pPr>
        <w:numPr>
          <w:ilvl w:val="0"/>
          <w:numId w:val="22"/>
        </w:numPr>
        <w:shd w:val="clear" w:color="auto" w:fill="FFFFFF"/>
        <w:spacing w:before="60" w:after="6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6F2695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Student ID is the primary key using which any student can be identified uniquely.</w:t>
      </w:r>
    </w:p>
    <w:p w:rsidR="006F2695" w:rsidRPr="006F2695" w:rsidRDefault="006F2695" w:rsidP="006F2695">
      <w:pPr>
        <w:numPr>
          <w:ilvl w:val="0"/>
          <w:numId w:val="22"/>
        </w:numPr>
        <w:shd w:val="clear" w:color="auto" w:fill="FFFFFF"/>
        <w:spacing w:before="60" w:after="6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6F2695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Course ID and Course name are the attributes of entity set “Course”.</w:t>
      </w:r>
    </w:p>
    <w:p w:rsidR="006F2695" w:rsidRPr="006F2695" w:rsidRDefault="006F2695" w:rsidP="006F2695">
      <w:pPr>
        <w:numPr>
          <w:ilvl w:val="0"/>
          <w:numId w:val="22"/>
        </w:numPr>
        <w:shd w:val="clear" w:color="auto" w:fill="FFFFFF"/>
        <w:spacing w:before="60" w:after="6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6F2695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Course ID is the primary key using which any course can be identified uniquely.</w:t>
      </w:r>
    </w:p>
    <w:p w:rsidR="006F2695" w:rsidRPr="006F2695" w:rsidRDefault="006F2695" w:rsidP="006F2695">
      <w:pPr>
        <w:numPr>
          <w:ilvl w:val="0"/>
          <w:numId w:val="22"/>
        </w:numPr>
        <w:shd w:val="clear" w:color="auto" w:fill="FFFFFF"/>
        <w:spacing w:before="60" w:after="6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6F2695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Double line between Student and relationship set signifies total participation.</w:t>
      </w:r>
    </w:p>
    <w:p w:rsidR="006F2695" w:rsidRPr="006F2695" w:rsidRDefault="006F2695" w:rsidP="006F2695">
      <w:pPr>
        <w:numPr>
          <w:ilvl w:val="0"/>
          <w:numId w:val="22"/>
        </w:numPr>
        <w:shd w:val="clear" w:color="auto" w:fill="FFFFFF"/>
        <w:spacing w:before="60" w:after="6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6F2695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It suggests that each student must be enrolled in at least one course.</w:t>
      </w:r>
    </w:p>
    <w:p w:rsidR="006F2695" w:rsidRPr="006F2695" w:rsidRDefault="006F2695" w:rsidP="006F2695">
      <w:pPr>
        <w:numPr>
          <w:ilvl w:val="0"/>
          <w:numId w:val="22"/>
        </w:numPr>
        <w:shd w:val="clear" w:color="auto" w:fill="FFFFFF"/>
        <w:spacing w:before="60" w:after="6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6F2695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Single line between Course and relationship set signifies partial participation.</w:t>
      </w:r>
    </w:p>
    <w:p w:rsidR="006F2695" w:rsidRPr="006F2695" w:rsidRDefault="006F2695" w:rsidP="006F2695">
      <w:pPr>
        <w:numPr>
          <w:ilvl w:val="0"/>
          <w:numId w:val="22"/>
        </w:numPr>
        <w:shd w:val="clear" w:color="auto" w:fill="FFFFFF"/>
        <w:spacing w:before="60" w:after="6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6F2695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 xml:space="preserve">It suggests that there might exist some courses for which no </w:t>
      </w:r>
      <w:proofErr w:type="spellStart"/>
      <w:r w:rsidRPr="006F2695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enrollments</w:t>
      </w:r>
      <w:proofErr w:type="spellEnd"/>
      <w:r w:rsidRPr="006F2695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 xml:space="preserve"> are made.</w:t>
      </w:r>
    </w:p>
    <w:p w:rsidR="006F2695" w:rsidRPr="006F2695" w:rsidRDefault="006F2695" w:rsidP="006F2695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6F2695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 </w: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2. Weak Entity Set-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7E79AB">
      <w:pPr>
        <w:numPr>
          <w:ilvl w:val="0"/>
          <w:numId w:val="2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 weak entity set is an entity set that does not contain sufficient attributes to uniquely identify its entities.</w:t>
      </w:r>
    </w:p>
    <w:p w:rsidR="006F2695" w:rsidRDefault="006F2695" w:rsidP="007E79AB">
      <w:pPr>
        <w:numPr>
          <w:ilvl w:val="0"/>
          <w:numId w:val="2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In other words, a primary key does not exist for a weak entity set.</w:t>
      </w:r>
    </w:p>
    <w:p w:rsidR="006F2695" w:rsidRDefault="006F2695" w:rsidP="007E79AB">
      <w:pPr>
        <w:numPr>
          <w:ilvl w:val="0"/>
          <w:numId w:val="2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However, it contains a partial key called as a </w:t>
      </w:r>
      <w:r>
        <w:rPr>
          <w:rStyle w:val="Strong"/>
          <w:rFonts w:ascii="Arial" w:hAnsi="Arial" w:cs="Arial"/>
          <w:color w:val="303030"/>
          <w:sz w:val="23"/>
          <w:szCs w:val="23"/>
        </w:rPr>
        <w:t>discriminator.</w:t>
      </w:r>
    </w:p>
    <w:p w:rsidR="006F2695" w:rsidRDefault="006F2695" w:rsidP="007E79AB">
      <w:pPr>
        <w:numPr>
          <w:ilvl w:val="0"/>
          <w:numId w:val="2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Discriminator can identify a group of entities from the entity set.</w:t>
      </w:r>
    </w:p>
    <w:p w:rsidR="006F2695" w:rsidRDefault="006F2695" w:rsidP="007E79AB">
      <w:pPr>
        <w:numPr>
          <w:ilvl w:val="0"/>
          <w:numId w:val="2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Discriminator is represented by underlining with a dashed line.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7"/>
          <w:szCs w:val="27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NOTE-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7E79AB">
      <w:pPr>
        <w:numPr>
          <w:ilvl w:val="0"/>
          <w:numId w:val="24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The combination of discriminator and primary key of the strong entity set makes it possible to uniquely identify all entities of the weak entity set.</w:t>
      </w:r>
    </w:p>
    <w:p w:rsidR="006F2695" w:rsidRDefault="006F2695" w:rsidP="007E79AB">
      <w:pPr>
        <w:numPr>
          <w:ilvl w:val="0"/>
          <w:numId w:val="24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Thus, this combination serves as a primary key for the weak entity set.</w:t>
      </w:r>
    </w:p>
    <w:p w:rsidR="006F2695" w:rsidRDefault="006F2695" w:rsidP="007E79AB">
      <w:pPr>
        <w:numPr>
          <w:ilvl w:val="0"/>
          <w:numId w:val="24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Clearly, this primary key is not formed by the weak entity set completely.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noProof/>
          <w:color w:val="303030"/>
          <w:sz w:val="23"/>
          <w:szCs w:val="23"/>
        </w:rPr>
        <w:drawing>
          <wp:inline distT="0" distB="0" distL="0" distR="0">
            <wp:extent cx="5448300" cy="1066800"/>
            <wp:effectExtent l="0" t="0" r="0" b="0"/>
            <wp:docPr id="16" name="Picture 16" descr="https://www.gatevidyalay.com/wp-content/uploads/2018/05/Weak-Entity-Set-Primary-ke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www.gatevidyalay.com/wp-content/uploads/2018/05/Weak-Entity-Set-Primary-key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Symbols Used-</w:t>
      </w:r>
    </w:p>
    <w:p w:rsidR="006F2695" w:rsidRDefault="006F2695" w:rsidP="007E79AB">
      <w:pPr>
        <w:numPr>
          <w:ilvl w:val="0"/>
          <w:numId w:val="2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 double rectangle is used for representing a weak entity set.</w:t>
      </w:r>
    </w:p>
    <w:p w:rsidR="006F2695" w:rsidRDefault="006F2695" w:rsidP="007E79AB">
      <w:pPr>
        <w:numPr>
          <w:ilvl w:val="0"/>
          <w:numId w:val="2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 double diamond symbol is used for representing the relationship that exists between the strong and weak entity sets and this relationship is known as </w:t>
      </w:r>
      <w:r>
        <w:rPr>
          <w:rStyle w:val="Strong"/>
          <w:rFonts w:ascii="Arial" w:hAnsi="Arial" w:cs="Arial"/>
          <w:color w:val="303030"/>
          <w:sz w:val="23"/>
          <w:szCs w:val="23"/>
        </w:rPr>
        <w:t>identifying relationship</w:t>
      </w:r>
      <w:r>
        <w:rPr>
          <w:rFonts w:ascii="Arial" w:hAnsi="Arial" w:cs="Arial"/>
          <w:color w:val="303030"/>
          <w:sz w:val="23"/>
          <w:szCs w:val="23"/>
        </w:rPr>
        <w:t>.</w:t>
      </w:r>
    </w:p>
    <w:p w:rsidR="006F2695" w:rsidRDefault="006F2695" w:rsidP="007E79AB">
      <w:pPr>
        <w:numPr>
          <w:ilvl w:val="0"/>
          <w:numId w:val="2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lastRenderedPageBreak/>
        <w:t>A double line is used for representing the connection of the weak entity set with the relationship set.</w:t>
      </w:r>
    </w:p>
    <w:p w:rsidR="006F2695" w:rsidRDefault="006F2695" w:rsidP="007E79AB">
      <w:pPr>
        <w:numPr>
          <w:ilvl w:val="0"/>
          <w:numId w:val="2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Total participation always exists in the identifying relationship.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7"/>
          <w:szCs w:val="27"/>
        </w:rPr>
      </w:pPr>
      <w:r>
        <w:rPr>
          <w:rStyle w:val="Strong"/>
          <w:rFonts w:ascii="Arial" w:hAnsi="Arial" w:cs="Arial"/>
          <w:b w:val="0"/>
          <w:bCs w:val="0"/>
          <w:color w:val="303030"/>
        </w:rPr>
        <w:t>Example-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Consider the following ER diagram-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noProof/>
          <w:color w:val="303030"/>
          <w:sz w:val="23"/>
          <w:szCs w:val="23"/>
        </w:rPr>
        <w:drawing>
          <wp:inline distT="0" distB="0" distL="0" distR="0">
            <wp:extent cx="6164580" cy="2095500"/>
            <wp:effectExtent l="0" t="0" r="7620" b="0"/>
            <wp:docPr id="18" name="Picture 18" descr="https://www.gatevidyalay.com/wp-content/uploads/2018/05/Weak-Entity-Set-Examp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www.gatevidyalay.com/wp-content/uploads/2018/05/Weak-Entity-Set-Example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In this ER diagram,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7E79AB">
      <w:pPr>
        <w:numPr>
          <w:ilvl w:val="0"/>
          <w:numId w:val="26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One strong entity set “</w:t>
      </w:r>
      <w:r>
        <w:rPr>
          <w:rStyle w:val="Strong"/>
          <w:rFonts w:ascii="Arial" w:hAnsi="Arial" w:cs="Arial"/>
          <w:color w:val="303030"/>
          <w:sz w:val="23"/>
          <w:szCs w:val="23"/>
        </w:rPr>
        <w:t>Building</w:t>
      </w:r>
      <w:r>
        <w:rPr>
          <w:rFonts w:ascii="Arial" w:hAnsi="Arial" w:cs="Arial"/>
          <w:color w:val="303030"/>
          <w:sz w:val="23"/>
          <w:szCs w:val="23"/>
        </w:rPr>
        <w:t>” and one weak entity set “</w:t>
      </w:r>
      <w:r>
        <w:rPr>
          <w:rStyle w:val="Strong"/>
          <w:rFonts w:ascii="Arial" w:hAnsi="Arial" w:cs="Arial"/>
          <w:color w:val="303030"/>
          <w:sz w:val="23"/>
          <w:szCs w:val="23"/>
        </w:rPr>
        <w:t>Apartment</w:t>
      </w:r>
      <w:r>
        <w:rPr>
          <w:rFonts w:ascii="Arial" w:hAnsi="Arial" w:cs="Arial"/>
          <w:color w:val="303030"/>
          <w:sz w:val="23"/>
          <w:szCs w:val="23"/>
        </w:rPr>
        <w:t>” are related to each other.</w:t>
      </w:r>
    </w:p>
    <w:p w:rsidR="006F2695" w:rsidRDefault="006F2695" w:rsidP="007E79AB">
      <w:pPr>
        <w:numPr>
          <w:ilvl w:val="0"/>
          <w:numId w:val="26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Strong entity set “Building” has building number as its primary key.</w:t>
      </w:r>
    </w:p>
    <w:p w:rsidR="006F2695" w:rsidRDefault="006F2695" w:rsidP="007E79AB">
      <w:pPr>
        <w:numPr>
          <w:ilvl w:val="0"/>
          <w:numId w:val="26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Door number is the discriminator of the weak entity set “Apartment”.</w:t>
      </w:r>
    </w:p>
    <w:p w:rsidR="006F2695" w:rsidRDefault="006F2695" w:rsidP="007E79AB">
      <w:pPr>
        <w:numPr>
          <w:ilvl w:val="0"/>
          <w:numId w:val="26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 xml:space="preserve">This is because door number alone </w:t>
      </w:r>
      <w:proofErr w:type="spellStart"/>
      <w:r>
        <w:rPr>
          <w:rFonts w:ascii="Arial" w:hAnsi="Arial" w:cs="Arial"/>
          <w:color w:val="303030"/>
          <w:sz w:val="23"/>
          <w:szCs w:val="23"/>
        </w:rPr>
        <w:t>can not</w:t>
      </w:r>
      <w:proofErr w:type="spellEnd"/>
      <w:r>
        <w:rPr>
          <w:rFonts w:ascii="Arial" w:hAnsi="Arial" w:cs="Arial"/>
          <w:color w:val="303030"/>
          <w:sz w:val="23"/>
          <w:szCs w:val="23"/>
        </w:rPr>
        <w:t xml:space="preserve"> identify an apartment uniquely as there may be several other buildings having the same door number.</w:t>
      </w:r>
    </w:p>
    <w:p w:rsidR="006F2695" w:rsidRDefault="006F2695" w:rsidP="007E79AB">
      <w:pPr>
        <w:numPr>
          <w:ilvl w:val="0"/>
          <w:numId w:val="26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Double line between Apartment and relationship set signifies total participation.</w:t>
      </w:r>
    </w:p>
    <w:p w:rsidR="006F2695" w:rsidRDefault="006F2695" w:rsidP="007E79AB">
      <w:pPr>
        <w:numPr>
          <w:ilvl w:val="0"/>
          <w:numId w:val="26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It suggests that each apartment must be present in at least one building.</w:t>
      </w:r>
    </w:p>
    <w:p w:rsidR="006F2695" w:rsidRDefault="006F2695" w:rsidP="007E79AB">
      <w:pPr>
        <w:numPr>
          <w:ilvl w:val="0"/>
          <w:numId w:val="26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Single line between Building and relationship set signifies partial participation.</w:t>
      </w:r>
    </w:p>
    <w:p w:rsidR="006F2695" w:rsidRDefault="006F2695" w:rsidP="007E79AB">
      <w:pPr>
        <w:numPr>
          <w:ilvl w:val="0"/>
          <w:numId w:val="26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It suggests that there might exist some buildings which has no apartment.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To uniquely identify any apartment,</w:t>
      </w:r>
    </w:p>
    <w:p w:rsidR="006F2695" w:rsidRDefault="006F2695" w:rsidP="007E79AB">
      <w:pPr>
        <w:numPr>
          <w:ilvl w:val="0"/>
          <w:numId w:val="27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First, building number is required to identify the particular building.</w:t>
      </w:r>
    </w:p>
    <w:p w:rsidR="006F2695" w:rsidRDefault="006F2695" w:rsidP="007E79AB">
      <w:pPr>
        <w:numPr>
          <w:ilvl w:val="0"/>
          <w:numId w:val="27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Secondly, door number of the apartment is required to uniquely identify the apartment.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Thus,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Primary key of Apartment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lastRenderedPageBreak/>
        <w:t>= Primary key of Building + Its own discriminator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= Building number + Door number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</w:rPr>
        <w:t>Differences between Strong entity set and Weak entity set-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tbl>
      <w:tblPr>
        <w:tblW w:w="900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2"/>
        <w:gridCol w:w="4502"/>
      </w:tblGrid>
      <w:tr w:rsidR="006F2695" w:rsidTr="007A1C77">
        <w:trPr>
          <w:trHeight w:val="374"/>
        </w:trPr>
        <w:tc>
          <w:tcPr>
            <w:tcW w:w="450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6F2695" w:rsidRDefault="006F2695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Strong entity set</w:t>
            </w:r>
          </w:p>
        </w:tc>
        <w:tc>
          <w:tcPr>
            <w:tcW w:w="450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6F2695" w:rsidRDefault="006F2695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Weak entity set</w:t>
            </w:r>
          </w:p>
        </w:tc>
      </w:tr>
      <w:tr w:rsidR="006F2695" w:rsidTr="007A1C77">
        <w:trPr>
          <w:trHeight w:val="839"/>
        </w:trPr>
        <w:tc>
          <w:tcPr>
            <w:tcW w:w="450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6F2695" w:rsidRDefault="006F2695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A single rectangle is used for the representation of a strong entity set.</w:t>
            </w:r>
          </w:p>
        </w:tc>
        <w:tc>
          <w:tcPr>
            <w:tcW w:w="450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6F2695" w:rsidRDefault="006F2695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A double rectangle is used for the representation of a weak entity set.</w:t>
            </w:r>
          </w:p>
        </w:tc>
      </w:tr>
      <w:tr w:rsidR="006F2695" w:rsidTr="007A1C77">
        <w:trPr>
          <w:trHeight w:val="794"/>
        </w:trPr>
        <w:tc>
          <w:tcPr>
            <w:tcW w:w="450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6F2695" w:rsidRDefault="006F2695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It contains sufficient attributes to form its primary key.</w:t>
            </w:r>
          </w:p>
        </w:tc>
        <w:tc>
          <w:tcPr>
            <w:tcW w:w="450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6F2695" w:rsidRDefault="006F2695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It does not contain sufficient attributes to form its primary key.</w:t>
            </w:r>
          </w:p>
        </w:tc>
      </w:tr>
      <w:tr w:rsidR="006F2695" w:rsidTr="007A1C77">
        <w:trPr>
          <w:trHeight w:val="1153"/>
        </w:trPr>
        <w:tc>
          <w:tcPr>
            <w:tcW w:w="450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6F2695" w:rsidRDefault="006F2695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A diamond symbol is used for the representation of the relationship that exists between the two strong entity sets.</w:t>
            </w:r>
          </w:p>
        </w:tc>
        <w:tc>
          <w:tcPr>
            <w:tcW w:w="450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6F2695" w:rsidRDefault="006F2695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A double diamond symbol is used for the representation of the identifying relationship that exists between the strong and weak entity set.</w:t>
            </w:r>
          </w:p>
        </w:tc>
      </w:tr>
      <w:tr w:rsidR="006F2695" w:rsidTr="007A1C77">
        <w:trPr>
          <w:trHeight w:val="1183"/>
        </w:trPr>
        <w:tc>
          <w:tcPr>
            <w:tcW w:w="450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6F2695" w:rsidRDefault="006F2695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A single line is used for the representation of the connection between the strong entity set and the relationship.</w:t>
            </w:r>
          </w:p>
        </w:tc>
        <w:tc>
          <w:tcPr>
            <w:tcW w:w="450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6F2695" w:rsidRDefault="006F2695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A double line is used for the representation of the connection between the weak entity set and the relationship set.</w:t>
            </w:r>
          </w:p>
        </w:tc>
      </w:tr>
      <w:tr w:rsidR="006F2695" w:rsidTr="007A1C77">
        <w:trPr>
          <w:trHeight w:val="839"/>
        </w:trPr>
        <w:tc>
          <w:tcPr>
            <w:tcW w:w="450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6F2695" w:rsidRDefault="006F2695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Total participation may or may not exist in the relationship.</w:t>
            </w:r>
          </w:p>
        </w:tc>
        <w:tc>
          <w:tcPr>
            <w:tcW w:w="450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6F2695" w:rsidRDefault="006F2695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Total participation always exists in the identifying relationship.</w:t>
            </w:r>
          </w:p>
        </w:tc>
      </w:tr>
    </w:tbl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</w:rPr>
        <w:t>Important Note-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In ER diagram, weak entity set is always present in total participation with the identifying relationship set.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So, we always have the picture like shown here-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noProof/>
          <w:color w:val="303030"/>
          <w:sz w:val="23"/>
          <w:szCs w:val="23"/>
        </w:rPr>
        <w:lastRenderedPageBreak/>
        <w:drawing>
          <wp:inline distT="0" distB="0" distL="0" distR="0">
            <wp:extent cx="4876800" cy="2382520"/>
            <wp:effectExtent l="0" t="0" r="0" b="0"/>
            <wp:docPr id="17" name="Picture 17" descr="https://www.gatevidyalay.com/wp-content/uploads/2018/05/Weak-Entity-Set-in-Total-Participation-with-Identifying-Relationsh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www.gatevidyalay.com/wp-content/uploads/2018/05/Weak-Entity-Set-in-Total-Participation-with-Identifying-Relationship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E32408" w:rsidP="006F2695">
      <w:pPr>
        <w:pStyle w:val="Heading1"/>
        <w:spacing w:before="0" w:beforeAutospacing="0" w:after="0" w:afterAutospacing="0"/>
        <w:textAlignment w:val="baseline"/>
        <w:rPr>
          <w:rFonts w:ascii="Arial" w:hAnsi="Arial" w:cs="Arial"/>
        </w:rPr>
      </w:pPr>
      <w:hyperlink r:id="rId25" w:history="1">
        <w:r w:rsidR="006F2695">
          <w:rPr>
            <w:rStyle w:val="Hyperlink"/>
            <w:rFonts w:ascii="Arial" w:eastAsiaTheme="majorEastAsia" w:hAnsi="Arial" w:cs="Arial"/>
            <w:color w:val="303030"/>
          </w:rPr>
          <w:t>Relationship Sets | DBMS</w:t>
        </w:r>
      </w:hyperlink>
    </w:p>
    <w:p w:rsidR="006F2695" w:rsidRDefault="00E32408" w:rsidP="006F2695">
      <w:pPr>
        <w:spacing w:line="300" w:lineRule="atLeast"/>
        <w:rPr>
          <w:rFonts w:ascii="Arial" w:hAnsi="Arial" w:cs="Arial"/>
          <w:color w:val="303030"/>
          <w:sz w:val="20"/>
          <w:szCs w:val="20"/>
        </w:rPr>
      </w:pPr>
      <w:hyperlink r:id="rId26" w:history="1">
        <w:r w:rsidR="006F2695">
          <w:rPr>
            <w:rStyle w:val="Hyperlink"/>
            <w:rFonts w:ascii="Arial" w:hAnsi="Arial" w:cs="Arial"/>
            <w:color w:val="910000"/>
            <w:sz w:val="20"/>
            <w:szCs w:val="20"/>
          </w:rPr>
          <w:t>Database Management System</w:t>
        </w:r>
      </w:hyperlink>
    </w:p>
    <w:p w:rsidR="006F2695" w:rsidRDefault="006F2695" w:rsidP="006F2695">
      <w:pPr>
        <w:pStyle w:val="Heading2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Relationship in DBMS-</w:t>
      </w:r>
    </w:p>
    <w:p w:rsidR="006F2695" w:rsidRDefault="006F2695" w:rsidP="006F2695"/>
    <w:tbl>
      <w:tblPr>
        <w:tblW w:w="989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4"/>
      </w:tblGrid>
      <w:tr w:rsidR="006F2695" w:rsidTr="006F2695">
        <w:tc>
          <w:tcPr>
            <w:tcW w:w="98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6F2695" w:rsidRDefault="006F2695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A relationship is defined as an association among several entities.</w:t>
            </w:r>
          </w:p>
        </w:tc>
      </w:tr>
    </w:tbl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Example-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‘Enrolled in’ is a relationship that exists between entities </w:t>
      </w:r>
      <w:r>
        <w:rPr>
          <w:rStyle w:val="Strong"/>
          <w:rFonts w:ascii="Arial" w:hAnsi="Arial" w:cs="Arial"/>
          <w:color w:val="303030"/>
          <w:sz w:val="23"/>
          <w:szCs w:val="23"/>
        </w:rPr>
        <w:t>Student</w:t>
      </w:r>
      <w:r>
        <w:rPr>
          <w:rFonts w:ascii="Arial" w:hAnsi="Arial" w:cs="Arial"/>
          <w:color w:val="303030"/>
          <w:sz w:val="23"/>
          <w:szCs w:val="23"/>
        </w:rPr>
        <w:t> and </w:t>
      </w:r>
      <w:r>
        <w:rPr>
          <w:rStyle w:val="Strong"/>
          <w:rFonts w:ascii="Arial" w:hAnsi="Arial" w:cs="Arial"/>
          <w:color w:val="303030"/>
          <w:sz w:val="23"/>
          <w:szCs w:val="23"/>
        </w:rPr>
        <w:t>Course</w:t>
      </w:r>
      <w:r>
        <w:rPr>
          <w:rFonts w:ascii="Arial" w:hAnsi="Arial" w:cs="Arial"/>
          <w:color w:val="303030"/>
          <w:sz w:val="23"/>
          <w:szCs w:val="23"/>
        </w:rPr>
        <w:t>.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Relationship Set-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7A1C77">
      <w:pPr>
        <w:pStyle w:val="NormalWeb"/>
        <w:shd w:val="clear" w:color="auto" w:fill="FFFFFF"/>
        <w:spacing w:before="60" w:beforeAutospacing="0" w:after="180" w:afterAutospacing="0"/>
        <w:jc w:val="center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 relationship set is a set of relationships of same type.</w: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Example-</w:t>
      </w:r>
    </w:p>
    <w:p w:rsidR="006F2695" w:rsidRDefault="006F2695" w:rsidP="006F269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Set representation of above ER diagram is-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noProof/>
          <w:color w:val="303030"/>
          <w:sz w:val="23"/>
          <w:szCs w:val="23"/>
        </w:rPr>
        <w:lastRenderedPageBreak/>
        <mc:AlternateContent>
          <mc:Choice Requires="wps">
            <w:drawing>
              <wp:inline distT="0" distB="0" distL="0" distR="0">
                <wp:extent cx="5440680" cy="2476500"/>
                <wp:effectExtent l="0" t="0" r="0" b="0"/>
                <wp:docPr id="21" name="Rectangle 21" descr="https://www.gatevidyalay.com/wp-content/uploads/2018/05/Set-Representation-of-ER-Diagra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440680" cy="2476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9B8D8F" id="Rectangle 21" o:spid="_x0000_s1026" alt="https://www.gatevidyalay.com/wp-content/uploads/2018/05/Set-Representation-of-ER-Diagram.png" style="width:428.4pt;height:1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" filled="f" stroked="f">
                <o:lock v:ext="edit" aspectratio="t"/>
                <w10:anchorlock/>
              </v:rect>
            </w:pict>
          </mc:Fallback>
        </mc:AlternateConten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Degree of a Relationship Set-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The number of entity sets that participate in a relationship set is termed as the degree of that relationship set. Thus,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tbl>
      <w:tblPr>
        <w:tblW w:w="940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9"/>
      </w:tblGrid>
      <w:tr w:rsidR="006F2695" w:rsidTr="007A1C77">
        <w:trPr>
          <w:trHeight w:val="502"/>
        </w:trPr>
        <w:tc>
          <w:tcPr>
            <w:tcW w:w="940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6F2695" w:rsidRDefault="006F2695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Degree of a relationship set = Number of entity sets participating in a relationship set</w:t>
            </w:r>
          </w:p>
        </w:tc>
      </w:tr>
    </w:tbl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Types of Relationship Sets-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On the basis of degree of a relationship set, a relationship set can be classified into the following types-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noProof/>
          <w:color w:val="303030"/>
          <w:sz w:val="23"/>
          <w:szCs w:val="23"/>
        </w:rPr>
        <mc:AlternateContent>
          <mc:Choice Requires="wps">
            <w:drawing>
              <wp:inline distT="0" distB="0" distL="0" distR="0">
                <wp:extent cx="5250180" cy="2499360"/>
                <wp:effectExtent l="0" t="0" r="0" b="0"/>
                <wp:docPr id="20" name="Rectangle 20" descr="https://www.gatevidyalay.com/wp-content/uploads/2018/05/Type-of-Relationship-Sets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250180" cy="2499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E0F4A2" id="Rectangle 20" o:spid="_x0000_s1026" alt="https://www.gatevidyalay.com/wp-content/uploads/2018/05/Type-of-Relationship-Sets.png" style="width:413.4pt;height:19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" filled="f" stroked="f">
                <o:lock v:ext="edit" aspectratio="t"/>
                <w10:anchorlock/>
              </v:rect>
            </w:pict>
          </mc:Fallback>
        </mc:AlternateContent>
      </w:r>
    </w:p>
    <w:p w:rsidR="006F2695" w:rsidRDefault="006F2695" w:rsidP="007E79AB">
      <w:pPr>
        <w:numPr>
          <w:ilvl w:val="0"/>
          <w:numId w:val="28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Unary relationship set</w:t>
      </w:r>
    </w:p>
    <w:p w:rsidR="006F2695" w:rsidRDefault="006F2695" w:rsidP="007E79AB">
      <w:pPr>
        <w:numPr>
          <w:ilvl w:val="0"/>
          <w:numId w:val="28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lastRenderedPageBreak/>
        <w:t>Binary relationship set</w:t>
      </w:r>
    </w:p>
    <w:p w:rsidR="006F2695" w:rsidRDefault="006F2695" w:rsidP="007E79AB">
      <w:pPr>
        <w:numPr>
          <w:ilvl w:val="0"/>
          <w:numId w:val="28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Ternary relationship set</w:t>
      </w:r>
    </w:p>
    <w:p w:rsidR="006F2695" w:rsidRDefault="006F2695" w:rsidP="007E79AB">
      <w:pPr>
        <w:numPr>
          <w:ilvl w:val="0"/>
          <w:numId w:val="28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N-</w:t>
      </w:r>
      <w:proofErr w:type="spellStart"/>
      <w:r>
        <w:rPr>
          <w:rFonts w:ascii="Arial" w:hAnsi="Arial" w:cs="Arial"/>
          <w:color w:val="303030"/>
          <w:sz w:val="23"/>
          <w:szCs w:val="23"/>
        </w:rPr>
        <w:t>ary</w:t>
      </w:r>
      <w:proofErr w:type="spellEnd"/>
      <w:r>
        <w:rPr>
          <w:rFonts w:ascii="Arial" w:hAnsi="Arial" w:cs="Arial"/>
          <w:color w:val="303030"/>
          <w:sz w:val="23"/>
          <w:szCs w:val="23"/>
        </w:rPr>
        <w:t xml:space="preserve"> relationship set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1. Unary Relationship Set-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Unary relationship set is a relationship set where only one entity set participates in a relationship set.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7"/>
          <w:szCs w:val="27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Example-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jc w:val="center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One person is married to only one person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noProof/>
          <w:color w:val="303030"/>
          <w:sz w:val="23"/>
          <w:szCs w:val="23"/>
        </w:rPr>
        <mc:AlternateContent>
          <mc:Choice Requires="wps">
            <w:drawing>
              <wp:inline distT="0" distB="0" distL="0" distR="0">
                <wp:extent cx="3078480" cy="2362200"/>
                <wp:effectExtent l="0" t="0" r="0" b="0"/>
                <wp:docPr id="19" name="Rectangle 19" descr="https://www.gatevidyalay.com/wp-content/uploads/2018/05/Unary-Relationship-Set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8480" cy="2362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D5CF1F" id="Rectangle 19" o:spid="_x0000_s1026" alt="https://www.gatevidyalay.com/wp-content/uploads/2018/05/Unary-Relationship-Set.png" style="width:242.4pt;height:18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" filled="f" stroked="f">
                <o:lock v:ext="edit" aspectratio="t"/>
                <w10:anchorlock/>
              </v:rect>
            </w:pict>
          </mc:Fallback>
        </mc:AlternateConten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2. Binary Relationship Set-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Binary relationship set is a relationship set where two entity sets participate in a relationship set.</w:t>
      </w:r>
    </w:p>
    <w:p w:rsidR="006F2695" w:rsidRDefault="006F2695" w:rsidP="006F2695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Example-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jc w:val="center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Student is enrolled in a Course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noProof/>
          <w:color w:val="303030"/>
          <w:sz w:val="23"/>
          <w:szCs w:val="23"/>
        </w:rPr>
        <mc:AlternateContent>
          <mc:Choice Requires="wps">
            <w:drawing>
              <wp:inline distT="0" distB="0" distL="0" distR="0">
                <wp:extent cx="5730240" cy="1264920"/>
                <wp:effectExtent l="0" t="0" r="0" b="0"/>
                <wp:docPr id="25" name="Rectangle 25" descr="https://www.gatevidyalay.com/wp-content/uploads/2018/05/Binary-Relationship-Set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30240" cy="1264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276AB9" id="Rectangle 25" o:spid="_x0000_s1026" alt="https://www.gatevidyalay.com/wp-content/uploads/2018/05/Binary-Relationship-Set.png" style="width:451.2pt;height:9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" filled="f" stroked="f">
                <o:lock v:ext="edit" aspectratio="t"/>
                <w10:anchorlock/>
              </v:rect>
            </w:pict>
          </mc:Fallback>
        </mc:AlternateConten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lastRenderedPageBreak/>
        <w:t>3. Ternary Relationship Set-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Ternary relationship set is a relationship set where three entity sets participate in a relationship set.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7"/>
          <w:szCs w:val="27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Example-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 w:rsidRPr="006F2695">
        <w:rPr>
          <w:rFonts w:ascii="Arial" w:hAnsi="Arial" w:cs="Arial"/>
          <w:noProof/>
          <w:color w:val="303030"/>
          <w:sz w:val="23"/>
          <w:szCs w:val="23"/>
        </w:rPr>
        <w:drawing>
          <wp:inline distT="0" distB="0" distL="0" distR="0" wp14:anchorId="4E64504F" wp14:editId="05E7AF0C">
            <wp:extent cx="5395428" cy="2834886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4. N-</w:t>
      </w:r>
      <w:proofErr w:type="spellStart"/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ary</w:t>
      </w:r>
      <w:proofErr w:type="spellEnd"/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 xml:space="preserve"> Relationship Set-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N-</w:t>
      </w:r>
      <w:proofErr w:type="spellStart"/>
      <w:r>
        <w:rPr>
          <w:rFonts w:ascii="Arial" w:hAnsi="Arial" w:cs="Arial"/>
          <w:color w:val="303030"/>
          <w:sz w:val="23"/>
          <w:szCs w:val="23"/>
        </w:rPr>
        <w:t>ary</w:t>
      </w:r>
      <w:proofErr w:type="spellEnd"/>
      <w:r>
        <w:rPr>
          <w:rFonts w:ascii="Arial" w:hAnsi="Arial" w:cs="Arial"/>
          <w:color w:val="303030"/>
          <w:sz w:val="23"/>
          <w:szCs w:val="23"/>
        </w:rPr>
        <w:t xml:space="preserve"> relationship set is a relationship set where ‘n’ entity sets participate in a relationship set.</w:t>
      </w:r>
    </w:p>
    <w:p w:rsidR="006F2695" w:rsidRDefault="00E32408" w:rsidP="006F2695">
      <w:pPr>
        <w:pStyle w:val="Heading1"/>
        <w:spacing w:before="0" w:beforeAutospacing="0" w:after="0" w:afterAutospacing="0"/>
        <w:textAlignment w:val="baseline"/>
        <w:rPr>
          <w:rFonts w:ascii="Arial" w:hAnsi="Arial" w:cs="Arial"/>
        </w:rPr>
      </w:pPr>
      <w:hyperlink r:id="rId28" w:history="1">
        <w:r w:rsidR="006F2695">
          <w:rPr>
            <w:rFonts w:ascii="Arial" w:hAnsi="Arial" w:cs="Arial"/>
            <w:color w:val="303030"/>
          </w:rPr>
          <w:br/>
        </w:r>
        <w:r w:rsidR="006F2695">
          <w:rPr>
            <w:rStyle w:val="Hyperlink"/>
            <w:rFonts w:ascii="Arial" w:eastAsiaTheme="majorEastAsia" w:hAnsi="Arial" w:cs="Arial"/>
            <w:color w:val="303030"/>
          </w:rPr>
          <w:t>Cardinality in ER Diagram | DBMS</w:t>
        </w:r>
      </w:hyperlink>
    </w:p>
    <w:p w:rsidR="006F2695" w:rsidRDefault="00E32408" w:rsidP="006F2695">
      <w:pPr>
        <w:spacing w:line="300" w:lineRule="atLeast"/>
        <w:rPr>
          <w:rFonts w:ascii="Arial" w:hAnsi="Arial" w:cs="Arial"/>
          <w:color w:val="303030"/>
          <w:sz w:val="20"/>
          <w:szCs w:val="20"/>
        </w:rPr>
      </w:pPr>
      <w:hyperlink r:id="rId29" w:history="1">
        <w:r w:rsidR="006F2695">
          <w:rPr>
            <w:rStyle w:val="Hyperlink"/>
            <w:rFonts w:ascii="Arial" w:hAnsi="Arial" w:cs="Arial"/>
            <w:color w:val="910000"/>
            <w:sz w:val="20"/>
            <w:szCs w:val="20"/>
          </w:rPr>
          <w:t>Database Management System</w:t>
        </w:r>
      </w:hyperlink>
    </w:p>
    <w:p w:rsidR="006F2695" w:rsidRDefault="006F2695" w:rsidP="006F2695">
      <w:pPr>
        <w:pStyle w:val="Heading2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Cardinality Constraint-</w:t>
      </w:r>
    </w:p>
    <w:tbl>
      <w:tblPr>
        <w:tblW w:w="863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6"/>
      </w:tblGrid>
      <w:tr w:rsidR="006F2695" w:rsidTr="007A1C77">
        <w:trPr>
          <w:trHeight w:val="798"/>
        </w:trPr>
        <w:tc>
          <w:tcPr>
            <w:tcW w:w="863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6F2695" w:rsidRDefault="006F2695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Cardinality constraint defines the maximum number of relationship instances in which an entity can participate.</w:t>
            </w:r>
          </w:p>
        </w:tc>
      </w:tr>
    </w:tbl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Types of Cardinality Ratios-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There are 4 types of cardinality ratios-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lastRenderedPageBreak/>
        <w:t> </w:t>
      </w:r>
    </w:p>
    <w:p w:rsidR="006F2695" w:rsidRDefault="006F2695" w:rsidP="007A1C77">
      <w:pPr>
        <w:pStyle w:val="NormalWeb"/>
        <w:shd w:val="clear" w:color="auto" w:fill="FFFFFF"/>
        <w:spacing w:before="60" w:beforeAutospacing="0" w:after="180" w:afterAutospacing="0"/>
        <w:jc w:val="center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noProof/>
          <w:color w:val="303030"/>
          <w:sz w:val="23"/>
          <w:szCs w:val="23"/>
        </w:rPr>
        <w:drawing>
          <wp:inline distT="0" distB="0" distL="0" distR="0">
            <wp:extent cx="3962400" cy="1727200"/>
            <wp:effectExtent l="0" t="0" r="0" b="6350"/>
            <wp:docPr id="28" name="Picture 28" descr="https://www.gatevidyalay.com/wp-content/uploads/2018/05/Cardinality-Ratios-in-DB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https://www.gatevidyalay.com/wp-content/uploads/2018/05/Cardinality-Ratios-in-DBMS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7E79AB">
      <w:pPr>
        <w:numPr>
          <w:ilvl w:val="0"/>
          <w:numId w:val="29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Many-to-Many cardinality (</w:t>
      </w:r>
      <w:proofErr w:type="spellStart"/>
      <w:r>
        <w:rPr>
          <w:rFonts w:ascii="Arial" w:hAnsi="Arial" w:cs="Arial"/>
          <w:color w:val="303030"/>
          <w:sz w:val="23"/>
          <w:szCs w:val="23"/>
        </w:rPr>
        <w:t>m:n</w:t>
      </w:r>
      <w:proofErr w:type="spellEnd"/>
      <w:r>
        <w:rPr>
          <w:rFonts w:ascii="Arial" w:hAnsi="Arial" w:cs="Arial"/>
          <w:color w:val="303030"/>
          <w:sz w:val="23"/>
          <w:szCs w:val="23"/>
        </w:rPr>
        <w:t>)</w:t>
      </w:r>
    </w:p>
    <w:p w:rsidR="006F2695" w:rsidRDefault="006F2695" w:rsidP="007E79AB">
      <w:pPr>
        <w:numPr>
          <w:ilvl w:val="0"/>
          <w:numId w:val="29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Many-to-One cardinality (m:1)</w:t>
      </w:r>
    </w:p>
    <w:p w:rsidR="006F2695" w:rsidRDefault="006F2695" w:rsidP="007E79AB">
      <w:pPr>
        <w:numPr>
          <w:ilvl w:val="0"/>
          <w:numId w:val="29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One-to-Many cardinality (1:n)</w:t>
      </w:r>
    </w:p>
    <w:p w:rsidR="006F2695" w:rsidRDefault="006F2695" w:rsidP="007E79AB">
      <w:pPr>
        <w:numPr>
          <w:ilvl w:val="0"/>
          <w:numId w:val="29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One-to-One cardinality (1:1 )</w: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1. Many-to-Many Cardinality-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By this cardinality constraint,</w:t>
      </w:r>
    </w:p>
    <w:p w:rsidR="006F2695" w:rsidRDefault="006F2695" w:rsidP="007E79AB">
      <w:pPr>
        <w:numPr>
          <w:ilvl w:val="0"/>
          <w:numId w:val="30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An entity in set A can be associated with any number (zero or more) of entities in set B.</w:t>
      </w:r>
    </w:p>
    <w:p w:rsidR="006F2695" w:rsidRDefault="006F2695" w:rsidP="007E79AB">
      <w:pPr>
        <w:numPr>
          <w:ilvl w:val="0"/>
          <w:numId w:val="30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An entity in set B can be associated with any number (zero or more) of entities in set A.</w:t>
      </w:r>
    </w:p>
    <w:p w:rsidR="006F2695" w:rsidRDefault="006F2695" w:rsidP="006F269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Style w:val="Strong"/>
          <w:rFonts w:ascii="Arial" w:hAnsi="Arial" w:cs="Arial"/>
          <w:b w:val="0"/>
          <w:bCs w:val="0"/>
          <w:color w:val="303030"/>
          <w:u w:val="single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Symbol Used-</w:t>
      </w:r>
    </w:p>
    <w:p w:rsidR="006F2695" w:rsidRPr="007A1C77" w:rsidRDefault="006F2695" w:rsidP="007A1C77">
      <w:r w:rsidRPr="006F2695">
        <w:rPr>
          <w:noProof/>
          <w:lang w:eastAsia="en-IN" w:bidi="hi-IN"/>
        </w:rPr>
        <w:drawing>
          <wp:inline distT="0" distB="0" distL="0" distR="0" wp14:anchorId="38917DAF" wp14:editId="3F125691">
            <wp:extent cx="3977985" cy="1577477"/>
            <wp:effectExtent l="0" t="0" r="381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Pr="007A1C77" w:rsidRDefault="006F2695" w:rsidP="007A1C77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lastRenderedPageBreak/>
        <w:t>Example-</w:t>
      </w:r>
    </w:p>
    <w:p w:rsidR="006F2695" w:rsidRPr="007A1C77" w:rsidRDefault="006F2695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Consider the following ER diagram-</w:t>
      </w:r>
      <w:r>
        <w:rPr>
          <w:rFonts w:ascii="Arial" w:hAnsi="Arial" w:cs="Arial"/>
          <w:color w:val="303030"/>
          <w:sz w:val="23"/>
          <w:szCs w:val="23"/>
          <w:bdr w:val="none" w:sz="0" w:space="0" w:color="auto" w:frame="1"/>
        </w:rPr>
        <w:br/>
      </w:r>
      <w:r>
        <w:tab/>
      </w:r>
      <w:r w:rsidRPr="006F2695">
        <w:rPr>
          <w:noProof/>
        </w:rPr>
        <w:drawing>
          <wp:inline distT="0" distB="0" distL="0" distR="0" wp14:anchorId="5E1AE0AB" wp14:editId="5262082B">
            <wp:extent cx="5731510" cy="1558290"/>
            <wp:effectExtent l="0" t="0" r="254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Here,</w:t>
      </w:r>
    </w:p>
    <w:p w:rsidR="006F2695" w:rsidRDefault="006F2695" w:rsidP="007E79AB">
      <w:pPr>
        <w:numPr>
          <w:ilvl w:val="0"/>
          <w:numId w:val="3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 xml:space="preserve">One student can </w:t>
      </w:r>
      <w:proofErr w:type="spellStart"/>
      <w:r>
        <w:rPr>
          <w:rFonts w:ascii="Arial" w:hAnsi="Arial" w:cs="Arial"/>
          <w:color w:val="303030"/>
          <w:sz w:val="23"/>
          <w:szCs w:val="23"/>
        </w:rPr>
        <w:t>enroll</w:t>
      </w:r>
      <w:proofErr w:type="spellEnd"/>
      <w:r>
        <w:rPr>
          <w:rFonts w:ascii="Arial" w:hAnsi="Arial" w:cs="Arial"/>
          <w:color w:val="303030"/>
          <w:sz w:val="23"/>
          <w:szCs w:val="23"/>
        </w:rPr>
        <w:t xml:space="preserve"> in any number (zero or more) of courses.</w:t>
      </w:r>
    </w:p>
    <w:p w:rsidR="006F2695" w:rsidRDefault="006F2695" w:rsidP="007E79AB">
      <w:pPr>
        <w:numPr>
          <w:ilvl w:val="0"/>
          <w:numId w:val="3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One course can be enrolled by any number (zero or more) of students.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2. Many-to-One Cardinality-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By this cardinality constraint,</w:t>
      </w:r>
    </w:p>
    <w:p w:rsidR="006F2695" w:rsidRDefault="006F2695" w:rsidP="007E79AB">
      <w:pPr>
        <w:numPr>
          <w:ilvl w:val="0"/>
          <w:numId w:val="32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An entity in set A can be associated with at most one entity in set B.</w:t>
      </w:r>
    </w:p>
    <w:p w:rsidR="006F2695" w:rsidRDefault="006F2695" w:rsidP="007E79AB">
      <w:pPr>
        <w:numPr>
          <w:ilvl w:val="0"/>
          <w:numId w:val="32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An entity in set B can be associated with any number (zero or more) of entities in set A.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Symbol Used-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 w:rsidRPr="006F2695">
        <w:rPr>
          <w:rFonts w:ascii="Arial" w:hAnsi="Arial" w:cs="Arial"/>
          <w:noProof/>
          <w:color w:val="303030"/>
          <w:sz w:val="23"/>
          <w:szCs w:val="23"/>
        </w:rPr>
        <w:drawing>
          <wp:inline distT="0" distB="0" distL="0" distR="0" wp14:anchorId="788D5D4F" wp14:editId="1F7F5738">
            <wp:extent cx="3673158" cy="3063505"/>
            <wp:effectExtent l="0" t="0" r="381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lastRenderedPageBreak/>
        <w:t>Example-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Consider the following ER diagram-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 w:rsidRPr="006F2695">
        <w:rPr>
          <w:rFonts w:ascii="Arial" w:hAnsi="Arial" w:cs="Arial"/>
          <w:noProof/>
          <w:color w:val="303030"/>
          <w:sz w:val="23"/>
          <w:szCs w:val="23"/>
        </w:rPr>
        <w:drawing>
          <wp:inline distT="0" distB="0" distL="0" distR="0" wp14:anchorId="212808EE" wp14:editId="46F0ACCA">
            <wp:extent cx="5731510" cy="149288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Here,</w:t>
      </w:r>
    </w:p>
    <w:p w:rsidR="006F2695" w:rsidRDefault="006F2695" w:rsidP="007E79AB">
      <w:pPr>
        <w:numPr>
          <w:ilvl w:val="0"/>
          <w:numId w:val="3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 xml:space="preserve">One student can </w:t>
      </w:r>
      <w:proofErr w:type="spellStart"/>
      <w:r>
        <w:rPr>
          <w:rFonts w:ascii="Arial" w:hAnsi="Arial" w:cs="Arial"/>
          <w:color w:val="303030"/>
          <w:sz w:val="23"/>
          <w:szCs w:val="23"/>
        </w:rPr>
        <w:t>enroll</w:t>
      </w:r>
      <w:proofErr w:type="spellEnd"/>
      <w:r>
        <w:rPr>
          <w:rFonts w:ascii="Arial" w:hAnsi="Arial" w:cs="Arial"/>
          <w:color w:val="303030"/>
          <w:sz w:val="23"/>
          <w:szCs w:val="23"/>
        </w:rPr>
        <w:t xml:space="preserve"> in at most one course.</w:t>
      </w:r>
    </w:p>
    <w:p w:rsidR="006F2695" w:rsidRDefault="006F2695" w:rsidP="007E79AB">
      <w:pPr>
        <w:numPr>
          <w:ilvl w:val="0"/>
          <w:numId w:val="3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One course can be enrolled by any number (zero or more) of students.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3. One-to-Many Cardinality-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By this cardinality constraint,</w:t>
      </w:r>
    </w:p>
    <w:p w:rsidR="006F2695" w:rsidRDefault="006F2695" w:rsidP="007E79AB">
      <w:pPr>
        <w:numPr>
          <w:ilvl w:val="0"/>
          <w:numId w:val="34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An entity in set A can be associated with any number (zero or more) of entities in set B.</w:t>
      </w:r>
    </w:p>
    <w:p w:rsidR="006F2695" w:rsidRDefault="006F2695" w:rsidP="007E79AB">
      <w:pPr>
        <w:numPr>
          <w:ilvl w:val="0"/>
          <w:numId w:val="34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An entity in set B can be associated with at most one entity in set A.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Symbol Used-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 w:rsidRPr="006F2695">
        <w:rPr>
          <w:rFonts w:ascii="Arial" w:hAnsi="Arial" w:cs="Arial"/>
          <w:noProof/>
          <w:color w:val="303030"/>
          <w:sz w:val="23"/>
          <w:szCs w:val="23"/>
        </w:rPr>
        <w:drawing>
          <wp:inline distT="0" distB="0" distL="0" distR="0" wp14:anchorId="4C5F8C90" wp14:editId="7AF819D5">
            <wp:extent cx="4137660" cy="207772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38022" cy="207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695" w:rsidRPr="007A1C77" w:rsidRDefault="006F2695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Example-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Consider the following ER diagram-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lastRenderedPageBreak/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 w:rsidRPr="006F2695">
        <w:rPr>
          <w:rFonts w:ascii="Arial" w:hAnsi="Arial" w:cs="Arial"/>
          <w:noProof/>
          <w:color w:val="303030"/>
          <w:sz w:val="23"/>
          <w:szCs w:val="23"/>
        </w:rPr>
        <w:drawing>
          <wp:inline distT="0" distB="0" distL="0" distR="0" wp14:anchorId="0EA636FF" wp14:editId="3539BE6B">
            <wp:extent cx="5731510" cy="145478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Here,</w:t>
      </w:r>
    </w:p>
    <w:p w:rsidR="006F2695" w:rsidRDefault="006F2695" w:rsidP="007E79AB">
      <w:pPr>
        <w:numPr>
          <w:ilvl w:val="0"/>
          <w:numId w:val="3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 xml:space="preserve">One student can </w:t>
      </w:r>
      <w:proofErr w:type="spellStart"/>
      <w:r>
        <w:rPr>
          <w:rFonts w:ascii="Arial" w:hAnsi="Arial" w:cs="Arial"/>
          <w:color w:val="303030"/>
          <w:sz w:val="23"/>
          <w:szCs w:val="23"/>
        </w:rPr>
        <w:t>enroll</w:t>
      </w:r>
      <w:proofErr w:type="spellEnd"/>
      <w:r>
        <w:rPr>
          <w:rFonts w:ascii="Arial" w:hAnsi="Arial" w:cs="Arial"/>
          <w:color w:val="303030"/>
          <w:sz w:val="23"/>
          <w:szCs w:val="23"/>
        </w:rPr>
        <w:t xml:space="preserve"> in any number (zero or more) of courses.</w:t>
      </w:r>
    </w:p>
    <w:p w:rsidR="006F2695" w:rsidRDefault="006F2695" w:rsidP="007E79AB">
      <w:pPr>
        <w:numPr>
          <w:ilvl w:val="0"/>
          <w:numId w:val="3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One course can be enrolled by at most one student.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4. One-to-One Cardinality-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By this cardinality constraint,</w:t>
      </w:r>
    </w:p>
    <w:p w:rsidR="006F2695" w:rsidRDefault="006F2695" w:rsidP="007E79AB">
      <w:pPr>
        <w:numPr>
          <w:ilvl w:val="0"/>
          <w:numId w:val="36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An entity in set A can be associated with at most one entity in set B.</w:t>
      </w:r>
    </w:p>
    <w:p w:rsidR="006F2695" w:rsidRDefault="006F2695" w:rsidP="007E79AB">
      <w:pPr>
        <w:numPr>
          <w:ilvl w:val="0"/>
          <w:numId w:val="36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An entity in set B can be associated with at most one entity in set A.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Symbol Used-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 w:rsidRPr="006F2695">
        <w:rPr>
          <w:rFonts w:ascii="Arial" w:hAnsi="Arial" w:cs="Arial"/>
          <w:noProof/>
          <w:color w:val="303030"/>
          <w:sz w:val="23"/>
          <w:szCs w:val="23"/>
        </w:rPr>
        <w:drawing>
          <wp:inline distT="0" distB="0" distL="0" distR="0" wp14:anchorId="230FCD46" wp14:editId="0CEC67DF">
            <wp:extent cx="4084674" cy="3276884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lastRenderedPageBreak/>
        <w:t>Example-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Consider the following ER diagram-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 w:rsidRPr="006F2695">
        <w:rPr>
          <w:rFonts w:ascii="Arial" w:hAnsi="Arial" w:cs="Arial"/>
          <w:noProof/>
          <w:color w:val="303030"/>
          <w:sz w:val="23"/>
          <w:szCs w:val="23"/>
        </w:rPr>
        <w:drawing>
          <wp:inline distT="0" distB="0" distL="0" distR="0" wp14:anchorId="1952DCD5" wp14:editId="0AA98ABF">
            <wp:extent cx="5731510" cy="1595120"/>
            <wp:effectExtent l="0" t="0" r="2540" b="508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6F2695" w:rsidRDefault="006F2695" w:rsidP="006F2695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Here,</w:t>
      </w:r>
    </w:p>
    <w:p w:rsidR="006F2695" w:rsidRDefault="006F2695" w:rsidP="007E79AB">
      <w:pPr>
        <w:numPr>
          <w:ilvl w:val="0"/>
          <w:numId w:val="37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 xml:space="preserve">One student can </w:t>
      </w:r>
      <w:proofErr w:type="spellStart"/>
      <w:r>
        <w:rPr>
          <w:rFonts w:ascii="Arial" w:hAnsi="Arial" w:cs="Arial"/>
          <w:color w:val="303030"/>
          <w:sz w:val="23"/>
          <w:szCs w:val="23"/>
        </w:rPr>
        <w:t>enroll</w:t>
      </w:r>
      <w:proofErr w:type="spellEnd"/>
      <w:r>
        <w:rPr>
          <w:rFonts w:ascii="Arial" w:hAnsi="Arial" w:cs="Arial"/>
          <w:color w:val="303030"/>
          <w:sz w:val="23"/>
          <w:szCs w:val="23"/>
        </w:rPr>
        <w:t xml:space="preserve"> in at most one course.</w:t>
      </w:r>
    </w:p>
    <w:p w:rsidR="006F2695" w:rsidRDefault="006F2695" w:rsidP="007E79AB">
      <w:pPr>
        <w:numPr>
          <w:ilvl w:val="0"/>
          <w:numId w:val="37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One course can be enrolled by at most one student.</w:t>
      </w:r>
    </w:p>
    <w:p w:rsidR="008C2203" w:rsidRDefault="00E32408" w:rsidP="008C2203">
      <w:pPr>
        <w:pStyle w:val="Heading1"/>
        <w:spacing w:before="0" w:beforeAutospacing="0" w:after="0" w:afterAutospacing="0"/>
        <w:textAlignment w:val="baseline"/>
        <w:rPr>
          <w:rFonts w:ascii="Arial" w:hAnsi="Arial" w:cs="Arial"/>
        </w:rPr>
      </w:pPr>
      <w:hyperlink r:id="rId38" w:history="1">
        <w:r w:rsidR="008C2203">
          <w:rPr>
            <w:rFonts w:ascii="Arial" w:hAnsi="Arial" w:cs="Arial"/>
            <w:color w:val="303030"/>
          </w:rPr>
          <w:br/>
        </w:r>
        <w:r w:rsidR="008C2203">
          <w:rPr>
            <w:rStyle w:val="Hyperlink"/>
            <w:rFonts w:ascii="Arial" w:eastAsiaTheme="majorEastAsia" w:hAnsi="Arial" w:cs="Arial"/>
            <w:color w:val="303030"/>
          </w:rPr>
          <w:t>Participation Constraints | DBMS</w:t>
        </w:r>
      </w:hyperlink>
    </w:p>
    <w:p w:rsidR="008C2203" w:rsidRDefault="00E32408" w:rsidP="008C2203">
      <w:pPr>
        <w:spacing w:line="300" w:lineRule="atLeast"/>
        <w:rPr>
          <w:rFonts w:ascii="Arial" w:hAnsi="Arial" w:cs="Arial"/>
          <w:color w:val="303030"/>
          <w:sz w:val="20"/>
          <w:szCs w:val="20"/>
        </w:rPr>
      </w:pPr>
      <w:hyperlink r:id="rId39" w:history="1">
        <w:r w:rsidR="008C2203">
          <w:rPr>
            <w:rStyle w:val="Hyperlink"/>
            <w:rFonts w:ascii="Arial" w:hAnsi="Arial" w:cs="Arial"/>
            <w:color w:val="910000"/>
            <w:sz w:val="20"/>
            <w:szCs w:val="20"/>
          </w:rPr>
          <w:t>Database Management System</w:t>
        </w:r>
      </w:hyperlink>
    </w:p>
    <w:p w:rsidR="008C2203" w:rsidRDefault="008C2203" w:rsidP="008C2203">
      <w:pPr>
        <w:pStyle w:val="Heading2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Participation Constraints-</w:t>
      </w:r>
    </w:p>
    <w:p w:rsidR="006F2695" w:rsidRDefault="006F2695" w:rsidP="006F2695"/>
    <w:tbl>
      <w:tblPr>
        <w:tblW w:w="898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8"/>
      </w:tblGrid>
      <w:tr w:rsidR="008C2203" w:rsidTr="007A1C77">
        <w:trPr>
          <w:trHeight w:val="822"/>
        </w:trPr>
        <w:tc>
          <w:tcPr>
            <w:tcW w:w="89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8C2203" w:rsidRDefault="008C2203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Participation constraints define the least number of relationship instances in which an entity must compulsorily participate.</w:t>
            </w:r>
          </w:p>
        </w:tc>
      </w:tr>
    </w:tbl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8C2203" w:rsidRDefault="008C2203" w:rsidP="008C2203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Types of Participation Constraints-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There are two types of participation constraints-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8C2203" w:rsidRDefault="008C2203" w:rsidP="007E79AB">
      <w:pPr>
        <w:numPr>
          <w:ilvl w:val="0"/>
          <w:numId w:val="38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Total participation</w:t>
      </w:r>
    </w:p>
    <w:p w:rsidR="008C2203" w:rsidRDefault="008C2203" w:rsidP="007E79AB">
      <w:pPr>
        <w:numPr>
          <w:ilvl w:val="0"/>
          <w:numId w:val="38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Partial participation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8C2203" w:rsidRPr="007A1C77" w:rsidRDefault="008C2203" w:rsidP="007A1C77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1. Total Participation-</w:t>
      </w:r>
    </w:p>
    <w:p w:rsidR="008C2203" w:rsidRDefault="008C2203" w:rsidP="007E79AB">
      <w:pPr>
        <w:numPr>
          <w:ilvl w:val="0"/>
          <w:numId w:val="39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It specifies that each entity in the entity set must compulsorily participate in at least one relationship instance in that relationship set.</w:t>
      </w:r>
    </w:p>
    <w:p w:rsidR="008C2203" w:rsidRDefault="008C2203" w:rsidP="007E79AB">
      <w:pPr>
        <w:numPr>
          <w:ilvl w:val="0"/>
          <w:numId w:val="39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lastRenderedPageBreak/>
        <w:t>That is why, it is also called as </w:t>
      </w:r>
      <w:r>
        <w:rPr>
          <w:rStyle w:val="Strong"/>
          <w:rFonts w:ascii="Arial" w:hAnsi="Arial" w:cs="Arial"/>
          <w:color w:val="303030"/>
          <w:sz w:val="23"/>
          <w:szCs w:val="23"/>
        </w:rPr>
        <w:t>mandatory participation.</w:t>
      </w:r>
    </w:p>
    <w:p w:rsidR="008C2203" w:rsidRDefault="008C2203" w:rsidP="007E79AB">
      <w:pPr>
        <w:numPr>
          <w:ilvl w:val="0"/>
          <w:numId w:val="39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Total participation is represented using a double line between the entity set and relationship set.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  <w:r w:rsidRPr="008C2203">
        <w:rPr>
          <w:rFonts w:ascii="Arial" w:hAnsi="Arial" w:cs="Arial"/>
          <w:noProof/>
          <w:color w:val="303030"/>
          <w:sz w:val="23"/>
          <w:szCs w:val="23"/>
        </w:rPr>
        <w:drawing>
          <wp:inline distT="0" distB="0" distL="0" distR="0" wp14:anchorId="5ED4BA72" wp14:editId="3226C57D">
            <wp:extent cx="3734124" cy="1585097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203" w:rsidRDefault="008C2203" w:rsidP="008C2203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Example-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8C2203" w:rsidRDefault="008C2203" w:rsidP="006F2695">
      <w:r w:rsidRPr="008C2203">
        <w:rPr>
          <w:noProof/>
          <w:lang w:eastAsia="en-IN" w:bidi="hi-IN"/>
        </w:rPr>
        <w:drawing>
          <wp:inline distT="0" distB="0" distL="0" distR="0" wp14:anchorId="26B0C21D" wp14:editId="2AB7A80A">
            <wp:extent cx="5731510" cy="948690"/>
            <wp:effectExtent l="0" t="0" r="2540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203" w:rsidRPr="008C2203" w:rsidRDefault="008C2203" w:rsidP="008C220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8C2203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Here,</w:t>
      </w:r>
    </w:p>
    <w:p w:rsidR="008C2203" w:rsidRPr="008C2203" w:rsidRDefault="008C2203" w:rsidP="007E79AB">
      <w:pPr>
        <w:numPr>
          <w:ilvl w:val="0"/>
          <w:numId w:val="40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8C2203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Double line between the entity set “Student” and relationship set “Enrolled in” signifies total participation.</w:t>
      </w:r>
    </w:p>
    <w:p w:rsidR="008C2203" w:rsidRPr="008C2203" w:rsidRDefault="008C2203" w:rsidP="007E79AB">
      <w:pPr>
        <w:numPr>
          <w:ilvl w:val="0"/>
          <w:numId w:val="40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8C2203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It specifies that each student must be enrolled in at least one course.</w:t>
      </w:r>
    </w:p>
    <w:p w:rsidR="008C2203" w:rsidRDefault="008C2203" w:rsidP="008C2203">
      <w:pPr>
        <w:pStyle w:val="Heading2"/>
        <w:shd w:val="clear" w:color="auto" w:fill="FFFFFF"/>
        <w:spacing w:before="0"/>
        <w:textAlignment w:val="baseline"/>
        <w:rPr>
          <w:rStyle w:val="Strong"/>
          <w:rFonts w:ascii="Arial" w:hAnsi="Arial" w:cs="Arial"/>
          <w:b w:val="0"/>
          <w:bCs w:val="0"/>
          <w:color w:val="303030"/>
          <w:u w:val="single"/>
        </w:rPr>
      </w:pPr>
    </w:p>
    <w:p w:rsidR="008C2203" w:rsidRDefault="008C2203" w:rsidP="008C2203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2. Partial Participation-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8C2203" w:rsidRDefault="008C2203" w:rsidP="007E79AB">
      <w:pPr>
        <w:numPr>
          <w:ilvl w:val="0"/>
          <w:numId w:val="4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It specifies that each entity in the entity set may or may not participate in the relationship instance in that relationship set.</w:t>
      </w:r>
    </w:p>
    <w:p w:rsidR="008C2203" w:rsidRDefault="008C2203" w:rsidP="007E79AB">
      <w:pPr>
        <w:numPr>
          <w:ilvl w:val="0"/>
          <w:numId w:val="4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That is why, it is also called as </w:t>
      </w:r>
      <w:r>
        <w:rPr>
          <w:rStyle w:val="Strong"/>
          <w:rFonts w:ascii="Arial" w:hAnsi="Arial" w:cs="Arial"/>
          <w:color w:val="303030"/>
          <w:sz w:val="23"/>
          <w:szCs w:val="23"/>
        </w:rPr>
        <w:t>optional participation.</w:t>
      </w:r>
    </w:p>
    <w:p w:rsidR="008C2203" w:rsidRDefault="008C2203" w:rsidP="007E79AB">
      <w:pPr>
        <w:numPr>
          <w:ilvl w:val="0"/>
          <w:numId w:val="4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Partial participation is represented using a single line between the entity set and relationship set.</w:t>
      </w:r>
    </w:p>
    <w:p w:rsidR="008C2203" w:rsidRDefault="008C2203" w:rsidP="007A1C77">
      <w:pPr>
        <w:pStyle w:val="NormalWeb"/>
        <w:shd w:val="clear" w:color="auto" w:fill="FFFFFF"/>
        <w:spacing w:before="60" w:beforeAutospacing="0" w:after="180" w:afterAutospacing="0"/>
        <w:jc w:val="center"/>
        <w:textAlignment w:val="baseline"/>
        <w:rPr>
          <w:rFonts w:ascii="Arial" w:hAnsi="Arial" w:cs="Arial"/>
          <w:color w:val="303030"/>
          <w:sz w:val="23"/>
          <w:szCs w:val="23"/>
        </w:rPr>
      </w:pPr>
      <w:r w:rsidRPr="008C2203">
        <w:rPr>
          <w:rFonts w:ascii="Arial" w:hAnsi="Arial" w:cs="Arial"/>
          <w:noProof/>
          <w:color w:val="303030"/>
          <w:sz w:val="23"/>
          <w:szCs w:val="23"/>
        </w:rPr>
        <w:drawing>
          <wp:inline distT="0" distB="0" distL="0" distR="0" wp14:anchorId="40D7FF5E" wp14:editId="07720EAD">
            <wp:extent cx="4913630" cy="1737360"/>
            <wp:effectExtent l="0" t="0" r="127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1363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Here,</w:t>
      </w:r>
    </w:p>
    <w:p w:rsidR="008C2203" w:rsidRDefault="008C2203" w:rsidP="007E79AB">
      <w:pPr>
        <w:numPr>
          <w:ilvl w:val="0"/>
          <w:numId w:val="42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lastRenderedPageBreak/>
        <w:t>Single line between the entity set “Course” and relationship set “Enrolled in” signifies partial participation.</w:t>
      </w:r>
    </w:p>
    <w:p w:rsidR="008C2203" w:rsidRDefault="008C2203" w:rsidP="007E79AB">
      <w:pPr>
        <w:numPr>
          <w:ilvl w:val="0"/>
          <w:numId w:val="42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 xml:space="preserve">It specifies that there might exist some courses for which no </w:t>
      </w:r>
      <w:proofErr w:type="spellStart"/>
      <w:r>
        <w:rPr>
          <w:rFonts w:ascii="Arial" w:hAnsi="Arial" w:cs="Arial"/>
          <w:color w:val="303030"/>
          <w:sz w:val="23"/>
          <w:szCs w:val="23"/>
        </w:rPr>
        <w:t>enrollments</w:t>
      </w:r>
      <w:proofErr w:type="spellEnd"/>
      <w:r>
        <w:rPr>
          <w:rFonts w:ascii="Arial" w:hAnsi="Arial" w:cs="Arial"/>
          <w:color w:val="303030"/>
          <w:sz w:val="23"/>
          <w:szCs w:val="23"/>
        </w:rPr>
        <w:t xml:space="preserve"> are made.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8C2203" w:rsidRDefault="008C2203" w:rsidP="008C2203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Relationship between Cardinality and Participation Constraints-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Minimum cardinality tells whether the participation is partial or total.</w:t>
      </w:r>
    </w:p>
    <w:p w:rsidR="008C2203" w:rsidRDefault="008C2203" w:rsidP="007E79AB">
      <w:pPr>
        <w:numPr>
          <w:ilvl w:val="0"/>
          <w:numId w:val="4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If minimum cardinality = 0, then it signifies partial participation.</w:t>
      </w:r>
    </w:p>
    <w:p w:rsidR="008C2203" w:rsidRDefault="008C2203" w:rsidP="007E79AB">
      <w:pPr>
        <w:numPr>
          <w:ilvl w:val="0"/>
          <w:numId w:val="4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If minimum cardinality = 1, then it signifies total participation.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Maximum cardinality tells the maximum number of entities that participates in a relationship set.</w:t>
      </w:r>
    </w:p>
    <w:p w:rsidR="008C2203" w:rsidRDefault="00E32408" w:rsidP="008C2203">
      <w:pPr>
        <w:pStyle w:val="Heading1"/>
        <w:spacing w:before="0" w:beforeAutospacing="0" w:after="0" w:afterAutospacing="0"/>
        <w:textAlignment w:val="baseline"/>
        <w:rPr>
          <w:rFonts w:ascii="Arial" w:hAnsi="Arial" w:cs="Arial"/>
        </w:rPr>
      </w:pPr>
      <w:hyperlink r:id="rId43" w:history="1">
        <w:r w:rsidR="008C2203">
          <w:rPr>
            <w:rFonts w:ascii="Arial" w:hAnsi="Arial" w:cs="Arial"/>
            <w:color w:val="303030"/>
          </w:rPr>
          <w:br/>
        </w:r>
        <w:r w:rsidR="008C2203">
          <w:rPr>
            <w:rStyle w:val="Hyperlink"/>
            <w:rFonts w:ascii="Arial" w:eastAsiaTheme="majorEastAsia" w:hAnsi="Arial" w:cs="Arial"/>
            <w:color w:val="303030"/>
          </w:rPr>
          <w:t>Types of Attributes | DBMS</w:t>
        </w:r>
      </w:hyperlink>
    </w:p>
    <w:p w:rsidR="008C2203" w:rsidRDefault="00E32408" w:rsidP="008C2203">
      <w:pPr>
        <w:spacing w:line="300" w:lineRule="atLeast"/>
        <w:rPr>
          <w:rFonts w:ascii="Arial" w:hAnsi="Arial" w:cs="Arial"/>
          <w:color w:val="303030"/>
          <w:sz w:val="20"/>
          <w:szCs w:val="20"/>
        </w:rPr>
      </w:pPr>
      <w:hyperlink r:id="rId44" w:history="1">
        <w:r w:rsidR="008C2203">
          <w:rPr>
            <w:rStyle w:val="Hyperlink"/>
            <w:rFonts w:ascii="Arial" w:hAnsi="Arial" w:cs="Arial"/>
            <w:color w:val="910000"/>
            <w:sz w:val="20"/>
            <w:szCs w:val="20"/>
          </w:rPr>
          <w:t>Database Management System</w:t>
        </w:r>
      </w:hyperlink>
    </w:p>
    <w:p w:rsidR="008C2203" w:rsidRDefault="008C2203" w:rsidP="008C2203">
      <w:pPr>
        <w:pStyle w:val="Heading2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Attributes in ER Diagram-</w:t>
      </w:r>
    </w:p>
    <w:p w:rsidR="008C2203" w:rsidRDefault="008C2203" w:rsidP="007E79AB">
      <w:pPr>
        <w:numPr>
          <w:ilvl w:val="0"/>
          <w:numId w:val="44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Attributes are the descriptive properties which are owned by each entity of an </w:t>
      </w:r>
      <w:hyperlink r:id="rId45" w:tgtFrame="_blank" w:history="1">
        <w:r>
          <w:rPr>
            <w:rStyle w:val="Strong"/>
            <w:rFonts w:ascii="Arial" w:hAnsi="Arial" w:cs="Arial"/>
            <w:color w:val="910000"/>
            <w:sz w:val="23"/>
            <w:szCs w:val="23"/>
            <w:u w:val="single"/>
          </w:rPr>
          <w:t>Entity Set</w:t>
        </w:r>
      </w:hyperlink>
      <w:r>
        <w:rPr>
          <w:rFonts w:ascii="Arial" w:hAnsi="Arial" w:cs="Arial"/>
          <w:color w:val="303030"/>
          <w:sz w:val="23"/>
          <w:szCs w:val="23"/>
        </w:rPr>
        <w:t>.</w:t>
      </w:r>
    </w:p>
    <w:p w:rsidR="008C2203" w:rsidRDefault="008C2203" w:rsidP="007E79AB">
      <w:pPr>
        <w:numPr>
          <w:ilvl w:val="0"/>
          <w:numId w:val="44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There exist a specific domain or set of values for each attribute from where the attribute can take its values.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8C2203" w:rsidRDefault="008C2203" w:rsidP="008C2203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Types of Attributes-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In ER diagram, attributes associated with an entity set may be of the following types-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 w:rsidRPr="008C2203">
        <w:rPr>
          <w:rFonts w:ascii="Arial" w:hAnsi="Arial" w:cs="Arial"/>
          <w:noProof/>
          <w:color w:val="303030"/>
          <w:sz w:val="23"/>
          <w:szCs w:val="23"/>
        </w:rPr>
        <w:drawing>
          <wp:inline distT="0" distB="0" distL="0" distR="0" wp14:anchorId="64CCBFBE" wp14:editId="50A50F21">
            <wp:extent cx="5731510" cy="3102610"/>
            <wp:effectExtent l="0" t="0" r="2540" b="254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203" w:rsidRDefault="008C2203" w:rsidP="007E79AB">
      <w:pPr>
        <w:numPr>
          <w:ilvl w:val="0"/>
          <w:numId w:val="4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lastRenderedPageBreak/>
        <w:t>Simple attributes</w:t>
      </w:r>
    </w:p>
    <w:p w:rsidR="008C2203" w:rsidRDefault="008C2203" w:rsidP="007E79AB">
      <w:pPr>
        <w:numPr>
          <w:ilvl w:val="0"/>
          <w:numId w:val="4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Composite attributes</w:t>
      </w:r>
    </w:p>
    <w:p w:rsidR="008C2203" w:rsidRDefault="008C2203" w:rsidP="007E79AB">
      <w:pPr>
        <w:numPr>
          <w:ilvl w:val="0"/>
          <w:numId w:val="4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Single valued attributes</w:t>
      </w:r>
    </w:p>
    <w:p w:rsidR="008C2203" w:rsidRDefault="008C2203" w:rsidP="007E79AB">
      <w:pPr>
        <w:numPr>
          <w:ilvl w:val="0"/>
          <w:numId w:val="4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Multi valued attributes</w:t>
      </w:r>
    </w:p>
    <w:p w:rsidR="008C2203" w:rsidRDefault="008C2203" w:rsidP="007E79AB">
      <w:pPr>
        <w:numPr>
          <w:ilvl w:val="0"/>
          <w:numId w:val="4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Derived attributes</w:t>
      </w:r>
    </w:p>
    <w:p w:rsidR="008C2203" w:rsidRDefault="008C2203" w:rsidP="007E79AB">
      <w:pPr>
        <w:numPr>
          <w:ilvl w:val="0"/>
          <w:numId w:val="4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Key attributes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8C2203" w:rsidRDefault="008C2203" w:rsidP="008C2203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1. Simple Attributes-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 xml:space="preserve">Simple attributes are those </w:t>
      </w:r>
      <w:r w:rsidR="007A1C77">
        <w:rPr>
          <w:rFonts w:ascii="Arial" w:hAnsi="Arial" w:cs="Arial"/>
          <w:color w:val="303030"/>
          <w:sz w:val="23"/>
          <w:szCs w:val="23"/>
        </w:rPr>
        <w:t>attributes, which</w:t>
      </w:r>
      <w:r>
        <w:rPr>
          <w:rFonts w:ascii="Arial" w:hAnsi="Arial" w:cs="Arial"/>
          <w:color w:val="303030"/>
          <w:sz w:val="23"/>
          <w:szCs w:val="23"/>
        </w:rPr>
        <w:t xml:space="preserve"> </w:t>
      </w:r>
      <w:r w:rsidR="007A1C77">
        <w:rPr>
          <w:rFonts w:ascii="Arial" w:hAnsi="Arial" w:cs="Arial"/>
          <w:color w:val="303030"/>
          <w:sz w:val="23"/>
          <w:szCs w:val="23"/>
        </w:rPr>
        <w:t>cannot</w:t>
      </w:r>
      <w:r>
        <w:rPr>
          <w:rFonts w:ascii="Arial" w:hAnsi="Arial" w:cs="Arial"/>
          <w:color w:val="303030"/>
          <w:sz w:val="23"/>
          <w:szCs w:val="23"/>
        </w:rPr>
        <w:t xml:space="preserve"> be divided further.</w:t>
      </w:r>
    </w:p>
    <w:p w:rsidR="008C2203" w:rsidRDefault="008C2203" w:rsidP="008C2203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7"/>
          <w:szCs w:val="27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Example-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 w:rsidRPr="008C2203">
        <w:rPr>
          <w:rFonts w:ascii="Arial" w:hAnsi="Arial" w:cs="Arial"/>
          <w:noProof/>
          <w:color w:val="303030"/>
          <w:sz w:val="23"/>
          <w:szCs w:val="23"/>
        </w:rPr>
        <w:drawing>
          <wp:inline distT="0" distB="0" distL="0" distR="0" wp14:anchorId="317D732F" wp14:editId="0CAF59E3">
            <wp:extent cx="4739640" cy="1290320"/>
            <wp:effectExtent l="0" t="0" r="3810" b="508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40059" cy="129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Here, all the attributes are simple attributes as they </w:t>
      </w:r>
      <w:proofErr w:type="spell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can not</w:t>
      </w:r>
      <w:proofErr w:type="spellEnd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 be divided further.</w:t>
      </w:r>
    </w:p>
    <w:p w:rsidR="008C2203" w:rsidRDefault="008C2203" w:rsidP="008C2203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2. Composite Attributes-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Composite attributes are those attributes which are composed of many other simple attributes.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8C2203" w:rsidRDefault="008C2203" w:rsidP="008C2203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7"/>
          <w:szCs w:val="27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Example-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 w:rsidRPr="008C2203">
        <w:rPr>
          <w:rFonts w:ascii="Arial" w:hAnsi="Arial" w:cs="Arial"/>
          <w:noProof/>
          <w:color w:val="303030"/>
          <w:sz w:val="23"/>
          <w:szCs w:val="23"/>
        </w:rPr>
        <w:drawing>
          <wp:inline distT="0" distB="0" distL="0" distR="0" wp14:anchorId="2DFA7CE0" wp14:editId="44234646">
            <wp:extent cx="5731510" cy="2446655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lastRenderedPageBreak/>
        <w:t>Here, the attributes “Name” and “Address” are composite attributes as they are composed of many other simple attributes.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8C2203" w:rsidRDefault="008C2203" w:rsidP="008C2203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3. Single Valued Attributes-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Single valued attributes are those attributes which can take only one value for a given entity from an entity set.</w:t>
      </w:r>
    </w:p>
    <w:p w:rsidR="008C2203" w:rsidRDefault="008C2203" w:rsidP="008C2203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Example-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 w:rsidRPr="008C2203">
        <w:rPr>
          <w:rFonts w:ascii="Arial" w:hAnsi="Arial" w:cs="Arial"/>
          <w:noProof/>
          <w:color w:val="303030"/>
          <w:sz w:val="23"/>
          <w:szCs w:val="23"/>
        </w:rPr>
        <w:drawing>
          <wp:inline distT="0" distB="0" distL="0" distR="0" wp14:anchorId="2D621F45" wp14:editId="3A1DCA6E">
            <wp:extent cx="5006774" cy="2446232"/>
            <wp:effectExtent l="0" t="0" r="381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Here, all the attributes are single valued attributes as they can take only one specific value for each entity.</w:t>
      </w:r>
    </w:p>
    <w:p w:rsidR="008C2203" w:rsidRDefault="008C2203" w:rsidP="008C2203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4. Multi Valued Attributes-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Multi valued attributes are those attributes which can take more than one value for a given entity from an entity set.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8C2203" w:rsidRDefault="008C2203" w:rsidP="008C2203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7"/>
          <w:szCs w:val="27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Example-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 w:rsidRPr="008C2203">
        <w:rPr>
          <w:rFonts w:ascii="Arial" w:hAnsi="Arial" w:cs="Arial"/>
          <w:noProof/>
          <w:color w:val="303030"/>
          <w:sz w:val="23"/>
          <w:szCs w:val="23"/>
        </w:rPr>
        <w:drawing>
          <wp:inline distT="0" distB="0" distL="0" distR="0" wp14:anchorId="7B5591DB" wp14:editId="1112E883">
            <wp:extent cx="4701540" cy="1341120"/>
            <wp:effectExtent l="0" t="0" r="381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01951" cy="134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lastRenderedPageBreak/>
        <w:t> 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Here, the attributes “</w:t>
      </w:r>
      <w:proofErr w:type="spellStart"/>
      <w:r>
        <w:rPr>
          <w:rFonts w:ascii="Arial" w:hAnsi="Arial" w:cs="Arial"/>
          <w:color w:val="303030"/>
          <w:sz w:val="23"/>
          <w:szCs w:val="23"/>
        </w:rPr>
        <w:t>Mob_no</w:t>
      </w:r>
      <w:proofErr w:type="spellEnd"/>
      <w:r>
        <w:rPr>
          <w:rFonts w:ascii="Arial" w:hAnsi="Arial" w:cs="Arial"/>
          <w:color w:val="303030"/>
          <w:sz w:val="23"/>
          <w:szCs w:val="23"/>
        </w:rPr>
        <w:t>” and “</w:t>
      </w:r>
      <w:proofErr w:type="spellStart"/>
      <w:r>
        <w:rPr>
          <w:rFonts w:ascii="Arial" w:hAnsi="Arial" w:cs="Arial"/>
          <w:color w:val="303030"/>
          <w:sz w:val="23"/>
          <w:szCs w:val="23"/>
        </w:rPr>
        <w:t>Email_id</w:t>
      </w:r>
      <w:proofErr w:type="spellEnd"/>
      <w:r>
        <w:rPr>
          <w:rFonts w:ascii="Arial" w:hAnsi="Arial" w:cs="Arial"/>
          <w:color w:val="303030"/>
          <w:sz w:val="23"/>
          <w:szCs w:val="23"/>
        </w:rPr>
        <w:t>” are multi valued attributes as they can take more than one values for a given entity.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8C2203" w:rsidRDefault="008C2203" w:rsidP="008C2203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5. Derived Attributes-</w:t>
      </w: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  <w:r w:rsidR="007A1C77" w:rsidRPr="007A1C77">
        <w:rPr>
          <w:rFonts w:ascii="Arial" w:hAnsi="Arial" w:cs="Arial"/>
          <w:noProof/>
          <w:color w:val="303030"/>
          <w:sz w:val="23"/>
          <w:szCs w:val="23"/>
        </w:rPr>
        <w:drawing>
          <wp:inline distT="0" distB="0" distL="0" distR="0" wp14:anchorId="3BAEF2A8" wp14:editId="165DE63F">
            <wp:extent cx="4153260" cy="2301439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C77" w:rsidRDefault="007A1C77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Here, the attribute “Age” is a derived attribute as it can be derived from the attribute “DOB”.</w:t>
      </w:r>
    </w:p>
    <w:p w:rsidR="007A1C77" w:rsidRDefault="007A1C77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7A1C77" w:rsidRDefault="007A1C77" w:rsidP="007A1C77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6. Key Attributes-</w:t>
      </w:r>
    </w:p>
    <w:p w:rsidR="007A1C77" w:rsidRDefault="007A1C77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7A1C77" w:rsidRDefault="007A1C77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Key attributes are those attributes which can identify an entity uniquely in an entity set.</w:t>
      </w:r>
    </w:p>
    <w:p w:rsidR="007A1C77" w:rsidRDefault="007A1C77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7A1C77" w:rsidRDefault="007A1C77" w:rsidP="007A1C77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7"/>
          <w:szCs w:val="27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Example-</w:t>
      </w:r>
    </w:p>
    <w:p w:rsidR="007A1C77" w:rsidRDefault="007A1C77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  <w:r w:rsidRPr="007A1C77">
        <w:rPr>
          <w:rFonts w:ascii="Arial" w:hAnsi="Arial" w:cs="Arial"/>
          <w:noProof/>
          <w:color w:val="303030"/>
          <w:sz w:val="23"/>
          <w:szCs w:val="23"/>
        </w:rPr>
        <w:drawing>
          <wp:inline distT="0" distB="0" distL="0" distR="0" wp14:anchorId="5D9AA0F8" wp14:editId="70832BEA">
            <wp:extent cx="4252328" cy="1867062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C77" w:rsidRDefault="007A1C77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8C2203" w:rsidRDefault="007A1C77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4" name="Rectangle 24" descr="https://www.gatevidyalay.com/wp-content/uploads/2018/06/Derived-Attributes-Exampl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E46894" id="Rectangle 24" o:spid="_x0000_s1026" alt="https://www.gatevidyalay.com/wp-content/uploads/2018/06/Derived-Attributes-Exampl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HhvNlPzAgAAGAYA&#10;AA4AAAAAAAAAAAAAAAAALgIAAGRycy9lMm9Eb2MueG1sUEsBAi0AFAAGAAgAAAAhAEyg6SzYAAAA&#10;AwEAAA8AAAAAAAAAAAAAAAAATQUAAGRycy9kb3ducmV2LnhtbFBLBQYAAAAABAAEAPMAAABSBgAA&#10;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Here, the attribute “</w:t>
      </w:r>
      <w:proofErr w:type="spell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Roll_no</w:t>
      </w:r>
      <w:proofErr w:type="spellEnd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” is a key attribute as it can identify any student uniquely.</w:t>
      </w:r>
    </w:p>
    <w:p w:rsidR="007A1C77" w:rsidRDefault="007A1C77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</w:p>
    <w:p w:rsidR="007A1C77" w:rsidRDefault="00E32408" w:rsidP="007A1C77">
      <w:pPr>
        <w:pStyle w:val="Heading1"/>
        <w:spacing w:before="0" w:beforeAutospacing="0" w:after="0" w:afterAutospacing="0"/>
        <w:textAlignment w:val="baseline"/>
        <w:rPr>
          <w:rFonts w:ascii="Arial" w:hAnsi="Arial" w:cs="Arial"/>
        </w:rPr>
      </w:pPr>
      <w:hyperlink r:id="rId53" w:history="1">
        <w:r w:rsidR="007A1C77">
          <w:rPr>
            <w:rStyle w:val="Hyperlink"/>
            <w:rFonts w:ascii="Arial" w:eastAsiaTheme="majorEastAsia" w:hAnsi="Arial" w:cs="Arial"/>
            <w:color w:val="910000"/>
          </w:rPr>
          <w:t>ER Diagrams to Tables</w:t>
        </w:r>
      </w:hyperlink>
    </w:p>
    <w:p w:rsidR="007A1C77" w:rsidRDefault="007A1C77" w:rsidP="007A1C77">
      <w:pPr>
        <w:pStyle w:val="Heading2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Converting ER Diagrams to Tables-</w:t>
      </w:r>
    </w:p>
    <w:p w:rsidR="007A1C77" w:rsidRPr="007A1C77" w:rsidRDefault="007A1C77" w:rsidP="007A1C77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7A1C77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After designing an </w:t>
      </w:r>
      <w:hyperlink r:id="rId54" w:tgtFrame="_blank" w:history="1">
        <w:r w:rsidRPr="007A1C77">
          <w:rPr>
            <w:rFonts w:ascii="Arial" w:eastAsia="Times New Roman" w:hAnsi="Arial" w:cs="Arial"/>
            <w:b/>
            <w:bCs/>
            <w:color w:val="910000"/>
            <w:sz w:val="23"/>
            <w:szCs w:val="23"/>
            <w:u w:val="single"/>
            <w:lang w:eastAsia="en-IN" w:bidi="hi-IN"/>
          </w:rPr>
          <w:t>ER Diagram</w:t>
        </w:r>
      </w:hyperlink>
      <w:r w:rsidRPr="007A1C77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,</w:t>
      </w:r>
    </w:p>
    <w:p w:rsidR="007A1C77" w:rsidRPr="007A1C77" w:rsidRDefault="007A1C77" w:rsidP="007E79AB">
      <w:pPr>
        <w:numPr>
          <w:ilvl w:val="0"/>
          <w:numId w:val="46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7A1C77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ER diagram is converted into the tables in relational model.</w:t>
      </w:r>
    </w:p>
    <w:p w:rsidR="007A1C77" w:rsidRPr="007A1C77" w:rsidRDefault="007A1C77" w:rsidP="007E79AB">
      <w:pPr>
        <w:numPr>
          <w:ilvl w:val="0"/>
          <w:numId w:val="46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7A1C77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 xml:space="preserve">This is because relational models can be easily implemented by RDBMS like </w:t>
      </w:r>
      <w:proofErr w:type="gramStart"/>
      <w:r w:rsidRPr="007A1C77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MySQL ,</w:t>
      </w:r>
      <w:proofErr w:type="gramEnd"/>
      <w:r w:rsidRPr="007A1C77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 xml:space="preserve"> Oracle etc.</w:t>
      </w:r>
    </w:p>
    <w:p w:rsidR="007A1C77" w:rsidRPr="007A1C77" w:rsidRDefault="007A1C77" w:rsidP="007A1C77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7A1C77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 </w:t>
      </w:r>
    </w:p>
    <w:p w:rsidR="007A1C77" w:rsidRPr="007A1C77" w:rsidRDefault="007A1C77" w:rsidP="007A1C77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7A1C77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Following rules are used for converting an ER diagram into the tables-</w:t>
      </w:r>
    </w:p>
    <w:p w:rsidR="007A1C77" w:rsidRDefault="007A1C77" w:rsidP="007A1C77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Rule-01: For Strong Entity Set With Only Simple Attributes-</w:t>
      </w:r>
    </w:p>
    <w:p w:rsidR="007A1C77" w:rsidRDefault="007A1C77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7A1C77" w:rsidRDefault="007A1C77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 strong entity set with only simple attributes will require only one table in relational model.</w:t>
      </w:r>
    </w:p>
    <w:p w:rsidR="007A1C77" w:rsidRPr="007A1C77" w:rsidRDefault="007A1C77" w:rsidP="007E79AB">
      <w:pPr>
        <w:numPr>
          <w:ilvl w:val="0"/>
          <w:numId w:val="47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7A1C77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Attributes of the table will be the attributes of the entity set.</w:t>
      </w:r>
    </w:p>
    <w:p w:rsidR="007A1C77" w:rsidRPr="007A1C77" w:rsidRDefault="007A1C77" w:rsidP="007E79AB">
      <w:pPr>
        <w:numPr>
          <w:ilvl w:val="0"/>
          <w:numId w:val="47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7A1C77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The primary key of the table will be the key attribute of the entity set.</w:t>
      </w:r>
    </w:p>
    <w:p w:rsidR="007A1C77" w:rsidRDefault="007A1C77" w:rsidP="007A1C77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Example-</w:t>
      </w:r>
    </w:p>
    <w:p w:rsidR="007A1C77" w:rsidRDefault="007A1C77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7A1C77" w:rsidRDefault="007A1C77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 w:rsidRPr="007A1C77">
        <w:rPr>
          <w:rFonts w:ascii="Arial" w:hAnsi="Arial" w:cs="Arial"/>
          <w:noProof/>
          <w:color w:val="303030"/>
          <w:sz w:val="23"/>
          <w:szCs w:val="23"/>
        </w:rPr>
        <w:drawing>
          <wp:inline distT="0" distB="0" distL="0" distR="0" wp14:anchorId="71865603" wp14:editId="61222738">
            <wp:extent cx="4740051" cy="4671465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46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C77" w:rsidRDefault="007A1C77" w:rsidP="007A1C77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</w:rPr>
      </w:pPr>
      <w:r>
        <w:rPr>
          <w:rFonts w:ascii="Arial" w:hAnsi="Arial" w:cs="Arial"/>
          <w:color w:val="303030"/>
          <w:sz w:val="23"/>
          <w:szCs w:val="23"/>
        </w:rPr>
        <w:lastRenderedPageBreak/>
        <w:t> </w:t>
      </w: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Rule-02: For Strong Entity Set With Composite Attributes-</w:t>
      </w:r>
    </w:p>
    <w:p w:rsidR="007A1C77" w:rsidRDefault="007A1C77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7A1C77" w:rsidRDefault="007A1C77" w:rsidP="007E79AB">
      <w:pPr>
        <w:numPr>
          <w:ilvl w:val="0"/>
          <w:numId w:val="48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 strong entity set with any number of composite attributes will require only one table in relational model.</w:t>
      </w:r>
    </w:p>
    <w:p w:rsidR="007A1C77" w:rsidRDefault="007A1C77" w:rsidP="007E79AB">
      <w:pPr>
        <w:numPr>
          <w:ilvl w:val="0"/>
          <w:numId w:val="48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While conversion, simple attributes of the composite attributes are taken into account and not the composite attribute itself.</w:t>
      </w:r>
    </w:p>
    <w:p w:rsidR="007A1C77" w:rsidRDefault="007A1C77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7A1C77" w:rsidRDefault="007A1C77" w:rsidP="007A1C77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7"/>
          <w:szCs w:val="27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Example-</w:t>
      </w:r>
    </w:p>
    <w:p w:rsidR="007A1C77" w:rsidRDefault="007A1C77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 w:rsidRPr="007A1C77">
        <w:rPr>
          <w:rFonts w:ascii="Arial" w:hAnsi="Arial" w:cs="Arial"/>
          <w:noProof/>
          <w:color w:val="303030"/>
          <w:sz w:val="23"/>
          <w:szCs w:val="23"/>
        </w:rPr>
        <w:drawing>
          <wp:inline distT="0" distB="0" distL="0" distR="0" wp14:anchorId="7E57E90E" wp14:editId="4A087E29">
            <wp:extent cx="5731510" cy="491490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C77" w:rsidRDefault="007A1C77" w:rsidP="007A1C77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Rule-03: For Strong Entity Set With Multi Valued Attributes-</w:t>
      </w:r>
    </w:p>
    <w:p w:rsidR="007A1C77" w:rsidRDefault="007A1C77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7A1C77" w:rsidRDefault="007A1C77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 strong entity set with any number of multi valued attributes will require two tables in relational model.</w:t>
      </w:r>
    </w:p>
    <w:p w:rsidR="007A1C77" w:rsidRDefault="007A1C77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 w:rsidRPr="007A1C77">
        <w:rPr>
          <w:rFonts w:ascii="Arial" w:hAnsi="Arial" w:cs="Arial"/>
          <w:noProof/>
          <w:color w:val="303030"/>
          <w:sz w:val="23"/>
          <w:szCs w:val="23"/>
        </w:rPr>
        <w:lastRenderedPageBreak/>
        <w:drawing>
          <wp:inline distT="0" distB="0" distL="0" distR="0" wp14:anchorId="6F951538" wp14:editId="10E37523">
            <wp:extent cx="5692633" cy="5776461"/>
            <wp:effectExtent l="0" t="0" r="381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577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C77" w:rsidRDefault="007A1C77" w:rsidP="007A1C77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Rule-04: Translating Relationship Set into a Table-</w:t>
      </w:r>
    </w:p>
    <w:p w:rsidR="007A1C77" w:rsidRDefault="007A1C77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7A1C77" w:rsidRDefault="007A1C77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 relationship set will require one table in the relational model.</w:t>
      </w:r>
    </w:p>
    <w:p w:rsidR="007A1C77" w:rsidRDefault="007A1C77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Attributes of the table are-</w:t>
      </w:r>
    </w:p>
    <w:p w:rsidR="007A1C77" w:rsidRDefault="007A1C77" w:rsidP="007E79AB">
      <w:pPr>
        <w:numPr>
          <w:ilvl w:val="0"/>
          <w:numId w:val="49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Primary key attributes of the participating entity sets</w:t>
      </w:r>
    </w:p>
    <w:p w:rsidR="007A1C77" w:rsidRDefault="007A1C77" w:rsidP="007E79AB">
      <w:pPr>
        <w:numPr>
          <w:ilvl w:val="0"/>
          <w:numId w:val="49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Its own descriptive attributes if any.</w:t>
      </w:r>
    </w:p>
    <w:p w:rsidR="007A1C77" w:rsidRDefault="007A1C77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Set of non-descriptive attributes will be the primary key.</w:t>
      </w:r>
    </w:p>
    <w:p w:rsidR="007A1C77" w:rsidRDefault="007A1C77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7A1C77" w:rsidRDefault="007A1C77" w:rsidP="007A1C77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7"/>
          <w:szCs w:val="27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lastRenderedPageBreak/>
        <w:t>Example-</w:t>
      </w:r>
    </w:p>
    <w:p w:rsidR="007A1C77" w:rsidRDefault="007A1C77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 w:rsidRPr="007A1C77">
        <w:rPr>
          <w:rFonts w:ascii="Arial" w:hAnsi="Arial" w:cs="Arial"/>
          <w:noProof/>
          <w:color w:val="303030"/>
          <w:sz w:val="23"/>
          <w:szCs w:val="23"/>
        </w:rPr>
        <w:drawing>
          <wp:inline distT="0" distB="0" distL="0" distR="0" wp14:anchorId="66BE528A" wp14:editId="16BD0544">
            <wp:extent cx="5731510" cy="391223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9AB" w:rsidRDefault="007E79AB" w:rsidP="007E79AB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NOTE-</w:t>
      </w: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If we consider the overall ER diagram, three tables will be required in relational model-</w:t>
      </w:r>
    </w:p>
    <w:p w:rsidR="007E79AB" w:rsidRDefault="007E79AB" w:rsidP="007E79AB">
      <w:pPr>
        <w:numPr>
          <w:ilvl w:val="0"/>
          <w:numId w:val="50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One table for the entity set “Employee”</w:t>
      </w:r>
    </w:p>
    <w:p w:rsidR="007E79AB" w:rsidRDefault="007E79AB" w:rsidP="007E79AB">
      <w:pPr>
        <w:numPr>
          <w:ilvl w:val="0"/>
          <w:numId w:val="50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One table for the entity set “Department”</w:t>
      </w:r>
    </w:p>
    <w:p w:rsidR="007E79AB" w:rsidRDefault="007E79AB" w:rsidP="007E79AB">
      <w:pPr>
        <w:numPr>
          <w:ilvl w:val="0"/>
          <w:numId w:val="50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One table for the relationship set “Works in”</w:t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7E79AB" w:rsidRDefault="007E79AB" w:rsidP="007E79AB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 xml:space="preserve">Rule-05: For Binary Relationships </w:t>
      </w:r>
      <w:proofErr w:type="gramStart"/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With</w:t>
      </w:r>
      <w:proofErr w:type="gramEnd"/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 xml:space="preserve"> Cardinality Ratios-</w:t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The following four cases are possible-</w:t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Style w:val="Strong"/>
          <w:rFonts w:ascii="Arial" w:hAnsi="Arial" w:cs="Arial"/>
          <w:color w:val="303030"/>
          <w:u w:val="single"/>
        </w:rPr>
        <w:t>Case-01:</w:t>
      </w:r>
      <w:r>
        <w:rPr>
          <w:rFonts w:ascii="Arial" w:hAnsi="Arial" w:cs="Arial"/>
          <w:color w:val="303030"/>
          <w:sz w:val="23"/>
          <w:szCs w:val="23"/>
        </w:rPr>
        <w:t> Binary relationship with cardinality ratio m</w:t>
      </w:r>
      <w:proofErr w:type="gramStart"/>
      <w:r>
        <w:rPr>
          <w:rFonts w:ascii="Arial" w:hAnsi="Arial" w:cs="Arial"/>
          <w:color w:val="303030"/>
          <w:sz w:val="23"/>
          <w:szCs w:val="23"/>
        </w:rPr>
        <w:t>:n</w:t>
      </w:r>
      <w:proofErr w:type="gramEnd"/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Style w:val="Strong"/>
          <w:rFonts w:ascii="Arial" w:hAnsi="Arial" w:cs="Arial"/>
          <w:color w:val="303030"/>
          <w:u w:val="single"/>
        </w:rPr>
        <w:t>Case-02:</w:t>
      </w:r>
      <w:r>
        <w:rPr>
          <w:rFonts w:ascii="Arial" w:hAnsi="Arial" w:cs="Arial"/>
          <w:color w:val="303030"/>
          <w:sz w:val="23"/>
          <w:szCs w:val="23"/>
        </w:rPr>
        <w:t> Binary relationship with cardinality ratio 1</w:t>
      </w:r>
      <w:proofErr w:type="gramStart"/>
      <w:r>
        <w:rPr>
          <w:rFonts w:ascii="Arial" w:hAnsi="Arial" w:cs="Arial"/>
          <w:color w:val="303030"/>
          <w:sz w:val="23"/>
          <w:szCs w:val="23"/>
        </w:rPr>
        <w:t>:n</w:t>
      </w:r>
      <w:proofErr w:type="gramEnd"/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Style w:val="Strong"/>
          <w:rFonts w:ascii="Arial" w:hAnsi="Arial" w:cs="Arial"/>
          <w:color w:val="303030"/>
          <w:u w:val="single"/>
        </w:rPr>
        <w:t>Case-03:</w:t>
      </w:r>
      <w:r>
        <w:rPr>
          <w:rFonts w:ascii="Arial" w:hAnsi="Arial" w:cs="Arial"/>
          <w:color w:val="303030"/>
          <w:sz w:val="23"/>
          <w:szCs w:val="23"/>
        </w:rPr>
        <w:t> Binary relationship with cardinality ratio m</w:t>
      </w:r>
      <w:proofErr w:type="gramStart"/>
      <w:r>
        <w:rPr>
          <w:rFonts w:ascii="Arial" w:hAnsi="Arial" w:cs="Arial"/>
          <w:color w:val="303030"/>
          <w:sz w:val="23"/>
          <w:szCs w:val="23"/>
        </w:rPr>
        <w:t>:1</w:t>
      </w:r>
      <w:proofErr w:type="gramEnd"/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Style w:val="Strong"/>
          <w:rFonts w:ascii="Arial" w:hAnsi="Arial" w:cs="Arial"/>
          <w:color w:val="303030"/>
          <w:u w:val="single"/>
        </w:rPr>
        <w:t>Case-04:</w:t>
      </w:r>
      <w:r>
        <w:rPr>
          <w:rFonts w:ascii="Arial" w:hAnsi="Arial" w:cs="Arial"/>
          <w:color w:val="303030"/>
          <w:sz w:val="23"/>
          <w:szCs w:val="23"/>
        </w:rPr>
        <w:t> Binary relationship with cardinality ratio 1:1</w:t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Style w:val="Strong"/>
          <w:rFonts w:ascii="Arial" w:hAnsi="Arial" w:cs="Arial"/>
          <w:color w:val="303030"/>
        </w:rPr>
        <w:t>Also read-</w:t>
      </w:r>
      <w:r>
        <w:rPr>
          <w:rFonts w:ascii="Arial" w:hAnsi="Arial" w:cs="Arial"/>
          <w:color w:val="303030"/>
          <w:sz w:val="23"/>
          <w:szCs w:val="23"/>
        </w:rPr>
        <w:t> </w:t>
      </w:r>
      <w:hyperlink r:id="rId59" w:tgtFrame="_blank" w:history="1">
        <w:r>
          <w:rPr>
            <w:rStyle w:val="Strong"/>
            <w:rFonts w:ascii="Arial" w:hAnsi="Arial" w:cs="Arial"/>
            <w:color w:val="910000"/>
            <w:sz w:val="23"/>
            <w:szCs w:val="23"/>
            <w:u w:val="single"/>
          </w:rPr>
          <w:t>Cardinality Ratios in DBMS</w:t>
        </w:r>
      </w:hyperlink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7E79AB" w:rsidRDefault="007E79AB" w:rsidP="007E79AB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7"/>
          <w:szCs w:val="27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lastRenderedPageBreak/>
        <w:t>Case-01: For Binary Relationship With Cardinality Ratio m</w:t>
      </w:r>
      <w:proofErr w:type="gramStart"/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:n</w:t>
      </w:r>
      <w:proofErr w:type="gramEnd"/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 w:rsidRPr="007E79AB">
        <w:rPr>
          <w:rFonts w:ascii="Arial" w:hAnsi="Arial" w:cs="Arial"/>
          <w:noProof/>
          <w:color w:val="303030"/>
          <w:sz w:val="23"/>
          <w:szCs w:val="23"/>
        </w:rPr>
        <w:drawing>
          <wp:inline distT="0" distB="0" distL="0" distR="0" wp14:anchorId="71164150" wp14:editId="5BE2DF80">
            <wp:extent cx="5731510" cy="1668145"/>
            <wp:effectExtent l="0" t="0" r="2540" b="825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Pr="007E79AB" w:rsidRDefault="007E79AB" w:rsidP="007E79AB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7E79AB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Here, three tables will be required-</w:t>
      </w:r>
    </w:p>
    <w:p w:rsidR="007E79AB" w:rsidRPr="007E79AB" w:rsidRDefault="007E79AB" w:rsidP="007E79AB">
      <w:pPr>
        <w:numPr>
          <w:ilvl w:val="0"/>
          <w:numId w:val="5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7E79AB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A ( </w:t>
      </w:r>
      <w:r w:rsidRPr="007E79AB">
        <w:rPr>
          <w:rFonts w:ascii="Arial" w:eastAsia="Times New Roman" w:hAnsi="Arial" w:cs="Arial"/>
          <w:color w:val="303030"/>
          <w:sz w:val="23"/>
          <w:szCs w:val="23"/>
          <w:u w:val="single"/>
          <w:lang w:eastAsia="en-IN" w:bidi="hi-IN"/>
        </w:rPr>
        <w:t>a1</w:t>
      </w:r>
      <w:r w:rsidRPr="007E79AB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 , a2 )</w:t>
      </w:r>
    </w:p>
    <w:p w:rsidR="007E79AB" w:rsidRPr="007E79AB" w:rsidRDefault="007E79AB" w:rsidP="007E79AB">
      <w:pPr>
        <w:numPr>
          <w:ilvl w:val="0"/>
          <w:numId w:val="5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7E79AB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R ( </w:t>
      </w:r>
      <w:r w:rsidRPr="007E79AB">
        <w:rPr>
          <w:rFonts w:ascii="Arial" w:eastAsia="Times New Roman" w:hAnsi="Arial" w:cs="Arial"/>
          <w:color w:val="303030"/>
          <w:sz w:val="23"/>
          <w:szCs w:val="23"/>
          <w:u w:val="single"/>
          <w:lang w:eastAsia="en-IN" w:bidi="hi-IN"/>
        </w:rPr>
        <w:t>a1</w:t>
      </w:r>
      <w:r w:rsidRPr="007E79AB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 , </w:t>
      </w:r>
      <w:r w:rsidRPr="007E79AB">
        <w:rPr>
          <w:rFonts w:ascii="Arial" w:eastAsia="Times New Roman" w:hAnsi="Arial" w:cs="Arial"/>
          <w:color w:val="303030"/>
          <w:sz w:val="23"/>
          <w:szCs w:val="23"/>
          <w:u w:val="single"/>
          <w:lang w:eastAsia="en-IN" w:bidi="hi-IN"/>
        </w:rPr>
        <w:t>b1</w:t>
      </w:r>
      <w:r w:rsidRPr="007E79AB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 )</w:t>
      </w:r>
    </w:p>
    <w:p w:rsidR="007E79AB" w:rsidRPr="007E79AB" w:rsidRDefault="007E79AB" w:rsidP="007E79AB">
      <w:pPr>
        <w:numPr>
          <w:ilvl w:val="0"/>
          <w:numId w:val="5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7E79AB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B ( </w:t>
      </w:r>
      <w:r w:rsidRPr="007E79AB">
        <w:rPr>
          <w:rFonts w:ascii="Arial" w:eastAsia="Times New Roman" w:hAnsi="Arial" w:cs="Arial"/>
          <w:color w:val="303030"/>
          <w:sz w:val="23"/>
          <w:szCs w:val="23"/>
          <w:u w:val="single"/>
          <w:lang w:eastAsia="en-IN" w:bidi="hi-IN"/>
        </w:rPr>
        <w:t>b1</w:t>
      </w:r>
      <w:r w:rsidRPr="007E79AB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 , b2 )</w:t>
      </w: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E79AB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lastRenderedPageBreak/>
        <w:t>Case-02: For Binary Relationship With Cardinality Ratio 1</w:t>
      </w:r>
      <w:proofErr w:type="gramStart"/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:n</w:t>
      </w:r>
      <w:proofErr w:type="gramEnd"/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 w:rsidRPr="007E79AB">
        <w:rPr>
          <w:rFonts w:ascii="Arial" w:hAnsi="Arial" w:cs="Arial"/>
          <w:noProof/>
          <w:color w:val="303030"/>
          <w:sz w:val="23"/>
          <w:szCs w:val="23"/>
        </w:rPr>
        <w:drawing>
          <wp:inline distT="0" distB="0" distL="0" distR="0" wp14:anchorId="2A754E76" wp14:editId="6C2DDC2D">
            <wp:extent cx="5731510" cy="1521460"/>
            <wp:effectExtent l="0" t="0" r="2540" b="254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Pr="007E79AB" w:rsidRDefault="007E79AB" w:rsidP="007E79AB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7E79AB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Here, two tables will be required-</w:t>
      </w:r>
    </w:p>
    <w:p w:rsidR="007E79AB" w:rsidRPr="007E79AB" w:rsidRDefault="007E79AB" w:rsidP="007E79AB">
      <w:pPr>
        <w:numPr>
          <w:ilvl w:val="0"/>
          <w:numId w:val="52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7E79AB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A ( </w:t>
      </w:r>
      <w:r w:rsidRPr="007E79AB">
        <w:rPr>
          <w:rFonts w:ascii="Arial" w:eastAsia="Times New Roman" w:hAnsi="Arial" w:cs="Arial"/>
          <w:color w:val="303030"/>
          <w:sz w:val="23"/>
          <w:szCs w:val="23"/>
          <w:u w:val="single"/>
          <w:lang w:eastAsia="en-IN" w:bidi="hi-IN"/>
        </w:rPr>
        <w:t>a1</w:t>
      </w:r>
      <w:r w:rsidRPr="007E79AB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 , a2 )</w:t>
      </w:r>
    </w:p>
    <w:p w:rsidR="007E79AB" w:rsidRPr="007E79AB" w:rsidRDefault="007E79AB" w:rsidP="007E79AB">
      <w:pPr>
        <w:numPr>
          <w:ilvl w:val="0"/>
          <w:numId w:val="52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7E79AB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BR ( a1 , </w:t>
      </w:r>
      <w:r w:rsidRPr="007E79AB">
        <w:rPr>
          <w:rFonts w:ascii="Arial" w:eastAsia="Times New Roman" w:hAnsi="Arial" w:cs="Arial"/>
          <w:color w:val="303030"/>
          <w:sz w:val="23"/>
          <w:szCs w:val="23"/>
          <w:u w:val="single"/>
          <w:lang w:eastAsia="en-IN" w:bidi="hi-IN"/>
        </w:rPr>
        <w:t>b1</w:t>
      </w:r>
      <w:r w:rsidRPr="007E79AB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 , b2 )</w:t>
      </w:r>
    </w:p>
    <w:p w:rsidR="007E79AB" w:rsidRPr="007E79AB" w:rsidRDefault="007E79AB" w:rsidP="007E79AB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7E79AB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 </w:t>
      </w:r>
    </w:p>
    <w:p w:rsidR="007E79AB" w:rsidRPr="007E79AB" w:rsidRDefault="007E79AB" w:rsidP="007E79AB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7E79AB">
        <w:rPr>
          <w:rFonts w:ascii="Arial" w:eastAsia="Times New Roman" w:hAnsi="Arial" w:cs="Arial"/>
          <w:b/>
          <w:bCs/>
          <w:color w:val="303030"/>
          <w:sz w:val="24"/>
          <w:szCs w:val="24"/>
          <w:u w:val="single"/>
          <w:lang w:eastAsia="en-IN" w:bidi="hi-IN"/>
        </w:rPr>
        <w:t>NOTE-</w:t>
      </w:r>
      <w:r w:rsidRPr="007E79AB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 Here, combined table will be drawn for the entity set B and relationship set R.</w:t>
      </w: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E79AB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lastRenderedPageBreak/>
        <w:t>Case-03: For Binary Relationship With Cardinality Ratio m</w:t>
      </w:r>
      <w:proofErr w:type="gramStart"/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:1</w:t>
      </w:r>
      <w:proofErr w:type="gramEnd"/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 w:rsidRPr="007E79AB">
        <w:rPr>
          <w:rFonts w:ascii="Arial" w:hAnsi="Arial" w:cs="Arial"/>
          <w:noProof/>
          <w:color w:val="303030"/>
          <w:sz w:val="23"/>
          <w:szCs w:val="23"/>
        </w:rPr>
        <w:drawing>
          <wp:inline distT="0" distB="0" distL="0" distR="0" wp14:anchorId="774B2DCC" wp14:editId="70ED1C2E">
            <wp:extent cx="5731510" cy="1810385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Here, two tables will be required-</w:t>
      </w:r>
    </w:p>
    <w:p w:rsidR="007E79AB" w:rsidRDefault="007E79AB" w:rsidP="007E79AB">
      <w:pPr>
        <w:numPr>
          <w:ilvl w:val="0"/>
          <w:numId w:val="5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AR ( </w:t>
      </w:r>
      <w:r>
        <w:rPr>
          <w:rFonts w:ascii="Arial" w:hAnsi="Arial" w:cs="Arial"/>
          <w:color w:val="303030"/>
          <w:sz w:val="23"/>
          <w:szCs w:val="23"/>
          <w:u w:val="single"/>
        </w:rPr>
        <w:t>a1</w:t>
      </w:r>
      <w:r>
        <w:rPr>
          <w:rFonts w:ascii="Arial" w:hAnsi="Arial" w:cs="Arial"/>
          <w:color w:val="303030"/>
          <w:sz w:val="23"/>
          <w:szCs w:val="23"/>
        </w:rPr>
        <w:t> , a2 , b1 )</w:t>
      </w:r>
    </w:p>
    <w:p w:rsidR="007E79AB" w:rsidRDefault="007E79AB" w:rsidP="007E79AB">
      <w:pPr>
        <w:numPr>
          <w:ilvl w:val="0"/>
          <w:numId w:val="5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B ( </w:t>
      </w:r>
      <w:r>
        <w:rPr>
          <w:rFonts w:ascii="Arial" w:hAnsi="Arial" w:cs="Arial"/>
          <w:color w:val="303030"/>
          <w:sz w:val="23"/>
          <w:szCs w:val="23"/>
          <w:u w:val="single"/>
        </w:rPr>
        <w:t>b1</w:t>
      </w:r>
      <w:r>
        <w:rPr>
          <w:rFonts w:ascii="Arial" w:hAnsi="Arial" w:cs="Arial"/>
          <w:color w:val="303030"/>
          <w:sz w:val="23"/>
          <w:szCs w:val="23"/>
        </w:rPr>
        <w:t> , b2 )</w:t>
      </w: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A1C77" w:rsidRDefault="007A1C77" w:rsidP="007A1C77">
      <w:pPr>
        <w:pStyle w:val="NormalWeb"/>
        <w:shd w:val="clear" w:color="auto" w:fill="FFFFFF"/>
        <w:spacing w:before="60" w:beforeAutospacing="0" w:after="180" w:afterAutospacing="0"/>
        <w:jc w:val="center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jc w:val="center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jc w:val="center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jc w:val="center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jc w:val="center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jc w:val="center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E79AB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lastRenderedPageBreak/>
        <w:t xml:space="preserve">Case-04: For Binary Relationship </w:t>
      </w:r>
      <w:proofErr w:type="gramStart"/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With</w:t>
      </w:r>
      <w:proofErr w:type="gramEnd"/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 xml:space="preserve"> Cardinality Ratio 1:1</w:t>
      </w: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jc w:val="center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jc w:val="center"/>
        <w:textAlignment w:val="baseline"/>
        <w:rPr>
          <w:rFonts w:ascii="Arial" w:hAnsi="Arial" w:cs="Arial"/>
          <w:color w:val="303030"/>
          <w:sz w:val="23"/>
          <w:szCs w:val="23"/>
        </w:rPr>
      </w:pPr>
      <w:r w:rsidRPr="007E79AB">
        <w:rPr>
          <w:rFonts w:ascii="Arial" w:hAnsi="Arial" w:cs="Arial"/>
          <w:noProof/>
          <w:color w:val="303030"/>
          <w:sz w:val="23"/>
          <w:szCs w:val="23"/>
        </w:rPr>
        <w:drawing>
          <wp:inline distT="0" distB="0" distL="0" distR="0" wp14:anchorId="01AD425B" wp14:editId="7E422284">
            <wp:extent cx="5731510" cy="1629410"/>
            <wp:effectExtent l="0" t="0" r="2540" b="889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jc w:val="center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Here, two tables will be required. Either combine ‘R’ with ‘A’ or ‘B’</w:t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Style w:val="Strong"/>
          <w:rFonts w:ascii="Arial" w:eastAsiaTheme="majorEastAsia" w:hAnsi="Arial" w:cs="Arial"/>
          <w:color w:val="303030"/>
          <w:u w:val="single"/>
        </w:rPr>
        <w:t>Way-01:</w:t>
      </w:r>
    </w:p>
    <w:p w:rsidR="007E79AB" w:rsidRDefault="007E79AB" w:rsidP="007E79AB">
      <w:pPr>
        <w:numPr>
          <w:ilvl w:val="0"/>
          <w:numId w:val="54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AR ( </w:t>
      </w:r>
      <w:r>
        <w:rPr>
          <w:rFonts w:ascii="Arial" w:hAnsi="Arial" w:cs="Arial"/>
          <w:color w:val="303030"/>
          <w:sz w:val="23"/>
          <w:szCs w:val="23"/>
          <w:u w:val="single"/>
        </w:rPr>
        <w:t>a1</w:t>
      </w:r>
      <w:r>
        <w:rPr>
          <w:rFonts w:ascii="Arial" w:hAnsi="Arial" w:cs="Arial"/>
          <w:color w:val="303030"/>
          <w:sz w:val="23"/>
          <w:szCs w:val="23"/>
        </w:rPr>
        <w:t> , a2 , b1 )</w:t>
      </w:r>
    </w:p>
    <w:p w:rsidR="007E79AB" w:rsidRDefault="007E79AB" w:rsidP="007E79AB">
      <w:pPr>
        <w:numPr>
          <w:ilvl w:val="0"/>
          <w:numId w:val="54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B ( </w:t>
      </w:r>
      <w:r>
        <w:rPr>
          <w:rFonts w:ascii="Arial" w:hAnsi="Arial" w:cs="Arial"/>
          <w:color w:val="303030"/>
          <w:sz w:val="23"/>
          <w:szCs w:val="23"/>
          <w:u w:val="single"/>
        </w:rPr>
        <w:t>b1</w:t>
      </w:r>
      <w:r>
        <w:rPr>
          <w:rFonts w:ascii="Arial" w:hAnsi="Arial" w:cs="Arial"/>
          <w:color w:val="303030"/>
          <w:sz w:val="23"/>
          <w:szCs w:val="23"/>
        </w:rPr>
        <w:t> , b2 )</w:t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Style w:val="Strong"/>
          <w:rFonts w:ascii="Arial" w:eastAsiaTheme="majorEastAsia" w:hAnsi="Arial" w:cs="Arial"/>
          <w:color w:val="303030"/>
          <w:u w:val="single"/>
        </w:rPr>
        <w:t>Way-02:</w:t>
      </w:r>
    </w:p>
    <w:p w:rsidR="007E79AB" w:rsidRDefault="007E79AB" w:rsidP="007E79AB">
      <w:pPr>
        <w:numPr>
          <w:ilvl w:val="0"/>
          <w:numId w:val="5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 ( </w:t>
      </w:r>
      <w:r>
        <w:rPr>
          <w:rFonts w:ascii="Arial" w:hAnsi="Arial" w:cs="Arial"/>
          <w:color w:val="303030"/>
          <w:sz w:val="23"/>
          <w:szCs w:val="23"/>
          <w:u w:val="single"/>
        </w:rPr>
        <w:t>a1</w:t>
      </w:r>
      <w:r>
        <w:rPr>
          <w:rFonts w:ascii="Arial" w:hAnsi="Arial" w:cs="Arial"/>
          <w:color w:val="303030"/>
          <w:sz w:val="23"/>
          <w:szCs w:val="23"/>
        </w:rPr>
        <w:t> , a2 )</w:t>
      </w:r>
    </w:p>
    <w:p w:rsidR="007E79AB" w:rsidRDefault="007E79AB" w:rsidP="007E79AB">
      <w:pPr>
        <w:numPr>
          <w:ilvl w:val="0"/>
          <w:numId w:val="5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BR ( a1 , </w:t>
      </w:r>
      <w:r>
        <w:rPr>
          <w:rFonts w:ascii="Arial" w:hAnsi="Arial" w:cs="Arial"/>
          <w:color w:val="303030"/>
          <w:sz w:val="23"/>
          <w:szCs w:val="23"/>
          <w:u w:val="single"/>
        </w:rPr>
        <w:t>b1</w:t>
      </w:r>
      <w:r>
        <w:rPr>
          <w:rFonts w:ascii="Arial" w:hAnsi="Arial" w:cs="Arial"/>
          <w:color w:val="303030"/>
          <w:sz w:val="23"/>
          <w:szCs w:val="23"/>
        </w:rPr>
        <w:t> , b2 )</w:t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tbl>
      <w:tblPr>
        <w:tblW w:w="1077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4"/>
      </w:tblGrid>
      <w:tr w:rsidR="007E79AB" w:rsidTr="007E79AB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7E79AB" w:rsidRDefault="007E79AB">
            <w:pPr>
              <w:pStyle w:val="Heading3"/>
              <w:spacing w:before="0"/>
              <w:jc w:val="center"/>
              <w:textAlignment w:val="baseline"/>
              <w:rPr>
                <w:rFonts w:ascii="Arial" w:hAnsi="Arial" w:cs="Arial"/>
                <w:color w:val="303030"/>
                <w:sz w:val="27"/>
                <w:szCs w:val="27"/>
              </w:rPr>
            </w:pPr>
            <w:r>
              <w:rPr>
                <w:rStyle w:val="Strong"/>
                <w:rFonts w:ascii="Arial" w:hAnsi="Arial" w:cs="Arial"/>
                <w:b w:val="0"/>
                <w:bCs w:val="0"/>
                <w:color w:val="303030"/>
                <w:u w:val="single"/>
              </w:rPr>
              <w:t>Thumb Rules to Remember</w:t>
            </w:r>
          </w:p>
          <w:p w:rsidR="007E79AB" w:rsidRDefault="007E79AB">
            <w:pPr>
              <w:pStyle w:val="NormalWeb"/>
              <w:spacing w:before="60" w:beforeAutospacing="0" w:after="180" w:afterAutospacing="0"/>
              <w:textAlignment w:val="baseline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 </w:t>
            </w:r>
          </w:p>
          <w:p w:rsidR="007E79AB" w:rsidRDefault="007E79AB">
            <w:pPr>
              <w:pStyle w:val="NormalWeb"/>
              <w:spacing w:before="60" w:beforeAutospacing="0" w:after="180" w:afterAutospacing="0"/>
              <w:textAlignment w:val="baseline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While determining the minimum number of tables required for binary relationships with given cardinality ratios, following thumb rules must be kept in mind-</w:t>
            </w:r>
          </w:p>
          <w:p w:rsidR="007E79AB" w:rsidRDefault="007E79AB" w:rsidP="007E79AB">
            <w:pPr>
              <w:numPr>
                <w:ilvl w:val="0"/>
                <w:numId w:val="56"/>
              </w:numPr>
              <w:spacing w:before="60" w:after="60" w:line="240" w:lineRule="auto"/>
              <w:ind w:left="225"/>
              <w:textAlignment w:val="baseline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 xml:space="preserve">For binary relationship with cardinality ration </w:t>
            </w:r>
            <w:proofErr w:type="gramStart"/>
            <w:r>
              <w:rPr>
                <w:rFonts w:ascii="Arial" w:hAnsi="Arial" w:cs="Arial"/>
                <w:color w:val="303030"/>
                <w:sz w:val="23"/>
                <w:szCs w:val="23"/>
              </w:rPr>
              <w:t>m :</w:t>
            </w:r>
            <w:proofErr w:type="gramEnd"/>
            <w:r>
              <w:rPr>
                <w:rFonts w:ascii="Arial" w:hAnsi="Arial" w:cs="Arial"/>
                <w:color w:val="303030"/>
                <w:sz w:val="23"/>
                <w:szCs w:val="23"/>
              </w:rPr>
              <w:t xml:space="preserve"> n , separate and individual tables will be drawn for each entity set and relationship.</w:t>
            </w:r>
          </w:p>
          <w:p w:rsidR="007E79AB" w:rsidRDefault="007E79AB" w:rsidP="007E79AB">
            <w:pPr>
              <w:numPr>
                <w:ilvl w:val="0"/>
                <w:numId w:val="56"/>
              </w:numPr>
              <w:spacing w:before="60" w:after="60" w:line="240" w:lineRule="auto"/>
              <w:ind w:left="225"/>
              <w:textAlignment w:val="baseline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 xml:space="preserve">For binary relationship with cardinality ratio either </w:t>
            </w:r>
            <w:proofErr w:type="gramStart"/>
            <w:r>
              <w:rPr>
                <w:rFonts w:ascii="Arial" w:hAnsi="Arial" w:cs="Arial"/>
                <w:color w:val="303030"/>
                <w:sz w:val="23"/>
                <w:szCs w:val="23"/>
              </w:rPr>
              <w:t>m :</w:t>
            </w:r>
            <w:proofErr w:type="gramEnd"/>
            <w:r>
              <w:rPr>
                <w:rFonts w:ascii="Arial" w:hAnsi="Arial" w:cs="Arial"/>
                <w:color w:val="303030"/>
                <w:sz w:val="23"/>
                <w:szCs w:val="23"/>
              </w:rPr>
              <w:t xml:space="preserve"> 1 or 1 : n , always remember “many side will consume the relationship” i.e. a combined table will be drawn for many side entity set and relationship set.</w:t>
            </w:r>
          </w:p>
          <w:p w:rsidR="007E79AB" w:rsidRDefault="007E79AB" w:rsidP="007E79AB">
            <w:pPr>
              <w:numPr>
                <w:ilvl w:val="0"/>
                <w:numId w:val="56"/>
              </w:numPr>
              <w:spacing w:before="60" w:after="60" w:line="240" w:lineRule="auto"/>
              <w:ind w:left="225"/>
              <w:textAlignment w:val="baseline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 xml:space="preserve">For binary relationship with cardinality ratio </w:t>
            </w:r>
            <w:proofErr w:type="gramStart"/>
            <w:r>
              <w:rPr>
                <w:rFonts w:ascii="Arial" w:hAnsi="Arial" w:cs="Arial"/>
                <w:color w:val="303030"/>
                <w:sz w:val="23"/>
                <w:szCs w:val="23"/>
              </w:rPr>
              <w:t>1 :</w:t>
            </w:r>
            <w:proofErr w:type="gramEnd"/>
            <w:r>
              <w:rPr>
                <w:rFonts w:ascii="Arial" w:hAnsi="Arial" w:cs="Arial"/>
                <w:color w:val="303030"/>
                <w:sz w:val="23"/>
                <w:szCs w:val="23"/>
              </w:rPr>
              <w:t xml:space="preserve"> 1 , two tables will be required. You can combine the relationship set with any one of the entity sets.</w:t>
            </w:r>
          </w:p>
        </w:tc>
      </w:tr>
    </w:tbl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7E79AB" w:rsidRDefault="007E79AB" w:rsidP="007E79AB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 xml:space="preserve">Rule-06: For Binary Relationship </w:t>
      </w:r>
      <w:proofErr w:type="gramStart"/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With</w:t>
      </w:r>
      <w:proofErr w:type="gramEnd"/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 xml:space="preserve"> Both Cardinality Constraints and Participation Constraints-</w:t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7E79AB" w:rsidRDefault="007E79AB" w:rsidP="007E79AB">
      <w:pPr>
        <w:numPr>
          <w:ilvl w:val="0"/>
          <w:numId w:val="57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Cardinality constraints will be implemented as discussed in Rule-05.</w:t>
      </w:r>
    </w:p>
    <w:p w:rsidR="007E79AB" w:rsidRDefault="007E79AB" w:rsidP="007E79AB">
      <w:pPr>
        <w:numPr>
          <w:ilvl w:val="0"/>
          <w:numId w:val="57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lastRenderedPageBreak/>
        <w:t>Because of the total participation constraint, foreign key acquires </w:t>
      </w:r>
      <w:r>
        <w:rPr>
          <w:rStyle w:val="Strong"/>
          <w:rFonts w:ascii="Arial" w:hAnsi="Arial" w:cs="Arial"/>
          <w:color w:val="303030"/>
          <w:sz w:val="23"/>
          <w:szCs w:val="23"/>
        </w:rPr>
        <w:t>NOT NULL</w:t>
      </w:r>
      <w:r>
        <w:rPr>
          <w:rFonts w:ascii="Arial" w:hAnsi="Arial" w:cs="Arial"/>
          <w:color w:val="303030"/>
          <w:sz w:val="23"/>
          <w:szCs w:val="23"/>
        </w:rPr>
        <w:t xml:space="preserve"> constraint i.e. now foreign key </w:t>
      </w:r>
      <w:proofErr w:type="spellStart"/>
      <w:r>
        <w:rPr>
          <w:rFonts w:ascii="Arial" w:hAnsi="Arial" w:cs="Arial"/>
          <w:color w:val="303030"/>
          <w:sz w:val="23"/>
          <w:szCs w:val="23"/>
        </w:rPr>
        <w:t>can not</w:t>
      </w:r>
      <w:proofErr w:type="spellEnd"/>
      <w:r>
        <w:rPr>
          <w:rFonts w:ascii="Arial" w:hAnsi="Arial" w:cs="Arial"/>
          <w:color w:val="303030"/>
          <w:sz w:val="23"/>
          <w:szCs w:val="23"/>
        </w:rPr>
        <w:t xml:space="preserve"> be null.</w:t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7E79AB" w:rsidRDefault="007E79AB" w:rsidP="007E79AB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7"/>
          <w:szCs w:val="27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 xml:space="preserve">Case-01: For Binary Relationship </w:t>
      </w:r>
      <w:proofErr w:type="gramStart"/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With</w:t>
      </w:r>
      <w:proofErr w:type="gramEnd"/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 xml:space="preserve"> Cardinality Constraint and Total Participation Constraint From One Side-</w:t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7E79AB" w:rsidRDefault="007E79AB" w:rsidP="007A1C77">
      <w:pPr>
        <w:pStyle w:val="NormalWeb"/>
        <w:shd w:val="clear" w:color="auto" w:fill="FFFFFF"/>
        <w:spacing w:before="60" w:beforeAutospacing="0" w:after="180" w:afterAutospacing="0"/>
        <w:jc w:val="center"/>
        <w:textAlignment w:val="baseline"/>
        <w:rPr>
          <w:rFonts w:ascii="Arial" w:hAnsi="Arial" w:cs="Arial"/>
          <w:color w:val="303030"/>
          <w:sz w:val="23"/>
          <w:szCs w:val="23"/>
        </w:rPr>
      </w:pPr>
      <w:r w:rsidRPr="007E79AB">
        <w:rPr>
          <w:rFonts w:ascii="Arial" w:hAnsi="Arial" w:cs="Arial"/>
          <w:noProof/>
          <w:color w:val="303030"/>
          <w:sz w:val="23"/>
          <w:szCs w:val="23"/>
        </w:rPr>
        <w:drawing>
          <wp:inline distT="0" distB="0" distL="0" distR="0" wp14:anchorId="2EBC0D4B" wp14:editId="123CFB68">
            <wp:extent cx="5731510" cy="1682750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Because cardinality ratio = </w:t>
      </w:r>
      <w:proofErr w:type="gram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1 :</w:t>
      </w:r>
      <w:proofErr w:type="gramEnd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 n , so we will combine the entity set B and relationship set R.</w:t>
      </w:r>
    </w:p>
    <w:p w:rsidR="007E79AB" w:rsidRPr="007E79AB" w:rsidRDefault="007E79AB" w:rsidP="007E7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7E79AB" w:rsidRPr="007E79AB" w:rsidRDefault="007E79AB" w:rsidP="007E79AB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7E79AB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Then, two tables will be required-</w:t>
      </w:r>
    </w:p>
    <w:p w:rsidR="007E79AB" w:rsidRPr="007E79AB" w:rsidRDefault="007E79AB" w:rsidP="007E79AB">
      <w:pPr>
        <w:numPr>
          <w:ilvl w:val="0"/>
          <w:numId w:val="58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7E79AB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A ( </w:t>
      </w:r>
      <w:r w:rsidRPr="007E79AB">
        <w:rPr>
          <w:rFonts w:ascii="Arial" w:eastAsia="Times New Roman" w:hAnsi="Arial" w:cs="Arial"/>
          <w:color w:val="303030"/>
          <w:sz w:val="23"/>
          <w:szCs w:val="23"/>
          <w:u w:val="single"/>
          <w:lang w:eastAsia="en-IN" w:bidi="hi-IN"/>
        </w:rPr>
        <w:t>a1</w:t>
      </w:r>
      <w:r w:rsidRPr="007E79AB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 , a2 )</w:t>
      </w:r>
    </w:p>
    <w:p w:rsidR="007E79AB" w:rsidRPr="007E79AB" w:rsidRDefault="007E79AB" w:rsidP="007E79AB">
      <w:pPr>
        <w:numPr>
          <w:ilvl w:val="0"/>
          <w:numId w:val="58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7E79AB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BR ( a1 , </w:t>
      </w:r>
      <w:r w:rsidRPr="007E79AB">
        <w:rPr>
          <w:rFonts w:ascii="Arial" w:eastAsia="Times New Roman" w:hAnsi="Arial" w:cs="Arial"/>
          <w:color w:val="303030"/>
          <w:sz w:val="23"/>
          <w:szCs w:val="23"/>
          <w:u w:val="single"/>
          <w:lang w:eastAsia="en-IN" w:bidi="hi-IN"/>
        </w:rPr>
        <w:t>b1</w:t>
      </w:r>
      <w:r w:rsidRPr="007E79AB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 , b2 )</w:t>
      </w:r>
    </w:p>
    <w:p w:rsidR="007E79AB" w:rsidRDefault="007E79AB" w:rsidP="007E79AB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7E79AB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Because of total participation, foreign key a1 has acquired NOT NULL constraint, so it can’t be null now.</w:t>
      </w:r>
    </w:p>
    <w:p w:rsidR="007E79AB" w:rsidRDefault="007E79AB" w:rsidP="007E79AB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 xml:space="preserve">Case-02: For Binary Relationship </w:t>
      </w:r>
      <w:proofErr w:type="gramStart"/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With</w:t>
      </w:r>
      <w:proofErr w:type="gramEnd"/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 xml:space="preserve"> Cardinality Constraint and Total Participation Constraint From Both Sides-</w:t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If there is a key constraint from both the sides of an entity set with total participation, then that binary relationship is represented using only single table.</w:t>
      </w:r>
    </w:p>
    <w:p w:rsidR="007E79AB" w:rsidRDefault="007E79AB" w:rsidP="007E79AB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7E79AB">
        <w:rPr>
          <w:rFonts w:ascii="Arial" w:eastAsia="Times New Roman" w:hAnsi="Arial" w:cs="Arial"/>
          <w:noProof/>
          <w:color w:val="303030"/>
          <w:sz w:val="23"/>
          <w:szCs w:val="23"/>
          <w:lang w:eastAsia="en-IN" w:bidi="hi-IN"/>
        </w:rPr>
        <w:drawing>
          <wp:inline distT="0" distB="0" distL="0" distR="0" wp14:anchorId="29EE89FE" wp14:editId="1B54455D">
            <wp:extent cx="5731510" cy="1612265"/>
            <wp:effectExtent l="0" t="0" r="2540" b="698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 xml:space="preserve">Here, </w:t>
      </w:r>
      <w:proofErr w:type="gramStart"/>
      <w:r>
        <w:rPr>
          <w:rFonts w:ascii="Arial" w:hAnsi="Arial" w:cs="Arial"/>
          <w:color w:val="303030"/>
          <w:sz w:val="23"/>
          <w:szCs w:val="23"/>
        </w:rPr>
        <w:t>Only</w:t>
      </w:r>
      <w:proofErr w:type="gramEnd"/>
      <w:r>
        <w:rPr>
          <w:rFonts w:ascii="Arial" w:hAnsi="Arial" w:cs="Arial"/>
          <w:color w:val="303030"/>
          <w:sz w:val="23"/>
          <w:szCs w:val="23"/>
        </w:rPr>
        <w:t xml:space="preserve"> one table is required.</w:t>
      </w:r>
    </w:p>
    <w:p w:rsidR="007E79AB" w:rsidRDefault="007E79AB" w:rsidP="007E79AB">
      <w:pPr>
        <w:numPr>
          <w:ilvl w:val="0"/>
          <w:numId w:val="59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ARB ( </w:t>
      </w:r>
      <w:r>
        <w:rPr>
          <w:rFonts w:ascii="Arial" w:hAnsi="Arial" w:cs="Arial"/>
          <w:color w:val="303030"/>
          <w:sz w:val="23"/>
          <w:szCs w:val="23"/>
          <w:u w:val="single"/>
        </w:rPr>
        <w:t>a1</w:t>
      </w:r>
      <w:r>
        <w:rPr>
          <w:rFonts w:ascii="Arial" w:hAnsi="Arial" w:cs="Arial"/>
          <w:color w:val="303030"/>
          <w:sz w:val="23"/>
          <w:szCs w:val="23"/>
        </w:rPr>
        <w:t> , a2 , </w:t>
      </w:r>
      <w:r>
        <w:rPr>
          <w:rFonts w:ascii="Arial" w:hAnsi="Arial" w:cs="Arial"/>
          <w:color w:val="303030"/>
          <w:sz w:val="23"/>
          <w:szCs w:val="23"/>
          <w:u w:val="single"/>
        </w:rPr>
        <w:t>b1</w:t>
      </w:r>
      <w:r>
        <w:rPr>
          <w:rFonts w:ascii="Arial" w:hAnsi="Arial" w:cs="Arial"/>
          <w:color w:val="303030"/>
          <w:sz w:val="23"/>
          <w:szCs w:val="23"/>
        </w:rPr>
        <w:t> , b2 )</w:t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7E79AB" w:rsidRDefault="007E79AB" w:rsidP="007E79AB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lastRenderedPageBreak/>
        <w:t xml:space="preserve">Rule-07: For Binary Relationship </w:t>
      </w:r>
      <w:proofErr w:type="gramStart"/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With</w:t>
      </w:r>
      <w:proofErr w:type="gramEnd"/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 xml:space="preserve"> Weak Entity Set-</w:t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Weak entity set always appears in association with identifying relationship with total participation constraint.</w:t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7E79AB" w:rsidRDefault="007E79AB" w:rsidP="007E79AB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7E79AB">
        <w:rPr>
          <w:rFonts w:ascii="Arial" w:eastAsia="Times New Roman" w:hAnsi="Arial" w:cs="Arial"/>
          <w:noProof/>
          <w:color w:val="303030"/>
          <w:sz w:val="23"/>
          <w:szCs w:val="23"/>
          <w:lang w:eastAsia="en-IN" w:bidi="hi-IN"/>
        </w:rPr>
        <w:drawing>
          <wp:inline distT="0" distB="0" distL="0" distR="0" wp14:anchorId="6C1A1918" wp14:editId="1B7930C8">
            <wp:extent cx="5731510" cy="1815465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9AB" w:rsidRPr="007E79AB" w:rsidRDefault="007E79AB" w:rsidP="007E79AB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7E79AB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Here, two tables will be required-</w:t>
      </w:r>
    </w:p>
    <w:p w:rsidR="007E79AB" w:rsidRPr="007E79AB" w:rsidRDefault="007E79AB" w:rsidP="007E79AB">
      <w:pPr>
        <w:numPr>
          <w:ilvl w:val="0"/>
          <w:numId w:val="60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7E79AB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A ( </w:t>
      </w:r>
      <w:r w:rsidRPr="007E79AB">
        <w:rPr>
          <w:rFonts w:ascii="Arial" w:eastAsia="Times New Roman" w:hAnsi="Arial" w:cs="Arial"/>
          <w:color w:val="303030"/>
          <w:sz w:val="23"/>
          <w:szCs w:val="23"/>
          <w:u w:val="single"/>
          <w:lang w:eastAsia="en-IN" w:bidi="hi-IN"/>
        </w:rPr>
        <w:t>a1</w:t>
      </w:r>
      <w:r w:rsidRPr="007E79AB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 , a2 )</w:t>
      </w:r>
    </w:p>
    <w:p w:rsidR="007E79AB" w:rsidRDefault="007E79AB" w:rsidP="007E79AB">
      <w:pPr>
        <w:numPr>
          <w:ilvl w:val="0"/>
          <w:numId w:val="60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7E79AB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BR ( </w:t>
      </w:r>
      <w:r w:rsidRPr="007E79AB">
        <w:rPr>
          <w:rFonts w:ascii="Arial" w:eastAsia="Times New Roman" w:hAnsi="Arial" w:cs="Arial"/>
          <w:color w:val="303030"/>
          <w:sz w:val="23"/>
          <w:szCs w:val="23"/>
          <w:u w:val="single"/>
          <w:lang w:eastAsia="en-IN" w:bidi="hi-IN"/>
        </w:rPr>
        <w:t>a1</w:t>
      </w:r>
      <w:r w:rsidRPr="007E79AB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 , </w:t>
      </w:r>
      <w:r w:rsidRPr="007E79AB">
        <w:rPr>
          <w:rFonts w:ascii="Arial" w:eastAsia="Times New Roman" w:hAnsi="Arial" w:cs="Arial"/>
          <w:color w:val="303030"/>
          <w:sz w:val="23"/>
          <w:szCs w:val="23"/>
          <w:u w:val="single"/>
          <w:lang w:eastAsia="en-IN" w:bidi="hi-IN"/>
        </w:rPr>
        <w:t>b1</w:t>
      </w:r>
      <w:r w:rsidRPr="007E79AB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 , b2 )</w:t>
      </w:r>
    </w:p>
    <w:p w:rsidR="007E79AB" w:rsidRDefault="007E79AB" w:rsidP="007E79AB">
      <w:pPr>
        <w:shd w:val="clear" w:color="auto" w:fill="FFFFFF"/>
        <w:spacing w:before="60" w:after="6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</w:p>
    <w:p w:rsidR="007E79AB" w:rsidRPr="007E79AB" w:rsidRDefault="007E79AB" w:rsidP="007E79AB">
      <w:pPr>
        <w:shd w:val="clear" w:color="auto" w:fill="FFFFFF"/>
        <w:spacing w:before="60" w:after="6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</w:p>
    <w:p w:rsidR="007E79AB" w:rsidRDefault="007E79AB" w:rsidP="007E79AB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ER Diagrams to Tables-</w:t>
      </w:r>
    </w:p>
    <w:p w:rsidR="007E79AB" w:rsidRPr="007E79AB" w:rsidRDefault="007E79AB" w:rsidP="007E79AB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7E79AB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After designing an </w:t>
      </w:r>
      <w:hyperlink r:id="rId67" w:tgtFrame="_blank" w:history="1">
        <w:r w:rsidRPr="007E79AB">
          <w:rPr>
            <w:rFonts w:ascii="Arial" w:eastAsia="Times New Roman" w:hAnsi="Arial" w:cs="Arial"/>
            <w:b/>
            <w:bCs/>
            <w:color w:val="910000"/>
            <w:sz w:val="23"/>
            <w:szCs w:val="23"/>
            <w:u w:val="single"/>
            <w:lang w:eastAsia="en-IN" w:bidi="hi-IN"/>
          </w:rPr>
          <w:t>ER Diagram</w:t>
        </w:r>
      </w:hyperlink>
      <w:r w:rsidRPr="007E79AB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,</w:t>
      </w:r>
    </w:p>
    <w:p w:rsidR="007E79AB" w:rsidRPr="007E79AB" w:rsidRDefault="007E79AB" w:rsidP="007E79AB">
      <w:pPr>
        <w:numPr>
          <w:ilvl w:val="0"/>
          <w:numId w:val="6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7E79AB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ER diagram is converted into the tables in relational model.</w:t>
      </w:r>
    </w:p>
    <w:p w:rsidR="007E79AB" w:rsidRPr="007E79AB" w:rsidRDefault="007E79AB" w:rsidP="007E79AB">
      <w:pPr>
        <w:numPr>
          <w:ilvl w:val="0"/>
          <w:numId w:val="6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7E79AB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 xml:space="preserve">This is because relational models can be easily implemented by RDBMS like </w:t>
      </w:r>
      <w:proofErr w:type="gramStart"/>
      <w:r w:rsidRPr="007E79AB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MySQL ,</w:t>
      </w:r>
      <w:proofErr w:type="gramEnd"/>
      <w:r w:rsidRPr="007E79AB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 xml:space="preserve"> Oracle etc.</w:t>
      </w:r>
    </w:p>
    <w:p w:rsidR="007E79AB" w:rsidRPr="007E79AB" w:rsidRDefault="007E79AB" w:rsidP="007E79AB">
      <w:pPr>
        <w:numPr>
          <w:ilvl w:val="0"/>
          <w:numId w:val="6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</w:pPr>
      <w:r w:rsidRPr="007E79AB">
        <w:rPr>
          <w:rFonts w:ascii="Arial" w:eastAsia="Times New Roman" w:hAnsi="Arial" w:cs="Arial"/>
          <w:color w:val="303030"/>
          <w:sz w:val="23"/>
          <w:szCs w:val="23"/>
          <w:lang w:eastAsia="en-IN" w:bidi="hi-IN"/>
        </w:rPr>
        <w:t>The rules used for converting an ER diagram into the tables are already discussed.</w:t>
      </w:r>
    </w:p>
    <w:p w:rsidR="007E79AB" w:rsidRDefault="007E79AB" w:rsidP="007E79AB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PRACTICE PROBLEMS BASED ON CONVERTING ER DIAGRAM TO TABLES-</w:t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 w:rsidRPr="007E79AB">
        <w:rPr>
          <w:rFonts w:ascii="Arial" w:hAnsi="Arial" w:cs="Arial"/>
          <w:noProof/>
          <w:color w:val="303030"/>
          <w:sz w:val="23"/>
          <w:szCs w:val="23"/>
        </w:rPr>
        <w:lastRenderedPageBreak/>
        <w:drawing>
          <wp:inline distT="0" distB="0" distL="0" distR="0" wp14:anchorId="10A2F31C" wp14:editId="4685ECDF">
            <wp:extent cx="5731510" cy="3962400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7E79AB" w:rsidRDefault="007E79AB" w:rsidP="007E79AB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36"/>
          <w:szCs w:val="36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Problem-03:</w:t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Find the minimum number of tables required to represent the given ER diagram in relational model-</w:t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 w:rsidRPr="007E79AB">
        <w:rPr>
          <w:rFonts w:ascii="Arial" w:hAnsi="Arial" w:cs="Arial"/>
          <w:noProof/>
          <w:color w:val="303030"/>
          <w:sz w:val="23"/>
          <w:szCs w:val="23"/>
        </w:rPr>
        <w:lastRenderedPageBreak/>
        <w:drawing>
          <wp:inline distT="0" distB="0" distL="0" distR="0" wp14:anchorId="33EE7BFB" wp14:editId="5DA328EC">
            <wp:extent cx="5731510" cy="3857625"/>
            <wp:effectExtent l="0" t="0" r="254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9AB" w:rsidRDefault="007E79AB" w:rsidP="007E79AB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Solution-</w:t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 w:rsidRPr="007E79AB">
        <w:rPr>
          <w:rFonts w:ascii="Arial" w:hAnsi="Arial" w:cs="Arial"/>
          <w:noProof/>
          <w:color w:val="303030"/>
          <w:sz w:val="23"/>
          <w:szCs w:val="23"/>
        </w:rPr>
        <w:lastRenderedPageBreak/>
        <w:drawing>
          <wp:inline distT="0" distB="0" distL="0" distR="0" wp14:anchorId="51188DF9" wp14:editId="355EDB9C">
            <wp:extent cx="5731510" cy="4747895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7E79AB" w:rsidRDefault="007E79AB" w:rsidP="007E79AB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Solution-</w:t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7E79AB" w:rsidRDefault="007E79AB" w:rsidP="007E79AB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bookmarkStart w:id="0" w:name="_GoBack"/>
      <w:bookmarkEnd w:id="0"/>
    </w:p>
    <w:p w:rsidR="007A1C77" w:rsidRDefault="007A1C77" w:rsidP="007A1C77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7A1C77" w:rsidRDefault="007A1C77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</w:p>
    <w:p w:rsidR="008C2203" w:rsidRDefault="008C2203" w:rsidP="008C2203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8C2203" w:rsidRPr="006F2695" w:rsidRDefault="008C2203" w:rsidP="006F2695"/>
    <w:sectPr w:rsidR="008C2203" w:rsidRPr="006F26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20E56"/>
    <w:multiLevelType w:val="multilevel"/>
    <w:tmpl w:val="3D24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E6216"/>
    <w:multiLevelType w:val="multilevel"/>
    <w:tmpl w:val="5A8E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B1D1C"/>
    <w:multiLevelType w:val="multilevel"/>
    <w:tmpl w:val="E67A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E361B"/>
    <w:multiLevelType w:val="multilevel"/>
    <w:tmpl w:val="E726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63D50"/>
    <w:multiLevelType w:val="multilevel"/>
    <w:tmpl w:val="EBFE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832B1"/>
    <w:multiLevelType w:val="multilevel"/>
    <w:tmpl w:val="B8B0A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C9599C"/>
    <w:multiLevelType w:val="multilevel"/>
    <w:tmpl w:val="1A34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53D35"/>
    <w:multiLevelType w:val="multilevel"/>
    <w:tmpl w:val="C22C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67154"/>
    <w:multiLevelType w:val="multilevel"/>
    <w:tmpl w:val="D3061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791D5E"/>
    <w:multiLevelType w:val="multilevel"/>
    <w:tmpl w:val="8A4C0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E23EF"/>
    <w:multiLevelType w:val="multilevel"/>
    <w:tmpl w:val="9D44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74D42"/>
    <w:multiLevelType w:val="multilevel"/>
    <w:tmpl w:val="3B28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E75A4"/>
    <w:multiLevelType w:val="multilevel"/>
    <w:tmpl w:val="DC16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420D3C"/>
    <w:multiLevelType w:val="multilevel"/>
    <w:tmpl w:val="BC908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B231CE"/>
    <w:multiLevelType w:val="multilevel"/>
    <w:tmpl w:val="D43A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A1FC1"/>
    <w:multiLevelType w:val="multilevel"/>
    <w:tmpl w:val="E59A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E562E6"/>
    <w:multiLevelType w:val="multilevel"/>
    <w:tmpl w:val="97A8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3B5E5F"/>
    <w:multiLevelType w:val="multilevel"/>
    <w:tmpl w:val="5292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DB4FFC"/>
    <w:multiLevelType w:val="multilevel"/>
    <w:tmpl w:val="8F48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4F114F"/>
    <w:multiLevelType w:val="multilevel"/>
    <w:tmpl w:val="8FA8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CA6B6C"/>
    <w:multiLevelType w:val="multilevel"/>
    <w:tmpl w:val="A29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B20E17"/>
    <w:multiLevelType w:val="multilevel"/>
    <w:tmpl w:val="674C5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8100B3"/>
    <w:multiLevelType w:val="multilevel"/>
    <w:tmpl w:val="FF6C8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84034E"/>
    <w:multiLevelType w:val="multilevel"/>
    <w:tmpl w:val="0ABC0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FB3800"/>
    <w:multiLevelType w:val="multilevel"/>
    <w:tmpl w:val="1A709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402B13"/>
    <w:multiLevelType w:val="multilevel"/>
    <w:tmpl w:val="4A8E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D33A2A"/>
    <w:multiLevelType w:val="multilevel"/>
    <w:tmpl w:val="41CE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592031"/>
    <w:multiLevelType w:val="multilevel"/>
    <w:tmpl w:val="6F34B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E65F4B"/>
    <w:multiLevelType w:val="multilevel"/>
    <w:tmpl w:val="3BFE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753DB0"/>
    <w:multiLevelType w:val="multilevel"/>
    <w:tmpl w:val="6F52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9C7D67"/>
    <w:multiLevelType w:val="multilevel"/>
    <w:tmpl w:val="45B6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8E6FD1"/>
    <w:multiLevelType w:val="multilevel"/>
    <w:tmpl w:val="0682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251C29"/>
    <w:multiLevelType w:val="multilevel"/>
    <w:tmpl w:val="FE2A3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071AD3"/>
    <w:multiLevelType w:val="multilevel"/>
    <w:tmpl w:val="801E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426EA9"/>
    <w:multiLevelType w:val="multilevel"/>
    <w:tmpl w:val="54AE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35598B"/>
    <w:multiLevelType w:val="multilevel"/>
    <w:tmpl w:val="F0744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13263B"/>
    <w:multiLevelType w:val="multilevel"/>
    <w:tmpl w:val="BFFC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3864EA"/>
    <w:multiLevelType w:val="multilevel"/>
    <w:tmpl w:val="4510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694E8D"/>
    <w:multiLevelType w:val="multilevel"/>
    <w:tmpl w:val="A01E4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29E49C5"/>
    <w:multiLevelType w:val="multilevel"/>
    <w:tmpl w:val="7EFAD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54911BB"/>
    <w:multiLevelType w:val="multilevel"/>
    <w:tmpl w:val="E34C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B13C9F"/>
    <w:multiLevelType w:val="multilevel"/>
    <w:tmpl w:val="DE22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6E6665"/>
    <w:multiLevelType w:val="multilevel"/>
    <w:tmpl w:val="EBE0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98311F"/>
    <w:multiLevelType w:val="multilevel"/>
    <w:tmpl w:val="48E4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C908F4"/>
    <w:multiLevelType w:val="multilevel"/>
    <w:tmpl w:val="5C8CC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2C4229"/>
    <w:multiLevelType w:val="multilevel"/>
    <w:tmpl w:val="B1F6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2D176D"/>
    <w:multiLevelType w:val="multilevel"/>
    <w:tmpl w:val="BE0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7534FA"/>
    <w:multiLevelType w:val="multilevel"/>
    <w:tmpl w:val="1A6E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0221E0"/>
    <w:multiLevelType w:val="multilevel"/>
    <w:tmpl w:val="8E48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D002FF"/>
    <w:multiLevelType w:val="multilevel"/>
    <w:tmpl w:val="461C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541E88"/>
    <w:multiLevelType w:val="multilevel"/>
    <w:tmpl w:val="1F46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2F29B6"/>
    <w:multiLevelType w:val="multilevel"/>
    <w:tmpl w:val="C9AE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CA65F2"/>
    <w:multiLevelType w:val="multilevel"/>
    <w:tmpl w:val="964A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616622"/>
    <w:multiLevelType w:val="multilevel"/>
    <w:tmpl w:val="F58A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8C34AE"/>
    <w:multiLevelType w:val="multilevel"/>
    <w:tmpl w:val="8D7A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5D052F"/>
    <w:multiLevelType w:val="multilevel"/>
    <w:tmpl w:val="231C5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35D79A8"/>
    <w:multiLevelType w:val="multilevel"/>
    <w:tmpl w:val="0232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8144B6"/>
    <w:multiLevelType w:val="multilevel"/>
    <w:tmpl w:val="8160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D20086"/>
    <w:multiLevelType w:val="multilevel"/>
    <w:tmpl w:val="8FDA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D356CA"/>
    <w:multiLevelType w:val="multilevel"/>
    <w:tmpl w:val="84B81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A6A082E"/>
    <w:multiLevelType w:val="multilevel"/>
    <w:tmpl w:val="FEC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69305C"/>
    <w:multiLevelType w:val="multilevel"/>
    <w:tmpl w:val="EB5A7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B745A05"/>
    <w:multiLevelType w:val="multilevel"/>
    <w:tmpl w:val="8D2A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89763E"/>
    <w:multiLevelType w:val="multilevel"/>
    <w:tmpl w:val="E38A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4"/>
  </w:num>
  <w:num w:numId="3">
    <w:abstractNumId w:val="15"/>
  </w:num>
  <w:num w:numId="4">
    <w:abstractNumId w:val="4"/>
  </w:num>
  <w:num w:numId="5">
    <w:abstractNumId w:val="22"/>
  </w:num>
  <w:num w:numId="6">
    <w:abstractNumId w:val="40"/>
  </w:num>
  <w:num w:numId="7">
    <w:abstractNumId w:val="7"/>
  </w:num>
  <w:num w:numId="8">
    <w:abstractNumId w:val="51"/>
  </w:num>
  <w:num w:numId="9">
    <w:abstractNumId w:val="8"/>
  </w:num>
  <w:num w:numId="10">
    <w:abstractNumId w:val="36"/>
  </w:num>
  <w:num w:numId="11">
    <w:abstractNumId w:val="16"/>
  </w:num>
  <w:num w:numId="12">
    <w:abstractNumId w:val="53"/>
  </w:num>
  <w:num w:numId="13">
    <w:abstractNumId w:val="21"/>
  </w:num>
  <w:num w:numId="14">
    <w:abstractNumId w:val="58"/>
  </w:num>
  <w:num w:numId="15">
    <w:abstractNumId w:val="55"/>
  </w:num>
  <w:num w:numId="16">
    <w:abstractNumId w:val="43"/>
  </w:num>
  <w:num w:numId="17">
    <w:abstractNumId w:val="26"/>
  </w:num>
  <w:num w:numId="18">
    <w:abstractNumId w:val="24"/>
  </w:num>
  <w:num w:numId="19">
    <w:abstractNumId w:val="18"/>
  </w:num>
  <w:num w:numId="20">
    <w:abstractNumId w:val="56"/>
  </w:num>
  <w:num w:numId="21">
    <w:abstractNumId w:val="29"/>
  </w:num>
  <w:num w:numId="22">
    <w:abstractNumId w:val="20"/>
  </w:num>
  <w:num w:numId="23">
    <w:abstractNumId w:val="50"/>
  </w:num>
  <w:num w:numId="24">
    <w:abstractNumId w:val="54"/>
  </w:num>
  <w:num w:numId="25">
    <w:abstractNumId w:val="31"/>
  </w:num>
  <w:num w:numId="26">
    <w:abstractNumId w:val="10"/>
  </w:num>
  <w:num w:numId="27">
    <w:abstractNumId w:val="34"/>
  </w:num>
  <w:num w:numId="28">
    <w:abstractNumId w:val="61"/>
  </w:num>
  <w:num w:numId="29">
    <w:abstractNumId w:val="27"/>
  </w:num>
  <w:num w:numId="30">
    <w:abstractNumId w:val="37"/>
  </w:num>
  <w:num w:numId="31">
    <w:abstractNumId w:val="57"/>
  </w:num>
  <w:num w:numId="32">
    <w:abstractNumId w:val="17"/>
  </w:num>
  <w:num w:numId="33">
    <w:abstractNumId w:val="62"/>
  </w:num>
  <w:num w:numId="34">
    <w:abstractNumId w:val="19"/>
  </w:num>
  <w:num w:numId="35">
    <w:abstractNumId w:val="6"/>
  </w:num>
  <w:num w:numId="36">
    <w:abstractNumId w:val="48"/>
  </w:num>
  <w:num w:numId="37">
    <w:abstractNumId w:val="3"/>
  </w:num>
  <w:num w:numId="38">
    <w:abstractNumId w:val="38"/>
  </w:num>
  <w:num w:numId="39">
    <w:abstractNumId w:val="49"/>
  </w:num>
  <w:num w:numId="40">
    <w:abstractNumId w:val="25"/>
  </w:num>
  <w:num w:numId="41">
    <w:abstractNumId w:val="33"/>
  </w:num>
  <w:num w:numId="42">
    <w:abstractNumId w:val="28"/>
  </w:num>
  <w:num w:numId="43">
    <w:abstractNumId w:val="2"/>
  </w:num>
  <w:num w:numId="44">
    <w:abstractNumId w:val="30"/>
  </w:num>
  <w:num w:numId="45">
    <w:abstractNumId w:val="13"/>
  </w:num>
  <w:num w:numId="46">
    <w:abstractNumId w:val="46"/>
  </w:num>
  <w:num w:numId="47">
    <w:abstractNumId w:val="63"/>
  </w:num>
  <w:num w:numId="48">
    <w:abstractNumId w:val="0"/>
  </w:num>
  <w:num w:numId="49">
    <w:abstractNumId w:val="42"/>
  </w:num>
  <w:num w:numId="50">
    <w:abstractNumId w:val="11"/>
  </w:num>
  <w:num w:numId="51">
    <w:abstractNumId w:val="35"/>
  </w:num>
  <w:num w:numId="52">
    <w:abstractNumId w:val="23"/>
  </w:num>
  <w:num w:numId="53">
    <w:abstractNumId w:val="9"/>
  </w:num>
  <w:num w:numId="54">
    <w:abstractNumId w:val="5"/>
  </w:num>
  <w:num w:numId="55">
    <w:abstractNumId w:val="39"/>
  </w:num>
  <w:num w:numId="56">
    <w:abstractNumId w:val="47"/>
  </w:num>
  <w:num w:numId="57">
    <w:abstractNumId w:val="41"/>
  </w:num>
  <w:num w:numId="58">
    <w:abstractNumId w:val="32"/>
  </w:num>
  <w:num w:numId="59">
    <w:abstractNumId w:val="60"/>
  </w:num>
  <w:num w:numId="60">
    <w:abstractNumId w:val="59"/>
  </w:num>
  <w:num w:numId="61">
    <w:abstractNumId w:val="52"/>
  </w:num>
  <w:num w:numId="62">
    <w:abstractNumId w:val="12"/>
  </w:num>
  <w:num w:numId="63">
    <w:abstractNumId w:val="45"/>
  </w:num>
  <w:num w:numId="64">
    <w:abstractNumId w:val="14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695"/>
    <w:rsid w:val="000D1951"/>
    <w:rsid w:val="00671A16"/>
    <w:rsid w:val="006F2695"/>
    <w:rsid w:val="007A1C77"/>
    <w:rsid w:val="007E79AB"/>
    <w:rsid w:val="008C2203"/>
    <w:rsid w:val="00A90E45"/>
    <w:rsid w:val="00E3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9B879"/>
  <w15:chartTrackingRefBased/>
  <w15:docId w15:val="{CF382CA9-7B9C-4BED-89BE-F682D6379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26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26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6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695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styleId="Hyperlink">
    <w:name w:val="Hyperlink"/>
    <w:basedOn w:val="DefaultParagraphFont"/>
    <w:uiPriority w:val="99"/>
    <w:semiHidden/>
    <w:unhideWhenUsed/>
    <w:rsid w:val="006F2695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F269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6F2695"/>
    <w:rPr>
      <w:b/>
      <w:bCs/>
    </w:rPr>
  </w:style>
  <w:style w:type="paragraph" w:styleId="NormalWeb">
    <w:name w:val="Normal (Web)"/>
    <w:basedOn w:val="Normal"/>
    <w:uiPriority w:val="99"/>
    <w:unhideWhenUsed/>
    <w:rsid w:val="006F2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69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5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1809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53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4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938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640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84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32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0319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9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6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126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47030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0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9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7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7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7262">
                  <w:marLeft w:val="0"/>
                  <w:marRight w:val="0"/>
                  <w:marTop w:val="0"/>
                  <w:marBottom w:val="225"/>
                  <w:divBdr>
                    <w:top w:val="single" w:sz="6" w:space="0" w:color="ACACAC"/>
                    <w:left w:val="single" w:sz="6" w:space="0" w:color="ACACAC"/>
                    <w:bottom w:val="single" w:sz="6" w:space="0" w:color="ACACAC"/>
                    <w:right w:val="single" w:sz="6" w:space="0" w:color="ACACAC"/>
                  </w:divBdr>
                  <w:divsChild>
                    <w:div w:id="65700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CACAC"/>
                        <w:right w:val="none" w:sz="0" w:space="0" w:color="auto"/>
                      </w:divBdr>
                    </w:div>
                    <w:div w:id="132127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8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60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40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906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750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688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35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296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29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716384">
          <w:marLeft w:val="-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0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155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6351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78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88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gatevidyalay.com/category/subjects/database-management-system/" TargetMode="External"/><Relationship Id="rId21" Type="http://schemas.openxmlformats.org/officeDocument/2006/relationships/image" Target="media/image13.png"/><Relationship Id="rId42" Type="http://schemas.openxmlformats.org/officeDocument/2006/relationships/image" Target="media/image28.png"/><Relationship Id="rId47" Type="http://schemas.openxmlformats.org/officeDocument/2006/relationships/image" Target="media/image30.png"/><Relationship Id="rId63" Type="http://schemas.openxmlformats.org/officeDocument/2006/relationships/image" Target="media/image43.png"/><Relationship Id="rId68" Type="http://schemas.openxmlformats.org/officeDocument/2006/relationships/image" Target="media/image47.png"/><Relationship Id="rId7" Type="http://schemas.openxmlformats.org/officeDocument/2006/relationships/image" Target="media/image3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hyperlink" Target="https://www.gatevidyalay.com/category/subjects/database-management-system/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6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6.png"/><Relationship Id="rId45" Type="http://schemas.openxmlformats.org/officeDocument/2006/relationships/hyperlink" Target="https://www.gatevidyalay.com/entity-sets-in-dbms/" TargetMode="External"/><Relationship Id="rId53" Type="http://schemas.openxmlformats.org/officeDocument/2006/relationships/hyperlink" Target="https://www.gatevidyalay.com/er-diagrams-to-tables/" TargetMode="External"/><Relationship Id="rId58" Type="http://schemas.openxmlformats.org/officeDocument/2006/relationships/image" Target="media/image39.png"/><Relationship Id="rId66" Type="http://schemas.openxmlformats.org/officeDocument/2006/relationships/image" Target="media/image46.png"/><Relationship Id="rId5" Type="http://schemas.openxmlformats.org/officeDocument/2006/relationships/image" Target="media/image1.png"/><Relationship Id="rId61" Type="http://schemas.openxmlformats.org/officeDocument/2006/relationships/image" Target="media/image41.png"/><Relationship Id="rId19" Type="http://schemas.openxmlformats.org/officeDocument/2006/relationships/image" Target="media/image11.png"/><Relationship Id="rId14" Type="http://schemas.openxmlformats.org/officeDocument/2006/relationships/hyperlink" Target="https://www.gatevidyalay.com/types-of-attributes/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hyperlink" Target="https://www.gatevidyalay.com/types-of-attributes/" TargetMode="External"/><Relationship Id="rId48" Type="http://schemas.openxmlformats.org/officeDocument/2006/relationships/image" Target="media/image31.png"/><Relationship Id="rId56" Type="http://schemas.openxmlformats.org/officeDocument/2006/relationships/image" Target="media/image37.png"/><Relationship Id="rId64" Type="http://schemas.openxmlformats.org/officeDocument/2006/relationships/image" Target="media/image44.png"/><Relationship Id="rId69" Type="http://schemas.openxmlformats.org/officeDocument/2006/relationships/image" Target="media/image48.png"/><Relationship Id="rId8" Type="http://schemas.openxmlformats.org/officeDocument/2006/relationships/image" Target="media/image4.png"/><Relationship Id="rId51" Type="http://schemas.openxmlformats.org/officeDocument/2006/relationships/image" Target="media/image34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www.gatevidyalay.com/relationship-sets/" TargetMode="External"/><Relationship Id="rId17" Type="http://schemas.openxmlformats.org/officeDocument/2006/relationships/hyperlink" Target="https://www.gatevidyalay.com/participation-constraints/" TargetMode="External"/><Relationship Id="rId25" Type="http://schemas.openxmlformats.org/officeDocument/2006/relationships/hyperlink" Target="https://www.gatevidyalay.com/relationship-sets/" TargetMode="External"/><Relationship Id="rId33" Type="http://schemas.openxmlformats.org/officeDocument/2006/relationships/image" Target="media/image21.png"/><Relationship Id="rId38" Type="http://schemas.openxmlformats.org/officeDocument/2006/relationships/hyperlink" Target="https://www.gatevidyalay.com/participation-constraints/" TargetMode="External"/><Relationship Id="rId46" Type="http://schemas.openxmlformats.org/officeDocument/2006/relationships/image" Target="media/image29.png"/><Relationship Id="rId59" Type="http://schemas.openxmlformats.org/officeDocument/2006/relationships/hyperlink" Target="https://www.gatevidyalay.com/cardinality-in-er-diagram/" TargetMode="External"/><Relationship Id="rId67" Type="http://schemas.openxmlformats.org/officeDocument/2006/relationships/hyperlink" Target="https://www.gatevidyalay.com/er-diagrams/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27.png"/><Relationship Id="rId54" Type="http://schemas.openxmlformats.org/officeDocument/2006/relationships/hyperlink" Target="https://www.gatevidyalay.com/er-diagrams/" TargetMode="External"/><Relationship Id="rId62" Type="http://schemas.openxmlformats.org/officeDocument/2006/relationships/image" Target="media/image42.png"/><Relationship Id="rId70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hyperlink" Target="https://www.gatevidyalay.com/cardinality-in-er-diagram/" TargetMode="External"/><Relationship Id="rId36" Type="http://schemas.openxmlformats.org/officeDocument/2006/relationships/image" Target="media/image24.png"/><Relationship Id="rId49" Type="http://schemas.openxmlformats.org/officeDocument/2006/relationships/image" Target="media/image32.png"/><Relationship Id="rId57" Type="http://schemas.openxmlformats.org/officeDocument/2006/relationships/image" Target="media/image38.png"/><Relationship Id="rId10" Type="http://schemas.openxmlformats.org/officeDocument/2006/relationships/image" Target="media/image5.png"/><Relationship Id="rId31" Type="http://schemas.openxmlformats.org/officeDocument/2006/relationships/image" Target="media/image19.png"/><Relationship Id="rId44" Type="http://schemas.openxmlformats.org/officeDocument/2006/relationships/hyperlink" Target="https://www.gatevidyalay.com/category/subjects/database-management-system/" TargetMode="External"/><Relationship Id="rId52" Type="http://schemas.openxmlformats.org/officeDocument/2006/relationships/image" Target="media/image35.png"/><Relationship Id="rId60" Type="http://schemas.openxmlformats.org/officeDocument/2006/relationships/image" Target="media/image40.png"/><Relationship Id="rId65" Type="http://schemas.openxmlformats.org/officeDocument/2006/relationships/image" Target="media/image45.png"/><Relationship Id="rId4" Type="http://schemas.openxmlformats.org/officeDocument/2006/relationships/webSettings" Target="webSettings.xml"/><Relationship Id="rId9" Type="http://schemas.openxmlformats.org/officeDocument/2006/relationships/hyperlink" Target="https://www.gatevidyalay.com/entity-sets-in-dbms/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9" Type="http://schemas.openxmlformats.org/officeDocument/2006/relationships/hyperlink" Target="https://www.gatevidyalay.com/category/subjects/database-management-system/" TargetMode="External"/><Relationship Id="rId34" Type="http://schemas.openxmlformats.org/officeDocument/2006/relationships/image" Target="media/image22.png"/><Relationship Id="rId50" Type="http://schemas.openxmlformats.org/officeDocument/2006/relationships/image" Target="media/image33.png"/><Relationship Id="rId55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39</Pages>
  <Words>3445</Words>
  <Characters>19641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learn</dc:creator>
  <cp:keywords/>
  <dc:description/>
  <cp:lastModifiedBy>learn</cp:lastModifiedBy>
  <cp:revision>5</cp:revision>
  <dcterms:created xsi:type="dcterms:W3CDTF">2024-01-12T21:16:00Z</dcterms:created>
  <dcterms:modified xsi:type="dcterms:W3CDTF">2025-01-31T08:05:00Z</dcterms:modified>
</cp:coreProperties>
</file>