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9C7" w:rsidRDefault="00FB4694" w:rsidP="00226730">
      <w:pPr>
        <w:pStyle w:val="IntenseQuote"/>
        <w:rPr>
          <w:b/>
          <w:sz w:val="24"/>
          <w:szCs w:val="24"/>
        </w:rPr>
      </w:pPr>
      <w:r w:rsidRPr="00E67CE2">
        <w:rPr>
          <w:b/>
          <w:sz w:val="24"/>
          <w:szCs w:val="24"/>
        </w:rPr>
        <w:t xml:space="preserve">Analysis of </w:t>
      </w:r>
      <w:r w:rsidR="00226730" w:rsidRPr="00E67CE2">
        <w:rPr>
          <w:b/>
          <w:sz w:val="24"/>
          <w:szCs w:val="24"/>
        </w:rPr>
        <w:t>Minimum Wage impact on Injury levels</w:t>
      </w:r>
      <w:r w:rsidRPr="00E67CE2">
        <w:rPr>
          <w:b/>
          <w:sz w:val="24"/>
          <w:szCs w:val="24"/>
        </w:rPr>
        <w:t xml:space="preserve"> </w:t>
      </w:r>
    </w:p>
    <w:p w:rsidR="00E67CE2" w:rsidRDefault="00CC688E" w:rsidP="00E67CE2">
      <w:r>
        <w:t xml:space="preserve">Minimum wage data is sources from DOL website and injury data sourced from </w:t>
      </w:r>
      <w:r w:rsidRPr="00CC688E">
        <w:t>www.osha.gov</w:t>
      </w:r>
      <w:r>
        <w:t>. To analyze the dataset we use tableau to understand the data pattern</w:t>
      </w:r>
      <w:r w:rsidR="00302C14">
        <w:t xml:space="preserve"> and used correlation matrix to understand the </w:t>
      </w:r>
      <w:r w:rsidR="00285519">
        <w:t>relationship</w:t>
      </w:r>
      <w:r w:rsidR="00302C14">
        <w:t>.</w:t>
      </w:r>
    </w:p>
    <w:p w:rsidR="00451D92" w:rsidRPr="00451D92" w:rsidRDefault="00451D92" w:rsidP="00E67CE2">
      <w:pPr>
        <w:rPr>
          <w:b/>
          <w:u w:val="single"/>
        </w:rPr>
      </w:pPr>
      <w:r w:rsidRPr="00451D92">
        <w:rPr>
          <w:b/>
          <w:u w:val="single"/>
        </w:rPr>
        <w:t xml:space="preserve">Total Numbers of Injury by State </w:t>
      </w:r>
    </w:p>
    <w:p w:rsidR="00451D92" w:rsidRDefault="00451D92" w:rsidP="00E67CE2">
      <w:r>
        <w:rPr>
          <w:noProof/>
        </w:rPr>
        <w:drawing>
          <wp:inline distT="0" distB="0" distL="0" distR="0" wp14:anchorId="20F92B14" wp14:editId="11F66D9E">
            <wp:extent cx="4538331" cy="2647950"/>
            <wp:effectExtent l="19050" t="1905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527" cy="2662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1D92" w:rsidRDefault="00451D92" w:rsidP="00E67CE2"/>
    <w:p w:rsidR="00BF752E" w:rsidRPr="00451D92" w:rsidRDefault="00407F0D" w:rsidP="00BF752E">
      <w:pPr>
        <w:rPr>
          <w:b/>
          <w:u w:val="single"/>
        </w:rPr>
      </w:pPr>
      <w:r>
        <w:rPr>
          <w:b/>
          <w:u w:val="single"/>
        </w:rPr>
        <w:t xml:space="preserve">Minimum </w:t>
      </w:r>
      <w:r w:rsidR="00BF752E">
        <w:rPr>
          <w:b/>
          <w:u w:val="single"/>
        </w:rPr>
        <w:t>Wage Type</w:t>
      </w:r>
      <w:r w:rsidR="00BF752E" w:rsidRPr="00451D92">
        <w:rPr>
          <w:b/>
          <w:u w:val="single"/>
        </w:rPr>
        <w:t xml:space="preserve"> by State </w:t>
      </w:r>
    </w:p>
    <w:p w:rsidR="00451D92" w:rsidRDefault="00451D92" w:rsidP="00E67CE2"/>
    <w:p w:rsidR="00451D92" w:rsidRDefault="00451D92" w:rsidP="00E67CE2">
      <w:r>
        <w:rPr>
          <w:noProof/>
        </w:rPr>
        <w:drawing>
          <wp:inline distT="0" distB="0" distL="0" distR="0" wp14:anchorId="55BD5EDB" wp14:editId="37782CC5">
            <wp:extent cx="4629150" cy="2205275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652" cy="2221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27B0" w:rsidRDefault="00BC1FA0" w:rsidP="00E67CE2">
      <w:r>
        <w:lastRenderedPageBreak/>
        <w:t xml:space="preserve">Plotting the data observed eastern and southern states have higher rate of injuries than western or northern states, further downstream analysis looked at the minimum wage </w:t>
      </w:r>
      <w:r w:rsidR="003F27B0">
        <w:t>type has shown some correlation with the injury pattern. Excluding the population of states, States of Texas and Florida has higher injury rate</w:t>
      </w:r>
      <w:r>
        <w:t xml:space="preserve"> </w:t>
      </w:r>
      <w:r w:rsidR="003F27B0">
        <w:t>and the minimum wage for this two states are less than $10 per hour.</w:t>
      </w:r>
    </w:p>
    <w:p w:rsidR="003F27B0" w:rsidRDefault="003F27B0" w:rsidP="00E67CE2"/>
    <w:p w:rsidR="00BC1FA0" w:rsidRDefault="000A6DCF" w:rsidP="00E67CE2">
      <w:r w:rsidRPr="000A6DCF">
        <w:rPr>
          <w:b/>
          <w:u w:val="single"/>
        </w:rPr>
        <w:t>Conclusion</w:t>
      </w:r>
      <w:r w:rsidR="00D22637" w:rsidRPr="000A6DCF">
        <w:rPr>
          <w:b/>
          <w:u w:val="single"/>
        </w:rPr>
        <w:t>: -</w:t>
      </w:r>
      <w:r>
        <w:t xml:space="preserve"> Null hypothesis of the analysis is minimum wage of $10 and above will result in lower injury levels.</w:t>
      </w:r>
    </w:p>
    <w:p w:rsidR="00D60C89" w:rsidRDefault="00D60C89" w:rsidP="00E67CE2"/>
    <w:p w:rsidR="00D60C89" w:rsidRDefault="00D60C89" w:rsidP="00E67CE2">
      <w:r>
        <w:t xml:space="preserve">Other supporting factors amputation reduces with higher minimum wage </w:t>
      </w:r>
    </w:p>
    <w:p w:rsidR="00D60C89" w:rsidRDefault="00D60C89" w:rsidP="00E67CE2"/>
    <w:p w:rsidR="00D60C89" w:rsidRPr="00E67CE2" w:rsidRDefault="00D60C89" w:rsidP="00E67C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1131570</wp:posOffset>
                </wp:positionV>
                <wp:extent cx="2352675" cy="447675"/>
                <wp:effectExtent l="533400" t="0" r="28575" b="123825"/>
                <wp:wrapNone/>
                <wp:docPr id="5" name="Line Callout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476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18269"/>
                            <a:gd name="adj4" fmla="val -220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C89" w:rsidRDefault="00D60C89" w:rsidP="00D60C89">
                            <w:pPr>
                              <w:jc w:val="center"/>
                            </w:pPr>
                            <w:r>
                              <w:t xml:space="preserve">Amputation count about minimum wage of </w:t>
                            </w:r>
                            <w:r w:rsidR="00041CBA">
                              <w:t>$</w:t>
                            </w:r>
                            <w:r>
                              <w:t>10</w:t>
                            </w:r>
                            <w:r w:rsidR="00041CBA">
                              <w:t xml:space="preserve"> and above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5" o:spid="_x0000_s1026" type="#_x0000_t47" style="position:absolute;margin-left:257.25pt;margin-top:89.1pt;width:185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" adj="-4761,25546" fillcolor="white [3201]" strokecolor="#70ad47 [3209]" strokeweight="1pt">
                <v:textbox>
                  <w:txbxContent>
                    <w:p w:rsidR="00D60C89" w:rsidRDefault="00D60C89" w:rsidP="00D60C89">
                      <w:pPr>
                        <w:jc w:val="center"/>
                      </w:pPr>
                      <w:r>
                        <w:t xml:space="preserve">Amputation count about minimum wage of </w:t>
                      </w:r>
                      <w:r w:rsidR="00041CBA">
                        <w:t>$</w:t>
                      </w:r>
                      <w:r>
                        <w:t>10</w:t>
                      </w:r>
                      <w:r w:rsidR="00041CBA">
                        <w:t xml:space="preserve"> and above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67364E" wp14:editId="2450F3BE">
            <wp:extent cx="3276600" cy="239128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953" cy="239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C89" w:rsidRPr="00E6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94"/>
    <w:rsid w:val="00041CBA"/>
    <w:rsid w:val="000A6DCF"/>
    <w:rsid w:val="002049E8"/>
    <w:rsid w:val="00226730"/>
    <w:rsid w:val="00285519"/>
    <w:rsid w:val="00302C14"/>
    <w:rsid w:val="003F27B0"/>
    <w:rsid w:val="00407F0D"/>
    <w:rsid w:val="00451D92"/>
    <w:rsid w:val="006539C7"/>
    <w:rsid w:val="007D2AD1"/>
    <w:rsid w:val="00BC1FA0"/>
    <w:rsid w:val="00BF752E"/>
    <w:rsid w:val="00CC688E"/>
    <w:rsid w:val="00D22637"/>
    <w:rsid w:val="00D60C89"/>
    <w:rsid w:val="00E67CE2"/>
    <w:rsid w:val="00F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F542"/>
  <w15:chartTrackingRefBased/>
  <w15:docId w15:val="{DC07101F-4BFF-46E0-B9F0-39C21C5D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7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30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CC6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137</Words>
  <Characters>775</Characters>
  <Application>Microsoft Office Word</Application>
  <DocSecurity>0</DocSecurity>
  <Lines>51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Walton College of Business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Banerjee</dc:creator>
  <cp:keywords/>
  <dc:description/>
  <cp:lastModifiedBy>Sandeep Banerjee</cp:lastModifiedBy>
  <cp:revision>14</cp:revision>
  <dcterms:created xsi:type="dcterms:W3CDTF">2017-07-24T17:38:00Z</dcterms:created>
  <dcterms:modified xsi:type="dcterms:W3CDTF">2017-07-24T18:38:00Z</dcterms:modified>
</cp:coreProperties>
</file>