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Addressing Major HIV Prevention and Health Outcomes Questions in an Era of Universal ART: Mentoring in a Community-Randomized Trial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Health Informatics to Model the Scott County HIV Outbreak</w:t>
            </w:r>
          </w:p>
        </w:tc>
        <w:tc>
          <w:tcPr>
            <w:tcW w:type="dxa" w:w="1728"/>
          </w:tcPr>
          <w:p>
            <w:r>
              <w:t>UNIVERSITY OF GEORGIA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NeuroAIDS in India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</w:tbl>
    <w:p>
      <w:r>
        <w:rPr>
          <w:b/>
        </w:rPr>
        <w:t>Cluster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BrainStorm: Highly Extensible Software for Advanced Electrophysiology and MEG/EEG Imaging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0.031</w:t>
            </w:r>
          </w:p>
        </w:tc>
      </w:tr>
      <w:tr>
        <w:tc>
          <w:tcPr>
            <w:tcW w:type="dxa" w:w="1728"/>
          </w:tcPr>
          <w:p>
            <w:r>
              <w:t>Vision Without Sight: Exploring the Environment with a Portable Camera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0.028</w:t>
            </w:r>
          </w:p>
        </w:tc>
      </w:tr>
      <w:tr>
        <w:tc>
          <w:tcPr>
            <w:tcW w:type="dxa" w:w="1728"/>
          </w:tcPr>
          <w:p>
            <w:r>
              <w:t>Leveraging Maps and Computer Vision to Support Indoor Navigation for Blind Travelers</w:t>
            </w:r>
          </w:p>
        </w:tc>
        <w:tc>
          <w:tcPr>
            <w:tcW w:type="dxa" w:w="1728"/>
          </w:tcPr>
          <w:p>
            <w:r>
              <w:t>SMITH-KETTLEWELL EYE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0.028</w:t>
            </w:r>
          </w:p>
        </w:tc>
      </w:tr>
      <w:tr>
        <w:tc>
          <w:tcPr>
            <w:tcW w:type="dxa" w:w="1728"/>
          </w:tcPr>
          <w:p>
            <w:r>
              <w:t>SIGN FINDER: COMPUTER VISION TO FIND AND READ SIGNS</w:t>
            </w:r>
          </w:p>
        </w:tc>
        <w:tc>
          <w:tcPr>
            <w:tcW w:type="dxa" w:w="1728"/>
          </w:tcPr>
          <w:p>
            <w:r>
              <w:t>BLINDSIGHT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0.026</w:t>
            </w:r>
          </w:p>
        </w:tc>
      </w:tr>
      <w:tr>
        <w:tc>
          <w:tcPr>
            <w:tcW w:type="dxa" w:w="1728"/>
          </w:tcPr>
          <w:p>
            <w:r>
              <w:t>Handsight: Mobile Services for Low Vision</w:t>
            </w:r>
          </w:p>
        </w:tc>
        <w:tc>
          <w:tcPr>
            <w:tcW w:type="dxa" w:w="1728"/>
          </w:tcPr>
          <w:p>
            <w:r>
              <w:t>BLINDSIGHT CORPORATION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0.026</w:t>
            </w:r>
          </w:p>
        </w:tc>
      </w:tr>
    </w:tbl>
    <w:p>
      <w:r>
        <w:rPr>
          <w:b/>
        </w:rPr>
        <w:t>Cluster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Molecular Pathogenesis of Health Disparities in Inf*</w:t>
            </w:r>
          </w:p>
        </w:tc>
        <w:tc>
          <w:tcPr>
            <w:tcW w:type="dxa" w:w="1728"/>
          </w:tcPr>
          <w:p>
            <w:r>
              <w:t>NORTHSHORE UNIVERSITY HEALTHSYSTEM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0.041</w:t>
            </w:r>
          </w:p>
        </w:tc>
      </w:tr>
      <w:tr>
        <w:tc>
          <w:tcPr>
            <w:tcW w:type="dxa" w:w="1728"/>
          </w:tcPr>
          <w:p>
            <w:r>
              <w:t>PATHOGENESIS OF HEALTH DISPARITIES IN PRETERM BIRTH</w:t>
            </w:r>
          </w:p>
        </w:tc>
        <w:tc>
          <w:tcPr>
            <w:tcW w:type="dxa" w:w="1728"/>
          </w:tcPr>
          <w:p>
            <w:r>
              <w:t>EVANSTON NORTHWESTERN HEALTHCARE RES INS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GenePattern: Methodologies and Software Tools.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Assessing the Robustness of Radiogenomic Associations using Deep Neural Networks in Glioblastoma Multiforme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0.037</w:t>
            </w:r>
          </w:p>
        </w:tc>
      </w:tr>
      <w:tr>
        <w:tc>
          <w:tcPr>
            <w:tcW w:type="dxa" w:w="1728"/>
          </w:tcPr>
          <w:p>
            <w:r>
              <w:t>Computational Methods for Expression Image Analysis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</w:tbl>
    <w:p>
      <w:r>
        <w:rPr>
          <w:b/>
        </w:rPr>
        <w:t>Cluster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Impact of Disparities Affecting Survival among Advanced Heart Failure Patients and Transplant Recipients</w:t>
            </w:r>
          </w:p>
        </w:tc>
        <w:tc>
          <w:tcPr>
            <w:tcW w:type="dxa" w:w="1728"/>
          </w:tcPr>
          <w:p>
            <w:r>
              <w:t>CLEVELAND CLINIC LERNER COM-CWRU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Improving Heart Transplant Allocation to Reduce High Waitlist Mortality in Women</w:t>
            </w:r>
          </w:p>
        </w:tc>
        <w:tc>
          <w:tcPr>
            <w:tcW w:type="dxa" w:w="1728"/>
          </w:tcPr>
          <w:p>
            <w:r>
              <w:t>CLEVELAND CLINIC LERNER COM-CWRU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Exploring the Feasibility of Computational Markers to Predict Atrial Fibrillation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Acute Respiratory Distress Syndrome after Isolated Traumatic Brain Injury: Platelet Biology, Endothelial Activation, and Mechanical Ventilation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0.018</w:t>
            </w:r>
          </w:p>
        </w:tc>
      </w:tr>
      <w:tr>
        <w:tc>
          <w:tcPr>
            <w:tcW w:type="dxa" w:w="1728"/>
          </w:tcPr>
          <w:p>
            <w:r>
              <w:t>Mending a Broken Heart Allocation System with Machine Learning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</w:tbl>
    <w:p>
      <w:r>
        <w:rPr>
          <w:b/>
        </w:rPr>
        <w:t>Cluster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Co-occurring ADHD in young children with ASD: Precursors, detection, neural signatures, and early treatment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Novel video-based approaches for detection of autism risk in the first year of life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Neural Correlates of Biological Motion Perception in Children with ASD</w:t>
            </w:r>
          </w:p>
        </w:tc>
        <w:tc>
          <w:tcPr>
            <w:tcW w:type="dxa" w:w="1728"/>
          </w:tcPr>
          <w:p>
            <w:r>
              <w:t>SEATTLE CHILDREN'S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rPr>
          <w:b/>
        </w:rPr>
        <w:t>Cluster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Peptide Biomarker Discovery by Mass Spectrometry for Early Detection of Liver Can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  <w:tr>
        <w:tc>
          <w:tcPr>
            <w:tcW w:type="dxa" w:w="1728"/>
          </w:tcPr>
          <w:p>
            <w:r>
              <w:t>Improving Diagnosis of Multiple Sclerosis Through the Integration of Novel Imaging and Laboratory Biomarkers</w:t>
            </w:r>
          </w:p>
        </w:tc>
        <w:tc>
          <w:tcPr>
            <w:tcW w:type="dxa" w:w="1728"/>
          </w:tcPr>
          <w:p>
            <w:r>
              <w:t>UNIVERSITY OF VERMONT &amp; ST AGRIC COLLEGE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0.034</w:t>
            </w:r>
          </w:p>
        </w:tc>
      </w:tr>
      <w:tr>
        <w:tc>
          <w:tcPr>
            <w:tcW w:type="dxa" w:w="1728"/>
          </w:tcPr>
          <w:p>
            <w:r>
              <w:t>Smartband/smartphone-based automatic smoking detection and real time mindfulness intervention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0.027</w:t>
            </w:r>
          </w:p>
        </w:tc>
      </w:tr>
      <w:tr>
        <w:tc>
          <w:tcPr>
            <w:tcW w:type="dxa" w:w="1728"/>
          </w:tcPr>
          <w:p>
            <w:r>
              <w:t>Analysis of LC-MS data to identify peptide and glycan biomarkers for hepatocellul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0.027</w:t>
            </w:r>
          </w:p>
        </w:tc>
      </w:tr>
      <w:tr>
        <w:tc>
          <w:tcPr>
            <w:tcW w:type="dxa" w:w="1728"/>
          </w:tcPr>
          <w:p>
            <w:r>
              <w:t>Feature Learning For Improved Multiplex Disease Diagnosis</w:t>
            </w:r>
          </w:p>
        </w:tc>
        <w:tc>
          <w:tcPr>
            <w:tcW w:type="dxa" w:w="1728"/>
          </w:tcPr>
          <w:p>
            <w:r>
              <w:t>DEURION,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0.026</w:t>
            </w:r>
          </w:p>
        </w:tc>
      </w:tr>
    </w:tbl>
    <w:p>
      <w:r>
        <w:rPr>
          <w:b/>
        </w:rPr>
        <w:t>Cluster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Advanced approaches to protein structure prediction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Distance-based ab initio protein structure prediction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Integrated Prediction of Protein Struture at 1D, 2D and 3D Levels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Very large datasets and new models to predict and design protein interactions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New Computational Methods for Data-driven Protein Structure Prediction</w:t>
            </w:r>
          </w:p>
        </w:tc>
        <w:tc>
          <w:tcPr>
            <w:tcW w:type="dxa" w:w="1728"/>
          </w:tcPr>
          <w:p>
            <w:r>
              <w:t>TOYOTA TECHNOLOGICAL INSTITUTE /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Web-based App to Alleviate Loneliness and Isolation in Older Adults at Home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Integrated Web-Based Customer Engagement, Physical Exercise, and Coaching Platform for Older Adults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Investigating Sedentary Time In Aging: New Directions Using Technology (iSTAND)</w:t>
            </w:r>
          </w:p>
        </w:tc>
        <w:tc>
          <w:tcPr>
            <w:tcW w:type="dxa" w:w="1728"/>
          </w:tcPr>
          <w:p>
            <w:r>
              <w:t>KAISER FOUNDATION HEALTH PLAN OF WASHINGTON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A Personalized Health Behavior System to Promote Well-Being in Older Adults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Statistical methods for vitamin D targets for functional outcomes in older adults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</w:tbl>
    <w:p>
      <w:r>
        <w:rPr>
          <w:b/>
        </w:rPr>
        <w:t>Cluster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Tool for Mus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System for Muscle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Multimodal image registration by proxy image synthesis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Development of An Integrated High Throughput Imaging and Image Analysis Platform for Muscle</w:t>
            </w:r>
          </w:p>
        </w:tc>
        <w:tc>
          <w:tcPr>
            <w:tcW w:type="dxa" w:w="1728"/>
          </w:tcPr>
          <w:p>
            <w:r>
              <w:t>CYTOINFORMATICS, LLC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  <w:tr>
        <w:tc>
          <w:tcPr>
            <w:tcW w:type="dxa" w:w="1728"/>
          </w:tcPr>
          <w:p>
            <w:r>
              <w:t>LATTICE: A Software Platform for Prospective and Retrospective Image Based Translational Research</w:t>
            </w:r>
          </w:p>
        </w:tc>
        <w:tc>
          <w:tcPr>
            <w:tcW w:type="dxa" w:w="1728"/>
          </w:tcPr>
          <w:p>
            <w:r>
              <w:t>TRANSLATIONAL IMAGING INNOVATIONS,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</w:tbl>
    <w:p>
      <w:r>
        <w:rPr>
          <w:b/>
        </w:rPr>
        <w:t>Cluster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Development of Speech Perception and Brain Plasticity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Objectively Quantifying Speech Outcomes of Children with Cleft Palate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Intonation in spontaneous English &amp; Japanese dialogue</w:t>
            </w:r>
          </w:p>
        </w:tc>
        <w:tc>
          <w:tcPr>
            <w:tcW w:type="dxa" w:w="1728"/>
          </w:tcPr>
          <w:p>
            <w:r>
              <w:t>OHIO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Wearable silent speech technology to enhance impaired oral communication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Measuring Infant Pain Objectively using Sensor Fusion and Machine Learning Algorithms</w:t>
            </w:r>
          </w:p>
        </w:tc>
        <w:tc>
          <w:tcPr>
            <w:tcW w:type="dxa" w:w="1728"/>
          </w:tcPr>
          <w:p>
            <w:r>
              <w:t>AUTONOMOUS HEALTHCARE,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Central glutamate signaling in postoperative pain regulation - Renewal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A Multimodal Approach for Monitoring Prolonged Acute Pain in Neonates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Autonomous Pain Recognition in Non-Verbal and Critically Ill Patients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Evaluation of Pain in Chronic Pancreatitis using the NAPS2 cohorts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</w:tbl>
    <w:p>
      <w:r>
        <w:rPr>
          <w:b/>
        </w:rPr>
        <w:t>Cluster 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 xml:space="preserve">SCH: Enhancing Nurse Decision-Making via Augmented Communication Tools (ACTs) 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Automated Detection of Anomalous Accesses to Electronic Health Records</w:t>
            </w:r>
          </w:p>
        </w:tc>
        <w:tc>
          <w:tcPr>
            <w:tcW w:type="dxa" w:w="1728"/>
          </w:tcPr>
          <w:p>
            <w:r>
              <w:t>VANDERBILT UNIVERSITY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Biases introduced by filtering electronic health records for patients with "complete data"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Developing scalable algorithms to incorporate unstructured electronic health records for causal inference based on real-world data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Algorithms to Identify Systemic Lupus from Electronic Health Record Data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0.063</w:t>
            </w:r>
          </w:p>
        </w:tc>
      </w:tr>
    </w:tbl>
    <w:p>
      <w:r>
        <w:rPr>
          <w:b/>
        </w:rPr>
        <w:t>Cluster 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A Noninvasive, Precision Medicine Approach to Improve Breast Cancer Screening Using Cell-free RNA from Saliva.</w:t>
            </w:r>
          </w:p>
        </w:tc>
        <w:tc>
          <w:tcPr>
            <w:tcW w:type="dxa" w:w="1728"/>
          </w:tcPr>
          <w:p>
            <w:r>
              <w:t>PRIME GENOMICS,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Using Markov Decision Processes to Optimize Breast Biopsy Decision Making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Convergent AI for Precise Breast Cancer Risk Assessment</w:t>
            </w:r>
          </w:p>
        </w:tc>
        <w:tc>
          <w:tcPr>
            <w:tcW w:type="dxa" w:w="1728"/>
          </w:tcPr>
          <w:p>
            <w:r>
              <w:t>METHODIST HOSPITAL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Multi-modal and Extreme PET/MRI Reconstruction Methods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Development of Sodium Fluoride PET-MRI for Quantitative Assessment of Knee Osteoarthritis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Functional Cardiovascular 4D MRI in Congenital Heart Disease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Machine learning for fast motion compensated quantitative abdominal DCE-MRI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  <w:tr>
        <w:tc>
          <w:tcPr>
            <w:tcW w:type="dxa" w:w="1728"/>
          </w:tcPr>
          <w:p>
            <w:r>
              <w:t>A TOF, DOI, MRI compatible PET detector to support sub-millimeter neuroPET imaging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</w:tbl>
    <w:p>
      <w:r>
        <w:rPr>
          <w:b/>
        </w:rPr>
        <w:t>Cluster 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Multisite Neurobehavioral Assessment of Fetal Alcohol Spectrum Disorders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: Complex systems analysis of the impact of alcohol on bone in non-human primates</w:t>
            </w:r>
          </w:p>
        </w:tc>
        <w:tc>
          <w:tcPr>
            <w:tcW w:type="dxa" w:w="1728"/>
          </w:tcPr>
          <w:p>
            <w:r>
              <w:t>OREGON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Ambulatory assessment of alcohol use, mood dysregulation, and alcohol craving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Alcohol consumption monitoring via a power-free wearable biosensor</w:t>
            </w:r>
          </w:p>
        </w:tc>
        <w:tc>
          <w:tcPr>
            <w:tcW w:type="dxa" w:w="1728"/>
          </w:tcPr>
          <w:p>
            <w:r>
              <w:t>LOGICINK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Alcohol Use: Nonlinearities in Intraindividual Variables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systems analysis of drug tolerance in Mycobacterium tuberculosis</w:t>
            </w:r>
          </w:p>
        </w:tc>
        <w:tc>
          <w:tcPr>
            <w:tcW w:type="dxa" w:w="1728"/>
          </w:tcPr>
          <w:p>
            <w:r>
              <w:t>INSTITUTE FOR SYSTEMS BIOLOGY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An Integrative Approach to Drug Repositioning Using Decision Tree Based Machine Learning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Impacts of a Novel law-enforcement delivered intervention on drug user health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Detection of Potential Drug Effect Signals from Twitter Data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 multifactorial pipeline to dissect combinatorial drug efficacy in Tuberculosis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genome-wide RNA profiling using next-generation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0.034</w:t>
            </w:r>
          </w:p>
        </w:tc>
      </w:tr>
      <w:tr>
        <w:tc>
          <w:tcPr>
            <w:tcW w:type="dxa" w:w="1728"/>
          </w:tcPr>
          <w:p>
            <w:r>
              <w:t>The next generation of RNA-Seq simulators for benchmarking analyses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0.033</w:t>
            </w:r>
          </w:p>
        </w:tc>
      </w:tr>
      <w:tr>
        <w:tc>
          <w:tcPr>
            <w:tcW w:type="dxa" w:w="1728"/>
          </w:tcPr>
          <w:p>
            <w:r>
              <w:t>Platform for transcriptome-wide RNA modification identification in long reads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0.028</w:t>
            </w:r>
          </w:p>
        </w:tc>
      </w:tr>
      <w:tr>
        <w:tc>
          <w:tcPr>
            <w:tcW w:type="dxa" w:w="1728"/>
          </w:tcPr>
          <w:p>
            <w:r>
              <w:t>Bayesian Machine Learning Tools for Analyzing Microbiome Dynamics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0.027</w:t>
            </w:r>
          </w:p>
        </w:tc>
      </w:tr>
      <w:tr>
        <w:tc>
          <w:tcPr>
            <w:tcW w:type="dxa" w:w="1728"/>
          </w:tcPr>
          <w:p>
            <w:r>
              <w:t>A platform for mining, visualization and design of microbial interaction networks</w:t>
            </w:r>
          </w:p>
        </w:tc>
        <w:tc>
          <w:tcPr>
            <w:tcW w:type="dxa" w:w="1728"/>
          </w:tcPr>
          <w:p>
            <w:r>
              <w:t>BOSTON UNIVERSITY (CHARLES RIVER CAMPUS)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0.027</w:t>
            </w:r>
          </w:p>
        </w:tc>
      </w:tr>
    </w:tbl>
    <w:p>
      <w:r>
        <w:rPr>
          <w:b/>
        </w:rPr>
        <w:t>Cluster 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High Density Association Analysis of Lung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EARLY DETECTION OF LUNG CANCER USING METABOLOMIC LIPID PROFILING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Lung cancer in East Africa and the relationship to HIV-1 infection: epidemiology, molecular characterization and imaging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Statistical Methods for Gene Environment Interactions In Lung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UCSC-Buck Inst. Genome Data Analysis Center for TCGA Research Network (GDAC)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</w:tbl>
    <w:p>
      <w:r>
        <w:rPr>
          <w:b/>
        </w:rPr>
        <w:t>Cluster 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CRCNS: Network mechanisms of the learning and encoding of timed motor responses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Reinforcement learning and action sequencing in subcortical and cortical circuits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A novel geometric paradigm for nonlinear modeling and control of neural dynamics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DP2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Neural and Behavioral Interactions Between Attention, Perception, and Learning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Exploring thalamocortical neural state space for adaptive closed-loop deep brain stimulation of epileptic networks.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rPr>
          <w:b/>
        </w:rPr>
        <w:t>Cluster 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Multi-Omics Analysis of the Association of Polyunsaturated Fatty Acids with Asthma and Allergy in Childhood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OBJECTIVE HOME MANAGEMENT OF PEDIATRIC ASTHMA EXACERBATION USING MOBILE TECHNOLOGY AND MACHINE LEARNING</w:t>
            </w:r>
          </w:p>
        </w:tc>
        <w:tc>
          <w:tcPr>
            <w:tcW w:type="dxa" w:w="1728"/>
          </w:tcPr>
          <w:p>
            <w:r>
              <w:t>AUSCULTECH DX, LLC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SCH: kHealth: Semantic Multisensory Mobile Approach to Personalized Asthma Care</w:t>
            </w:r>
          </w:p>
        </w:tc>
        <w:tc>
          <w:tcPr>
            <w:tcW w:type="dxa" w:w="1728"/>
          </w:tcPr>
          <w:p>
            <w:r>
              <w:t>WRIGHT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</w:tbl>
    <w:p>
      <w:r>
        <w:rPr>
          <w:b/>
        </w:rPr>
        <w:t>Cluster 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Exploring Natural Language Processing, Image Processing, Machine Learning, and Us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Bio Text NLP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0.062</w:t>
            </w:r>
          </w:p>
        </w:tc>
      </w:tr>
      <w:tr>
        <w:tc>
          <w:tcPr>
            <w:tcW w:type="dxa" w:w="1728"/>
          </w:tcPr>
          <w:p>
            <w:r>
              <w:t>Construction of a Full Text Corpus for Biomedical Text Mining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G08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  <w:tr>
        <w:tc>
          <w:tcPr>
            <w:tcW w:type="dxa" w:w="1728"/>
          </w:tcPr>
          <w:p>
            <w:r>
              <w:t>Adaptive Information Monitoring and Extraction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  <w:tr>
        <w:tc>
          <w:tcPr>
            <w:tcW w:type="dxa" w:w="1728"/>
          </w:tcPr>
          <w:p>
            <w:r>
              <w:t>Protege: A Knowledge-Engineering Environment for Advancing Biomedical Sciences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</w:tbl>
    <w:p>
      <w:r>
        <w:rPr>
          <w:b/>
        </w:rPr>
        <w:t>Cluster 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Social Media Use and Mechanisms of Suicide Risk in Adolescents</w:t>
            </w:r>
          </w:p>
        </w:tc>
        <w:tc>
          <w:tcPr>
            <w:tcW w:type="dxa" w:w="1728"/>
          </w:tcPr>
          <w:p>
            <w:r>
              <w:t>RHODE ISLAND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  <w:tr>
        <w:tc>
          <w:tcPr>
            <w:tcW w:type="dxa" w:w="1728"/>
          </w:tcPr>
          <w:p>
            <w:r>
              <w:t>Predicting Suicide Attempts in Youth with Child Protective Services Contact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0.033</w:t>
            </w:r>
          </w:p>
        </w:tc>
      </w:tr>
      <w:tr>
        <w:tc>
          <w:tcPr>
            <w:tcW w:type="dxa" w:w="1728"/>
          </w:tcPr>
          <w:p>
            <w:r>
              <w:t>Multimodal Assessment of Near-term Risk Processes for Suicide Ideation and Behavior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0.031</w:t>
            </w:r>
          </w:p>
        </w:tc>
      </w:tr>
      <w:tr>
        <w:tc>
          <w:tcPr>
            <w:tcW w:type="dxa" w:w="1728"/>
          </w:tcPr>
          <w:p>
            <w:r>
              <w:t>Mechanisms of resilience to developmental stress in children and adolescents.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Harnessing Computerized Adaptive Testing, Transdiagnostic Theories of Suicidal Behavior, and Machine Learning to Advance the Emergent Assessment of Suicidal Youth (EASY).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</w:tbl>
    <w:p>
      <w:r>
        <w:rPr>
          <w:b/>
        </w:rPr>
        <w:t>Cluster 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Risk Loci of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Disparities in the Diagnosis of Alzheimer's Disease Among African American and European American Veterans</w:t>
            </w:r>
          </w:p>
        </w:tc>
        <w:tc>
          <w:tcPr>
            <w:tcW w:type="dxa" w:w="1728"/>
          </w:tcPr>
          <w:p>
            <w:r>
              <w:t>SEATTLE INST FOR BIOMEDICAL/CLINICAL RES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Manifold-valued statistical models for longitudinal morphometic analysis in preclinical Alzheimer's disease (AD)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Using connectomics to characterize risk for Alzheimer's Disease</w:t>
            </w:r>
          </w:p>
        </w:tc>
        <w:tc>
          <w:tcPr>
            <w:tcW w:type="dxa" w:w="1728"/>
          </w:tcPr>
          <w:p>
            <w:r>
              <w:t>MEDICAL UNIVERSITY OF SOUTH CAROLINA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rPr>
          <w:b/>
        </w:rPr>
        <w:t>Cluster 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Leveraging National Sleep Research Resource Data for Personalized Sleep Profiling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Cardiovascular implications of sleep characteristics using real-world objective sleep data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Enhanced Measurement and Modeling of Sleep Electrophysiology to Better Understand Sleep Disparities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Administrative Supplement for 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Sleep Health Profiles in Middle-aged Workers in Relation to Cardiovascular and Cognitive Health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</w:tbl>
    <w:p>
      <w:r>
        <w:rPr>
          <w:b/>
        </w:rPr>
        <w:t>Cluster 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MEDIC ONE STROKE SCALE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rPr>
          <w:b/>
        </w:rPr>
        <w:t>Cluster 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Identification of epigenetic subclones in lymphomas and leukemias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Signals of Epigenetic Modification in Sjogrens Syndrome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Defining Genomic Signatures for Aberrant DNA Methylation in Human Cancers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MODELING DNA METHYLATION'S ROLE IN GENE REGULATION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Statistical Models in Epigenomics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rPr>
          <w:b/>
        </w:rPr>
        <w:t>Cluster 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Identify, Analyze, and Evaluate Potential Risk Factors for Amyotrophic Lateral Sclerosis (ALS) - 2018</w:t>
            </w:r>
          </w:p>
        </w:tc>
        <w:tc>
          <w:tcPr>
            <w:tcW w:type="dxa" w:w="1728"/>
          </w:tcPr>
          <w:p>
            <w:r>
              <w:t>DARTMOUTH-HITCHCOCK CLINIC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International Cohort Collection for Bipolar Disorder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Modeling Dimensionality and Genetic Heterogeneity in Schizophrenia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Fast and Robust Methods for Large Scale Genotype Phenotype Association Study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EMR Phenotype and Community Engaged Genomic Associations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</w:tbl>
    <w:p>
      <w:r>
        <w:rPr>
          <w:b/>
        </w:rPr>
        <w:t>Cluster 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brain tumor progression via multiparametric image analysis and modelin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Automatic Volumetric Treatment Response Assessment and Determination of Regional Genetic Characteristics in Glioblastoma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MDCT Quantification of hepatic tumor viability for assessment of cancer therapy</w:t>
            </w:r>
          </w:p>
        </w:tc>
        <w:tc>
          <w:tcPr>
            <w:tcW w:type="dxa" w:w="1728"/>
          </w:tcPr>
          <w:p>
            <w:r>
              <w:t>IQ MEDICAL IMAGING, LLC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Multiresolution-fractal modeling for brain tumor detection</w:t>
            </w:r>
          </w:p>
        </w:tc>
        <w:tc>
          <w:tcPr>
            <w:tcW w:type="dxa" w:w="1728"/>
          </w:tcPr>
          <w:p>
            <w:r>
              <w:t>UNIVERSITY OF MEMPHIS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SBIR Phase I Topic 402 - Artificial Intelligence-Aided Imaging for Cancer Prevention, Diagnosis, and Monitoring</w:t>
            </w:r>
          </w:p>
        </w:tc>
        <w:tc>
          <w:tcPr>
            <w:tcW w:type="dxa" w:w="1728"/>
          </w:tcPr>
          <w:p>
            <w:r>
              <w:t>PHENOMAPPER, LLC</w:t>
            </w:r>
          </w:p>
        </w:tc>
        <w:tc>
          <w:tcPr>
            <w:tcW w:type="dxa" w:w="1728"/>
          </w:tcPr>
          <w:p>
            <w:r>
              <w:t>N43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Dissecting the mechanism of cell migration at the systems level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Single Cell Transcriptomic and Genetic Diversity by Single Molecule Long Read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Single-cell multi-protein device for informative cellular function evaluation</w:t>
            </w:r>
          </w:p>
        </w:tc>
        <w:tc>
          <w:tcPr>
            <w:tcW w:type="dxa" w:w="1728"/>
          </w:tcPr>
          <w:p>
            <w:r>
              <w:t>ISOPLEXIS,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Deciphering the building blocks of hippocampal circuits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Defining cell types, lineage, and connectivity in developing human fetal cortex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methods for modeling lineage-specific gene regulation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Comprehensive functional characterization and dissection of noncoding regulatory elements and human genetic variation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UM1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Statistical modeling of long-range chromatin interactions on gene regulation and underlying molecular</w:t>
            </w:r>
          </w:p>
        </w:tc>
        <w:tc>
          <w:tcPr>
            <w:tcW w:type="dxa" w:w="1728"/>
          </w:tcPr>
          <w:p>
            <w:r>
              <w:t>MICHIGAN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Genomic Reconstruction of Yeast Transcription Networks</w:t>
            </w:r>
          </w:p>
        </w:tc>
        <w:tc>
          <w:tcPr>
            <w:tcW w:type="dxa" w:w="1728"/>
          </w:tcPr>
          <w:p>
            <w:r>
              <w:t>UNIVERSITY OF CALIFORNIA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Development of a Neuronal Regulatory Lexicon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