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E325D" w14:textId="77777777" w:rsidR="00F50879" w:rsidRDefault="00F50879">
      <w:pPr>
        <w:spacing w:after="0"/>
        <w:jc w:val="center"/>
        <w:rPr>
          <w:sz w:val="24"/>
          <w:szCs w:val="24"/>
        </w:rPr>
      </w:pPr>
    </w:p>
    <w:p w14:paraId="1D7EDFEC" w14:textId="77777777" w:rsidR="00F50879" w:rsidRDefault="00000000">
      <w:pPr>
        <w:spacing w:after="0"/>
        <w:jc w:val="center"/>
        <w:rPr>
          <w:sz w:val="24"/>
          <w:szCs w:val="24"/>
        </w:rPr>
      </w:pPr>
      <w:r>
        <w:rPr>
          <w:noProof/>
          <w:sz w:val="24"/>
          <w:szCs w:val="24"/>
        </w:rPr>
        <w:drawing>
          <wp:inline distT="0" distB="0" distL="0" distR="0" wp14:anchorId="474F4F5E" wp14:editId="48A49965">
            <wp:extent cx="4645660" cy="1347470"/>
            <wp:effectExtent l="0" t="0" r="0" b="0"/>
            <wp:docPr id="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276114D0" w14:textId="77777777" w:rsidR="00F50879" w:rsidRDefault="00F50879">
      <w:pPr>
        <w:spacing w:after="0"/>
        <w:jc w:val="center"/>
        <w:rPr>
          <w:b/>
          <w:bCs/>
        </w:rPr>
      </w:pPr>
    </w:p>
    <w:p w14:paraId="52682C41" w14:textId="77777777" w:rsidR="00F50879" w:rsidRDefault="00F50879">
      <w:pPr>
        <w:spacing w:after="0"/>
        <w:jc w:val="center"/>
        <w:rPr>
          <w:b/>
          <w:bCs/>
        </w:rPr>
      </w:pPr>
    </w:p>
    <w:p w14:paraId="01769867" w14:textId="77777777" w:rsidR="00F50879" w:rsidRDefault="00F50879">
      <w:pPr>
        <w:spacing w:after="0"/>
        <w:jc w:val="center"/>
        <w:rPr>
          <w:b/>
          <w:bCs/>
        </w:rPr>
      </w:pPr>
    </w:p>
    <w:p w14:paraId="3DC15247" w14:textId="77777777" w:rsidR="00F50879" w:rsidRDefault="00000000">
      <w:pPr>
        <w:spacing w:after="0"/>
        <w:jc w:val="center"/>
        <w:rPr>
          <w:b/>
          <w:bCs/>
        </w:rPr>
      </w:pPr>
      <w:r>
        <w:rPr>
          <w:b/>
          <w:bCs/>
        </w:rPr>
        <w:t xml:space="preserve">CCT College Dublin Continuous Assessment </w:t>
      </w:r>
    </w:p>
    <w:tbl>
      <w:tblPr>
        <w:tblStyle w:val="a"/>
        <w:tblW w:w="95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6"/>
        <w:gridCol w:w="3069"/>
        <w:gridCol w:w="1875"/>
        <w:gridCol w:w="2700"/>
      </w:tblGrid>
      <w:tr w:rsidR="00F50879" w14:paraId="4725AEF8" w14:textId="77777777">
        <w:tc>
          <w:tcPr>
            <w:tcW w:w="1866" w:type="dxa"/>
          </w:tcPr>
          <w:p w14:paraId="3C7E43BD" w14:textId="77777777" w:rsidR="00F50879" w:rsidRDefault="00000000">
            <w:pPr>
              <w:rPr>
                <w:b/>
                <w:bCs/>
              </w:rPr>
            </w:pPr>
            <w:r>
              <w:rPr>
                <w:b/>
                <w:bCs/>
              </w:rPr>
              <w:t>Programme Title:</w:t>
            </w:r>
          </w:p>
        </w:tc>
        <w:tc>
          <w:tcPr>
            <w:tcW w:w="7644" w:type="dxa"/>
            <w:gridSpan w:val="3"/>
          </w:tcPr>
          <w:p w14:paraId="52F975B6" w14:textId="77777777" w:rsidR="00F50879" w:rsidRDefault="00000000">
            <w:pPr>
              <w:rPr>
                <w:i/>
                <w:iCs/>
              </w:rPr>
            </w:pPr>
            <w:r>
              <w:t>HDIP in Sci in Data Analytics for Business</w:t>
            </w:r>
          </w:p>
        </w:tc>
      </w:tr>
      <w:tr w:rsidR="00F50879" w14:paraId="2E565E4E" w14:textId="77777777">
        <w:tc>
          <w:tcPr>
            <w:tcW w:w="1866" w:type="dxa"/>
          </w:tcPr>
          <w:p w14:paraId="0BB6307F" w14:textId="77777777" w:rsidR="00F50879" w:rsidRDefault="00000000">
            <w:pPr>
              <w:rPr>
                <w:b/>
                <w:bCs/>
              </w:rPr>
            </w:pPr>
            <w:r>
              <w:rPr>
                <w:b/>
                <w:bCs/>
              </w:rPr>
              <w:t>Delivery Mode:</w:t>
            </w:r>
          </w:p>
        </w:tc>
        <w:tc>
          <w:tcPr>
            <w:tcW w:w="7644" w:type="dxa"/>
            <w:gridSpan w:val="3"/>
          </w:tcPr>
          <w:p w14:paraId="676F27CA" w14:textId="77777777" w:rsidR="00F50879" w:rsidRDefault="00000000">
            <w:pPr>
              <w:rPr>
                <w:i/>
                <w:iCs/>
              </w:rPr>
            </w:pPr>
            <w:r>
              <w:t>FT</w:t>
            </w:r>
          </w:p>
        </w:tc>
      </w:tr>
      <w:tr w:rsidR="00F50879" w14:paraId="74B82D0D" w14:textId="77777777">
        <w:tc>
          <w:tcPr>
            <w:tcW w:w="1866" w:type="dxa"/>
          </w:tcPr>
          <w:p w14:paraId="426C9BB8" w14:textId="77777777" w:rsidR="00F50879" w:rsidRDefault="00000000">
            <w:pPr>
              <w:rPr>
                <w:b/>
                <w:bCs/>
              </w:rPr>
            </w:pPr>
            <w:r>
              <w:rPr>
                <w:b/>
                <w:bCs/>
              </w:rPr>
              <w:t>Cohort Details:</w:t>
            </w:r>
          </w:p>
        </w:tc>
        <w:tc>
          <w:tcPr>
            <w:tcW w:w="7644" w:type="dxa"/>
            <w:gridSpan w:val="3"/>
          </w:tcPr>
          <w:p w14:paraId="5B9EC353" w14:textId="77777777" w:rsidR="00F50879" w:rsidRDefault="00000000">
            <w:pPr>
              <w:rPr>
                <w:i/>
                <w:iCs/>
              </w:rPr>
            </w:pPr>
            <w:r>
              <w:rPr>
                <w:i/>
                <w:iCs/>
              </w:rPr>
              <w:t>HDipData_Sep25_PT, Semester 2</w:t>
            </w:r>
          </w:p>
        </w:tc>
      </w:tr>
      <w:tr w:rsidR="00F50879" w14:paraId="1A4D6C4C" w14:textId="77777777">
        <w:tc>
          <w:tcPr>
            <w:tcW w:w="1866" w:type="dxa"/>
          </w:tcPr>
          <w:p w14:paraId="58A54D1F" w14:textId="77777777" w:rsidR="00F50879" w:rsidRDefault="00000000">
            <w:r>
              <w:rPr>
                <w:b/>
                <w:bCs/>
              </w:rPr>
              <w:t>Module Title(s)</w:t>
            </w:r>
            <w:r>
              <w:t>:</w:t>
            </w:r>
          </w:p>
        </w:tc>
        <w:tc>
          <w:tcPr>
            <w:tcW w:w="7644" w:type="dxa"/>
            <w:gridSpan w:val="3"/>
          </w:tcPr>
          <w:p w14:paraId="588C92C6" w14:textId="77777777" w:rsidR="00F50879" w:rsidRDefault="00000000">
            <w:pPr>
              <w:rPr>
                <w:i/>
                <w:iCs/>
              </w:rPr>
            </w:pPr>
            <w:r>
              <w:rPr>
                <w:i/>
                <w:iCs/>
              </w:rPr>
              <w:t>Data Visualisation Techniques</w:t>
            </w:r>
          </w:p>
          <w:p w14:paraId="23E7A114" w14:textId="77777777" w:rsidR="00F50879" w:rsidRDefault="00000000">
            <w:pPr>
              <w:rPr>
                <w:i/>
                <w:iCs/>
              </w:rPr>
            </w:pPr>
            <w:r>
              <w:rPr>
                <w:i/>
                <w:iCs/>
              </w:rPr>
              <w:t>Machine Learning for Business</w:t>
            </w:r>
          </w:p>
          <w:p w14:paraId="081B4C5E" w14:textId="77777777" w:rsidR="00F50879" w:rsidRDefault="00000000">
            <w:pPr>
              <w:rPr>
                <w:i/>
                <w:iCs/>
              </w:rPr>
            </w:pPr>
            <w:r>
              <w:rPr>
                <w:i/>
                <w:iCs/>
              </w:rPr>
              <w:t xml:space="preserve">Programme schedules are all published on the </w:t>
            </w:r>
            <w:hyperlink r:id="rId9">
              <w:r w:rsidR="00F50879">
                <w:rPr>
                  <w:i/>
                  <w:iCs/>
                  <w:u w:val="single"/>
                </w:rPr>
                <w:t>CCT IQR Provider Profile</w:t>
              </w:r>
            </w:hyperlink>
          </w:p>
        </w:tc>
      </w:tr>
      <w:tr w:rsidR="00F50879" w14:paraId="6BF1CCCD" w14:textId="77777777">
        <w:tc>
          <w:tcPr>
            <w:tcW w:w="1866" w:type="dxa"/>
          </w:tcPr>
          <w:p w14:paraId="2740514A" w14:textId="77777777" w:rsidR="00F50879" w:rsidRDefault="00000000">
            <w:pPr>
              <w:rPr>
                <w:b/>
                <w:bCs/>
              </w:rPr>
            </w:pPr>
            <w:r>
              <w:rPr>
                <w:b/>
                <w:bCs/>
              </w:rPr>
              <w:t>Assignment Type:</w:t>
            </w:r>
          </w:p>
        </w:tc>
        <w:tc>
          <w:tcPr>
            <w:tcW w:w="3069" w:type="dxa"/>
          </w:tcPr>
          <w:p w14:paraId="697B47C4" w14:textId="77777777" w:rsidR="00F50879" w:rsidRDefault="00000000">
            <w:pPr>
              <w:rPr>
                <w:i/>
                <w:iCs/>
              </w:rPr>
            </w:pPr>
            <w:r>
              <w:rPr>
                <w:i/>
                <w:iCs/>
              </w:rPr>
              <w:t>Individual</w:t>
            </w:r>
          </w:p>
        </w:tc>
        <w:tc>
          <w:tcPr>
            <w:tcW w:w="1875" w:type="dxa"/>
          </w:tcPr>
          <w:p w14:paraId="397D19C6" w14:textId="77777777" w:rsidR="00F50879" w:rsidRDefault="00000000">
            <w:pPr>
              <w:rPr>
                <w:b/>
                <w:bCs/>
              </w:rPr>
            </w:pPr>
            <w:r>
              <w:rPr>
                <w:b/>
                <w:bCs/>
              </w:rPr>
              <w:t>Weighting(s):</w:t>
            </w:r>
          </w:p>
        </w:tc>
        <w:tc>
          <w:tcPr>
            <w:tcW w:w="2700" w:type="dxa"/>
          </w:tcPr>
          <w:p w14:paraId="0F52862B" w14:textId="77777777" w:rsidR="00F50879" w:rsidRDefault="00000000">
            <w:pPr>
              <w:rPr>
                <w:i/>
                <w:iCs/>
              </w:rPr>
            </w:pPr>
            <w:r>
              <w:rPr>
                <w:i/>
                <w:iCs/>
              </w:rPr>
              <w:t>50%</w:t>
            </w:r>
          </w:p>
        </w:tc>
      </w:tr>
      <w:tr w:rsidR="00F50879" w14:paraId="736851CB" w14:textId="77777777">
        <w:tc>
          <w:tcPr>
            <w:tcW w:w="1866" w:type="dxa"/>
          </w:tcPr>
          <w:p w14:paraId="364AC29E" w14:textId="77777777" w:rsidR="00F50879" w:rsidRDefault="00000000">
            <w:pPr>
              <w:rPr>
                <w:b/>
                <w:bCs/>
              </w:rPr>
            </w:pPr>
            <w:r>
              <w:rPr>
                <w:b/>
                <w:bCs/>
              </w:rPr>
              <w:t>Assignment Title:</w:t>
            </w:r>
          </w:p>
        </w:tc>
        <w:tc>
          <w:tcPr>
            <w:tcW w:w="7644" w:type="dxa"/>
            <w:gridSpan w:val="3"/>
          </w:tcPr>
          <w:p w14:paraId="6D1901D6" w14:textId="77777777" w:rsidR="00F50879" w:rsidRDefault="00000000">
            <w:pPr>
              <w:rPr>
                <w:i/>
                <w:iCs/>
              </w:rPr>
            </w:pPr>
            <w:r>
              <w:rPr>
                <w:i/>
                <w:iCs/>
              </w:rPr>
              <w:t>Integrated CA2</w:t>
            </w:r>
          </w:p>
        </w:tc>
      </w:tr>
      <w:tr w:rsidR="00F50879" w14:paraId="50F44B1A" w14:textId="77777777">
        <w:tc>
          <w:tcPr>
            <w:tcW w:w="1866" w:type="dxa"/>
          </w:tcPr>
          <w:p w14:paraId="0416DE0C" w14:textId="77777777" w:rsidR="00F50879" w:rsidRDefault="00000000">
            <w:pPr>
              <w:rPr>
                <w:b/>
                <w:bCs/>
              </w:rPr>
            </w:pPr>
            <w:r>
              <w:rPr>
                <w:b/>
                <w:bCs/>
              </w:rPr>
              <w:t>Lecturer(s)</w:t>
            </w:r>
            <w:r>
              <w:t>:</w:t>
            </w:r>
          </w:p>
        </w:tc>
        <w:tc>
          <w:tcPr>
            <w:tcW w:w="7644" w:type="dxa"/>
            <w:gridSpan w:val="3"/>
          </w:tcPr>
          <w:p w14:paraId="7C512B3A" w14:textId="77777777" w:rsidR="00F50879" w:rsidRDefault="00000000">
            <w:pPr>
              <w:rPr>
                <w:i/>
                <w:iCs/>
              </w:rPr>
            </w:pPr>
            <w:r>
              <w:rPr>
                <w:i/>
                <w:iCs/>
              </w:rPr>
              <w:t>David McQuaid, Muhammad Iqbal</w:t>
            </w:r>
          </w:p>
        </w:tc>
      </w:tr>
      <w:tr w:rsidR="00F50879" w14:paraId="3456B2C2" w14:textId="77777777">
        <w:tc>
          <w:tcPr>
            <w:tcW w:w="1866" w:type="dxa"/>
          </w:tcPr>
          <w:p w14:paraId="46F2082D" w14:textId="77777777" w:rsidR="00F50879" w:rsidRDefault="00000000">
            <w:pPr>
              <w:rPr>
                <w:b/>
                <w:bCs/>
              </w:rPr>
            </w:pPr>
            <w:r>
              <w:rPr>
                <w:b/>
                <w:bCs/>
              </w:rPr>
              <w:t>Issue Date:</w:t>
            </w:r>
          </w:p>
        </w:tc>
        <w:tc>
          <w:tcPr>
            <w:tcW w:w="7644" w:type="dxa"/>
            <w:gridSpan w:val="3"/>
          </w:tcPr>
          <w:p w14:paraId="4E30771F" w14:textId="64BE6298" w:rsidR="00F50879" w:rsidRDefault="0010678F">
            <w:pPr>
              <w:rPr>
                <w:i/>
                <w:iCs/>
              </w:rPr>
            </w:pPr>
            <w:r>
              <w:rPr>
                <w:i/>
                <w:iCs/>
              </w:rPr>
              <w:t>Thursday 16</w:t>
            </w:r>
            <w:r>
              <w:rPr>
                <w:i/>
                <w:iCs/>
                <w:vertAlign w:val="superscript"/>
              </w:rPr>
              <w:t>th</w:t>
            </w:r>
            <w:r>
              <w:rPr>
                <w:i/>
                <w:iCs/>
              </w:rPr>
              <w:t xml:space="preserve"> April 2026</w:t>
            </w:r>
          </w:p>
        </w:tc>
      </w:tr>
      <w:tr w:rsidR="00F50879" w14:paraId="757A7A4F" w14:textId="77777777">
        <w:tc>
          <w:tcPr>
            <w:tcW w:w="1866" w:type="dxa"/>
          </w:tcPr>
          <w:p w14:paraId="7D1495CA" w14:textId="77777777" w:rsidR="00F50879" w:rsidRDefault="00000000">
            <w:pPr>
              <w:rPr>
                <w:b/>
                <w:bCs/>
              </w:rPr>
            </w:pPr>
            <w:r>
              <w:rPr>
                <w:b/>
                <w:bCs/>
              </w:rPr>
              <w:t>Submission Deadline Date:</w:t>
            </w:r>
          </w:p>
        </w:tc>
        <w:tc>
          <w:tcPr>
            <w:tcW w:w="7644" w:type="dxa"/>
            <w:gridSpan w:val="3"/>
          </w:tcPr>
          <w:p w14:paraId="19C35401" w14:textId="1C91E1A3" w:rsidR="00F50879" w:rsidRDefault="00AC53EE">
            <w:pPr>
              <w:rPr>
                <w:i/>
                <w:iCs/>
              </w:rPr>
            </w:pPr>
            <w:r>
              <w:rPr>
                <w:i/>
                <w:iCs/>
              </w:rPr>
              <w:t xml:space="preserve">Sunday </w:t>
            </w:r>
            <w:r w:rsidR="00715798">
              <w:rPr>
                <w:i/>
                <w:iCs/>
              </w:rPr>
              <w:t>24</w:t>
            </w:r>
            <w:r>
              <w:rPr>
                <w:i/>
                <w:iCs/>
                <w:vertAlign w:val="superscript"/>
              </w:rPr>
              <w:t>th</w:t>
            </w:r>
            <w:r>
              <w:rPr>
                <w:i/>
                <w:iCs/>
              </w:rPr>
              <w:t xml:space="preserve"> May 2026@11:59</w:t>
            </w:r>
          </w:p>
        </w:tc>
      </w:tr>
      <w:tr w:rsidR="00F50879" w14:paraId="46ABD018" w14:textId="77777777">
        <w:tc>
          <w:tcPr>
            <w:tcW w:w="1866" w:type="dxa"/>
            <w:vAlign w:val="center"/>
          </w:tcPr>
          <w:p w14:paraId="76B321A1" w14:textId="77777777" w:rsidR="00F50879" w:rsidRDefault="00000000">
            <w:pPr>
              <w:rPr>
                <w:b/>
                <w:bCs/>
              </w:rPr>
            </w:pPr>
            <w:r>
              <w:rPr>
                <w:b/>
                <w:bCs/>
              </w:rPr>
              <w:t>Late Submission Penalty:</w:t>
            </w:r>
          </w:p>
        </w:tc>
        <w:tc>
          <w:tcPr>
            <w:tcW w:w="7644" w:type="dxa"/>
            <w:gridSpan w:val="3"/>
          </w:tcPr>
          <w:p w14:paraId="511E2449" w14:textId="77777777" w:rsidR="00F50879" w:rsidRDefault="00000000">
            <w:pPr>
              <w:jc w:val="both"/>
            </w:pPr>
            <w:r>
              <w:t xml:space="preserve">Late submissions will be accepted up to </w:t>
            </w:r>
            <w:r>
              <w:rPr>
                <w:b/>
                <w:bCs/>
              </w:rPr>
              <w:t>5</w:t>
            </w:r>
            <w:r>
              <w:t xml:space="preserve"> calendar days after the deadline. All late submissions are subject to a penalty of </w:t>
            </w:r>
            <w:r>
              <w:rPr>
                <w:b/>
                <w:bCs/>
              </w:rPr>
              <w:t>10%</w:t>
            </w:r>
            <w:r>
              <w:t xml:space="preserve"> </w:t>
            </w:r>
            <w:r>
              <w:rPr>
                <w:u w:val="single"/>
              </w:rPr>
              <w:t>of the mark awarded</w:t>
            </w:r>
            <w:r>
              <w:t>.</w:t>
            </w:r>
          </w:p>
          <w:p w14:paraId="0C62D5AC" w14:textId="77777777" w:rsidR="00F50879" w:rsidRDefault="00000000">
            <w:pPr>
              <w:rPr>
                <w:i/>
                <w:iCs/>
              </w:rPr>
            </w:pPr>
            <w:r>
              <w:t xml:space="preserve">Submissions received more than 5 calendar days after the deadline above </w:t>
            </w:r>
            <w:r>
              <w:rPr>
                <w:b/>
                <w:bCs/>
                <w:u w:val="single"/>
              </w:rPr>
              <w:t>will not</w:t>
            </w:r>
            <w:r>
              <w:t xml:space="preserve"> be accepted and a mark of 0% will be awarded. </w:t>
            </w:r>
          </w:p>
        </w:tc>
      </w:tr>
      <w:tr w:rsidR="00F50879" w14:paraId="1D214502" w14:textId="77777777">
        <w:tc>
          <w:tcPr>
            <w:tcW w:w="1866" w:type="dxa"/>
            <w:vAlign w:val="center"/>
          </w:tcPr>
          <w:p w14:paraId="485B13CB" w14:textId="77777777" w:rsidR="00F50879" w:rsidRDefault="00000000">
            <w:pPr>
              <w:rPr>
                <w:b/>
                <w:bCs/>
              </w:rPr>
            </w:pPr>
            <w:r>
              <w:rPr>
                <w:b/>
                <w:bCs/>
              </w:rPr>
              <w:t>Method of Submission:</w:t>
            </w:r>
          </w:p>
        </w:tc>
        <w:tc>
          <w:tcPr>
            <w:tcW w:w="7644" w:type="dxa"/>
            <w:gridSpan w:val="3"/>
            <w:vAlign w:val="center"/>
          </w:tcPr>
          <w:p w14:paraId="69131BE0" w14:textId="77777777" w:rsidR="00F50879" w:rsidRDefault="00000000">
            <w:pPr>
              <w:rPr>
                <w:i/>
                <w:iCs/>
              </w:rPr>
            </w:pPr>
            <w:r>
              <w:rPr>
                <w:b/>
                <w:bCs/>
              </w:rPr>
              <w:t>This assignment is submitted via Moodle.</w:t>
            </w:r>
          </w:p>
        </w:tc>
      </w:tr>
      <w:tr w:rsidR="00F50879" w14:paraId="479073DF" w14:textId="77777777">
        <w:tc>
          <w:tcPr>
            <w:tcW w:w="1866" w:type="dxa"/>
            <w:vAlign w:val="center"/>
          </w:tcPr>
          <w:p w14:paraId="20610F08" w14:textId="77777777" w:rsidR="00F50879" w:rsidRDefault="00000000">
            <w:pPr>
              <w:rPr>
                <w:b/>
                <w:bCs/>
              </w:rPr>
            </w:pPr>
            <w:r>
              <w:rPr>
                <w:b/>
                <w:bCs/>
              </w:rPr>
              <w:t>Instructions for Submission:</w:t>
            </w:r>
          </w:p>
        </w:tc>
        <w:tc>
          <w:tcPr>
            <w:tcW w:w="7644" w:type="dxa"/>
            <w:gridSpan w:val="3"/>
            <w:vAlign w:val="center"/>
          </w:tcPr>
          <w:p w14:paraId="468A6D50" w14:textId="77777777" w:rsidR="00F50879" w:rsidRDefault="00000000">
            <w:pPr>
              <w:spacing w:before="69" w:line="300" w:lineRule="auto"/>
              <w:rPr>
                <w:i/>
                <w:iCs/>
              </w:rPr>
            </w:pPr>
            <w:r>
              <w:rPr>
                <w:i/>
                <w:iCs/>
              </w:rPr>
              <w:t>Ensure that all required files, including Word documents, Jupyter notebooks, datasets, and any supporting materials, are uploaded as separate files. Multiple files can be submitted if necessary. However, PDFs are not accepted.</w:t>
            </w:r>
          </w:p>
        </w:tc>
      </w:tr>
      <w:tr w:rsidR="00F50879" w14:paraId="519D7DDC" w14:textId="77777777">
        <w:tc>
          <w:tcPr>
            <w:tcW w:w="1866" w:type="dxa"/>
            <w:vAlign w:val="center"/>
          </w:tcPr>
          <w:p w14:paraId="0BBA1BBD" w14:textId="77777777" w:rsidR="00F50879" w:rsidRDefault="00000000">
            <w:pPr>
              <w:rPr>
                <w:b/>
                <w:bCs/>
              </w:rPr>
            </w:pPr>
            <w:r>
              <w:rPr>
                <w:b/>
                <w:bCs/>
              </w:rPr>
              <w:t>Feedback Method:</w:t>
            </w:r>
          </w:p>
        </w:tc>
        <w:tc>
          <w:tcPr>
            <w:tcW w:w="7644" w:type="dxa"/>
            <w:gridSpan w:val="3"/>
            <w:vAlign w:val="center"/>
          </w:tcPr>
          <w:p w14:paraId="7DC6E072" w14:textId="77777777" w:rsidR="00F50879" w:rsidRDefault="00000000">
            <w:pPr>
              <w:rPr>
                <w:i/>
                <w:iCs/>
              </w:rPr>
            </w:pPr>
            <w:r>
              <w:rPr>
                <w:b/>
                <w:bCs/>
              </w:rPr>
              <w:t>Results posted in Moodle gradebook</w:t>
            </w:r>
            <w:r>
              <w:t xml:space="preserve"> </w:t>
            </w:r>
          </w:p>
        </w:tc>
      </w:tr>
      <w:tr w:rsidR="00F50879" w14:paraId="246ED7E2" w14:textId="77777777">
        <w:tc>
          <w:tcPr>
            <w:tcW w:w="1866" w:type="dxa"/>
          </w:tcPr>
          <w:p w14:paraId="21F231EC" w14:textId="77777777" w:rsidR="00F50879" w:rsidRDefault="00000000">
            <w:r>
              <w:rPr>
                <w:b/>
                <w:bCs/>
              </w:rPr>
              <w:t>Feedback Date:</w:t>
            </w:r>
          </w:p>
        </w:tc>
        <w:tc>
          <w:tcPr>
            <w:tcW w:w="7644" w:type="dxa"/>
            <w:gridSpan w:val="3"/>
          </w:tcPr>
          <w:p w14:paraId="6371EBC5" w14:textId="77777777" w:rsidR="00F50879" w:rsidRDefault="00000000">
            <w:r>
              <w:rPr>
                <w:i/>
                <w:iCs/>
              </w:rPr>
              <w:t>After the approval from Exams Board</w:t>
            </w:r>
          </w:p>
        </w:tc>
      </w:tr>
    </w:tbl>
    <w:p w14:paraId="4B5CC17B" w14:textId="77777777" w:rsidR="00F50879" w:rsidRDefault="00F50879">
      <w:pPr>
        <w:spacing w:after="0"/>
        <w:rPr>
          <w:b/>
          <w:bCs/>
        </w:rPr>
      </w:pPr>
    </w:p>
    <w:p w14:paraId="4077775B" w14:textId="77777777" w:rsidR="00F50879" w:rsidRDefault="00F50879">
      <w:pPr>
        <w:spacing w:after="0"/>
        <w:rPr>
          <w:b/>
          <w:bCs/>
        </w:rPr>
      </w:pPr>
    </w:p>
    <w:p w14:paraId="422AB892" w14:textId="7F1AF485" w:rsidR="00F50879" w:rsidRDefault="00000000">
      <w:pPr>
        <w:rPr>
          <w:b/>
          <w:bCs/>
        </w:rPr>
      </w:pPr>
      <w:bookmarkStart w:id="0" w:name="_heading=h.gggb7lo7pcwv" w:colFirst="0" w:colLast="0"/>
      <w:bookmarkEnd w:id="0"/>
      <w:r>
        <w:br w:type="page"/>
      </w:r>
    </w:p>
    <w:p w14:paraId="4C8CD41A" w14:textId="77777777" w:rsidR="00F50879" w:rsidRPr="00B834A7" w:rsidRDefault="00F50879">
      <w:pPr>
        <w:spacing w:after="0"/>
        <w:rPr>
          <w:rFonts w:ascii="Times New Roman" w:hAnsi="Times New Roman" w:cs="Times New Roman"/>
          <w:sz w:val="24"/>
          <w:szCs w:val="24"/>
        </w:rPr>
      </w:pPr>
    </w:p>
    <w:p w14:paraId="51B1B679" w14:textId="77777777" w:rsidR="00F50879" w:rsidRPr="00B834A7" w:rsidRDefault="00000000">
      <w:pPr>
        <w:spacing w:before="240" w:after="0"/>
        <w:rPr>
          <w:rFonts w:ascii="Times New Roman" w:hAnsi="Times New Roman" w:cs="Times New Roman"/>
          <w:b/>
          <w:bCs/>
          <w:i/>
          <w:iCs/>
          <w:sz w:val="24"/>
          <w:szCs w:val="24"/>
        </w:rPr>
      </w:pPr>
      <w:r w:rsidRPr="00B834A7">
        <w:rPr>
          <w:rFonts w:ascii="Times New Roman" w:hAnsi="Times New Roman" w:cs="Times New Roman"/>
          <w:b/>
          <w:bCs/>
          <w:i/>
          <w:iCs/>
          <w:sz w:val="24"/>
          <w:szCs w:val="24"/>
        </w:rPr>
        <w:t xml:space="preserve">Questions: </w:t>
      </w:r>
    </w:p>
    <w:p w14:paraId="29B20F4F" w14:textId="77777777" w:rsidR="00F50879" w:rsidRPr="00B834A7" w:rsidRDefault="00000000">
      <w:pPr>
        <w:spacing w:before="240" w:after="0"/>
        <w:jc w:val="both"/>
        <w:rPr>
          <w:rFonts w:ascii="Times New Roman" w:hAnsi="Times New Roman" w:cs="Times New Roman"/>
          <w:i/>
          <w:iCs/>
          <w:sz w:val="24"/>
          <w:szCs w:val="24"/>
        </w:rPr>
      </w:pPr>
      <w:r w:rsidRPr="00B834A7">
        <w:rPr>
          <w:rFonts w:ascii="Times New Roman" w:hAnsi="Times New Roman" w:cs="Times New Roman"/>
          <w:i/>
          <w:iCs/>
          <w:sz w:val="24"/>
          <w:szCs w:val="24"/>
        </w:rPr>
        <w:t>1) Explain the role and significance of recommendation systems in online retail businesses, with a focus on the application of machine learning. Compare and contrast content-based filtering with collaborative filtering, using dataset/ datasets of your own choice. Implement and evaluate the machine learning models for both user-user and item-item collaborative filtering. Provide a justification for your recommendations based on the chosen scenario, highlighting key insights and potential business impact.</w:t>
      </w:r>
    </w:p>
    <w:p w14:paraId="762DFBEB" w14:textId="482387E1" w:rsidR="008165E1" w:rsidRPr="00B834A7" w:rsidRDefault="00000000">
      <w:pPr>
        <w:spacing w:before="240" w:after="0"/>
        <w:jc w:val="both"/>
        <w:rPr>
          <w:rFonts w:ascii="Times New Roman" w:hAnsi="Times New Roman" w:cs="Times New Roman"/>
          <w:i/>
          <w:iCs/>
          <w:sz w:val="24"/>
          <w:szCs w:val="24"/>
        </w:rPr>
      </w:pPr>
      <w:r w:rsidRPr="00B834A7">
        <w:rPr>
          <w:rFonts w:ascii="Times New Roman" w:hAnsi="Times New Roman" w:cs="Times New Roman"/>
          <w:b/>
          <w:bCs/>
          <w:i/>
          <w:iCs/>
          <w:sz w:val="24"/>
          <w:szCs w:val="24"/>
        </w:rPr>
        <w:t xml:space="preserve">Note: </w:t>
      </w:r>
      <w:r w:rsidRPr="00B834A7">
        <w:rPr>
          <w:rFonts w:ascii="Times New Roman" w:hAnsi="Times New Roman" w:cs="Times New Roman"/>
          <w:i/>
          <w:iCs/>
          <w:sz w:val="24"/>
          <w:szCs w:val="24"/>
        </w:rPr>
        <w:t>Datasets used in the class tutorials or exercises or provided on Moodle for practice are not allowed to use in this integrated CA2</w:t>
      </w:r>
    </w:p>
    <w:p w14:paraId="23B018F2" w14:textId="2EB98CC8" w:rsidR="008165E1" w:rsidRPr="00691F3E" w:rsidRDefault="008165E1">
      <w:pPr>
        <w:spacing w:before="240" w:after="0"/>
        <w:jc w:val="both"/>
        <w:rPr>
          <w:rFonts w:ascii="Times New Roman" w:hAnsi="Times New Roman" w:cs="Times New Roman"/>
          <w:b/>
          <w:bCs/>
          <w:sz w:val="32"/>
          <w:szCs w:val="32"/>
        </w:rPr>
      </w:pPr>
      <w:r w:rsidRPr="00691F3E">
        <w:rPr>
          <w:rFonts w:ascii="Times New Roman" w:hAnsi="Times New Roman" w:cs="Times New Roman"/>
          <w:b/>
          <w:bCs/>
          <w:sz w:val="32"/>
          <w:szCs w:val="32"/>
        </w:rPr>
        <w:t>Question 1: Recommendation Systems in Online Retail</w:t>
      </w:r>
    </w:p>
    <w:p w14:paraId="7C1DEBB1" w14:textId="5490D310" w:rsidR="008165E1" w:rsidRPr="00B834A7" w:rsidRDefault="008165E1">
      <w:pPr>
        <w:spacing w:before="240" w:after="0"/>
        <w:jc w:val="both"/>
        <w:rPr>
          <w:rFonts w:ascii="Times New Roman" w:hAnsi="Times New Roman" w:cs="Times New Roman"/>
          <w:sz w:val="24"/>
          <w:szCs w:val="24"/>
        </w:rPr>
      </w:pPr>
      <w:r w:rsidRPr="00B834A7">
        <w:rPr>
          <w:rFonts w:ascii="Times New Roman" w:hAnsi="Times New Roman" w:cs="Times New Roman"/>
          <w:sz w:val="24"/>
          <w:szCs w:val="24"/>
        </w:rPr>
        <w:t>Recommendation systems are fundamental to the success of modern online retail businesses.</w:t>
      </w:r>
    </w:p>
    <w:p w14:paraId="71A8E4C9" w14:textId="706CA8FC" w:rsidR="008165E1" w:rsidRPr="00B834A7" w:rsidRDefault="008165E1">
      <w:pPr>
        <w:spacing w:before="240" w:after="0"/>
        <w:jc w:val="both"/>
        <w:rPr>
          <w:rFonts w:ascii="Times New Roman" w:hAnsi="Times New Roman" w:cs="Times New Roman"/>
          <w:sz w:val="24"/>
          <w:szCs w:val="24"/>
        </w:rPr>
      </w:pPr>
      <w:r w:rsidRPr="00B834A7">
        <w:rPr>
          <w:rFonts w:ascii="Times New Roman" w:hAnsi="Times New Roman" w:cs="Times New Roman"/>
          <w:sz w:val="24"/>
          <w:szCs w:val="24"/>
        </w:rPr>
        <w:t>They utilise machine learning techniques to analyse vast amounts of customer data and deliver personalised product suggestions. In the context of online grocery retail, platforms such as Instacart rely on these</w:t>
      </w:r>
      <w:r w:rsidR="00B834A7" w:rsidRPr="00B834A7">
        <w:rPr>
          <w:rFonts w:ascii="Times New Roman" w:hAnsi="Times New Roman" w:cs="Times New Roman"/>
          <w:sz w:val="24"/>
          <w:szCs w:val="24"/>
        </w:rPr>
        <w:t xml:space="preserve"> systems to enhance user experience, increase average order value, reduce cart abandonment, and foster customer loyalty </w:t>
      </w:r>
      <w:r w:rsidR="00B834A7" w:rsidRPr="0059039A">
        <w:rPr>
          <w:rFonts w:ascii="Times New Roman" w:hAnsi="Times New Roman" w:cs="Times New Roman"/>
          <w:sz w:val="24"/>
          <w:szCs w:val="24"/>
          <w:highlight w:val="yellow"/>
        </w:rPr>
        <w:t>(Ricci et al., 2022).</w:t>
      </w:r>
      <w:r w:rsidR="00B834A7" w:rsidRPr="00B834A7">
        <w:rPr>
          <w:rFonts w:ascii="Times New Roman" w:hAnsi="Times New Roman" w:cs="Times New Roman"/>
          <w:sz w:val="24"/>
          <w:szCs w:val="24"/>
        </w:rPr>
        <w:t xml:space="preserve">  </w:t>
      </w:r>
    </w:p>
    <w:p w14:paraId="18EE5432" w14:textId="1569201F" w:rsidR="00B834A7" w:rsidRDefault="00B834A7">
      <w:pPr>
        <w:spacing w:before="240" w:after="0"/>
        <w:jc w:val="both"/>
        <w:rPr>
          <w:rFonts w:ascii="Times New Roman" w:hAnsi="Times New Roman" w:cs="Times New Roman"/>
          <w:sz w:val="24"/>
          <w:szCs w:val="24"/>
        </w:rPr>
      </w:pPr>
      <w:r w:rsidRPr="00B834A7">
        <w:rPr>
          <w:rFonts w:ascii="Times New Roman" w:hAnsi="Times New Roman" w:cs="Times New Roman"/>
          <w:sz w:val="24"/>
          <w:szCs w:val="24"/>
        </w:rPr>
        <w:t>The</w:t>
      </w:r>
      <w:r w:rsidRPr="00B834A7">
        <w:rPr>
          <w:rFonts w:ascii="Times New Roman" w:hAnsi="Times New Roman" w:cs="Times New Roman"/>
          <w:b/>
          <w:bCs/>
          <w:sz w:val="24"/>
          <w:szCs w:val="24"/>
        </w:rPr>
        <w:t xml:space="preserve"> </w:t>
      </w:r>
      <w:proofErr w:type="spellStart"/>
      <w:r w:rsidRPr="00B834A7">
        <w:rPr>
          <w:rFonts w:ascii="Times New Roman" w:hAnsi="Times New Roman" w:cs="Times New Roman"/>
          <w:sz w:val="24"/>
          <w:szCs w:val="24"/>
        </w:rPr>
        <w:t>uchoice</w:t>
      </w:r>
      <w:proofErr w:type="spellEnd"/>
      <w:r w:rsidRPr="00B834A7">
        <w:rPr>
          <w:rFonts w:ascii="Times New Roman" w:hAnsi="Times New Roman" w:cs="Times New Roman"/>
          <w:sz w:val="24"/>
          <w:szCs w:val="24"/>
        </w:rPr>
        <w:t xml:space="preserve">-Instacart dataset used in this project is particularly relevant. As described by the dataset creators, “Instacart is an online same-day grocery delivery service, where users order groceries through a web application. This dataset </w:t>
      </w:r>
      <w:r>
        <w:rPr>
          <w:rFonts w:ascii="Times New Roman" w:hAnsi="Times New Roman" w:cs="Times New Roman"/>
          <w:sz w:val="24"/>
          <w:szCs w:val="24"/>
        </w:rPr>
        <w:t xml:space="preserve">consists of a sample of orders from users living in the United States” </w:t>
      </w:r>
      <w:r w:rsidRPr="009446F5">
        <w:rPr>
          <w:rFonts w:ascii="Times New Roman" w:hAnsi="Times New Roman" w:cs="Times New Roman"/>
          <w:sz w:val="24"/>
          <w:szCs w:val="24"/>
        </w:rPr>
        <w:t>(Benson, n.d.).</w:t>
      </w:r>
      <w:r>
        <w:rPr>
          <w:rFonts w:ascii="Times New Roman" w:hAnsi="Times New Roman" w:cs="Times New Roman"/>
          <w:sz w:val="24"/>
          <w:szCs w:val="24"/>
        </w:rPr>
        <w:t xml:space="preserve"> In this </w:t>
      </w:r>
      <w:r w:rsidR="003A03C2">
        <w:rPr>
          <w:rFonts w:ascii="Times New Roman" w:hAnsi="Times New Roman" w:cs="Times New Roman"/>
          <w:sz w:val="24"/>
          <w:szCs w:val="24"/>
        </w:rPr>
        <w:t xml:space="preserve">universal choice version, each line represents a de-duplicated subset of items from a user’s order. Two main files were used: </w:t>
      </w:r>
      <w:r w:rsidR="003A03C2" w:rsidRPr="009446F5">
        <w:rPr>
          <w:rFonts w:ascii="Times New Roman" w:hAnsi="Times New Roman" w:cs="Times New Roman"/>
          <w:sz w:val="24"/>
          <w:szCs w:val="24"/>
        </w:rPr>
        <w:t>uchoice-Instacart-5-25.txt (restricted version where each basket contains at most 5 items and all items appear in at least 25 selections) and uchoice-Instacart-labels.txt</w:t>
      </w:r>
      <w:r w:rsidR="003A03C2">
        <w:rPr>
          <w:rFonts w:ascii="Times New Roman" w:hAnsi="Times New Roman" w:cs="Times New Roman"/>
          <w:sz w:val="24"/>
          <w:szCs w:val="24"/>
        </w:rPr>
        <w:t xml:space="preserve"> which maps integer IDs to actual product names. This structure males the dataset highly suitable for both recommendation systems and market basket analysis in an online retail context.</w:t>
      </w:r>
    </w:p>
    <w:p w14:paraId="54CDC0F3" w14:textId="3322C01A" w:rsidR="003A03C2" w:rsidRDefault="003A03C2">
      <w:pPr>
        <w:spacing w:before="240" w:after="0"/>
        <w:jc w:val="both"/>
        <w:rPr>
          <w:rFonts w:ascii="Times New Roman" w:hAnsi="Times New Roman" w:cs="Times New Roman"/>
          <w:b/>
          <w:bCs/>
          <w:sz w:val="24"/>
          <w:szCs w:val="24"/>
        </w:rPr>
      </w:pPr>
      <w:r w:rsidRPr="003A03C2">
        <w:rPr>
          <w:rFonts w:ascii="Times New Roman" w:hAnsi="Times New Roman" w:cs="Times New Roman"/>
          <w:b/>
          <w:bCs/>
          <w:sz w:val="24"/>
          <w:szCs w:val="24"/>
        </w:rPr>
        <w:t xml:space="preserve">Content-Based vs Collaborative Filtering </w:t>
      </w:r>
    </w:p>
    <w:p w14:paraId="7B44FD0A" w14:textId="59950438" w:rsidR="003A03C2" w:rsidRDefault="003A03C2">
      <w:pPr>
        <w:spacing w:before="240" w:after="0"/>
        <w:jc w:val="both"/>
        <w:rPr>
          <w:rFonts w:ascii="Times New Roman" w:hAnsi="Times New Roman" w:cs="Times New Roman"/>
          <w:sz w:val="24"/>
          <w:szCs w:val="24"/>
        </w:rPr>
      </w:pPr>
      <w:r w:rsidRPr="00B67081">
        <w:rPr>
          <w:rFonts w:ascii="Times New Roman" w:hAnsi="Times New Roman" w:cs="Times New Roman"/>
          <w:i/>
          <w:iCs/>
          <w:sz w:val="24"/>
          <w:szCs w:val="24"/>
        </w:rPr>
        <w:t>Content-based filtering</w:t>
      </w:r>
      <w:r>
        <w:rPr>
          <w:rFonts w:ascii="Times New Roman" w:hAnsi="Times New Roman" w:cs="Times New Roman"/>
          <w:sz w:val="24"/>
          <w:szCs w:val="24"/>
        </w:rPr>
        <w:t xml:space="preserve"> recommends products based on item features and a user’s past preferences. For instance, it might suggest other organic products to a customer who </w:t>
      </w:r>
      <w:r w:rsidR="00943770">
        <w:rPr>
          <w:rFonts w:ascii="Times New Roman" w:hAnsi="Times New Roman" w:cs="Times New Roman"/>
          <w:sz w:val="24"/>
          <w:szCs w:val="24"/>
        </w:rPr>
        <w:t xml:space="preserve">frequently buys organic items. Its main advantages include </w:t>
      </w:r>
      <w:r w:rsidR="00943770" w:rsidRPr="00943770">
        <w:rPr>
          <w:rFonts w:ascii="Times New Roman" w:hAnsi="Times New Roman" w:cs="Times New Roman"/>
          <w:sz w:val="24"/>
          <w:szCs w:val="24"/>
          <w:u w:val="single"/>
        </w:rPr>
        <w:t xml:space="preserve">transparency </w:t>
      </w:r>
      <w:r w:rsidR="00943770" w:rsidRPr="00943770">
        <w:rPr>
          <w:rFonts w:ascii="Times New Roman" w:hAnsi="Times New Roman" w:cs="Times New Roman"/>
          <w:sz w:val="24"/>
          <w:szCs w:val="24"/>
        </w:rPr>
        <w:t>and</w:t>
      </w:r>
      <w:r w:rsidR="00943770" w:rsidRPr="00943770">
        <w:rPr>
          <w:rFonts w:ascii="Times New Roman" w:hAnsi="Times New Roman" w:cs="Times New Roman"/>
          <w:sz w:val="24"/>
          <w:szCs w:val="24"/>
          <w:u w:val="single"/>
        </w:rPr>
        <w:t xml:space="preserve"> the ability to handle new items effectively (no user history required).</w:t>
      </w:r>
      <w:r w:rsidR="00BD05B9" w:rsidRPr="00BD05B9">
        <w:rPr>
          <w:rFonts w:ascii="Times New Roman" w:hAnsi="Times New Roman" w:cs="Times New Roman"/>
          <w:sz w:val="24"/>
          <w:szCs w:val="24"/>
        </w:rPr>
        <w:t xml:space="preserve"> However</w:t>
      </w:r>
      <w:r w:rsidR="00BD05B9">
        <w:rPr>
          <w:rFonts w:ascii="Times New Roman" w:hAnsi="Times New Roman" w:cs="Times New Roman"/>
          <w:sz w:val="24"/>
          <w:szCs w:val="24"/>
        </w:rPr>
        <w:t xml:space="preserve">, it tends to </w:t>
      </w:r>
      <w:r w:rsidR="00BD05B9" w:rsidRPr="00BD05B9">
        <w:rPr>
          <w:rFonts w:ascii="Times New Roman" w:hAnsi="Times New Roman" w:cs="Times New Roman"/>
          <w:sz w:val="24"/>
          <w:szCs w:val="24"/>
          <w:u w:val="single"/>
        </w:rPr>
        <w:t>lack diversity</w:t>
      </w:r>
      <w:r w:rsidR="00BD05B9">
        <w:rPr>
          <w:rFonts w:ascii="Times New Roman" w:hAnsi="Times New Roman" w:cs="Times New Roman"/>
          <w:sz w:val="24"/>
          <w:szCs w:val="24"/>
        </w:rPr>
        <w:t xml:space="preserve"> and can reinforce existing preferences </w:t>
      </w:r>
      <w:r w:rsidR="00BD05B9" w:rsidRPr="00BD05B9">
        <w:rPr>
          <w:rFonts w:ascii="Times New Roman" w:hAnsi="Times New Roman" w:cs="Times New Roman"/>
          <w:sz w:val="24"/>
          <w:szCs w:val="24"/>
          <w:u w:val="single"/>
        </w:rPr>
        <w:t xml:space="preserve">without </w:t>
      </w:r>
      <w:r w:rsidR="00BD05B9">
        <w:rPr>
          <w:rFonts w:ascii="Times New Roman" w:hAnsi="Times New Roman" w:cs="Times New Roman"/>
          <w:sz w:val="24"/>
          <w:szCs w:val="24"/>
        </w:rPr>
        <w:t xml:space="preserve">introducing </w:t>
      </w:r>
      <w:r w:rsidR="00BD05B9" w:rsidRPr="00BD05B9">
        <w:rPr>
          <w:rFonts w:ascii="Times New Roman" w:hAnsi="Times New Roman" w:cs="Times New Roman"/>
          <w:sz w:val="24"/>
          <w:szCs w:val="24"/>
          <w:u w:val="single"/>
        </w:rPr>
        <w:t>new discoveries</w:t>
      </w:r>
      <w:r w:rsidR="00BD05B9" w:rsidRPr="00BD05B9">
        <w:rPr>
          <w:rFonts w:ascii="Times New Roman" w:hAnsi="Times New Roman" w:cs="Times New Roman"/>
          <w:sz w:val="24"/>
          <w:szCs w:val="24"/>
        </w:rPr>
        <w:t xml:space="preserve"> </w:t>
      </w:r>
      <w:r w:rsidR="00BD05B9" w:rsidRPr="0059039A">
        <w:rPr>
          <w:rFonts w:ascii="Times New Roman" w:hAnsi="Times New Roman" w:cs="Times New Roman"/>
          <w:sz w:val="24"/>
          <w:szCs w:val="24"/>
          <w:highlight w:val="yellow"/>
        </w:rPr>
        <w:t>(Burke, 2002).</w:t>
      </w:r>
      <w:r w:rsidR="00BD05B9" w:rsidRPr="009446F5">
        <w:rPr>
          <w:rFonts w:ascii="Times New Roman" w:hAnsi="Times New Roman" w:cs="Times New Roman"/>
          <w:sz w:val="24"/>
          <w:szCs w:val="24"/>
        </w:rPr>
        <w:t xml:space="preserve">  </w:t>
      </w:r>
    </w:p>
    <w:p w14:paraId="708E9440" w14:textId="40E12A3D" w:rsidR="00BD05B9" w:rsidRDefault="00BD05B9">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 contrast, </w:t>
      </w:r>
      <w:r w:rsidRPr="00B67081">
        <w:rPr>
          <w:rFonts w:ascii="Times New Roman" w:hAnsi="Times New Roman" w:cs="Times New Roman"/>
          <w:b/>
          <w:bCs/>
          <w:i/>
          <w:iCs/>
          <w:sz w:val="24"/>
          <w:szCs w:val="24"/>
        </w:rPr>
        <w:t>Collaborative Filtering</w:t>
      </w:r>
      <w:r>
        <w:rPr>
          <w:rFonts w:ascii="Times New Roman" w:hAnsi="Times New Roman" w:cs="Times New Roman"/>
          <w:sz w:val="24"/>
          <w:szCs w:val="24"/>
        </w:rPr>
        <w:t xml:space="preserve"> </w:t>
      </w:r>
      <w:r w:rsidRPr="00B67081">
        <w:rPr>
          <w:rFonts w:ascii="Times New Roman" w:hAnsi="Times New Roman" w:cs="Times New Roman"/>
          <w:b/>
          <w:bCs/>
          <w:i/>
          <w:iCs/>
          <w:sz w:val="24"/>
          <w:szCs w:val="24"/>
        </w:rPr>
        <w:t>(implemented here)</w:t>
      </w:r>
      <w:r>
        <w:rPr>
          <w:rFonts w:ascii="Times New Roman" w:hAnsi="Times New Roman" w:cs="Times New Roman"/>
          <w:sz w:val="24"/>
          <w:szCs w:val="24"/>
        </w:rPr>
        <w:t xml:space="preserve"> </w:t>
      </w:r>
      <w:r w:rsidRPr="00B67081">
        <w:rPr>
          <w:rFonts w:ascii="Times New Roman" w:hAnsi="Times New Roman" w:cs="Times New Roman"/>
          <w:sz w:val="24"/>
          <w:szCs w:val="24"/>
          <w:u w:val="single"/>
        </w:rPr>
        <w:t>identifies patterns</w:t>
      </w:r>
      <w:r>
        <w:rPr>
          <w:rFonts w:ascii="Times New Roman" w:hAnsi="Times New Roman" w:cs="Times New Roman"/>
          <w:sz w:val="24"/>
          <w:szCs w:val="24"/>
        </w:rPr>
        <w:t xml:space="preserve"> based on </w:t>
      </w:r>
      <w:r w:rsidRPr="00B67081">
        <w:rPr>
          <w:rFonts w:ascii="Times New Roman" w:hAnsi="Times New Roman" w:cs="Times New Roman"/>
          <w:sz w:val="24"/>
          <w:szCs w:val="24"/>
          <w:u w:val="single"/>
        </w:rPr>
        <w:t>collective user behaviour</w:t>
      </w:r>
      <w:r>
        <w:rPr>
          <w:rFonts w:ascii="Times New Roman" w:hAnsi="Times New Roman" w:cs="Times New Roman"/>
          <w:sz w:val="24"/>
          <w:szCs w:val="24"/>
        </w:rPr>
        <w:t xml:space="preserve">. It was chosen because </w:t>
      </w:r>
      <w:r w:rsidRPr="00B67081">
        <w:rPr>
          <w:rFonts w:ascii="Times New Roman" w:hAnsi="Times New Roman" w:cs="Times New Roman"/>
          <w:sz w:val="24"/>
          <w:szCs w:val="24"/>
          <w:u w:val="single"/>
        </w:rPr>
        <w:t>it excels at discovering hidden associations in transactional grocery</w:t>
      </w:r>
      <w:r>
        <w:rPr>
          <w:rFonts w:ascii="Times New Roman" w:hAnsi="Times New Roman" w:cs="Times New Roman"/>
          <w:sz w:val="24"/>
          <w:szCs w:val="24"/>
        </w:rPr>
        <w:t xml:space="preserve"> data. Two variants were implemented using implicit feedback (purchase=1):</w:t>
      </w:r>
    </w:p>
    <w:p w14:paraId="5104D160" w14:textId="3B2EFCB8" w:rsidR="00BD05B9" w:rsidRDefault="00B67081" w:rsidP="00B67081">
      <w:pPr>
        <w:pStyle w:val="ListParagraph"/>
        <w:numPr>
          <w:ilvl w:val="0"/>
          <w:numId w:val="5"/>
        </w:numPr>
        <w:spacing w:before="240" w:after="0"/>
        <w:jc w:val="both"/>
        <w:rPr>
          <w:rFonts w:ascii="Times New Roman" w:hAnsi="Times New Roman" w:cs="Times New Roman"/>
          <w:sz w:val="24"/>
          <w:szCs w:val="24"/>
        </w:rPr>
      </w:pPr>
      <w:r w:rsidRPr="00B67081">
        <w:rPr>
          <w:rFonts w:ascii="Times New Roman" w:hAnsi="Times New Roman" w:cs="Times New Roman"/>
          <w:sz w:val="24"/>
          <w:szCs w:val="24"/>
        </w:rPr>
        <w:t>User-User Collaborative Filtering: Finds users (baskets)</w:t>
      </w:r>
      <w:r>
        <w:rPr>
          <w:rFonts w:ascii="Times New Roman" w:hAnsi="Times New Roman" w:cs="Times New Roman"/>
          <w:sz w:val="24"/>
          <w:szCs w:val="24"/>
        </w:rPr>
        <w:t xml:space="preserve"> </w:t>
      </w:r>
      <w:r w:rsidRPr="00B67081">
        <w:rPr>
          <w:rFonts w:ascii="Times New Roman" w:hAnsi="Times New Roman" w:cs="Times New Roman"/>
          <w:sz w:val="24"/>
          <w:szCs w:val="24"/>
        </w:rPr>
        <w:t>with similar purchase histories.</w:t>
      </w:r>
    </w:p>
    <w:p w14:paraId="235B53EE" w14:textId="6E386EBC" w:rsidR="00B67081" w:rsidRDefault="00B67081" w:rsidP="00B67081">
      <w:pPr>
        <w:pStyle w:val="ListParagraph"/>
        <w:numPr>
          <w:ilvl w:val="0"/>
          <w:numId w:val="5"/>
        </w:numPr>
        <w:spacing w:before="240" w:after="0"/>
        <w:jc w:val="both"/>
        <w:rPr>
          <w:rFonts w:ascii="Times New Roman" w:hAnsi="Times New Roman" w:cs="Times New Roman"/>
          <w:sz w:val="24"/>
          <w:szCs w:val="24"/>
        </w:rPr>
      </w:pPr>
      <w:r>
        <w:rPr>
          <w:rFonts w:ascii="Times New Roman" w:hAnsi="Times New Roman" w:cs="Times New Roman"/>
          <w:sz w:val="24"/>
          <w:szCs w:val="24"/>
        </w:rPr>
        <w:t>Item-Item Collaborative Filtering: Finds items frequently bought together.</w:t>
      </w:r>
    </w:p>
    <w:p w14:paraId="5D38A25D" w14:textId="77777777" w:rsidR="00B67081" w:rsidRDefault="00B67081" w:rsidP="00B67081">
      <w:pPr>
        <w:pStyle w:val="ListParagraph"/>
        <w:spacing w:before="240" w:after="0"/>
        <w:jc w:val="both"/>
        <w:rPr>
          <w:rFonts w:ascii="Times New Roman" w:hAnsi="Times New Roman" w:cs="Times New Roman"/>
          <w:sz w:val="24"/>
          <w:szCs w:val="24"/>
        </w:rPr>
      </w:pPr>
    </w:p>
    <w:p w14:paraId="5B15DAC3" w14:textId="2A15B88D" w:rsidR="00B67081" w:rsidRDefault="00B67081" w:rsidP="00B67081">
      <w:pPr>
        <w:pStyle w:val="ListParagraph"/>
        <w:spacing w:before="240" w:after="0"/>
        <w:ind w:left="0"/>
        <w:jc w:val="both"/>
        <w:rPr>
          <w:rFonts w:ascii="Times New Roman" w:hAnsi="Times New Roman" w:cs="Times New Roman"/>
          <w:b/>
          <w:bCs/>
          <w:sz w:val="24"/>
          <w:szCs w:val="24"/>
        </w:rPr>
      </w:pPr>
      <w:r w:rsidRPr="00B67081">
        <w:rPr>
          <w:rFonts w:ascii="Times New Roman" w:hAnsi="Times New Roman" w:cs="Times New Roman"/>
          <w:b/>
          <w:bCs/>
          <w:sz w:val="24"/>
          <w:szCs w:val="24"/>
        </w:rPr>
        <w:t>Implementation Details and Results</w:t>
      </w:r>
    </w:p>
    <w:p w14:paraId="7A431EC8" w14:textId="2D421A70" w:rsidR="0056029B" w:rsidRDefault="0056029B" w:rsidP="00B67081">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lastRenderedPageBreak/>
        <w:t>A user-item matrix was constructed after sampling. Initial experiments started with 30,000 baskets but were increased to 50,000 for better stability which maintaining computational feasibility. Cosine similarity was applied due to its effectiveness with sparse binary data.</w:t>
      </w:r>
    </w:p>
    <w:p w14:paraId="5153AD0C" w14:textId="77777777" w:rsidR="00E127F8" w:rsidRDefault="00E127F8" w:rsidP="00B67081">
      <w:pPr>
        <w:pStyle w:val="ListParagraph"/>
        <w:spacing w:before="240" w:after="0"/>
        <w:ind w:left="0"/>
        <w:jc w:val="both"/>
        <w:rPr>
          <w:rFonts w:ascii="Times New Roman" w:hAnsi="Times New Roman" w:cs="Times New Roman"/>
          <w:sz w:val="24"/>
          <w:szCs w:val="24"/>
        </w:rPr>
      </w:pPr>
    </w:p>
    <w:p w14:paraId="6C4B7D89" w14:textId="77777777" w:rsidR="00E127F8" w:rsidRPr="00E127F8" w:rsidRDefault="00E127F8" w:rsidP="00E127F8">
      <w:pPr>
        <w:pStyle w:val="ListParagraph"/>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SUCCESS! Loaded 806,660 shopping baskets</w:t>
      </w:r>
    </w:p>
    <w:p w14:paraId="271BE4C3" w14:textId="77777777" w:rsidR="00E127F8" w:rsidRPr="00E127F8" w:rsidRDefault="00E127F8" w:rsidP="00E127F8">
      <w:pPr>
        <w:pStyle w:val="ListParagraph"/>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Example basket:</w:t>
      </w:r>
    </w:p>
    <w:p w14:paraId="7423C735" w14:textId="77777777" w:rsidR="00E127F8" w:rsidRDefault="00E127F8" w:rsidP="00E127F8">
      <w:pPr>
        <w:pStyle w:val="ListParagraph"/>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['Michigan Organic Kale', 'Peppermint Stick Ice Cream', 'Italian Dry Salame', 'Organic Raspberry Fruit Spread', 'Dairy Free Gluten Free Mushroom &amp; Roasted Garlic Pizza']</w:t>
      </w:r>
    </w:p>
    <w:p w14:paraId="0449445E" w14:textId="77777777" w:rsidR="00E127F8" w:rsidRDefault="00E127F8" w:rsidP="00E127F8">
      <w:pPr>
        <w:pStyle w:val="ListParagraph"/>
        <w:spacing w:before="240"/>
        <w:jc w:val="both"/>
        <w:rPr>
          <w:rFonts w:ascii="Times New Roman" w:hAnsi="Times New Roman" w:cs="Times New Roman"/>
          <w:sz w:val="24"/>
          <w:szCs w:val="24"/>
          <w:lang w:val="en-IE"/>
        </w:rPr>
      </w:pPr>
    </w:p>
    <w:p w14:paraId="373BAAE1" w14:textId="77777777" w:rsidR="00E127F8" w:rsidRPr="00E127F8" w:rsidRDefault="00E127F8" w:rsidP="00E127F8">
      <w:pPr>
        <w:pStyle w:val="ListParagraph"/>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First 5 rows:</w:t>
      </w:r>
    </w:p>
    <w:p w14:paraId="07175082" w14:textId="6BE408C8"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proofErr w:type="spellStart"/>
      <w:r w:rsidRPr="00E127F8">
        <w:rPr>
          <w:rFonts w:ascii="Times New Roman" w:hAnsi="Times New Roman" w:cs="Times New Roman"/>
          <w:sz w:val="24"/>
          <w:szCs w:val="24"/>
          <w:lang w:val="en-IE"/>
        </w:rPr>
        <w:t>basket_id</w:t>
      </w:r>
      <w:proofErr w:type="spellEnd"/>
      <w:r w:rsidRPr="00E127F8">
        <w:rPr>
          <w:rFonts w:ascii="Times New Roman" w:hAnsi="Times New Roman" w:cs="Times New Roman"/>
          <w:sz w:val="24"/>
          <w:szCs w:val="24"/>
          <w:lang w:val="en-IE"/>
        </w:rPr>
        <w:t xml:space="preserve">                                             basket</w:t>
      </w:r>
    </w:p>
    <w:p w14:paraId="24784BBE" w14:textId="2631D4CC"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proofErr w:type="gramStart"/>
      <w:r w:rsidRPr="00E127F8">
        <w:rPr>
          <w:rFonts w:ascii="Times New Roman" w:hAnsi="Times New Roman" w:cs="Times New Roman"/>
          <w:sz w:val="24"/>
          <w:szCs w:val="24"/>
          <w:lang w:val="en-IE"/>
        </w:rPr>
        <w:t>0  [</w:t>
      </w:r>
      <w:proofErr w:type="gramEnd"/>
      <w:r w:rsidRPr="00E127F8">
        <w:rPr>
          <w:rFonts w:ascii="Times New Roman" w:hAnsi="Times New Roman" w:cs="Times New Roman"/>
          <w:sz w:val="24"/>
          <w:szCs w:val="24"/>
          <w:lang w:val="en-IE"/>
        </w:rPr>
        <w:t>Michigan Organic Kale, Peppermint Stick Ice C...</w:t>
      </w:r>
    </w:p>
    <w:p w14:paraId="35FE7A90" w14:textId="77777777"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 xml:space="preserve">1          1             </w:t>
      </w:r>
      <w:proofErr w:type="gramStart"/>
      <w:r w:rsidRPr="00E127F8">
        <w:rPr>
          <w:rFonts w:ascii="Times New Roman" w:hAnsi="Times New Roman" w:cs="Times New Roman"/>
          <w:sz w:val="24"/>
          <w:szCs w:val="24"/>
          <w:lang w:val="en-IE"/>
        </w:rPr>
        <w:t xml:space="preserve">   [</w:t>
      </w:r>
      <w:proofErr w:type="gramEnd"/>
      <w:r w:rsidRPr="00E127F8">
        <w:rPr>
          <w:rFonts w:ascii="Times New Roman" w:hAnsi="Times New Roman" w:cs="Times New Roman"/>
          <w:sz w:val="24"/>
          <w:szCs w:val="24"/>
          <w:lang w:val="en-IE"/>
        </w:rPr>
        <w:t xml:space="preserve">Cage </w:t>
      </w:r>
      <w:proofErr w:type="gramStart"/>
      <w:r w:rsidRPr="00E127F8">
        <w:rPr>
          <w:rFonts w:ascii="Times New Roman" w:hAnsi="Times New Roman" w:cs="Times New Roman"/>
          <w:sz w:val="24"/>
          <w:szCs w:val="24"/>
          <w:lang w:val="en-IE"/>
        </w:rPr>
        <w:t>Free  100</w:t>
      </w:r>
      <w:proofErr w:type="gramEnd"/>
      <w:r w:rsidRPr="00E127F8">
        <w:rPr>
          <w:rFonts w:ascii="Times New Roman" w:hAnsi="Times New Roman" w:cs="Times New Roman"/>
          <w:sz w:val="24"/>
          <w:szCs w:val="24"/>
          <w:lang w:val="en-IE"/>
        </w:rPr>
        <w:t>% Liquid Egg Whites]</w:t>
      </w:r>
    </w:p>
    <w:p w14:paraId="7EB0A52D" w14:textId="5AD8A6D3"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proofErr w:type="gramStart"/>
      <w:r w:rsidRPr="00E127F8">
        <w:rPr>
          <w:rFonts w:ascii="Times New Roman" w:hAnsi="Times New Roman" w:cs="Times New Roman"/>
          <w:sz w:val="24"/>
          <w:szCs w:val="24"/>
          <w:lang w:val="en-IE"/>
        </w:rPr>
        <w:t>2  [</w:t>
      </w:r>
      <w:proofErr w:type="gramEnd"/>
      <w:r w:rsidRPr="00E127F8">
        <w:rPr>
          <w:rFonts w:ascii="Times New Roman" w:hAnsi="Times New Roman" w:cs="Times New Roman"/>
          <w:sz w:val="24"/>
          <w:szCs w:val="24"/>
          <w:lang w:val="en-IE"/>
        </w:rPr>
        <w:t>Mild Diced Green Chiles, Organic Tortilla Chi...</w:t>
      </w:r>
    </w:p>
    <w:p w14:paraId="59BD9865" w14:textId="4484E30A"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proofErr w:type="gramStart"/>
      <w:r w:rsidRPr="00E127F8">
        <w:rPr>
          <w:rFonts w:ascii="Times New Roman" w:hAnsi="Times New Roman" w:cs="Times New Roman"/>
          <w:sz w:val="24"/>
          <w:szCs w:val="24"/>
          <w:lang w:val="en-IE"/>
        </w:rPr>
        <w:t>3  [</w:t>
      </w:r>
      <w:proofErr w:type="gramEnd"/>
      <w:r w:rsidRPr="00E127F8">
        <w:rPr>
          <w:rFonts w:ascii="Times New Roman" w:hAnsi="Times New Roman" w:cs="Times New Roman"/>
          <w:sz w:val="24"/>
          <w:szCs w:val="24"/>
          <w:lang w:val="en-IE"/>
        </w:rPr>
        <w:t>Organic Whole Strawberries, Organic Hot Salsa...</w:t>
      </w:r>
    </w:p>
    <w:p w14:paraId="598C4E01" w14:textId="3906D02C" w:rsidR="00E127F8" w:rsidRPr="00E127F8" w:rsidRDefault="00E127F8" w:rsidP="00EC09F3">
      <w:pPr>
        <w:pStyle w:val="ListParagraph"/>
        <w:numPr>
          <w:ilvl w:val="0"/>
          <w:numId w:val="13"/>
        </w:numPr>
        <w:spacing w:before="240"/>
        <w:jc w:val="both"/>
        <w:rPr>
          <w:rFonts w:ascii="Times New Roman" w:hAnsi="Times New Roman" w:cs="Times New Roman"/>
          <w:sz w:val="24"/>
          <w:szCs w:val="24"/>
          <w:lang w:val="en-IE"/>
        </w:rPr>
      </w:pPr>
      <w:proofErr w:type="gramStart"/>
      <w:r w:rsidRPr="00E127F8">
        <w:rPr>
          <w:rFonts w:ascii="Times New Roman" w:hAnsi="Times New Roman" w:cs="Times New Roman"/>
          <w:sz w:val="24"/>
          <w:szCs w:val="24"/>
          <w:lang w:val="en-IE"/>
        </w:rPr>
        <w:t>4  [</w:t>
      </w:r>
      <w:proofErr w:type="gramEnd"/>
      <w:r w:rsidRPr="00E127F8">
        <w:rPr>
          <w:rFonts w:ascii="Times New Roman" w:hAnsi="Times New Roman" w:cs="Times New Roman"/>
          <w:sz w:val="24"/>
          <w:szCs w:val="24"/>
          <w:lang w:val="en-IE"/>
        </w:rPr>
        <w:t>Chicken &amp; vegetable dumplings with rice in an...</w:t>
      </w:r>
    </w:p>
    <w:p w14:paraId="1EE04FC1" w14:textId="77777777" w:rsidR="00E127F8" w:rsidRDefault="00E127F8" w:rsidP="00E127F8">
      <w:pPr>
        <w:pStyle w:val="ListParagraph"/>
        <w:spacing w:before="240"/>
        <w:jc w:val="both"/>
        <w:rPr>
          <w:rFonts w:ascii="Times New Roman" w:hAnsi="Times New Roman" w:cs="Times New Roman"/>
          <w:sz w:val="24"/>
          <w:szCs w:val="24"/>
          <w:lang w:val="en-IE"/>
        </w:rPr>
      </w:pPr>
    </w:p>
    <w:p w14:paraId="48FAE06F" w14:textId="77777777" w:rsidR="00E127F8" w:rsidRDefault="00E127F8" w:rsidP="00E127F8">
      <w:pPr>
        <w:pStyle w:val="ListParagraph"/>
        <w:spacing w:before="240"/>
        <w:jc w:val="both"/>
        <w:rPr>
          <w:rFonts w:ascii="Times New Roman" w:hAnsi="Times New Roman" w:cs="Times New Roman"/>
          <w:sz w:val="24"/>
          <w:szCs w:val="24"/>
          <w:lang w:val="en-IE"/>
        </w:rPr>
      </w:pPr>
    </w:p>
    <w:p w14:paraId="79180E19" w14:textId="777152CE" w:rsidR="00E127F8" w:rsidRDefault="00E127F8" w:rsidP="00E127F8">
      <w:pPr>
        <w:pStyle w:val="ListParagraph"/>
        <w:spacing w:before="240"/>
        <w:jc w:val="both"/>
        <w:rPr>
          <w:rFonts w:ascii="Times New Roman" w:hAnsi="Times New Roman" w:cs="Times New Roman"/>
          <w:sz w:val="24"/>
          <w:szCs w:val="24"/>
          <w:lang w:val="en-IE"/>
        </w:rPr>
      </w:pPr>
      <w:r>
        <w:rPr>
          <w:rFonts w:ascii="Times New Roman" w:hAnsi="Times New Roman" w:cs="Times New Roman"/>
          <w:sz w:val="24"/>
          <w:szCs w:val="24"/>
          <w:lang w:val="en-IE"/>
        </w:rPr>
        <w:t>To optimise tech capabilities due to large dataset: long format – one row per product purchased was set up:</w:t>
      </w:r>
    </w:p>
    <w:p w14:paraId="1B45BCC6" w14:textId="77777777" w:rsidR="00E127F8" w:rsidRDefault="00E127F8" w:rsidP="00E127F8">
      <w:pPr>
        <w:pStyle w:val="ListParagraph"/>
        <w:spacing w:before="240"/>
        <w:jc w:val="both"/>
        <w:rPr>
          <w:rFonts w:ascii="Times New Roman" w:hAnsi="Times New Roman" w:cs="Times New Roman"/>
          <w:sz w:val="24"/>
          <w:szCs w:val="24"/>
          <w:lang w:val="en-IE"/>
        </w:rPr>
      </w:pPr>
    </w:p>
    <w:p w14:paraId="51FF4ECA"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proofErr w:type="spellStart"/>
      <w:r w:rsidRPr="00E127F8">
        <w:rPr>
          <w:rFonts w:ascii="Times New Roman" w:hAnsi="Times New Roman" w:cs="Times New Roman"/>
          <w:sz w:val="24"/>
          <w:szCs w:val="24"/>
          <w:lang w:val="en-IE"/>
        </w:rPr>
        <w:t>basket_id</w:t>
      </w:r>
      <w:proofErr w:type="spellEnd"/>
      <w:r w:rsidRPr="00E127F8">
        <w:rPr>
          <w:rFonts w:ascii="Times New Roman" w:hAnsi="Times New Roman" w:cs="Times New Roman"/>
          <w:sz w:val="24"/>
          <w:szCs w:val="24"/>
          <w:lang w:val="en-IE"/>
        </w:rPr>
        <w:t xml:space="preserve">                                            product</w:t>
      </w:r>
    </w:p>
    <w:p w14:paraId="4A7E7299"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0          0                              Michigan Organic Kale</w:t>
      </w:r>
    </w:p>
    <w:p w14:paraId="6FFF41E7"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1          0                         Peppermint Stick Ice Cream</w:t>
      </w:r>
    </w:p>
    <w:p w14:paraId="2E903175"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2          0                                 Italian Dry Salame</w:t>
      </w:r>
    </w:p>
    <w:p w14:paraId="6CC616C4"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3          0                     Organic Raspberry Fruit Spread</w:t>
      </w:r>
    </w:p>
    <w:p w14:paraId="06643F10"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 xml:space="preserve">4          </w:t>
      </w:r>
      <w:proofErr w:type="gramStart"/>
      <w:r w:rsidRPr="00E127F8">
        <w:rPr>
          <w:rFonts w:ascii="Times New Roman" w:hAnsi="Times New Roman" w:cs="Times New Roman"/>
          <w:sz w:val="24"/>
          <w:szCs w:val="24"/>
          <w:lang w:val="en-IE"/>
        </w:rPr>
        <w:t>0  Dairy</w:t>
      </w:r>
      <w:proofErr w:type="gramEnd"/>
      <w:r w:rsidRPr="00E127F8">
        <w:rPr>
          <w:rFonts w:ascii="Times New Roman" w:hAnsi="Times New Roman" w:cs="Times New Roman"/>
          <w:sz w:val="24"/>
          <w:szCs w:val="24"/>
          <w:lang w:val="en-IE"/>
        </w:rPr>
        <w:t xml:space="preserve"> Free Gluten Free Mushroom &amp; Roasted Garl...</w:t>
      </w:r>
    </w:p>
    <w:p w14:paraId="4ED404FB" w14:textId="77777777" w:rsidR="00E127F8" w:rsidRPr="00E127F8" w:rsidRDefault="00E127F8" w:rsidP="00EC09F3">
      <w:pPr>
        <w:pStyle w:val="ListParagraph"/>
        <w:numPr>
          <w:ilvl w:val="0"/>
          <w:numId w:val="14"/>
        </w:numPr>
        <w:spacing w:before="240"/>
        <w:jc w:val="both"/>
        <w:rPr>
          <w:rFonts w:ascii="Times New Roman" w:hAnsi="Times New Roman" w:cs="Times New Roman"/>
          <w:sz w:val="24"/>
          <w:szCs w:val="24"/>
          <w:lang w:val="en-IE"/>
        </w:rPr>
      </w:pPr>
      <w:r w:rsidRPr="00E127F8">
        <w:rPr>
          <w:rFonts w:ascii="Times New Roman" w:hAnsi="Times New Roman" w:cs="Times New Roman"/>
          <w:sz w:val="24"/>
          <w:szCs w:val="24"/>
          <w:lang w:val="en-IE"/>
        </w:rPr>
        <w:t>Total rows: 2,426,378</w:t>
      </w:r>
    </w:p>
    <w:p w14:paraId="33E957CC" w14:textId="77777777" w:rsidR="00E127F8" w:rsidRPr="00E127F8" w:rsidRDefault="00E127F8" w:rsidP="00E127F8">
      <w:pPr>
        <w:pStyle w:val="ListParagraph"/>
        <w:spacing w:before="240"/>
        <w:jc w:val="both"/>
        <w:rPr>
          <w:rFonts w:ascii="Times New Roman" w:hAnsi="Times New Roman" w:cs="Times New Roman"/>
          <w:sz w:val="24"/>
          <w:szCs w:val="24"/>
          <w:lang w:val="en-IE"/>
        </w:rPr>
      </w:pPr>
    </w:p>
    <w:p w14:paraId="4FDE400E" w14:textId="43897176" w:rsidR="00E127F8" w:rsidRDefault="00EC09F3" w:rsidP="00B67081">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Libraries and packages used in this project:</w:t>
      </w:r>
    </w:p>
    <w:p w14:paraId="7D8EE707" w14:textId="77777777" w:rsidR="00EC09F3" w:rsidRP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import pandas as pd</w:t>
      </w:r>
    </w:p>
    <w:p w14:paraId="6E41EEC0" w14:textId="77777777"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import </w:t>
      </w:r>
      <w:proofErr w:type="spellStart"/>
      <w:r w:rsidRPr="00EC09F3">
        <w:rPr>
          <w:rFonts w:ascii="Times New Roman" w:hAnsi="Times New Roman" w:cs="Times New Roman"/>
          <w:sz w:val="24"/>
          <w:szCs w:val="24"/>
        </w:rPr>
        <w:t>numpy</w:t>
      </w:r>
      <w:proofErr w:type="spellEnd"/>
      <w:r w:rsidRPr="00EC09F3">
        <w:rPr>
          <w:rFonts w:ascii="Times New Roman" w:hAnsi="Times New Roman" w:cs="Times New Roman"/>
          <w:sz w:val="24"/>
          <w:szCs w:val="24"/>
        </w:rPr>
        <w:t xml:space="preserve"> as np</w:t>
      </w:r>
    </w:p>
    <w:p w14:paraId="71EECB4F" w14:textId="70FA917A"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import </w:t>
      </w:r>
      <w:proofErr w:type="spellStart"/>
      <w:proofErr w:type="gramStart"/>
      <w:r w:rsidRPr="00EC09F3">
        <w:rPr>
          <w:rFonts w:ascii="Times New Roman" w:hAnsi="Times New Roman" w:cs="Times New Roman"/>
          <w:sz w:val="24"/>
          <w:szCs w:val="24"/>
        </w:rPr>
        <w:t>matplotlib.pyplot</w:t>
      </w:r>
      <w:proofErr w:type="spellEnd"/>
      <w:proofErr w:type="gramEnd"/>
      <w:r w:rsidRPr="00EC09F3">
        <w:rPr>
          <w:rFonts w:ascii="Times New Roman" w:hAnsi="Times New Roman" w:cs="Times New Roman"/>
          <w:sz w:val="24"/>
          <w:szCs w:val="24"/>
        </w:rPr>
        <w:t xml:space="preserve"> as </w:t>
      </w:r>
      <w:proofErr w:type="spellStart"/>
      <w:r w:rsidRPr="00EC09F3">
        <w:rPr>
          <w:rFonts w:ascii="Times New Roman" w:hAnsi="Times New Roman" w:cs="Times New Roman"/>
          <w:sz w:val="24"/>
          <w:szCs w:val="24"/>
        </w:rPr>
        <w:t>plt</w:t>
      </w:r>
      <w:proofErr w:type="spellEnd"/>
    </w:p>
    <w:p w14:paraId="4D867E40" w14:textId="234600F1"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Pr>
          <w:rFonts w:ascii="Times New Roman" w:hAnsi="Times New Roman" w:cs="Times New Roman"/>
          <w:sz w:val="24"/>
          <w:szCs w:val="24"/>
        </w:rPr>
        <w:t>import re</w:t>
      </w:r>
    </w:p>
    <w:p w14:paraId="1D7D6BEC" w14:textId="55196F3D" w:rsidR="00EC09F3" w:rsidRPr="00EC09F3" w:rsidRDefault="00EC09F3" w:rsidP="00EC09F3">
      <w:pPr>
        <w:pStyle w:val="ListParagraph"/>
        <w:numPr>
          <w:ilvl w:val="1"/>
          <w:numId w:val="15"/>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tqdm</w:t>
      </w:r>
      <w:proofErr w:type="spellEnd"/>
      <w:r>
        <w:rPr>
          <w:rFonts w:ascii="Times New Roman" w:hAnsi="Times New Roman" w:cs="Times New Roman"/>
          <w:sz w:val="24"/>
          <w:szCs w:val="24"/>
        </w:rPr>
        <w:t xml:space="preserve"> </w:t>
      </w:r>
    </w:p>
    <w:p w14:paraId="72713BA6" w14:textId="77777777" w:rsidR="00EC09F3" w:rsidRP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from </w:t>
      </w:r>
      <w:proofErr w:type="spellStart"/>
      <w:proofErr w:type="gramStart"/>
      <w:r w:rsidRPr="00EC09F3">
        <w:rPr>
          <w:rFonts w:ascii="Times New Roman" w:hAnsi="Times New Roman" w:cs="Times New Roman"/>
          <w:sz w:val="24"/>
          <w:szCs w:val="24"/>
        </w:rPr>
        <w:t>sklearn.metrics</w:t>
      </w:r>
      <w:proofErr w:type="gramEnd"/>
      <w:r w:rsidRPr="00EC09F3">
        <w:rPr>
          <w:rFonts w:ascii="Times New Roman" w:hAnsi="Times New Roman" w:cs="Times New Roman"/>
          <w:sz w:val="24"/>
          <w:szCs w:val="24"/>
        </w:rPr>
        <w:t>.pairwise</w:t>
      </w:r>
      <w:proofErr w:type="spellEnd"/>
      <w:r w:rsidRPr="00EC09F3">
        <w:rPr>
          <w:rFonts w:ascii="Times New Roman" w:hAnsi="Times New Roman" w:cs="Times New Roman"/>
          <w:sz w:val="24"/>
          <w:szCs w:val="24"/>
        </w:rPr>
        <w:t xml:space="preserve"> import </w:t>
      </w:r>
      <w:proofErr w:type="spellStart"/>
      <w:r w:rsidRPr="00EC09F3">
        <w:rPr>
          <w:rFonts w:ascii="Times New Roman" w:hAnsi="Times New Roman" w:cs="Times New Roman"/>
          <w:sz w:val="24"/>
          <w:szCs w:val="24"/>
        </w:rPr>
        <w:t>cosine_similarity</w:t>
      </w:r>
      <w:proofErr w:type="spellEnd"/>
    </w:p>
    <w:p w14:paraId="7D0A51E7" w14:textId="77777777"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from </w:t>
      </w:r>
      <w:proofErr w:type="spellStart"/>
      <w:proofErr w:type="gramStart"/>
      <w:r w:rsidRPr="00EC09F3">
        <w:rPr>
          <w:rFonts w:ascii="Times New Roman" w:hAnsi="Times New Roman" w:cs="Times New Roman"/>
          <w:sz w:val="24"/>
          <w:szCs w:val="24"/>
        </w:rPr>
        <w:t>mlxtend.preprocessing</w:t>
      </w:r>
      <w:proofErr w:type="spellEnd"/>
      <w:proofErr w:type="gramEnd"/>
      <w:r w:rsidRPr="00EC09F3">
        <w:rPr>
          <w:rFonts w:ascii="Times New Roman" w:hAnsi="Times New Roman" w:cs="Times New Roman"/>
          <w:sz w:val="24"/>
          <w:szCs w:val="24"/>
        </w:rPr>
        <w:t xml:space="preserve"> import </w:t>
      </w:r>
      <w:proofErr w:type="spellStart"/>
      <w:r w:rsidRPr="00EC09F3">
        <w:rPr>
          <w:rFonts w:ascii="Times New Roman" w:hAnsi="Times New Roman" w:cs="Times New Roman"/>
          <w:sz w:val="24"/>
          <w:szCs w:val="24"/>
        </w:rPr>
        <w:t>TransactionEncoder</w:t>
      </w:r>
      <w:proofErr w:type="spellEnd"/>
    </w:p>
    <w:p w14:paraId="13091C26" w14:textId="77777777"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from </w:t>
      </w:r>
      <w:proofErr w:type="spellStart"/>
      <w:proofErr w:type="gramStart"/>
      <w:r w:rsidRPr="00EC09F3">
        <w:rPr>
          <w:rFonts w:ascii="Times New Roman" w:hAnsi="Times New Roman" w:cs="Times New Roman"/>
          <w:sz w:val="24"/>
          <w:szCs w:val="24"/>
        </w:rPr>
        <w:t>mlxtend.frequent</w:t>
      </w:r>
      <w:proofErr w:type="gramEnd"/>
      <w:r w:rsidRPr="00EC09F3">
        <w:rPr>
          <w:rFonts w:ascii="Times New Roman" w:hAnsi="Times New Roman" w:cs="Times New Roman"/>
          <w:sz w:val="24"/>
          <w:szCs w:val="24"/>
        </w:rPr>
        <w:t>_patterns</w:t>
      </w:r>
      <w:proofErr w:type="spellEnd"/>
      <w:r w:rsidRPr="00EC09F3">
        <w:rPr>
          <w:rFonts w:ascii="Times New Roman" w:hAnsi="Times New Roman" w:cs="Times New Roman"/>
          <w:sz w:val="24"/>
          <w:szCs w:val="24"/>
        </w:rPr>
        <w:t xml:space="preserve"> </w:t>
      </w:r>
    </w:p>
    <w:p w14:paraId="0D3C0291" w14:textId="06ABCF47" w:rsidR="00EC09F3" w:rsidRDefault="00EC09F3" w:rsidP="00EC09F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 xml:space="preserve">import </w:t>
      </w:r>
      <w:proofErr w:type="spellStart"/>
      <w:r w:rsidRPr="00EC09F3">
        <w:rPr>
          <w:rFonts w:ascii="Times New Roman" w:hAnsi="Times New Roman" w:cs="Times New Roman"/>
          <w:sz w:val="24"/>
          <w:szCs w:val="24"/>
        </w:rPr>
        <w:t>apriori</w:t>
      </w:r>
      <w:proofErr w:type="spellEnd"/>
      <w:r w:rsidRPr="00EC09F3">
        <w:rPr>
          <w:rFonts w:ascii="Times New Roman" w:hAnsi="Times New Roman" w:cs="Times New Roman"/>
          <w:sz w:val="24"/>
          <w:szCs w:val="24"/>
        </w:rPr>
        <w:t xml:space="preserve">, </w:t>
      </w:r>
      <w:proofErr w:type="spellStart"/>
      <w:r w:rsidRPr="00EC09F3">
        <w:rPr>
          <w:rFonts w:ascii="Times New Roman" w:hAnsi="Times New Roman" w:cs="Times New Roman"/>
          <w:sz w:val="24"/>
          <w:szCs w:val="24"/>
        </w:rPr>
        <w:t>fpgrowth</w:t>
      </w:r>
      <w:proofErr w:type="spellEnd"/>
      <w:r w:rsidRPr="00EC09F3">
        <w:rPr>
          <w:rFonts w:ascii="Times New Roman" w:hAnsi="Times New Roman" w:cs="Times New Roman"/>
          <w:sz w:val="24"/>
          <w:szCs w:val="24"/>
        </w:rPr>
        <w:t xml:space="preserve">, </w:t>
      </w:r>
      <w:proofErr w:type="spellStart"/>
      <w:r w:rsidRPr="00EC09F3">
        <w:rPr>
          <w:rFonts w:ascii="Times New Roman" w:hAnsi="Times New Roman" w:cs="Times New Roman"/>
          <w:sz w:val="24"/>
          <w:szCs w:val="24"/>
        </w:rPr>
        <w:t>association_rules</w:t>
      </w:r>
      <w:proofErr w:type="spellEnd"/>
    </w:p>
    <w:p w14:paraId="4F5407A1" w14:textId="2714B419" w:rsidR="00847BE8" w:rsidRDefault="00847BE8" w:rsidP="00EC09F3">
      <w:pPr>
        <w:pStyle w:val="ListParagraph"/>
        <w:numPr>
          <w:ilvl w:val="1"/>
          <w:numId w:val="15"/>
        </w:numPr>
        <w:spacing w:before="240" w:after="0"/>
        <w:jc w:val="both"/>
        <w:rPr>
          <w:rFonts w:ascii="Times New Roman" w:hAnsi="Times New Roman" w:cs="Times New Roman"/>
          <w:sz w:val="24"/>
          <w:szCs w:val="24"/>
        </w:rPr>
      </w:pPr>
      <w:r w:rsidRPr="00847BE8">
        <w:rPr>
          <w:rFonts w:ascii="Times New Roman" w:hAnsi="Times New Roman" w:cs="Times New Roman"/>
          <w:sz w:val="24"/>
          <w:szCs w:val="24"/>
        </w:rPr>
        <w:t xml:space="preserve">from </w:t>
      </w:r>
      <w:proofErr w:type="spellStart"/>
      <w:proofErr w:type="gramStart"/>
      <w:r w:rsidRPr="00847BE8">
        <w:rPr>
          <w:rFonts w:ascii="Times New Roman" w:hAnsi="Times New Roman" w:cs="Times New Roman"/>
          <w:sz w:val="24"/>
          <w:szCs w:val="24"/>
        </w:rPr>
        <w:t>scipy.sparse</w:t>
      </w:r>
      <w:proofErr w:type="spellEnd"/>
      <w:proofErr w:type="gramEnd"/>
      <w:r w:rsidRPr="00847BE8">
        <w:rPr>
          <w:rFonts w:ascii="Times New Roman" w:hAnsi="Times New Roman" w:cs="Times New Roman"/>
          <w:sz w:val="24"/>
          <w:szCs w:val="24"/>
        </w:rPr>
        <w:t xml:space="preserve"> import </w:t>
      </w:r>
      <w:proofErr w:type="spellStart"/>
      <w:r w:rsidRPr="00847BE8">
        <w:rPr>
          <w:rFonts w:ascii="Times New Roman" w:hAnsi="Times New Roman" w:cs="Times New Roman"/>
          <w:sz w:val="24"/>
          <w:szCs w:val="24"/>
        </w:rPr>
        <w:t>csr_matrix</w:t>
      </w:r>
      <w:proofErr w:type="spellEnd"/>
    </w:p>
    <w:p w14:paraId="7DB99773" w14:textId="45D0D6D5" w:rsidR="008E5C6D" w:rsidRDefault="008E5C6D" w:rsidP="00EC09F3">
      <w:pPr>
        <w:pStyle w:val="ListParagraph"/>
        <w:numPr>
          <w:ilvl w:val="1"/>
          <w:numId w:val="15"/>
        </w:numPr>
        <w:spacing w:before="240" w:after="0"/>
        <w:jc w:val="both"/>
        <w:rPr>
          <w:rFonts w:ascii="Times New Roman" w:hAnsi="Times New Roman" w:cs="Times New Roman"/>
          <w:sz w:val="24"/>
          <w:szCs w:val="24"/>
        </w:rPr>
      </w:pPr>
      <w:r w:rsidRPr="008E5C6D">
        <w:rPr>
          <w:rFonts w:ascii="Times New Roman" w:hAnsi="Times New Roman" w:cs="Times New Roman"/>
          <w:sz w:val="24"/>
          <w:szCs w:val="24"/>
        </w:rPr>
        <w:t xml:space="preserve">from </w:t>
      </w:r>
      <w:proofErr w:type="spellStart"/>
      <w:proofErr w:type="gramStart"/>
      <w:r w:rsidRPr="008E5C6D">
        <w:rPr>
          <w:rFonts w:ascii="Times New Roman" w:hAnsi="Times New Roman" w:cs="Times New Roman"/>
          <w:sz w:val="24"/>
          <w:szCs w:val="24"/>
        </w:rPr>
        <w:t>sklearn.metrics</w:t>
      </w:r>
      <w:proofErr w:type="gramEnd"/>
      <w:r w:rsidRPr="008E5C6D">
        <w:rPr>
          <w:rFonts w:ascii="Times New Roman" w:hAnsi="Times New Roman" w:cs="Times New Roman"/>
          <w:sz w:val="24"/>
          <w:szCs w:val="24"/>
        </w:rPr>
        <w:t>.pairwise</w:t>
      </w:r>
      <w:proofErr w:type="spellEnd"/>
      <w:r w:rsidRPr="008E5C6D">
        <w:rPr>
          <w:rFonts w:ascii="Times New Roman" w:hAnsi="Times New Roman" w:cs="Times New Roman"/>
          <w:sz w:val="24"/>
          <w:szCs w:val="24"/>
        </w:rPr>
        <w:t xml:space="preserve"> import </w:t>
      </w:r>
      <w:proofErr w:type="spellStart"/>
      <w:r w:rsidRPr="008E5C6D">
        <w:rPr>
          <w:rFonts w:ascii="Times New Roman" w:hAnsi="Times New Roman" w:cs="Times New Roman"/>
          <w:sz w:val="24"/>
          <w:szCs w:val="24"/>
        </w:rPr>
        <w:t>cosine_similarity</w:t>
      </w:r>
      <w:proofErr w:type="spellEnd"/>
    </w:p>
    <w:p w14:paraId="596F12ED" w14:textId="77777777" w:rsidR="000B2BB3" w:rsidRPr="000B2BB3" w:rsidRDefault="000B2BB3" w:rsidP="000B2BB3">
      <w:pPr>
        <w:pStyle w:val="ListParagraph"/>
        <w:numPr>
          <w:ilvl w:val="1"/>
          <w:numId w:val="15"/>
        </w:numPr>
        <w:spacing w:before="240" w:after="0"/>
        <w:jc w:val="both"/>
        <w:rPr>
          <w:rFonts w:ascii="Times New Roman" w:hAnsi="Times New Roman" w:cs="Times New Roman"/>
          <w:sz w:val="24"/>
          <w:szCs w:val="24"/>
        </w:rPr>
      </w:pPr>
      <w:r w:rsidRPr="000B2BB3">
        <w:rPr>
          <w:rFonts w:ascii="Times New Roman" w:hAnsi="Times New Roman" w:cs="Times New Roman"/>
          <w:sz w:val="24"/>
          <w:szCs w:val="24"/>
        </w:rPr>
        <w:t xml:space="preserve">import </w:t>
      </w:r>
      <w:proofErr w:type="spellStart"/>
      <w:r w:rsidRPr="000B2BB3">
        <w:rPr>
          <w:rFonts w:ascii="Times New Roman" w:hAnsi="Times New Roman" w:cs="Times New Roman"/>
          <w:sz w:val="24"/>
          <w:szCs w:val="24"/>
        </w:rPr>
        <w:t>tkinter</w:t>
      </w:r>
      <w:proofErr w:type="spellEnd"/>
      <w:r w:rsidRPr="000B2BB3">
        <w:rPr>
          <w:rFonts w:ascii="Times New Roman" w:hAnsi="Times New Roman" w:cs="Times New Roman"/>
          <w:sz w:val="24"/>
          <w:szCs w:val="24"/>
        </w:rPr>
        <w:t xml:space="preserve"> as </w:t>
      </w:r>
      <w:proofErr w:type="spellStart"/>
      <w:r w:rsidRPr="000B2BB3">
        <w:rPr>
          <w:rFonts w:ascii="Times New Roman" w:hAnsi="Times New Roman" w:cs="Times New Roman"/>
          <w:sz w:val="24"/>
          <w:szCs w:val="24"/>
        </w:rPr>
        <w:t>tk</w:t>
      </w:r>
      <w:proofErr w:type="spellEnd"/>
    </w:p>
    <w:p w14:paraId="1535EBFC" w14:textId="77777777" w:rsidR="000B2BB3" w:rsidRPr="000B2BB3" w:rsidRDefault="000B2BB3" w:rsidP="000B2BB3">
      <w:pPr>
        <w:pStyle w:val="ListParagraph"/>
        <w:numPr>
          <w:ilvl w:val="1"/>
          <w:numId w:val="15"/>
        </w:numPr>
        <w:spacing w:before="240" w:after="0"/>
        <w:jc w:val="both"/>
        <w:rPr>
          <w:rFonts w:ascii="Times New Roman" w:hAnsi="Times New Roman" w:cs="Times New Roman"/>
          <w:sz w:val="24"/>
          <w:szCs w:val="24"/>
        </w:rPr>
      </w:pPr>
      <w:r w:rsidRPr="000B2BB3">
        <w:rPr>
          <w:rFonts w:ascii="Times New Roman" w:hAnsi="Times New Roman" w:cs="Times New Roman"/>
          <w:sz w:val="24"/>
          <w:szCs w:val="24"/>
        </w:rPr>
        <w:t xml:space="preserve">from </w:t>
      </w:r>
      <w:proofErr w:type="spellStart"/>
      <w:r w:rsidRPr="000B2BB3">
        <w:rPr>
          <w:rFonts w:ascii="Times New Roman" w:hAnsi="Times New Roman" w:cs="Times New Roman"/>
          <w:sz w:val="24"/>
          <w:szCs w:val="24"/>
        </w:rPr>
        <w:t>tkinter</w:t>
      </w:r>
      <w:proofErr w:type="spellEnd"/>
      <w:r w:rsidRPr="000B2BB3">
        <w:rPr>
          <w:rFonts w:ascii="Times New Roman" w:hAnsi="Times New Roman" w:cs="Times New Roman"/>
          <w:sz w:val="24"/>
          <w:szCs w:val="24"/>
        </w:rPr>
        <w:t xml:space="preserve"> import </w:t>
      </w:r>
      <w:proofErr w:type="spellStart"/>
      <w:r w:rsidRPr="000B2BB3">
        <w:rPr>
          <w:rFonts w:ascii="Times New Roman" w:hAnsi="Times New Roman" w:cs="Times New Roman"/>
          <w:sz w:val="24"/>
          <w:szCs w:val="24"/>
        </w:rPr>
        <w:t>ttk</w:t>
      </w:r>
      <w:proofErr w:type="spellEnd"/>
    </w:p>
    <w:p w14:paraId="409D16F8" w14:textId="77777777" w:rsidR="000B2BB3" w:rsidRDefault="000B2BB3" w:rsidP="000B2BB3">
      <w:pPr>
        <w:pStyle w:val="ListParagraph"/>
        <w:numPr>
          <w:ilvl w:val="1"/>
          <w:numId w:val="15"/>
        </w:numPr>
        <w:spacing w:before="240" w:after="0"/>
        <w:jc w:val="both"/>
        <w:rPr>
          <w:rFonts w:ascii="Times New Roman" w:hAnsi="Times New Roman" w:cs="Times New Roman"/>
          <w:sz w:val="24"/>
          <w:szCs w:val="24"/>
        </w:rPr>
      </w:pPr>
      <w:r w:rsidRPr="000B2BB3">
        <w:rPr>
          <w:rFonts w:ascii="Times New Roman" w:hAnsi="Times New Roman" w:cs="Times New Roman"/>
          <w:sz w:val="24"/>
          <w:szCs w:val="24"/>
        </w:rPr>
        <w:t xml:space="preserve">from </w:t>
      </w:r>
      <w:proofErr w:type="spellStart"/>
      <w:r w:rsidRPr="000B2BB3">
        <w:rPr>
          <w:rFonts w:ascii="Times New Roman" w:hAnsi="Times New Roman" w:cs="Times New Roman"/>
          <w:sz w:val="24"/>
          <w:szCs w:val="24"/>
        </w:rPr>
        <w:t>ChartForgeTK</w:t>
      </w:r>
      <w:proofErr w:type="spellEnd"/>
      <w:r w:rsidRPr="000B2BB3">
        <w:rPr>
          <w:rFonts w:ascii="Times New Roman" w:hAnsi="Times New Roman" w:cs="Times New Roman"/>
          <w:sz w:val="24"/>
          <w:szCs w:val="24"/>
        </w:rPr>
        <w:t xml:space="preserve"> import </w:t>
      </w:r>
      <w:proofErr w:type="spellStart"/>
      <w:r w:rsidRPr="000B2BB3">
        <w:rPr>
          <w:rFonts w:ascii="Times New Roman" w:hAnsi="Times New Roman" w:cs="Times New Roman"/>
          <w:sz w:val="24"/>
          <w:szCs w:val="24"/>
        </w:rPr>
        <w:t>BarChart</w:t>
      </w:r>
      <w:proofErr w:type="spellEnd"/>
      <w:r w:rsidRPr="000B2BB3">
        <w:rPr>
          <w:rFonts w:ascii="Times New Roman" w:hAnsi="Times New Roman" w:cs="Times New Roman"/>
          <w:sz w:val="24"/>
          <w:szCs w:val="24"/>
        </w:rPr>
        <w:t xml:space="preserve">, </w:t>
      </w:r>
      <w:proofErr w:type="spellStart"/>
      <w:r w:rsidRPr="000B2BB3">
        <w:rPr>
          <w:rFonts w:ascii="Times New Roman" w:hAnsi="Times New Roman" w:cs="Times New Roman"/>
          <w:sz w:val="24"/>
          <w:szCs w:val="24"/>
        </w:rPr>
        <w:t>PieChart</w:t>
      </w:r>
      <w:proofErr w:type="spellEnd"/>
    </w:p>
    <w:p w14:paraId="7D95A78F" w14:textId="6C72EE17" w:rsidR="000B2BB3" w:rsidRDefault="000B2BB3" w:rsidP="000B2BB3">
      <w:pPr>
        <w:pStyle w:val="ListParagraph"/>
        <w:numPr>
          <w:ilvl w:val="1"/>
          <w:numId w:val="15"/>
        </w:numPr>
        <w:spacing w:before="240" w:after="0"/>
        <w:jc w:val="both"/>
        <w:rPr>
          <w:rFonts w:ascii="Times New Roman" w:hAnsi="Times New Roman" w:cs="Times New Roman"/>
          <w:sz w:val="24"/>
          <w:szCs w:val="24"/>
        </w:rPr>
      </w:pPr>
      <w:r w:rsidRPr="000B2BB3">
        <w:rPr>
          <w:rFonts w:ascii="Times New Roman" w:hAnsi="Times New Roman" w:cs="Times New Roman"/>
          <w:sz w:val="24"/>
          <w:szCs w:val="24"/>
        </w:rPr>
        <w:t>import random</w:t>
      </w:r>
      <w:r w:rsidRPr="000B2BB3">
        <w:rPr>
          <w:rFonts w:ascii="Times New Roman" w:hAnsi="Times New Roman" w:cs="Times New Roman"/>
          <w:sz w:val="24"/>
          <w:szCs w:val="24"/>
        </w:rPr>
        <w:t xml:space="preserve"> </w:t>
      </w:r>
    </w:p>
    <w:p w14:paraId="43679871" w14:textId="7A572E3C" w:rsidR="00EC09F3" w:rsidRPr="00EC09F3" w:rsidRDefault="00EC09F3" w:rsidP="000B2BB3">
      <w:pPr>
        <w:pStyle w:val="ListParagraph"/>
        <w:numPr>
          <w:ilvl w:val="1"/>
          <w:numId w:val="15"/>
        </w:numPr>
        <w:spacing w:before="240" w:after="0"/>
        <w:jc w:val="both"/>
        <w:rPr>
          <w:rFonts w:ascii="Times New Roman" w:hAnsi="Times New Roman" w:cs="Times New Roman"/>
          <w:sz w:val="24"/>
          <w:szCs w:val="24"/>
        </w:rPr>
      </w:pPr>
      <w:r w:rsidRPr="00EC09F3">
        <w:rPr>
          <w:rFonts w:ascii="Times New Roman" w:hAnsi="Times New Roman" w:cs="Times New Roman"/>
          <w:sz w:val="24"/>
          <w:szCs w:val="24"/>
        </w:rPr>
        <w:t>import warnings</w:t>
      </w:r>
    </w:p>
    <w:p w14:paraId="637D94FC" w14:textId="77777777" w:rsidR="00BE740B" w:rsidRDefault="00BE740B" w:rsidP="00B67081">
      <w:pPr>
        <w:pStyle w:val="ListParagraph"/>
        <w:spacing w:before="240" w:after="0"/>
        <w:ind w:left="0"/>
        <w:jc w:val="both"/>
        <w:rPr>
          <w:rFonts w:ascii="Times New Roman" w:hAnsi="Times New Roman" w:cs="Times New Roman"/>
          <w:sz w:val="24"/>
          <w:szCs w:val="24"/>
        </w:rPr>
      </w:pPr>
    </w:p>
    <w:p w14:paraId="6183084D" w14:textId="49EDA434" w:rsidR="00BE740B" w:rsidRPr="00BE740B" w:rsidRDefault="00BE740B" w:rsidP="00B67081">
      <w:pPr>
        <w:pStyle w:val="ListParagraph"/>
        <w:spacing w:before="240" w:after="0"/>
        <w:ind w:left="0"/>
        <w:jc w:val="both"/>
        <w:rPr>
          <w:rFonts w:ascii="Times New Roman" w:hAnsi="Times New Roman" w:cs="Times New Roman"/>
          <w:b/>
          <w:bCs/>
          <w:sz w:val="24"/>
          <w:szCs w:val="24"/>
        </w:rPr>
      </w:pPr>
      <w:r w:rsidRPr="00BE740B">
        <w:rPr>
          <w:rFonts w:ascii="Times New Roman" w:hAnsi="Times New Roman" w:cs="Times New Roman"/>
          <w:b/>
          <w:bCs/>
          <w:sz w:val="24"/>
          <w:szCs w:val="24"/>
        </w:rPr>
        <w:t>User-User CF Results (Basket 0 example):</w:t>
      </w:r>
    </w:p>
    <w:p w14:paraId="5D3C9D80" w14:textId="6A63D10E" w:rsidR="00BE740B" w:rsidRDefault="00BE740B" w:rsidP="00BE740B">
      <w:pPr>
        <w:pStyle w:val="ListParagraph"/>
        <w:numPr>
          <w:ilvl w:val="0"/>
          <w:numId w:val="6"/>
        </w:numPr>
        <w:spacing w:before="240" w:after="0"/>
        <w:jc w:val="both"/>
        <w:rPr>
          <w:rFonts w:ascii="Times New Roman" w:hAnsi="Times New Roman" w:cs="Times New Roman"/>
          <w:sz w:val="24"/>
          <w:szCs w:val="24"/>
        </w:rPr>
      </w:pPr>
      <w:r>
        <w:rPr>
          <w:rFonts w:ascii="Times New Roman" w:hAnsi="Times New Roman" w:cs="Times New Roman"/>
          <w:sz w:val="24"/>
          <w:szCs w:val="24"/>
        </w:rPr>
        <w:lastRenderedPageBreak/>
        <w:t>Organic Whole Strawberry (0.0569)</w:t>
      </w:r>
    </w:p>
    <w:p w14:paraId="32C6BA71" w14:textId="43063DF0" w:rsidR="00BE740B" w:rsidRDefault="00BE740B" w:rsidP="00BE740B">
      <w:pPr>
        <w:pStyle w:val="ListParagraph"/>
        <w:numPr>
          <w:ilvl w:val="0"/>
          <w:numId w:val="6"/>
        </w:numPr>
        <w:spacing w:before="240" w:after="0"/>
        <w:jc w:val="both"/>
        <w:rPr>
          <w:rFonts w:ascii="Times New Roman" w:hAnsi="Times New Roman" w:cs="Times New Roman"/>
          <w:sz w:val="24"/>
          <w:szCs w:val="24"/>
        </w:rPr>
      </w:pPr>
      <w:r>
        <w:rPr>
          <w:rFonts w:ascii="Times New Roman" w:hAnsi="Times New Roman" w:cs="Times New Roman"/>
          <w:sz w:val="24"/>
          <w:szCs w:val="24"/>
        </w:rPr>
        <w:t>Organic Turmeric Ginger Tonic (0.0569)</w:t>
      </w:r>
    </w:p>
    <w:p w14:paraId="77EFB986" w14:textId="195EF182" w:rsidR="00BE740B" w:rsidRPr="0056029B" w:rsidRDefault="00BE740B" w:rsidP="00BE740B">
      <w:pPr>
        <w:pStyle w:val="ListParagraph"/>
        <w:numPr>
          <w:ilvl w:val="0"/>
          <w:numId w:val="6"/>
        </w:num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Max Gel Clog Remover, Large Chicken &amp; Cheese </w:t>
      </w:r>
      <w:proofErr w:type="spellStart"/>
      <w:r>
        <w:rPr>
          <w:rFonts w:ascii="Times New Roman" w:hAnsi="Times New Roman" w:cs="Times New Roman"/>
          <w:sz w:val="24"/>
          <w:szCs w:val="24"/>
        </w:rPr>
        <w:t>Taquitos</w:t>
      </w:r>
      <w:proofErr w:type="spellEnd"/>
      <w:r>
        <w:rPr>
          <w:rFonts w:ascii="Times New Roman" w:hAnsi="Times New Roman" w:cs="Times New Roman"/>
          <w:sz w:val="24"/>
          <w:szCs w:val="24"/>
        </w:rPr>
        <w:t>, etc.</w:t>
      </w:r>
    </w:p>
    <w:p w14:paraId="757A4FA0" w14:textId="77777777" w:rsidR="00B67081" w:rsidRPr="0059039A" w:rsidRDefault="00B67081" w:rsidP="00B67081">
      <w:pPr>
        <w:pStyle w:val="ListParagraph"/>
        <w:spacing w:before="240" w:after="0"/>
        <w:ind w:left="0"/>
        <w:jc w:val="both"/>
        <w:rPr>
          <w:rFonts w:ascii="Times New Roman" w:hAnsi="Times New Roman" w:cs="Times New Roman"/>
          <w:sz w:val="24"/>
          <w:szCs w:val="24"/>
        </w:rPr>
      </w:pPr>
    </w:p>
    <w:p w14:paraId="5366B40A" w14:textId="4B2BC5C4" w:rsidR="00BE740B" w:rsidRPr="0059039A" w:rsidRDefault="00BE740B" w:rsidP="0059039A">
      <w:pPr>
        <w:spacing w:before="240" w:after="0"/>
        <w:jc w:val="both"/>
        <w:rPr>
          <w:rFonts w:ascii="Times New Roman" w:hAnsi="Times New Roman" w:cs="Times New Roman"/>
          <w:b/>
          <w:bCs/>
          <w:sz w:val="24"/>
          <w:szCs w:val="24"/>
        </w:rPr>
      </w:pPr>
      <w:r w:rsidRPr="0059039A">
        <w:rPr>
          <w:rFonts w:ascii="Times New Roman" w:hAnsi="Times New Roman" w:cs="Times New Roman"/>
          <w:b/>
          <w:bCs/>
          <w:sz w:val="24"/>
          <w:szCs w:val="24"/>
        </w:rPr>
        <w:t>Item-Item CF Results (Basket 0 example):</w:t>
      </w:r>
    </w:p>
    <w:p w14:paraId="3B524833" w14:textId="7D4CFBDD" w:rsidR="0059039A" w:rsidRPr="0059039A" w:rsidRDefault="0059039A" w:rsidP="0059039A">
      <w:pPr>
        <w:pStyle w:val="ListParagraph"/>
        <w:numPr>
          <w:ilvl w:val="0"/>
          <w:numId w:val="6"/>
        </w:numPr>
        <w:spacing w:before="240" w:after="0"/>
        <w:jc w:val="both"/>
        <w:rPr>
          <w:rFonts w:ascii="Times New Roman" w:hAnsi="Times New Roman" w:cs="Times New Roman"/>
          <w:sz w:val="24"/>
          <w:szCs w:val="24"/>
        </w:rPr>
      </w:pPr>
      <w:r w:rsidRPr="0059039A">
        <w:rPr>
          <w:rFonts w:ascii="Times New Roman" w:hAnsi="Times New Roman" w:cs="Times New Roman"/>
          <w:sz w:val="24"/>
          <w:szCs w:val="24"/>
        </w:rPr>
        <w:t>Raspberry Lime Sparkling Water (0.1414)</w:t>
      </w:r>
    </w:p>
    <w:p w14:paraId="4E093242" w14:textId="58D0098F" w:rsidR="0059039A" w:rsidRPr="0059039A" w:rsidRDefault="0059039A" w:rsidP="0059039A">
      <w:pPr>
        <w:pStyle w:val="ListParagraph"/>
        <w:numPr>
          <w:ilvl w:val="0"/>
          <w:numId w:val="6"/>
        </w:numPr>
        <w:spacing w:before="240" w:after="0"/>
        <w:jc w:val="both"/>
        <w:rPr>
          <w:rFonts w:ascii="Times New Roman" w:hAnsi="Times New Roman" w:cs="Times New Roman"/>
          <w:sz w:val="24"/>
          <w:szCs w:val="24"/>
        </w:rPr>
      </w:pPr>
      <w:r w:rsidRPr="0059039A">
        <w:rPr>
          <w:rFonts w:ascii="Times New Roman" w:hAnsi="Times New Roman" w:cs="Times New Roman"/>
          <w:sz w:val="24"/>
          <w:szCs w:val="24"/>
        </w:rPr>
        <w:t>Sour Batard (0.1414)</w:t>
      </w:r>
    </w:p>
    <w:p w14:paraId="1A2A04C2" w14:textId="1428A98E" w:rsidR="0059039A" w:rsidRDefault="0059039A" w:rsidP="0059039A">
      <w:pPr>
        <w:pStyle w:val="ListParagraph"/>
        <w:numPr>
          <w:ilvl w:val="0"/>
          <w:numId w:val="6"/>
        </w:numPr>
        <w:spacing w:before="240" w:after="0"/>
        <w:jc w:val="both"/>
        <w:rPr>
          <w:rFonts w:ascii="Times New Roman" w:hAnsi="Times New Roman" w:cs="Times New Roman"/>
          <w:sz w:val="24"/>
          <w:szCs w:val="24"/>
        </w:rPr>
      </w:pPr>
      <w:r w:rsidRPr="0059039A">
        <w:rPr>
          <w:rFonts w:ascii="Times New Roman" w:hAnsi="Times New Roman" w:cs="Times New Roman"/>
          <w:sz w:val="24"/>
          <w:szCs w:val="24"/>
        </w:rPr>
        <w:t>Organic Lemon Cayenne Sparkling Probiotic Drink (0.1155)</w:t>
      </w:r>
    </w:p>
    <w:p w14:paraId="57EA82A9" w14:textId="77777777" w:rsidR="0059039A" w:rsidRDefault="0059039A" w:rsidP="0059039A">
      <w:pPr>
        <w:pStyle w:val="ListParagraph"/>
        <w:spacing w:before="240" w:after="0"/>
        <w:jc w:val="both"/>
        <w:rPr>
          <w:rFonts w:ascii="Times New Roman" w:hAnsi="Times New Roman" w:cs="Times New Roman"/>
          <w:sz w:val="24"/>
          <w:szCs w:val="24"/>
        </w:rPr>
      </w:pPr>
    </w:p>
    <w:p w14:paraId="567EE249" w14:textId="17B45A0F" w:rsidR="0059039A" w:rsidRDefault="0059039A" w:rsidP="0059039A">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 xml:space="preserve">Justification: Item-Item Collaborative Filtering is preferred in this grocery retail scenario because item similarities are more stable over time compared to user preferences </w:t>
      </w:r>
      <w:r w:rsidRPr="001372B3">
        <w:rPr>
          <w:rFonts w:ascii="Times New Roman" w:hAnsi="Times New Roman" w:cs="Times New Roman"/>
          <w:sz w:val="24"/>
          <w:szCs w:val="24"/>
          <w:highlight w:val="yellow"/>
        </w:rPr>
        <w:t>(Sarwar et al., 2001).</w:t>
      </w:r>
    </w:p>
    <w:p w14:paraId="4D98126C" w14:textId="2DCB12F4" w:rsidR="00FF4C45" w:rsidRPr="0059039A" w:rsidRDefault="00FF4C45" w:rsidP="0059039A">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These recommendations can drive significant business impact through cross-selling and personalised suggestions, potentially increasing basket size by 10-25%.</w:t>
      </w:r>
    </w:p>
    <w:p w14:paraId="50374032" w14:textId="77777777" w:rsidR="00F50879" w:rsidRDefault="00000000">
      <w:pPr>
        <w:spacing w:before="240" w:after="0"/>
        <w:jc w:val="both"/>
        <w:rPr>
          <w:rFonts w:ascii="Times New Roman" w:hAnsi="Times New Roman" w:cs="Times New Roman"/>
          <w:i/>
          <w:iCs/>
          <w:sz w:val="24"/>
          <w:szCs w:val="24"/>
        </w:rPr>
      </w:pPr>
      <w:r w:rsidRPr="00B834A7">
        <w:rPr>
          <w:rFonts w:ascii="Times New Roman" w:hAnsi="Times New Roman" w:cs="Times New Roman"/>
          <w:i/>
          <w:iCs/>
          <w:sz w:val="24"/>
          <w:szCs w:val="24"/>
        </w:rPr>
        <w:t xml:space="preserve">2) Perform Market Basket Analysis on the chosen dataset by using </w:t>
      </w:r>
      <w:proofErr w:type="spellStart"/>
      <w:r w:rsidRPr="00B834A7">
        <w:rPr>
          <w:rFonts w:ascii="Times New Roman" w:hAnsi="Times New Roman" w:cs="Times New Roman"/>
          <w:i/>
          <w:iCs/>
          <w:sz w:val="24"/>
          <w:szCs w:val="24"/>
        </w:rPr>
        <w:t>Apriori</w:t>
      </w:r>
      <w:proofErr w:type="spellEnd"/>
      <w:r w:rsidRPr="00B834A7">
        <w:rPr>
          <w:rFonts w:ascii="Times New Roman" w:hAnsi="Times New Roman" w:cs="Times New Roman"/>
          <w:i/>
          <w:iCs/>
          <w:sz w:val="24"/>
          <w:szCs w:val="24"/>
        </w:rPr>
        <w:t xml:space="preserve"> and FP growth algorithms. Can you express major similarities/ divergence between these models? Compare and contrast the machine learning results obtained based on </w:t>
      </w:r>
      <w:proofErr w:type="spellStart"/>
      <w:r w:rsidRPr="00B834A7">
        <w:rPr>
          <w:rFonts w:ascii="Times New Roman" w:hAnsi="Times New Roman" w:cs="Times New Roman"/>
          <w:i/>
          <w:iCs/>
          <w:sz w:val="24"/>
          <w:szCs w:val="24"/>
        </w:rPr>
        <w:t>Apriori</w:t>
      </w:r>
      <w:proofErr w:type="spellEnd"/>
      <w:r w:rsidRPr="00B834A7">
        <w:rPr>
          <w:rFonts w:ascii="Times New Roman" w:hAnsi="Times New Roman" w:cs="Times New Roman"/>
          <w:i/>
          <w:iCs/>
          <w:sz w:val="24"/>
          <w:szCs w:val="24"/>
        </w:rPr>
        <w:t xml:space="preserve"> and FP Growth algorithms and explain them.</w:t>
      </w:r>
    </w:p>
    <w:p w14:paraId="1CDB0EC7" w14:textId="77777777" w:rsidR="00FF4C45" w:rsidRDefault="00FF4C45">
      <w:pPr>
        <w:spacing w:before="240" w:after="0"/>
        <w:jc w:val="both"/>
        <w:rPr>
          <w:rFonts w:ascii="Times New Roman" w:hAnsi="Times New Roman" w:cs="Times New Roman"/>
          <w:i/>
          <w:iCs/>
          <w:sz w:val="24"/>
          <w:szCs w:val="24"/>
        </w:rPr>
      </w:pPr>
    </w:p>
    <w:p w14:paraId="1DF6577F" w14:textId="2BD69456" w:rsidR="00FF4C45" w:rsidRDefault="00FF4C45">
      <w:pPr>
        <w:spacing w:before="240" w:after="0"/>
        <w:jc w:val="both"/>
        <w:rPr>
          <w:rFonts w:ascii="Times New Roman" w:hAnsi="Times New Roman" w:cs="Times New Roman"/>
          <w:b/>
          <w:bCs/>
          <w:sz w:val="32"/>
          <w:szCs w:val="32"/>
        </w:rPr>
      </w:pPr>
      <w:r w:rsidRPr="00691F3E">
        <w:rPr>
          <w:rFonts w:ascii="Times New Roman" w:hAnsi="Times New Roman" w:cs="Times New Roman"/>
          <w:b/>
          <w:bCs/>
          <w:sz w:val="32"/>
          <w:szCs w:val="32"/>
        </w:rPr>
        <w:t>Question 2: Market Basket Analysis</w:t>
      </w:r>
    </w:p>
    <w:p w14:paraId="51D9B3AD" w14:textId="77777777" w:rsidR="00691F3E" w:rsidRPr="00691F3E" w:rsidRDefault="00691F3E">
      <w:pPr>
        <w:spacing w:before="240" w:after="0"/>
        <w:jc w:val="both"/>
        <w:rPr>
          <w:rFonts w:ascii="Times New Roman" w:hAnsi="Times New Roman" w:cs="Times New Roman"/>
          <w:b/>
          <w:bCs/>
          <w:sz w:val="32"/>
          <w:szCs w:val="32"/>
        </w:rPr>
      </w:pPr>
    </w:p>
    <w:p w14:paraId="03B5282A" w14:textId="03DCB6AE" w:rsidR="00FF4C45" w:rsidRPr="00691F3E" w:rsidRDefault="00FF4C45">
      <w:pPr>
        <w:spacing w:before="240" w:after="0"/>
        <w:jc w:val="both"/>
        <w:rPr>
          <w:rFonts w:ascii="Times New Roman" w:hAnsi="Times New Roman" w:cs="Times New Roman"/>
          <w:b/>
          <w:bCs/>
          <w:sz w:val="24"/>
          <w:szCs w:val="24"/>
        </w:rPr>
      </w:pPr>
      <w:r w:rsidRPr="00691F3E">
        <w:rPr>
          <w:rFonts w:ascii="Times New Roman" w:hAnsi="Times New Roman" w:cs="Times New Roman"/>
          <w:b/>
          <w:bCs/>
          <w:sz w:val="24"/>
          <w:szCs w:val="24"/>
        </w:rPr>
        <w:t xml:space="preserve">Implementation of </w:t>
      </w:r>
      <w:proofErr w:type="spellStart"/>
      <w:r w:rsidRPr="00691F3E">
        <w:rPr>
          <w:rFonts w:ascii="Times New Roman" w:hAnsi="Times New Roman" w:cs="Times New Roman"/>
          <w:b/>
          <w:bCs/>
          <w:sz w:val="24"/>
          <w:szCs w:val="24"/>
        </w:rPr>
        <w:t>Apriori</w:t>
      </w:r>
      <w:proofErr w:type="spellEnd"/>
      <w:r w:rsidRPr="00691F3E">
        <w:rPr>
          <w:rFonts w:ascii="Times New Roman" w:hAnsi="Times New Roman" w:cs="Times New Roman"/>
          <w:b/>
          <w:bCs/>
          <w:sz w:val="24"/>
          <w:szCs w:val="24"/>
        </w:rPr>
        <w:t xml:space="preserve"> and FP-Growth</w:t>
      </w:r>
    </w:p>
    <w:p w14:paraId="7D83AE88" w14:textId="2C31EE6F" w:rsidR="00FF4C45" w:rsidRDefault="00FF4C45">
      <w:pPr>
        <w:spacing w:before="240" w:after="0"/>
        <w:jc w:val="both"/>
        <w:rPr>
          <w:rFonts w:ascii="Times New Roman" w:hAnsi="Times New Roman" w:cs="Times New Roman"/>
          <w:sz w:val="24"/>
          <w:szCs w:val="24"/>
        </w:rPr>
      </w:pPr>
      <w:r>
        <w:rPr>
          <w:rFonts w:ascii="Times New Roman" w:hAnsi="Times New Roman" w:cs="Times New Roman"/>
          <w:sz w:val="24"/>
          <w:szCs w:val="24"/>
        </w:rPr>
        <w:t>Market Basket Analysis was conducted to uncover freque</w:t>
      </w:r>
      <w:r w:rsidR="009B70F4">
        <w:rPr>
          <w:rFonts w:ascii="Times New Roman" w:hAnsi="Times New Roman" w:cs="Times New Roman"/>
          <w:sz w:val="24"/>
          <w:szCs w:val="24"/>
        </w:rPr>
        <w:t xml:space="preserve">nt item sets and meaningful association rules. The one-hot encoded matrix from 50,000 sampled basket was used as input. Both algorithms were implemented using the </w:t>
      </w:r>
      <w:proofErr w:type="spellStart"/>
      <w:r w:rsidR="009B70F4">
        <w:rPr>
          <w:rFonts w:ascii="Times New Roman" w:hAnsi="Times New Roman" w:cs="Times New Roman"/>
          <w:sz w:val="24"/>
          <w:szCs w:val="24"/>
        </w:rPr>
        <w:t>mlxtend</w:t>
      </w:r>
      <w:proofErr w:type="spellEnd"/>
      <w:r w:rsidR="009B70F4">
        <w:rPr>
          <w:rFonts w:ascii="Times New Roman" w:hAnsi="Times New Roman" w:cs="Times New Roman"/>
          <w:sz w:val="24"/>
          <w:szCs w:val="24"/>
        </w:rPr>
        <w:t xml:space="preserve"> library.</w:t>
      </w:r>
    </w:p>
    <w:p w14:paraId="71F68228" w14:textId="043C2131" w:rsidR="009B70F4" w:rsidRDefault="009B70F4">
      <w:pPr>
        <w:spacing w:before="240" w:after="0"/>
        <w:jc w:val="both"/>
        <w:rPr>
          <w:rFonts w:ascii="Times New Roman" w:hAnsi="Times New Roman" w:cs="Times New Roman"/>
          <w:sz w:val="24"/>
          <w:szCs w:val="24"/>
        </w:rPr>
      </w:pPr>
      <w:r>
        <w:rPr>
          <w:rFonts w:ascii="Times New Roman" w:hAnsi="Times New Roman" w:cs="Times New Roman"/>
          <w:sz w:val="24"/>
          <w:szCs w:val="24"/>
        </w:rPr>
        <w:t>Multiple parameter adjustments were necessary due to the characteristics of the dataset.</w:t>
      </w:r>
    </w:p>
    <w:p w14:paraId="5D0D4115" w14:textId="1CCD7723" w:rsidR="009B70F4" w:rsidRDefault="009B70F4">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Initial tests with </w:t>
      </w:r>
      <w:proofErr w:type="spellStart"/>
      <w:r>
        <w:rPr>
          <w:rFonts w:ascii="Times New Roman" w:hAnsi="Times New Roman" w:cs="Times New Roman"/>
          <w:sz w:val="24"/>
          <w:szCs w:val="24"/>
        </w:rPr>
        <w:t>min_support</w:t>
      </w:r>
      <w:proofErr w:type="spellEnd"/>
      <w:r>
        <w:rPr>
          <w:rFonts w:ascii="Times New Roman" w:hAnsi="Times New Roman" w:cs="Times New Roman"/>
          <w:sz w:val="24"/>
          <w:szCs w:val="24"/>
        </w:rPr>
        <w:t xml:space="preserve">=0.01 returned very few or empty </w:t>
      </w:r>
      <w:r w:rsidR="00691F3E">
        <w:rPr>
          <w:rFonts w:ascii="Times New Roman" w:hAnsi="Times New Roman" w:cs="Times New Roman"/>
          <w:sz w:val="24"/>
          <w:szCs w:val="24"/>
        </w:rPr>
        <w:t>rules because many meaningful associations in grocery data have relatively low individual support. The threshold was therefore systematically lowered to 0.003 and finally to 0.002 to capture more realistic patterns while avoiding excessive noise. This tuning process was essential given the sparse and varied nature of grocery purchases.</w:t>
      </w:r>
    </w:p>
    <w:p w14:paraId="322E1CEA" w14:textId="2C928B71" w:rsidR="00691F3E" w:rsidRPr="00691F3E" w:rsidRDefault="00691F3E">
      <w:pPr>
        <w:spacing w:before="240" w:after="0"/>
        <w:jc w:val="both"/>
        <w:rPr>
          <w:rFonts w:ascii="Times New Roman" w:hAnsi="Times New Roman" w:cs="Times New Roman"/>
          <w:b/>
          <w:bCs/>
          <w:sz w:val="24"/>
          <w:szCs w:val="24"/>
        </w:rPr>
      </w:pPr>
      <w:r w:rsidRPr="00691F3E">
        <w:rPr>
          <w:rFonts w:ascii="Times New Roman" w:hAnsi="Times New Roman" w:cs="Times New Roman"/>
          <w:b/>
          <w:bCs/>
          <w:sz w:val="24"/>
          <w:szCs w:val="24"/>
        </w:rPr>
        <w:t>Results</w:t>
      </w:r>
    </w:p>
    <w:p w14:paraId="40543892" w14:textId="17C36736" w:rsidR="00691F3E" w:rsidRDefault="00691F3E">
      <w:pPr>
        <w:spacing w:before="240" w:after="0"/>
        <w:jc w:val="both"/>
        <w:rPr>
          <w:rFonts w:ascii="Times New Roman" w:hAnsi="Times New Roman" w:cs="Times New Roman"/>
          <w:sz w:val="24"/>
          <w:szCs w:val="24"/>
        </w:rPr>
      </w:pPr>
      <w:r>
        <w:rPr>
          <w:rFonts w:ascii="Times New Roman" w:hAnsi="Times New Roman" w:cs="Times New Roman"/>
          <w:sz w:val="24"/>
          <w:szCs w:val="24"/>
        </w:rPr>
        <w:t>Both algorithms produced identical top rules, demonstrating mathematical equivalence.</w:t>
      </w:r>
    </w:p>
    <w:p w14:paraId="55DF9321" w14:textId="61D6CBAB" w:rsidR="00691F3E" w:rsidRDefault="00691F3E">
      <w:pPr>
        <w:spacing w:before="240" w:after="0"/>
        <w:jc w:val="both"/>
        <w:rPr>
          <w:rFonts w:ascii="Times New Roman" w:hAnsi="Times New Roman" w:cs="Times New Roman"/>
          <w:sz w:val="24"/>
          <w:szCs w:val="24"/>
        </w:rPr>
      </w:pPr>
      <w:r>
        <w:rPr>
          <w:rFonts w:ascii="Times New Roman" w:hAnsi="Times New Roman" w:cs="Times New Roman"/>
          <w:sz w:val="24"/>
          <w:szCs w:val="24"/>
        </w:rPr>
        <w:t>Notable high-quality rules include:</w:t>
      </w:r>
    </w:p>
    <w:p w14:paraId="2869F6D3" w14:textId="4C93C280" w:rsidR="00691F3E" w:rsidRPr="00DB77FF" w:rsidRDefault="00691F3E" w:rsidP="00DB77FF">
      <w:pPr>
        <w:pStyle w:val="ListParagraph"/>
        <w:numPr>
          <w:ilvl w:val="0"/>
          <w:numId w:val="7"/>
        </w:numPr>
        <w:spacing w:before="240" w:after="0"/>
        <w:jc w:val="both"/>
        <w:rPr>
          <w:rFonts w:ascii="Times New Roman" w:hAnsi="Times New Roman" w:cs="Times New Roman"/>
          <w:sz w:val="24"/>
          <w:szCs w:val="24"/>
        </w:rPr>
      </w:pPr>
      <w:r w:rsidRPr="00DB77FF">
        <w:rPr>
          <w:rFonts w:ascii="Times New Roman" w:hAnsi="Times New Roman" w:cs="Times New Roman"/>
          <w:sz w:val="24"/>
          <w:szCs w:val="24"/>
        </w:rPr>
        <w:t xml:space="preserve">(Organic Bakery Hamburger Buns Wheat – 8 CT) </w:t>
      </w:r>
      <w:proofErr w:type="gramStart"/>
      <w:r w:rsidRPr="00DB77FF">
        <w:rPr>
          <w:rFonts w:ascii="Times New Roman" w:hAnsi="Times New Roman" w:cs="Times New Roman"/>
          <w:sz w:val="24"/>
          <w:szCs w:val="24"/>
        </w:rPr>
        <w:t>→(</w:t>
      </w:r>
      <w:proofErr w:type="gramEnd"/>
      <w:r w:rsidRPr="00DB77FF">
        <w:rPr>
          <w:rFonts w:ascii="Times New Roman" w:hAnsi="Times New Roman" w:cs="Times New Roman"/>
          <w:sz w:val="24"/>
          <w:szCs w:val="24"/>
        </w:rPr>
        <w:t xml:space="preserve">Organic Original </w:t>
      </w:r>
      <w:proofErr w:type="spellStart"/>
      <w:r w:rsidRPr="00DB77FF">
        <w:rPr>
          <w:rFonts w:ascii="Times New Roman" w:hAnsi="Times New Roman" w:cs="Times New Roman"/>
          <w:sz w:val="24"/>
          <w:szCs w:val="24"/>
        </w:rPr>
        <w:t>Hommus</w:t>
      </w:r>
      <w:proofErr w:type="spellEnd"/>
      <w:r w:rsidRPr="00DB77FF">
        <w:rPr>
          <w:rFonts w:ascii="Times New Roman" w:hAnsi="Times New Roman" w:cs="Times New Roman"/>
          <w:sz w:val="24"/>
          <w:szCs w:val="24"/>
        </w:rPr>
        <w:t>) – Lift=18.19</w:t>
      </w:r>
    </w:p>
    <w:p w14:paraId="1ECD9105" w14:textId="16419152" w:rsidR="00691F3E" w:rsidRDefault="00691F3E" w:rsidP="00DB77FF">
      <w:pPr>
        <w:pStyle w:val="ListParagraph"/>
        <w:numPr>
          <w:ilvl w:val="0"/>
          <w:numId w:val="7"/>
        </w:numPr>
        <w:spacing w:before="240" w:after="0"/>
        <w:jc w:val="both"/>
        <w:rPr>
          <w:rFonts w:ascii="Times New Roman" w:hAnsi="Times New Roman" w:cs="Times New Roman"/>
          <w:sz w:val="24"/>
          <w:szCs w:val="24"/>
        </w:rPr>
      </w:pPr>
      <w:r w:rsidRPr="00DB77FF">
        <w:rPr>
          <w:rFonts w:ascii="Times New Roman" w:hAnsi="Times New Roman" w:cs="Times New Roman"/>
          <w:sz w:val="24"/>
          <w:szCs w:val="24"/>
        </w:rPr>
        <w:t>(</w:t>
      </w:r>
      <w:r w:rsidR="00DB77FF" w:rsidRPr="00DB77FF">
        <w:rPr>
          <w:rFonts w:ascii="Times New Roman" w:hAnsi="Times New Roman" w:cs="Times New Roman"/>
          <w:sz w:val="24"/>
          <w:szCs w:val="24"/>
        </w:rPr>
        <w:t>Aged White Cheddar Baked Rice &amp; Corn Puffs</w:t>
      </w:r>
      <w:r w:rsidRPr="00DB77FF">
        <w:rPr>
          <w:rFonts w:ascii="Times New Roman" w:hAnsi="Times New Roman" w:cs="Times New Roman"/>
          <w:sz w:val="24"/>
          <w:szCs w:val="24"/>
        </w:rPr>
        <w:t xml:space="preserve">) </w:t>
      </w:r>
      <w:proofErr w:type="gramStart"/>
      <w:r w:rsidRPr="00DB77FF">
        <w:rPr>
          <w:rFonts w:ascii="Times New Roman" w:hAnsi="Times New Roman" w:cs="Times New Roman"/>
          <w:sz w:val="24"/>
          <w:szCs w:val="24"/>
        </w:rPr>
        <w:t>→(</w:t>
      </w:r>
      <w:proofErr w:type="gramEnd"/>
      <w:r w:rsidR="00DB77FF" w:rsidRPr="00DB77FF">
        <w:rPr>
          <w:rFonts w:ascii="Times New Roman" w:hAnsi="Times New Roman" w:cs="Times New Roman"/>
          <w:sz w:val="24"/>
          <w:szCs w:val="24"/>
        </w:rPr>
        <w:t>Vitamin D Whole Milk</w:t>
      </w:r>
      <w:r w:rsidRPr="00DB77FF">
        <w:rPr>
          <w:rFonts w:ascii="Times New Roman" w:hAnsi="Times New Roman" w:cs="Times New Roman"/>
          <w:sz w:val="24"/>
          <w:szCs w:val="24"/>
        </w:rPr>
        <w:t>) – Lift=1</w:t>
      </w:r>
      <w:r w:rsidR="00DB77FF" w:rsidRPr="00DB77FF">
        <w:rPr>
          <w:rFonts w:ascii="Times New Roman" w:hAnsi="Times New Roman" w:cs="Times New Roman"/>
          <w:sz w:val="24"/>
          <w:szCs w:val="24"/>
        </w:rPr>
        <w:t>7.08</w:t>
      </w:r>
    </w:p>
    <w:p w14:paraId="3927525C" w14:textId="77777777" w:rsidR="00DB77FF" w:rsidRPr="00DB77FF" w:rsidRDefault="00DB77FF" w:rsidP="00DB77FF">
      <w:pPr>
        <w:pStyle w:val="ListParagraph"/>
        <w:spacing w:before="240" w:after="0"/>
        <w:jc w:val="both"/>
        <w:rPr>
          <w:rFonts w:ascii="Times New Roman" w:hAnsi="Times New Roman" w:cs="Times New Roman"/>
          <w:sz w:val="24"/>
          <w:szCs w:val="24"/>
        </w:rPr>
      </w:pPr>
    </w:p>
    <w:p w14:paraId="3AA53457" w14:textId="58A0D1B0" w:rsidR="00DB77FF" w:rsidRDefault="00DB77FF" w:rsidP="00691F3E">
      <w:pPr>
        <w:spacing w:before="240" w:after="0"/>
        <w:jc w:val="both"/>
        <w:rPr>
          <w:rFonts w:ascii="Times New Roman" w:hAnsi="Times New Roman" w:cs="Times New Roman"/>
          <w:b/>
          <w:bCs/>
          <w:sz w:val="24"/>
          <w:szCs w:val="24"/>
        </w:rPr>
      </w:pPr>
      <w:r w:rsidRPr="00DB77FF">
        <w:rPr>
          <w:rFonts w:ascii="Times New Roman" w:hAnsi="Times New Roman" w:cs="Times New Roman"/>
          <w:b/>
          <w:bCs/>
          <w:sz w:val="24"/>
          <w:szCs w:val="24"/>
        </w:rPr>
        <w:lastRenderedPageBreak/>
        <w:t>The Lift Metric: Advantages, Disadvantages and Justification</w:t>
      </w:r>
    </w:p>
    <w:p w14:paraId="7A90D557" w14:textId="0F0C4C2F" w:rsidR="00DB77FF" w:rsidRDefault="00DB77FF" w:rsidP="00691F3E">
      <w:pPr>
        <w:spacing w:before="240" w:after="0"/>
        <w:jc w:val="both"/>
        <w:rPr>
          <w:rFonts w:ascii="Times New Roman" w:hAnsi="Times New Roman" w:cs="Times New Roman"/>
          <w:sz w:val="24"/>
          <w:szCs w:val="24"/>
        </w:rPr>
      </w:pPr>
      <w:r w:rsidRPr="00DB77FF">
        <w:rPr>
          <w:rFonts w:ascii="Times New Roman" w:hAnsi="Times New Roman" w:cs="Times New Roman"/>
          <w:sz w:val="24"/>
          <w:szCs w:val="24"/>
        </w:rPr>
        <w:t xml:space="preserve">Lift measures how much more often two items occur together than expected if they were independent. It was chosen as the primary evaluation metric (with threshold </w:t>
      </w:r>
      <w:r w:rsidRPr="001372B3">
        <w:rPr>
          <w:rFonts w:ascii="Times New Roman" w:hAnsi="Times New Roman" w:cs="Times New Roman"/>
          <w:sz w:val="24"/>
          <w:szCs w:val="24"/>
        </w:rPr>
        <w:t>≥</w:t>
      </w:r>
      <w:r w:rsidRPr="00DB77FF">
        <w:rPr>
          <w:rFonts w:ascii="Times New Roman" w:hAnsi="Times New Roman" w:cs="Times New Roman"/>
          <w:sz w:val="24"/>
          <w:szCs w:val="24"/>
        </w:rPr>
        <w:t>1</w:t>
      </w:r>
      <w:r>
        <w:rPr>
          <w:rFonts w:ascii="Times New Roman" w:hAnsi="Times New Roman" w:cs="Times New Roman"/>
          <w:sz w:val="24"/>
          <w:szCs w:val="24"/>
        </w:rPr>
        <w:t>.2) because:</w:t>
      </w:r>
    </w:p>
    <w:tbl>
      <w:tblPr>
        <w:tblStyle w:val="TableGrid"/>
        <w:tblW w:w="0" w:type="auto"/>
        <w:tblLook w:val="04A0" w:firstRow="1" w:lastRow="0" w:firstColumn="1" w:lastColumn="0" w:noHBand="0" w:noVBand="1"/>
      </w:tblPr>
      <w:tblGrid>
        <w:gridCol w:w="4814"/>
        <w:gridCol w:w="4814"/>
      </w:tblGrid>
      <w:tr w:rsidR="00DB77FF" w14:paraId="17EC8739" w14:textId="77777777" w:rsidTr="00DB77FF">
        <w:tc>
          <w:tcPr>
            <w:tcW w:w="4814" w:type="dxa"/>
          </w:tcPr>
          <w:p w14:paraId="658DD632" w14:textId="5D580A68" w:rsidR="00DB77FF" w:rsidRDefault="00DB77FF" w:rsidP="00DB77FF">
            <w:pPr>
              <w:spacing w:before="240"/>
              <w:jc w:val="center"/>
              <w:rPr>
                <w:rFonts w:ascii="Times New Roman" w:hAnsi="Times New Roman" w:cs="Times New Roman"/>
                <w:b/>
                <w:bCs/>
                <w:sz w:val="24"/>
                <w:szCs w:val="24"/>
              </w:rPr>
            </w:pPr>
            <w:r>
              <w:rPr>
                <w:rFonts w:ascii="Times New Roman" w:hAnsi="Times New Roman" w:cs="Times New Roman"/>
                <w:b/>
                <w:bCs/>
                <w:sz w:val="24"/>
                <w:szCs w:val="24"/>
              </w:rPr>
              <w:t>Advantages:</w:t>
            </w:r>
          </w:p>
        </w:tc>
        <w:tc>
          <w:tcPr>
            <w:tcW w:w="4814" w:type="dxa"/>
          </w:tcPr>
          <w:p w14:paraId="0D5F3121" w14:textId="092A4046" w:rsidR="00DB77FF" w:rsidRDefault="00DB77FF" w:rsidP="00DB77FF">
            <w:pPr>
              <w:spacing w:before="240"/>
              <w:jc w:val="center"/>
              <w:rPr>
                <w:rFonts w:ascii="Times New Roman" w:hAnsi="Times New Roman" w:cs="Times New Roman"/>
                <w:b/>
                <w:bCs/>
                <w:sz w:val="24"/>
                <w:szCs w:val="24"/>
              </w:rPr>
            </w:pPr>
            <w:r>
              <w:rPr>
                <w:rFonts w:ascii="Times New Roman" w:hAnsi="Times New Roman" w:cs="Times New Roman"/>
                <w:b/>
                <w:bCs/>
                <w:sz w:val="24"/>
                <w:szCs w:val="24"/>
              </w:rPr>
              <w:t>Disadvantages:</w:t>
            </w:r>
          </w:p>
        </w:tc>
      </w:tr>
      <w:tr w:rsidR="00DB77FF" w14:paraId="04E03818" w14:textId="77777777" w:rsidTr="00DB77FF">
        <w:tc>
          <w:tcPr>
            <w:tcW w:w="4814" w:type="dxa"/>
          </w:tcPr>
          <w:p w14:paraId="680C4D14" w14:textId="23DC410D" w:rsidR="00DB77FF" w:rsidRPr="00DB77FF" w:rsidRDefault="00DB77FF" w:rsidP="00691F3E">
            <w:pPr>
              <w:spacing w:before="240"/>
              <w:jc w:val="both"/>
              <w:rPr>
                <w:rFonts w:ascii="Times New Roman" w:hAnsi="Times New Roman" w:cs="Times New Roman"/>
                <w:sz w:val="24"/>
                <w:szCs w:val="24"/>
              </w:rPr>
            </w:pPr>
            <w:r w:rsidRPr="00DB77FF">
              <w:rPr>
                <w:rFonts w:ascii="Times New Roman" w:hAnsi="Times New Roman" w:cs="Times New Roman"/>
                <w:sz w:val="24"/>
                <w:szCs w:val="24"/>
              </w:rPr>
              <w:t xml:space="preserve">Lift is robust to skewed support levels and highlights genuine positive associations </w:t>
            </w:r>
            <w:r w:rsidRPr="00DB77FF">
              <w:rPr>
                <w:rFonts w:ascii="Times New Roman" w:hAnsi="Times New Roman" w:cs="Times New Roman"/>
                <w:sz w:val="24"/>
                <w:szCs w:val="24"/>
                <w:highlight w:val="yellow"/>
              </w:rPr>
              <w:t>(Han et al., 2012)</w:t>
            </w:r>
          </w:p>
        </w:tc>
        <w:tc>
          <w:tcPr>
            <w:tcW w:w="4814" w:type="dxa"/>
          </w:tcPr>
          <w:p w14:paraId="3AF5DB06" w14:textId="7BDEF68C" w:rsidR="00DB77FF" w:rsidRPr="00DB77FF" w:rsidRDefault="00DB77FF" w:rsidP="00691F3E">
            <w:pPr>
              <w:spacing w:before="240"/>
              <w:jc w:val="both"/>
              <w:rPr>
                <w:rFonts w:ascii="Times New Roman" w:hAnsi="Times New Roman" w:cs="Times New Roman"/>
                <w:sz w:val="24"/>
                <w:szCs w:val="24"/>
              </w:rPr>
            </w:pPr>
            <w:r w:rsidRPr="00DB77FF">
              <w:rPr>
                <w:rFonts w:ascii="Times New Roman" w:hAnsi="Times New Roman" w:cs="Times New Roman"/>
                <w:sz w:val="24"/>
                <w:szCs w:val="24"/>
              </w:rPr>
              <w:t>It can be overly sensitive to very rare items and does not account for the absolute frequency of the rule.</w:t>
            </w:r>
          </w:p>
        </w:tc>
      </w:tr>
    </w:tbl>
    <w:p w14:paraId="7939F9E6" w14:textId="4899C9BD" w:rsidR="00DB77FF" w:rsidRPr="00DB77FF" w:rsidRDefault="00DB77FF" w:rsidP="00691F3E">
      <w:pPr>
        <w:spacing w:before="240" w:after="0"/>
        <w:jc w:val="both"/>
        <w:rPr>
          <w:rFonts w:ascii="Times New Roman" w:hAnsi="Times New Roman" w:cs="Times New Roman"/>
          <w:b/>
          <w:bCs/>
          <w:sz w:val="24"/>
          <w:szCs w:val="24"/>
        </w:rPr>
      </w:pPr>
    </w:p>
    <w:p w14:paraId="029EBD37" w14:textId="7186F4FB" w:rsidR="00691F3E" w:rsidRDefault="00DB77FF">
      <w:pPr>
        <w:spacing w:before="240" w:after="0"/>
        <w:jc w:val="both"/>
        <w:rPr>
          <w:rFonts w:ascii="Times New Roman" w:hAnsi="Times New Roman" w:cs="Times New Roman"/>
          <w:sz w:val="24"/>
          <w:szCs w:val="24"/>
        </w:rPr>
      </w:pPr>
      <w:r>
        <w:rPr>
          <w:rFonts w:ascii="Times New Roman" w:hAnsi="Times New Roman" w:cs="Times New Roman"/>
          <w:sz w:val="24"/>
          <w:szCs w:val="24"/>
        </w:rPr>
        <w:t xml:space="preserve">Despite these limitations, lift remains one of the most widely used metrics in retail analytics because it directly translates to business actionability (e.g., “Buy buns, get </w:t>
      </w:r>
      <w:proofErr w:type="spellStart"/>
      <w:r>
        <w:rPr>
          <w:rFonts w:ascii="Times New Roman" w:hAnsi="Times New Roman" w:cs="Times New Roman"/>
          <w:sz w:val="24"/>
          <w:szCs w:val="24"/>
        </w:rPr>
        <w:t>hommus</w:t>
      </w:r>
      <w:proofErr w:type="spellEnd"/>
      <w:r>
        <w:rPr>
          <w:rFonts w:ascii="Times New Roman" w:hAnsi="Times New Roman" w:cs="Times New Roman"/>
          <w:sz w:val="24"/>
          <w:szCs w:val="24"/>
        </w:rPr>
        <w:t xml:space="preserve"> discount”).</w:t>
      </w:r>
    </w:p>
    <w:p w14:paraId="50A9E780" w14:textId="6C7D7012" w:rsidR="00DB77FF" w:rsidRDefault="00DB77FF">
      <w:pPr>
        <w:spacing w:before="240" w:after="0"/>
        <w:jc w:val="both"/>
        <w:rPr>
          <w:rFonts w:ascii="Times New Roman" w:hAnsi="Times New Roman" w:cs="Times New Roman"/>
          <w:b/>
          <w:bCs/>
          <w:sz w:val="24"/>
          <w:szCs w:val="24"/>
        </w:rPr>
      </w:pPr>
      <w:r w:rsidRPr="00DB77FF">
        <w:rPr>
          <w:rFonts w:ascii="Times New Roman" w:hAnsi="Times New Roman" w:cs="Times New Roman"/>
          <w:b/>
          <w:bCs/>
          <w:sz w:val="24"/>
          <w:szCs w:val="24"/>
        </w:rPr>
        <w:t xml:space="preserve">Comparison Between </w:t>
      </w:r>
      <w:proofErr w:type="spellStart"/>
      <w:r w:rsidRPr="00DB77FF">
        <w:rPr>
          <w:rFonts w:ascii="Times New Roman" w:hAnsi="Times New Roman" w:cs="Times New Roman"/>
          <w:b/>
          <w:bCs/>
          <w:sz w:val="24"/>
          <w:szCs w:val="24"/>
        </w:rPr>
        <w:t>Apriori</w:t>
      </w:r>
      <w:proofErr w:type="spellEnd"/>
      <w:r w:rsidRPr="00DB77FF">
        <w:rPr>
          <w:rFonts w:ascii="Times New Roman" w:hAnsi="Times New Roman" w:cs="Times New Roman"/>
          <w:b/>
          <w:bCs/>
          <w:sz w:val="24"/>
          <w:szCs w:val="24"/>
        </w:rPr>
        <w:t xml:space="preserve"> and FP-Growth</w:t>
      </w:r>
    </w:p>
    <w:p w14:paraId="0AAB83DD" w14:textId="74D9FBA8" w:rsidR="00D862D3" w:rsidRDefault="00D862D3">
      <w:pPr>
        <w:spacing w:before="240" w:after="0"/>
        <w:jc w:val="both"/>
        <w:rPr>
          <w:rFonts w:ascii="Times New Roman" w:hAnsi="Times New Roman" w:cs="Times New Roman"/>
          <w:sz w:val="24"/>
          <w:szCs w:val="24"/>
        </w:rPr>
      </w:pPr>
      <w:r w:rsidRPr="00D862D3">
        <w:rPr>
          <w:rFonts w:ascii="Times New Roman" w:hAnsi="Times New Roman" w:cs="Times New Roman"/>
          <w:sz w:val="24"/>
          <w:szCs w:val="24"/>
          <w:u w:val="single"/>
        </w:rPr>
        <w:t>Similarities:</w:t>
      </w:r>
      <w:r w:rsidRPr="00D862D3">
        <w:rPr>
          <w:rFonts w:ascii="Times New Roman" w:hAnsi="Times New Roman" w:cs="Times New Roman"/>
          <w:sz w:val="24"/>
          <w:szCs w:val="24"/>
        </w:rPr>
        <w:t xml:space="preserve"> Bot algorithms generated identical rules, support, confidence, and lift values, confirming the reliability of the implementation.</w:t>
      </w:r>
    </w:p>
    <w:p w14:paraId="62C46313" w14:textId="4F31D4F5" w:rsidR="00D862D3" w:rsidRPr="00D862D3" w:rsidRDefault="00D862D3">
      <w:pPr>
        <w:spacing w:before="240" w:after="0"/>
        <w:jc w:val="both"/>
        <w:rPr>
          <w:rFonts w:ascii="Times New Roman" w:hAnsi="Times New Roman" w:cs="Times New Roman"/>
          <w:b/>
          <w:bCs/>
          <w:sz w:val="24"/>
          <w:szCs w:val="24"/>
        </w:rPr>
      </w:pPr>
      <w:r w:rsidRPr="00D862D3">
        <w:rPr>
          <w:rFonts w:ascii="Times New Roman" w:hAnsi="Times New Roman" w:cs="Times New Roman"/>
          <w:b/>
          <w:bCs/>
          <w:sz w:val="24"/>
          <w:szCs w:val="24"/>
        </w:rPr>
        <w:t>Key Divergences:</w:t>
      </w:r>
    </w:p>
    <w:p w14:paraId="13E3A94F" w14:textId="3242D541" w:rsidR="00D862D3" w:rsidRDefault="00D862D3">
      <w:pPr>
        <w:spacing w:before="240" w:after="0"/>
        <w:jc w:val="both"/>
        <w:rPr>
          <w:rFonts w:ascii="Times New Roman" w:hAnsi="Times New Roman" w:cs="Times New Roman"/>
          <w:sz w:val="24"/>
          <w:szCs w:val="24"/>
        </w:rPr>
      </w:pPr>
      <w:proofErr w:type="spellStart"/>
      <w:r>
        <w:rPr>
          <w:rFonts w:ascii="Times New Roman" w:hAnsi="Times New Roman" w:cs="Times New Roman"/>
          <w:b/>
          <w:bCs/>
          <w:sz w:val="24"/>
          <w:szCs w:val="24"/>
        </w:rPr>
        <w:t>Apriori</w:t>
      </w:r>
      <w:proofErr w:type="spellEnd"/>
      <w:r>
        <w:rPr>
          <w:rFonts w:ascii="Times New Roman" w:hAnsi="Times New Roman" w:cs="Times New Roman"/>
          <w:b/>
          <w:bCs/>
          <w:sz w:val="24"/>
          <w:szCs w:val="24"/>
        </w:rPr>
        <w:t xml:space="preserve"> </w:t>
      </w:r>
      <w:r w:rsidRPr="00D862D3">
        <w:rPr>
          <w:rFonts w:ascii="Times New Roman" w:hAnsi="Times New Roman" w:cs="Times New Roman"/>
          <w:sz w:val="24"/>
          <w:szCs w:val="24"/>
        </w:rPr>
        <w:t>follows a candidate generation-and-test approach. While intuitive, it is computationally expensive and requires multiple database scabs, making it slower on large datasets.</w:t>
      </w:r>
    </w:p>
    <w:p w14:paraId="038BC1EE" w14:textId="5B7B74B7" w:rsidR="00D862D3" w:rsidRDefault="00D862D3">
      <w:pPr>
        <w:spacing w:before="240" w:after="0"/>
        <w:jc w:val="both"/>
        <w:rPr>
          <w:rFonts w:ascii="Times New Roman" w:hAnsi="Times New Roman" w:cs="Times New Roman"/>
          <w:sz w:val="24"/>
          <w:szCs w:val="24"/>
        </w:rPr>
      </w:pPr>
      <w:r>
        <w:rPr>
          <w:rFonts w:ascii="Times New Roman" w:hAnsi="Times New Roman" w:cs="Times New Roman"/>
          <w:sz w:val="24"/>
          <w:szCs w:val="24"/>
        </w:rPr>
        <w:t>FP-</w:t>
      </w:r>
      <w:proofErr w:type="spellStart"/>
      <w:r>
        <w:rPr>
          <w:rFonts w:ascii="Times New Roman" w:hAnsi="Times New Roman" w:cs="Times New Roman"/>
          <w:sz w:val="24"/>
          <w:szCs w:val="24"/>
        </w:rPr>
        <w:t>Grwoth</w:t>
      </w:r>
      <w:proofErr w:type="spellEnd"/>
      <w:r>
        <w:rPr>
          <w:rFonts w:ascii="Times New Roman" w:hAnsi="Times New Roman" w:cs="Times New Roman"/>
          <w:sz w:val="24"/>
          <w:szCs w:val="24"/>
        </w:rPr>
        <w:t xml:space="preserve"> builds a compact FP-tree and needs only two passes over the data. It is significantly more efficient in memory and speed, making it better suited for the scale or retail transactional data </w:t>
      </w:r>
      <w:r w:rsidRPr="00D862D3">
        <w:rPr>
          <w:rFonts w:ascii="Times New Roman" w:hAnsi="Times New Roman" w:cs="Times New Roman"/>
          <w:sz w:val="24"/>
          <w:szCs w:val="24"/>
          <w:highlight w:val="yellow"/>
        </w:rPr>
        <w:t>(Han et al., 2000).</w:t>
      </w:r>
    </w:p>
    <w:p w14:paraId="023D7ABB" w14:textId="52CF9202" w:rsidR="00221A48" w:rsidRDefault="00221A48">
      <w:pPr>
        <w:spacing w:before="240" w:after="0"/>
        <w:jc w:val="both"/>
        <w:rPr>
          <w:rFonts w:ascii="Times New Roman" w:hAnsi="Times New Roman" w:cs="Times New Roman"/>
          <w:sz w:val="24"/>
          <w:szCs w:val="24"/>
        </w:rPr>
      </w:pPr>
      <w:r>
        <w:rPr>
          <w:rFonts w:ascii="Times New Roman" w:hAnsi="Times New Roman" w:cs="Times New Roman"/>
          <w:sz w:val="24"/>
          <w:szCs w:val="24"/>
        </w:rPr>
        <w:t>In this project, FP-Growth demonstrated clear practical advantages, especially considering the full dataset contains 806,660 baskets. For real-world online retail deployment, FP-Growth would be the preferred algorithm due to scalability.</w:t>
      </w:r>
    </w:p>
    <w:p w14:paraId="180591AC" w14:textId="1D12816A" w:rsidR="00221A48" w:rsidRPr="00221A48" w:rsidRDefault="00221A48">
      <w:pPr>
        <w:spacing w:before="240" w:after="0"/>
        <w:jc w:val="both"/>
        <w:rPr>
          <w:rFonts w:ascii="Times New Roman" w:hAnsi="Times New Roman" w:cs="Times New Roman"/>
          <w:b/>
          <w:bCs/>
          <w:sz w:val="24"/>
          <w:szCs w:val="24"/>
        </w:rPr>
      </w:pPr>
      <w:r w:rsidRPr="00221A48">
        <w:rPr>
          <w:rFonts w:ascii="Times New Roman" w:hAnsi="Times New Roman" w:cs="Times New Roman"/>
          <w:b/>
          <w:bCs/>
          <w:sz w:val="24"/>
          <w:szCs w:val="24"/>
        </w:rPr>
        <w:t>Business Impact:</w:t>
      </w:r>
    </w:p>
    <w:p w14:paraId="7C01CC96" w14:textId="2BF74CE5" w:rsidR="00B039F8" w:rsidRDefault="00B039F8">
      <w:pPr>
        <w:spacing w:before="240" w:after="0"/>
        <w:jc w:val="both"/>
        <w:rPr>
          <w:rFonts w:ascii="Times New Roman" w:hAnsi="Times New Roman" w:cs="Times New Roman"/>
          <w:sz w:val="24"/>
          <w:szCs w:val="24"/>
        </w:rPr>
      </w:pPr>
      <w:r>
        <w:rPr>
          <w:rFonts w:ascii="Times New Roman" w:hAnsi="Times New Roman" w:cs="Times New Roman"/>
          <w:sz w:val="24"/>
          <w:szCs w:val="24"/>
        </w:rPr>
        <w:t>The discovered rules enable powerful applications such as dynamic product bundling, intelligent recommendation placement, and target promotions in online grocery platforms.</w:t>
      </w:r>
    </w:p>
    <w:p w14:paraId="2D5D7BEE" w14:textId="77777777" w:rsidR="00691F3E" w:rsidRPr="00FF4C45" w:rsidRDefault="00691F3E">
      <w:pPr>
        <w:spacing w:before="240" w:after="0"/>
        <w:jc w:val="both"/>
        <w:rPr>
          <w:rFonts w:ascii="Times New Roman" w:hAnsi="Times New Roman" w:cs="Times New Roman"/>
          <w:sz w:val="24"/>
          <w:szCs w:val="24"/>
        </w:rPr>
      </w:pPr>
    </w:p>
    <w:p w14:paraId="7EEB0FF5" w14:textId="77777777" w:rsidR="00F50879" w:rsidRDefault="00000000">
      <w:pPr>
        <w:spacing w:before="240" w:after="0"/>
        <w:jc w:val="both"/>
        <w:rPr>
          <w:rFonts w:ascii="Times New Roman" w:hAnsi="Times New Roman" w:cs="Times New Roman"/>
          <w:i/>
          <w:iCs/>
          <w:sz w:val="24"/>
          <w:szCs w:val="24"/>
        </w:rPr>
      </w:pPr>
      <w:r w:rsidRPr="00B834A7">
        <w:rPr>
          <w:rFonts w:ascii="Times New Roman" w:hAnsi="Times New Roman" w:cs="Times New Roman"/>
          <w:i/>
          <w:iCs/>
          <w:sz w:val="24"/>
          <w:szCs w:val="24"/>
        </w:rPr>
        <w:t xml:space="preserve">3) Create an interactive Dashboard aimed at adults (65+ years) with specific features to summarise the most important aspects of the data and identify through your visualisation why this dataset is suitable for Machine Learning models in an online retail business. Explain how your dashboard is designed with this demographic in mind. </w:t>
      </w:r>
    </w:p>
    <w:p w14:paraId="203D428F" w14:textId="2DE1D314" w:rsidR="00AE51C1" w:rsidRDefault="00AE51C1">
      <w:p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Question 3: Interactive Dashboard for Adults (65+ years demographic)</w:t>
      </w:r>
    </w:p>
    <w:p w14:paraId="45EAE5D2" w14:textId="20D4D6B3" w:rsidR="00B039F8" w:rsidRDefault="00B039F8">
      <w:pPr>
        <w:spacing w:before="240" w:after="0"/>
        <w:jc w:val="both"/>
        <w:rPr>
          <w:rFonts w:ascii="Times New Roman" w:hAnsi="Times New Roman" w:cs="Times New Roman"/>
          <w:b/>
          <w:bCs/>
          <w:sz w:val="24"/>
          <w:szCs w:val="24"/>
        </w:rPr>
      </w:pPr>
      <w:r w:rsidRPr="00B039F8">
        <w:rPr>
          <w:rFonts w:ascii="Times New Roman" w:hAnsi="Times New Roman" w:cs="Times New Roman"/>
          <w:b/>
          <w:bCs/>
          <w:sz w:val="24"/>
          <w:szCs w:val="24"/>
        </w:rPr>
        <w:t>Dashboard Design Rationale</w:t>
      </w:r>
    </w:p>
    <w:p w14:paraId="28CC83A0" w14:textId="4B6A8F7F" w:rsidR="00B039F8" w:rsidRDefault="00B039F8">
      <w:pPr>
        <w:spacing w:before="240" w:after="0"/>
        <w:jc w:val="both"/>
        <w:rPr>
          <w:rFonts w:ascii="Times New Roman" w:hAnsi="Times New Roman" w:cs="Times New Roman"/>
          <w:sz w:val="24"/>
          <w:szCs w:val="24"/>
        </w:rPr>
      </w:pPr>
      <w:r w:rsidRPr="00B039F8">
        <w:rPr>
          <w:rFonts w:ascii="Times New Roman" w:hAnsi="Times New Roman" w:cs="Times New Roman"/>
          <w:sz w:val="24"/>
          <w:szCs w:val="24"/>
        </w:rPr>
        <w:t xml:space="preserve">The interactive dashboard </w:t>
      </w:r>
      <w:r>
        <w:rPr>
          <w:rFonts w:ascii="Times New Roman" w:hAnsi="Times New Roman" w:cs="Times New Roman"/>
          <w:sz w:val="24"/>
          <w:szCs w:val="24"/>
        </w:rPr>
        <w:t xml:space="preserve">was developed using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to present hey insights from the dataset in an accessible format for adults aged 65 and above. Design decisions were guided by accessibility </w:t>
      </w:r>
      <w:r>
        <w:rPr>
          <w:rFonts w:ascii="Times New Roman" w:hAnsi="Times New Roman" w:cs="Times New Roman"/>
          <w:sz w:val="24"/>
          <w:szCs w:val="24"/>
        </w:rPr>
        <w:lastRenderedPageBreak/>
        <w:t>principle for older users, including larger fonts, high contrast colours (blue, green rules and supportive colours for colour-blind users), and a clean one-page layout.</w:t>
      </w:r>
    </w:p>
    <w:p w14:paraId="469DB325" w14:textId="36AEEC70" w:rsidR="00B039F8" w:rsidRPr="00B039F8" w:rsidRDefault="00B039F8">
      <w:pPr>
        <w:spacing w:before="240" w:after="0"/>
        <w:jc w:val="both"/>
        <w:rPr>
          <w:rFonts w:ascii="Times New Roman" w:hAnsi="Times New Roman" w:cs="Times New Roman"/>
          <w:b/>
          <w:bCs/>
          <w:sz w:val="24"/>
          <w:szCs w:val="24"/>
        </w:rPr>
      </w:pPr>
      <w:r w:rsidRPr="00B039F8">
        <w:rPr>
          <w:rFonts w:ascii="Times New Roman" w:hAnsi="Times New Roman" w:cs="Times New Roman"/>
          <w:b/>
          <w:bCs/>
          <w:sz w:val="24"/>
          <w:szCs w:val="24"/>
        </w:rPr>
        <w:t>Key Features:</w:t>
      </w:r>
    </w:p>
    <w:p w14:paraId="7FE0BC91" w14:textId="7596E1F0" w:rsidR="00B039F8" w:rsidRPr="00B039F8" w:rsidRDefault="00B039F8" w:rsidP="00B039F8">
      <w:pPr>
        <w:pStyle w:val="ListParagraph"/>
        <w:numPr>
          <w:ilvl w:val="0"/>
          <w:numId w:val="8"/>
        </w:numPr>
        <w:spacing w:before="240" w:after="0"/>
        <w:jc w:val="both"/>
        <w:rPr>
          <w:rFonts w:ascii="Times New Roman" w:hAnsi="Times New Roman" w:cs="Times New Roman"/>
          <w:sz w:val="24"/>
          <w:szCs w:val="24"/>
        </w:rPr>
      </w:pPr>
      <w:r w:rsidRPr="00B039F8">
        <w:rPr>
          <w:rFonts w:ascii="Times New Roman" w:hAnsi="Times New Roman" w:cs="Times New Roman"/>
          <w:b/>
          <w:bCs/>
          <w:sz w:val="24"/>
          <w:szCs w:val="24"/>
        </w:rPr>
        <w:t>Top 15 Most Popular Items</w:t>
      </w:r>
      <w:r w:rsidRPr="00B039F8">
        <w:rPr>
          <w:rFonts w:ascii="Times New Roman" w:hAnsi="Times New Roman" w:cs="Times New Roman"/>
          <w:sz w:val="24"/>
          <w:szCs w:val="24"/>
        </w:rPr>
        <w:t xml:space="preserve"> – Bar chart showing frequently purchased grocery products.</w:t>
      </w:r>
    </w:p>
    <w:p w14:paraId="57233213" w14:textId="6DF09E2B" w:rsidR="00B039F8" w:rsidRPr="00B039F8" w:rsidRDefault="00B039F8" w:rsidP="00B039F8">
      <w:pPr>
        <w:pStyle w:val="ListParagraph"/>
        <w:numPr>
          <w:ilvl w:val="0"/>
          <w:numId w:val="8"/>
        </w:numPr>
        <w:spacing w:before="240" w:after="0"/>
        <w:jc w:val="both"/>
        <w:rPr>
          <w:rFonts w:ascii="Times New Roman" w:hAnsi="Times New Roman" w:cs="Times New Roman"/>
          <w:sz w:val="24"/>
          <w:szCs w:val="24"/>
        </w:rPr>
      </w:pPr>
      <w:r w:rsidRPr="00B039F8">
        <w:rPr>
          <w:rFonts w:ascii="Times New Roman" w:hAnsi="Times New Roman" w:cs="Times New Roman"/>
          <w:b/>
          <w:bCs/>
          <w:sz w:val="24"/>
          <w:szCs w:val="24"/>
        </w:rPr>
        <w:t>Smart Bundle Suggestions</w:t>
      </w:r>
      <w:r w:rsidRPr="00B039F8">
        <w:rPr>
          <w:rFonts w:ascii="Times New Roman" w:hAnsi="Times New Roman" w:cs="Times New Roman"/>
          <w:sz w:val="24"/>
          <w:szCs w:val="24"/>
        </w:rPr>
        <w:t xml:space="preserve"> – Displays high-lift association rules (e.g., Organic Hamburger Buns with </w:t>
      </w:r>
      <w:proofErr w:type="spellStart"/>
      <w:r w:rsidRPr="00B039F8">
        <w:rPr>
          <w:rFonts w:ascii="Times New Roman" w:hAnsi="Times New Roman" w:cs="Times New Roman"/>
          <w:sz w:val="24"/>
          <w:szCs w:val="24"/>
        </w:rPr>
        <w:t>Hommus</w:t>
      </w:r>
      <w:proofErr w:type="spellEnd"/>
      <w:r w:rsidRPr="00B039F8">
        <w:rPr>
          <w:rFonts w:ascii="Times New Roman" w:hAnsi="Times New Roman" w:cs="Times New Roman"/>
          <w:sz w:val="24"/>
          <w:szCs w:val="24"/>
        </w:rPr>
        <w:t>)</w:t>
      </w:r>
    </w:p>
    <w:p w14:paraId="28251E69" w14:textId="5531338E" w:rsidR="00B039F8" w:rsidRDefault="00B039F8" w:rsidP="00B039F8">
      <w:pPr>
        <w:pStyle w:val="ListParagraph"/>
        <w:numPr>
          <w:ilvl w:val="0"/>
          <w:numId w:val="8"/>
        </w:numPr>
        <w:spacing w:before="240" w:after="0"/>
        <w:jc w:val="both"/>
        <w:rPr>
          <w:rFonts w:ascii="Times New Roman" w:hAnsi="Times New Roman" w:cs="Times New Roman"/>
          <w:sz w:val="24"/>
          <w:szCs w:val="24"/>
        </w:rPr>
      </w:pPr>
      <w:r w:rsidRPr="00B039F8">
        <w:rPr>
          <w:rFonts w:ascii="Times New Roman" w:hAnsi="Times New Roman" w:cs="Times New Roman"/>
          <w:b/>
          <w:bCs/>
          <w:sz w:val="24"/>
          <w:szCs w:val="24"/>
        </w:rPr>
        <w:t>ML Suitability Explanation</w:t>
      </w:r>
      <w:r w:rsidRPr="00B039F8">
        <w:rPr>
          <w:rFonts w:ascii="Times New Roman" w:hAnsi="Times New Roman" w:cs="Times New Roman"/>
          <w:sz w:val="24"/>
          <w:szCs w:val="24"/>
        </w:rPr>
        <w:t xml:space="preserve"> – Simple section explaining why this dataset is valuable for recommendation systems and market basket analysis.</w:t>
      </w:r>
    </w:p>
    <w:p w14:paraId="0E41938C" w14:textId="77777777" w:rsidR="00345427" w:rsidRDefault="00345427" w:rsidP="00345427">
      <w:pPr>
        <w:pStyle w:val="ListParagraph"/>
        <w:spacing w:before="240" w:after="0"/>
        <w:jc w:val="both"/>
        <w:rPr>
          <w:rFonts w:ascii="Times New Roman" w:hAnsi="Times New Roman" w:cs="Times New Roman"/>
          <w:sz w:val="24"/>
          <w:szCs w:val="24"/>
        </w:rPr>
      </w:pPr>
    </w:p>
    <w:p w14:paraId="4D5F54C1" w14:textId="33EC561D" w:rsidR="00320719" w:rsidRDefault="00320719" w:rsidP="00320719">
      <w:pPr>
        <w:pStyle w:val="ListParagraph"/>
        <w:spacing w:before="240" w:after="0"/>
        <w:ind w:left="0"/>
        <w:jc w:val="both"/>
        <w:rPr>
          <w:rFonts w:ascii="Times New Roman" w:hAnsi="Times New Roman" w:cs="Times New Roman"/>
          <w:b/>
          <w:bCs/>
          <w:sz w:val="24"/>
          <w:szCs w:val="24"/>
        </w:rPr>
      </w:pPr>
      <w:r>
        <w:rPr>
          <w:rFonts w:ascii="Times New Roman" w:hAnsi="Times New Roman" w:cs="Times New Roman"/>
          <w:b/>
          <w:bCs/>
          <w:sz w:val="24"/>
          <w:szCs w:val="24"/>
        </w:rPr>
        <w:t>Why This Dataset is Suitable for Machine Learning in Online Retail</w:t>
      </w:r>
    </w:p>
    <w:p w14:paraId="53EA8A1B" w14:textId="77777777" w:rsidR="00345427" w:rsidRDefault="00320719" w:rsidP="00345427">
      <w:pPr>
        <w:pStyle w:val="ListParagraph"/>
        <w:spacing w:before="240" w:after="0"/>
        <w:ind w:left="0"/>
        <w:jc w:val="both"/>
        <w:rPr>
          <w:rFonts w:ascii="Times New Roman" w:hAnsi="Times New Roman" w:cs="Times New Roman"/>
          <w:sz w:val="24"/>
          <w:szCs w:val="24"/>
        </w:rPr>
      </w:pPr>
      <w:r w:rsidRPr="00320719">
        <w:rPr>
          <w:rFonts w:ascii="Times New Roman" w:hAnsi="Times New Roman" w:cs="Times New Roman"/>
          <w:sz w:val="24"/>
          <w:szCs w:val="24"/>
        </w:rPr>
        <w:t xml:space="preserve">The </w:t>
      </w:r>
      <w:proofErr w:type="spellStart"/>
      <w:r w:rsidRPr="00320719">
        <w:rPr>
          <w:rFonts w:ascii="Times New Roman" w:hAnsi="Times New Roman" w:cs="Times New Roman"/>
          <w:sz w:val="24"/>
          <w:szCs w:val="24"/>
        </w:rPr>
        <w:t>uchoice</w:t>
      </w:r>
      <w:proofErr w:type="spellEnd"/>
      <w:r w:rsidRPr="00320719">
        <w:rPr>
          <w:rFonts w:ascii="Times New Roman" w:hAnsi="Times New Roman" w:cs="Times New Roman"/>
          <w:sz w:val="24"/>
          <w:szCs w:val="24"/>
        </w:rPr>
        <w:t>-Instacart dataset is highly suitable for machine learning applications in online retail. With 806,660 real shopping baskets and over 39,000 uni</w:t>
      </w:r>
      <w:r>
        <w:rPr>
          <w:rFonts w:ascii="Times New Roman" w:hAnsi="Times New Roman" w:cs="Times New Roman"/>
          <w:sz w:val="24"/>
          <w:szCs w:val="24"/>
        </w:rPr>
        <w:t>q</w:t>
      </w:r>
      <w:r w:rsidRPr="00320719">
        <w:rPr>
          <w:rFonts w:ascii="Times New Roman" w:hAnsi="Times New Roman" w:cs="Times New Roman"/>
          <w:sz w:val="24"/>
          <w:szCs w:val="24"/>
        </w:rPr>
        <w:t xml:space="preserve">ue product labels, it captures genuine consumer </w:t>
      </w:r>
      <w:r w:rsidR="006812A6" w:rsidRPr="00320719">
        <w:rPr>
          <w:rFonts w:ascii="Times New Roman" w:hAnsi="Times New Roman" w:cs="Times New Roman"/>
          <w:sz w:val="24"/>
          <w:szCs w:val="24"/>
        </w:rPr>
        <w:t>behaviour</w:t>
      </w:r>
      <w:r w:rsidRPr="00320719">
        <w:rPr>
          <w:rFonts w:ascii="Times New Roman" w:hAnsi="Times New Roman" w:cs="Times New Roman"/>
          <w:sz w:val="24"/>
          <w:szCs w:val="24"/>
        </w:rPr>
        <w:t xml:space="preserve"> in a same-day grocery delivery context.</w:t>
      </w:r>
    </w:p>
    <w:p w14:paraId="5ADAFAFB" w14:textId="23863652" w:rsidR="00345427" w:rsidRDefault="00345427" w:rsidP="00345427">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The presence of clear co-purchase patterns supports robust collaborative filtering and association rule mining. These capabilities directly enable personalised recommendations and smart bundling strategies that can improve customer experience and increase sales conversion rates in online grocery platforms.</w:t>
      </w:r>
    </w:p>
    <w:p w14:paraId="6DC64810" w14:textId="299E4426" w:rsidR="00345427" w:rsidRDefault="00345427" w:rsidP="00345427">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The restricted version (uchoice-Istacart-5-25.txt) further enhances usability by limiting basket size to a maximum of 5 items while ensuring sufficient frequency (minimum 25 occurrences per item), reducing sparsity issues common in retail data.</w:t>
      </w:r>
    </w:p>
    <w:p w14:paraId="6AA94DC5" w14:textId="77777777" w:rsidR="00345427" w:rsidRDefault="00345427" w:rsidP="00345427">
      <w:pPr>
        <w:pStyle w:val="ListParagraph"/>
        <w:spacing w:before="240" w:after="0"/>
        <w:ind w:left="0"/>
        <w:jc w:val="both"/>
        <w:rPr>
          <w:rFonts w:ascii="Times New Roman" w:hAnsi="Times New Roman" w:cs="Times New Roman"/>
          <w:sz w:val="24"/>
          <w:szCs w:val="24"/>
        </w:rPr>
      </w:pPr>
    </w:p>
    <w:p w14:paraId="1E8D35E8" w14:textId="06966825" w:rsidR="006B216B" w:rsidRDefault="006B216B" w:rsidP="00345427">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Design Considerations for 65= Users</w:t>
      </w:r>
    </w:p>
    <w:p w14:paraId="756B50F6" w14:textId="405A4B17" w:rsidR="006B216B" w:rsidRPr="00B039F8" w:rsidRDefault="006B216B" w:rsidP="00345427">
      <w:pPr>
        <w:pStyle w:val="ListParagraph"/>
        <w:spacing w:before="240" w:after="0"/>
        <w:ind w:left="0"/>
        <w:jc w:val="both"/>
        <w:rPr>
          <w:rFonts w:ascii="Times New Roman" w:hAnsi="Times New Roman" w:cs="Times New Roman"/>
          <w:sz w:val="24"/>
          <w:szCs w:val="24"/>
        </w:rPr>
      </w:pPr>
      <w:r>
        <w:rPr>
          <w:rFonts w:ascii="Times New Roman" w:hAnsi="Times New Roman" w:cs="Times New Roman"/>
          <w:sz w:val="24"/>
          <w:szCs w:val="24"/>
        </w:rPr>
        <w:t xml:space="preserve">Special attention was given to cognitive load reduction through large text, minimal navigation, and practical </w:t>
      </w:r>
      <w:r w:rsidR="00A26540">
        <w:rPr>
          <w:rFonts w:ascii="Times New Roman" w:hAnsi="Times New Roman" w:cs="Times New Roman"/>
          <w:sz w:val="24"/>
          <w:szCs w:val="24"/>
        </w:rPr>
        <w:t>language</w:t>
      </w:r>
      <w:r>
        <w:rPr>
          <w:rFonts w:ascii="Times New Roman" w:hAnsi="Times New Roman" w:cs="Times New Roman"/>
          <w:sz w:val="24"/>
          <w:szCs w:val="24"/>
        </w:rPr>
        <w:t xml:space="preserve"> focused on “what should I buy next” rather than technical details. High-contrast </w:t>
      </w:r>
      <w:r w:rsidR="00AE51C1">
        <w:rPr>
          <w:rFonts w:ascii="Times New Roman" w:hAnsi="Times New Roman" w:cs="Times New Roman"/>
          <w:sz w:val="24"/>
          <w:szCs w:val="24"/>
        </w:rPr>
        <w:t>blue and green tones were priorities to ensure readability.</w:t>
      </w:r>
    </w:p>
    <w:p w14:paraId="40F56DB9" w14:textId="77777777" w:rsidR="00F50879" w:rsidRPr="00B834A7" w:rsidRDefault="00000000">
      <w:pPr>
        <w:spacing w:before="240" w:after="0"/>
        <w:jc w:val="both"/>
        <w:rPr>
          <w:rFonts w:ascii="Times New Roman" w:hAnsi="Times New Roman" w:cs="Times New Roman"/>
          <w:i/>
          <w:iCs/>
          <w:sz w:val="24"/>
          <w:szCs w:val="24"/>
        </w:rPr>
      </w:pPr>
      <w:r w:rsidRPr="00B834A7">
        <w:rPr>
          <w:rFonts w:ascii="Times New Roman" w:hAnsi="Times New Roman" w:cs="Times New Roman"/>
          <w:i/>
          <w:iCs/>
          <w:sz w:val="24"/>
          <w:szCs w:val="24"/>
        </w:rPr>
        <w:t>4) Discuss in detail your rationale and justification for all stages of data preparation for your visualizations.</w:t>
      </w:r>
    </w:p>
    <w:p w14:paraId="02D54507" w14:textId="77777777" w:rsidR="00F50879" w:rsidRDefault="00F50879">
      <w:pPr>
        <w:spacing w:after="0"/>
        <w:rPr>
          <w:i/>
          <w:iCs/>
        </w:rPr>
      </w:pPr>
    </w:p>
    <w:p w14:paraId="5BBBECDF" w14:textId="77777777" w:rsidR="00B834A7" w:rsidRDefault="00B834A7">
      <w:pPr>
        <w:spacing w:after="0"/>
        <w:rPr>
          <w:i/>
          <w:iCs/>
        </w:rPr>
      </w:pPr>
    </w:p>
    <w:p w14:paraId="328E8957" w14:textId="77777777" w:rsidR="00B834A7" w:rsidRDefault="00B834A7">
      <w:pPr>
        <w:spacing w:after="0"/>
        <w:rPr>
          <w:i/>
          <w:iCs/>
        </w:rPr>
      </w:pPr>
    </w:p>
    <w:p w14:paraId="6DEFDE79" w14:textId="77777777" w:rsidR="00B834A7" w:rsidRDefault="00B834A7">
      <w:pPr>
        <w:spacing w:after="0"/>
        <w:rPr>
          <w:i/>
          <w:iCs/>
        </w:rPr>
      </w:pPr>
    </w:p>
    <w:p w14:paraId="1D594DDA" w14:textId="77777777" w:rsidR="00B834A7" w:rsidRDefault="00B834A7">
      <w:pPr>
        <w:spacing w:after="0"/>
        <w:rPr>
          <w:i/>
          <w:iCs/>
        </w:rPr>
      </w:pPr>
    </w:p>
    <w:p w14:paraId="22165876" w14:textId="77777777" w:rsidR="00B834A7" w:rsidRDefault="00B834A7">
      <w:pPr>
        <w:spacing w:after="0"/>
        <w:rPr>
          <w:i/>
          <w:iCs/>
        </w:rPr>
      </w:pPr>
    </w:p>
    <w:p w14:paraId="647479A5" w14:textId="77777777" w:rsidR="00B834A7" w:rsidRDefault="00B834A7">
      <w:pPr>
        <w:spacing w:after="0"/>
        <w:rPr>
          <w:i/>
          <w:iCs/>
        </w:rPr>
      </w:pPr>
    </w:p>
    <w:p w14:paraId="31B2B813" w14:textId="77777777" w:rsidR="00B834A7" w:rsidRDefault="00B834A7">
      <w:pPr>
        <w:spacing w:after="0"/>
        <w:rPr>
          <w:i/>
          <w:iCs/>
        </w:rPr>
      </w:pPr>
    </w:p>
    <w:p w14:paraId="047EC0AC" w14:textId="77777777" w:rsidR="00B834A7" w:rsidRDefault="00B834A7">
      <w:pPr>
        <w:spacing w:after="0"/>
        <w:rPr>
          <w:i/>
          <w:iCs/>
        </w:rPr>
      </w:pPr>
    </w:p>
    <w:p w14:paraId="0963842C" w14:textId="77777777" w:rsidR="00B834A7" w:rsidRDefault="00B834A7">
      <w:pPr>
        <w:spacing w:after="0"/>
        <w:rPr>
          <w:i/>
          <w:iCs/>
        </w:rPr>
      </w:pPr>
    </w:p>
    <w:p w14:paraId="22663D34" w14:textId="77777777" w:rsidR="00B834A7" w:rsidRDefault="00B834A7">
      <w:pPr>
        <w:spacing w:after="0"/>
        <w:rPr>
          <w:i/>
          <w:iCs/>
        </w:rPr>
      </w:pPr>
    </w:p>
    <w:p w14:paraId="00BA02D8" w14:textId="77777777" w:rsidR="00B834A7" w:rsidRDefault="00B834A7">
      <w:pPr>
        <w:spacing w:after="0"/>
        <w:rPr>
          <w:i/>
          <w:iCs/>
        </w:rPr>
      </w:pPr>
    </w:p>
    <w:p w14:paraId="0F622BAB" w14:textId="77777777" w:rsidR="00B834A7" w:rsidRDefault="00B834A7">
      <w:pPr>
        <w:spacing w:after="0"/>
        <w:rPr>
          <w:i/>
          <w:iCs/>
        </w:rPr>
      </w:pPr>
    </w:p>
    <w:p w14:paraId="4A827146" w14:textId="77777777" w:rsidR="00B834A7" w:rsidRDefault="00B834A7">
      <w:pPr>
        <w:spacing w:after="0"/>
        <w:rPr>
          <w:i/>
          <w:iCs/>
        </w:rPr>
      </w:pPr>
    </w:p>
    <w:p w14:paraId="044E1405" w14:textId="77777777" w:rsidR="00B834A7" w:rsidRDefault="00B834A7">
      <w:pPr>
        <w:spacing w:after="0"/>
        <w:rPr>
          <w:i/>
          <w:iCs/>
        </w:rPr>
      </w:pPr>
    </w:p>
    <w:p w14:paraId="61FBB473" w14:textId="77777777" w:rsidR="00B834A7" w:rsidRDefault="00B834A7">
      <w:pPr>
        <w:spacing w:after="0"/>
        <w:rPr>
          <w:i/>
          <w:iCs/>
        </w:rPr>
      </w:pPr>
    </w:p>
    <w:p w14:paraId="7B9A69B9" w14:textId="77777777" w:rsidR="00B834A7" w:rsidRDefault="00B834A7">
      <w:pPr>
        <w:spacing w:after="0"/>
        <w:rPr>
          <w:i/>
          <w:iCs/>
        </w:rPr>
      </w:pPr>
    </w:p>
    <w:p w14:paraId="63A41BFB" w14:textId="77777777" w:rsidR="00B834A7" w:rsidRDefault="00B834A7">
      <w:pPr>
        <w:spacing w:after="0"/>
        <w:rPr>
          <w:i/>
          <w:iCs/>
        </w:rPr>
      </w:pPr>
    </w:p>
    <w:p w14:paraId="058CC68F" w14:textId="77777777" w:rsidR="00B834A7" w:rsidRDefault="00B834A7">
      <w:pPr>
        <w:spacing w:after="0"/>
        <w:rPr>
          <w:i/>
          <w:iCs/>
        </w:rPr>
      </w:pPr>
    </w:p>
    <w:p w14:paraId="0B131ACA" w14:textId="77777777" w:rsidR="00B834A7" w:rsidRDefault="00B834A7">
      <w:pPr>
        <w:spacing w:after="0"/>
        <w:rPr>
          <w:i/>
          <w:iCs/>
        </w:rPr>
      </w:pPr>
    </w:p>
    <w:p w14:paraId="0F326FEC" w14:textId="77777777" w:rsidR="00B834A7" w:rsidRDefault="00B834A7">
      <w:pPr>
        <w:spacing w:after="0"/>
        <w:rPr>
          <w:i/>
          <w:iCs/>
        </w:rPr>
      </w:pPr>
    </w:p>
    <w:p w14:paraId="199D3D4B" w14:textId="77777777" w:rsidR="00B834A7" w:rsidRDefault="00B834A7">
      <w:pPr>
        <w:spacing w:after="0"/>
        <w:rPr>
          <w:i/>
          <w:iCs/>
        </w:rPr>
      </w:pPr>
    </w:p>
    <w:p w14:paraId="35E760A8" w14:textId="77777777" w:rsidR="00B834A7" w:rsidRDefault="00B834A7">
      <w:pPr>
        <w:spacing w:after="0"/>
        <w:rPr>
          <w:i/>
          <w:iCs/>
        </w:rPr>
      </w:pPr>
    </w:p>
    <w:p w14:paraId="5F5062FF" w14:textId="77777777" w:rsidR="00B834A7" w:rsidRDefault="00B834A7">
      <w:pPr>
        <w:spacing w:after="0"/>
        <w:rPr>
          <w:i/>
          <w:iCs/>
        </w:rPr>
      </w:pPr>
    </w:p>
    <w:p w14:paraId="5E910FD5" w14:textId="77777777" w:rsidR="00B834A7" w:rsidRDefault="00B834A7">
      <w:pPr>
        <w:spacing w:after="0"/>
        <w:rPr>
          <w:i/>
          <w:iCs/>
        </w:rPr>
      </w:pPr>
    </w:p>
    <w:p w14:paraId="2DAD530B" w14:textId="77777777" w:rsidR="00B834A7" w:rsidRDefault="00B834A7">
      <w:pPr>
        <w:spacing w:after="0"/>
        <w:rPr>
          <w:i/>
          <w:iCs/>
        </w:rPr>
      </w:pPr>
    </w:p>
    <w:p w14:paraId="56B3B0E5" w14:textId="77777777" w:rsidR="00B834A7" w:rsidRDefault="00B834A7">
      <w:pPr>
        <w:spacing w:after="0"/>
        <w:rPr>
          <w:i/>
          <w:iCs/>
        </w:rPr>
      </w:pPr>
    </w:p>
    <w:p w14:paraId="0AD3AE56" w14:textId="77777777" w:rsidR="00B834A7" w:rsidRDefault="00B834A7">
      <w:pPr>
        <w:spacing w:after="0"/>
        <w:rPr>
          <w:i/>
          <w:iCs/>
        </w:rPr>
      </w:pPr>
    </w:p>
    <w:p w14:paraId="59AC3D27" w14:textId="77777777" w:rsidR="00B834A7" w:rsidRDefault="00B834A7">
      <w:pPr>
        <w:spacing w:after="0"/>
        <w:rPr>
          <w:i/>
          <w:iCs/>
        </w:rPr>
      </w:pPr>
    </w:p>
    <w:p w14:paraId="4CA82077" w14:textId="77777777" w:rsidR="00B834A7" w:rsidRDefault="00B834A7">
      <w:pPr>
        <w:spacing w:after="0"/>
        <w:rPr>
          <w:i/>
          <w:iCs/>
        </w:rPr>
      </w:pPr>
    </w:p>
    <w:p w14:paraId="343A66EB" w14:textId="77777777" w:rsidR="00B834A7" w:rsidRDefault="00B834A7">
      <w:pPr>
        <w:spacing w:after="0"/>
        <w:rPr>
          <w:i/>
          <w:iCs/>
        </w:rPr>
      </w:pPr>
    </w:p>
    <w:p w14:paraId="54145080" w14:textId="77777777" w:rsidR="00B834A7" w:rsidRDefault="00B834A7">
      <w:pPr>
        <w:spacing w:after="0"/>
        <w:rPr>
          <w:i/>
          <w:iCs/>
        </w:rPr>
      </w:pPr>
    </w:p>
    <w:p w14:paraId="6A514EE1" w14:textId="77777777" w:rsidR="00B834A7" w:rsidRDefault="00B834A7">
      <w:pPr>
        <w:spacing w:after="0"/>
      </w:pPr>
    </w:p>
    <w:p w14:paraId="4AC5D597" w14:textId="77777777" w:rsidR="00F50879" w:rsidRDefault="00000000">
      <w:pPr>
        <w:pStyle w:val="Heading2"/>
      </w:pPr>
      <w:r>
        <w:t>Assessment Requirements</w:t>
      </w:r>
    </w:p>
    <w:p w14:paraId="229FD69B" w14:textId="77777777" w:rsidR="00F50879" w:rsidRDefault="00000000">
      <w:pPr>
        <w:spacing w:after="0"/>
      </w:pPr>
      <w:r>
        <w:t>All assessment submissions must meet the following minimum requirements:</w:t>
      </w:r>
    </w:p>
    <w:p w14:paraId="68F8AD22" w14:textId="77777777" w:rsidR="00F50879" w:rsidRDefault="00F50879">
      <w:pPr>
        <w:spacing w:after="0"/>
      </w:pPr>
    </w:p>
    <w:p w14:paraId="2716CD5E"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All files (MS word, Jupyter notebook, data files and any supporting document) should be uploaded separately on Moodle.</w:t>
      </w:r>
    </w:p>
    <w:p w14:paraId="30D144B9"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Students are strictly prohibited from generating synthetic data using any GenAI tool (</w:t>
      </w:r>
      <w:proofErr w:type="spellStart"/>
      <w:r>
        <w:rPr>
          <w:color w:val="000000"/>
        </w:rPr>
        <w:t>chatGPT</w:t>
      </w:r>
      <w:proofErr w:type="spellEnd"/>
      <w:r>
        <w:rPr>
          <w:color w:val="000000"/>
        </w:rPr>
        <w:t>, etc.). All datasets utilized in CA1 must be authentic, real-world and accompanied by a valid source, provided either through a web link or a shared Google drive link.</w:t>
      </w:r>
    </w:p>
    <w:p w14:paraId="6746422C"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Clearly detail the number of words used in the report.</w:t>
      </w:r>
    </w:p>
    <w:p w14:paraId="0D659171" w14:textId="77777777" w:rsidR="00F50879" w:rsidRDefault="00000000">
      <w:pPr>
        <w:numPr>
          <w:ilvl w:val="0"/>
          <w:numId w:val="3"/>
        </w:numPr>
        <w:pBdr>
          <w:top w:val="nil"/>
          <w:left w:val="nil"/>
          <w:bottom w:val="nil"/>
          <w:right w:val="nil"/>
          <w:between w:val="nil"/>
        </w:pBdr>
        <w:spacing w:after="0" w:line="240" w:lineRule="auto"/>
        <w:rPr>
          <w:rFonts w:ascii="Noto Sans Symbols" w:eastAsia="Noto Sans Symbols" w:hAnsi="Noto Sans Symbols" w:cs="Noto Sans Symbols"/>
          <w:color w:val="000000"/>
        </w:rPr>
      </w:pPr>
      <w:r>
        <w:rPr>
          <w:color w:val="000000"/>
        </w:rPr>
        <w:t>Number of Words in the report (</w:t>
      </w:r>
      <w:r>
        <w:t>2</w:t>
      </w:r>
      <w:r>
        <w:rPr>
          <w:color w:val="000000"/>
        </w:rPr>
        <w:t>500 words +/-10%) excluding diagrams, code, references, citations and titles. </w:t>
      </w:r>
    </w:p>
    <w:p w14:paraId="0C894E68" w14:textId="77777777" w:rsidR="00F50879" w:rsidRDefault="00000000">
      <w:pPr>
        <w:numPr>
          <w:ilvl w:val="0"/>
          <w:numId w:val="3"/>
        </w:numPr>
        <w:pBdr>
          <w:top w:val="nil"/>
          <w:left w:val="nil"/>
          <w:bottom w:val="nil"/>
          <w:right w:val="nil"/>
          <w:between w:val="nil"/>
        </w:pBdr>
        <w:spacing w:after="0" w:line="240" w:lineRule="auto"/>
        <w:rPr>
          <w:rFonts w:ascii="Noto Sans Symbols" w:eastAsia="Noto Sans Symbols" w:hAnsi="Noto Sans Symbols" w:cs="Noto Sans Symbols"/>
          <w:color w:val="000000"/>
        </w:rPr>
      </w:pPr>
      <w:r>
        <w:rPr>
          <w:color w:val="000000"/>
        </w:rPr>
        <w:t xml:space="preserve">You must use the </w:t>
      </w:r>
      <w:proofErr w:type="spellStart"/>
      <w:r>
        <w:rPr>
          <w:color w:val="000000"/>
        </w:rPr>
        <w:t>Github</w:t>
      </w:r>
      <w:proofErr w:type="spellEnd"/>
      <w:r>
        <w:rPr>
          <w:color w:val="000000"/>
        </w:rPr>
        <w:t xml:space="preserve"> classroom link provided for version control. You should have at least 5 commits on </w:t>
      </w:r>
      <w:proofErr w:type="spellStart"/>
      <w:r>
        <w:rPr>
          <w:color w:val="000000"/>
        </w:rPr>
        <w:t>Github</w:t>
      </w:r>
      <w:proofErr w:type="spellEnd"/>
      <w:r>
        <w:rPr>
          <w:color w:val="000000"/>
        </w:rPr>
        <w:t xml:space="preserve"> before submission. </w:t>
      </w:r>
    </w:p>
    <w:p w14:paraId="0A91A1A9"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The rubric is provided for the detailed breakdown of marks at the end of this CA1.</w:t>
      </w:r>
    </w:p>
    <w:p w14:paraId="0FF3748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 xml:space="preserve">Use </w:t>
      </w:r>
      <w:hyperlink r:id="rId10">
        <w:r w:rsidR="00F50879">
          <w:rPr>
            <w:color w:val="000000"/>
            <w:u w:val="single"/>
          </w:rPr>
          <w:t>Harvard Referencing</w:t>
        </w:r>
      </w:hyperlink>
      <w:r>
        <w:rPr>
          <w:color w:val="000000"/>
        </w:rPr>
        <w:t xml:space="preserve"> when citing third party material </w:t>
      </w:r>
    </w:p>
    <w:p w14:paraId="09C98E3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Be the student’s own work. </w:t>
      </w:r>
    </w:p>
    <w:p w14:paraId="1460EE61"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Include the CCT assessment cover page.</w:t>
      </w:r>
    </w:p>
    <w:p w14:paraId="65A5CD63"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Be submitted by the deadline date specified or be subject to late submission penalties </w:t>
      </w:r>
    </w:p>
    <w:p w14:paraId="24C53A1D" w14:textId="77777777" w:rsidR="00F50879" w:rsidRDefault="00000000">
      <w:pPr>
        <w:numPr>
          <w:ilvl w:val="0"/>
          <w:numId w:val="3"/>
        </w:numPr>
        <w:pBdr>
          <w:top w:val="nil"/>
          <w:left w:val="nil"/>
          <w:bottom w:val="nil"/>
          <w:right w:val="nil"/>
          <w:between w:val="nil"/>
        </w:pBdr>
        <w:spacing w:after="0" w:line="240" w:lineRule="auto"/>
        <w:jc w:val="both"/>
        <w:rPr>
          <w:rFonts w:ascii="Noto Sans Symbols" w:eastAsia="Noto Sans Symbols" w:hAnsi="Noto Sans Symbols" w:cs="Noto Sans Symbols"/>
          <w:color w:val="000000"/>
        </w:rPr>
      </w:pPr>
      <w:r>
        <w:rPr>
          <w:color w:val="000000"/>
        </w:rPr>
        <w:t>Must be clearly specified the number of words used after each section in the report.</w:t>
      </w:r>
      <w:r>
        <w:rPr>
          <w:rFonts w:ascii="Times New Roman" w:eastAsia="Times New Roman" w:hAnsi="Times New Roman" w:cs="Times New Roman"/>
          <w:color w:val="000000"/>
          <w:sz w:val="24"/>
          <w:szCs w:val="24"/>
        </w:rPr>
        <w:t xml:space="preserve"> </w:t>
      </w:r>
    </w:p>
    <w:p w14:paraId="3D533AA2" w14:textId="77777777" w:rsidR="00F50879" w:rsidRDefault="00000000">
      <w:pPr>
        <w:pStyle w:val="Heading2"/>
      </w:pPr>
      <w:r>
        <w:t>Learning Outcomes:</w:t>
      </w:r>
    </w:p>
    <w:p w14:paraId="3CFD395C" w14:textId="77777777" w:rsidR="00F50879" w:rsidRDefault="00000000">
      <w:pPr>
        <w:spacing w:after="0"/>
      </w:pPr>
      <w:r>
        <w:t>This assessment addresses the following module learning outcomes for this module:</w:t>
      </w:r>
    </w:p>
    <w:p w14:paraId="598E5676" w14:textId="77777777" w:rsidR="00F50879" w:rsidRDefault="00000000">
      <w:pPr>
        <w:spacing w:before="240" w:after="40"/>
        <w:jc w:val="both"/>
        <w:rPr>
          <w:sz w:val="24"/>
          <w:szCs w:val="24"/>
        </w:rPr>
      </w:pPr>
      <w:r>
        <w:rPr>
          <w:b/>
          <w:bCs/>
        </w:rPr>
        <w:t xml:space="preserve">Learning Outcomes Assessed:  </w:t>
      </w:r>
      <w:r>
        <w:rPr>
          <w:sz w:val="24"/>
          <w:szCs w:val="24"/>
        </w:rPr>
        <w:t>Machine Learning for Business</w:t>
      </w:r>
    </w:p>
    <w:p w14:paraId="4497D71E" w14:textId="77777777" w:rsidR="00F50879" w:rsidRDefault="00000000">
      <w:pPr>
        <w:spacing w:before="240" w:after="40"/>
        <w:jc w:val="both"/>
      </w:pPr>
      <w:r>
        <w:rPr>
          <w:b/>
          <w:bCs/>
        </w:rPr>
        <w:t>List the module learning outcomes to be assessed (delete as necessary)</w:t>
      </w:r>
    </w:p>
    <w:p w14:paraId="1024631B" w14:textId="77777777" w:rsidR="00F50879" w:rsidRDefault="00000000">
      <w:pPr>
        <w:spacing w:before="240" w:after="40"/>
        <w:jc w:val="both"/>
      </w:pPr>
      <w:r>
        <w:rPr>
          <w:b/>
          <w:bCs/>
        </w:rPr>
        <w:t xml:space="preserve">MLO 2 - </w:t>
      </w:r>
      <w:r>
        <w:t>Perform market basket analysis on representative transactional data. Explore the potential applications of these techniques outside their usual domain. (Linked to PLO 4, PLO 5)</w:t>
      </w:r>
    </w:p>
    <w:p w14:paraId="5EFAC80A" w14:textId="77777777" w:rsidR="00F50879" w:rsidRDefault="00000000">
      <w:pPr>
        <w:spacing w:before="240" w:after="40"/>
        <w:jc w:val="both"/>
      </w:pPr>
      <w:r>
        <w:rPr>
          <w:b/>
          <w:bCs/>
        </w:rPr>
        <w:t xml:space="preserve">MLO 3 - </w:t>
      </w:r>
      <w:r>
        <w:t xml:space="preserve">Implement text categorisation, topic modelling and document summarisation on a range of representative texts. (e.g. twitter, </w:t>
      </w:r>
      <w:proofErr w:type="spellStart"/>
      <w:r>
        <w:t>facebook</w:t>
      </w:r>
      <w:proofErr w:type="spellEnd"/>
      <w:r>
        <w:t>) (Linked to PLO 3, PLO 5)</w:t>
      </w:r>
    </w:p>
    <w:p w14:paraId="55D9218A" w14:textId="77777777" w:rsidR="00F50879" w:rsidRDefault="00000000">
      <w:pPr>
        <w:spacing w:before="240" w:after="40"/>
        <w:jc w:val="both"/>
      </w:pPr>
      <w:r>
        <w:rPr>
          <w:b/>
          <w:bCs/>
        </w:rPr>
        <w:t xml:space="preserve">Learning Outcomes Assessed:  </w:t>
      </w:r>
      <w:r>
        <w:rPr>
          <w:sz w:val="24"/>
          <w:szCs w:val="24"/>
        </w:rPr>
        <w:t>Data Visualisation Techniques</w:t>
      </w:r>
    </w:p>
    <w:p w14:paraId="05E89948" w14:textId="77777777" w:rsidR="00F50879" w:rsidRDefault="00000000">
      <w:pPr>
        <w:spacing w:before="240" w:after="0"/>
        <w:jc w:val="both"/>
      </w:pPr>
      <w:r>
        <w:rPr>
          <w:b/>
          <w:bCs/>
        </w:rPr>
        <w:lastRenderedPageBreak/>
        <w:t>MLO 2 -</w:t>
      </w:r>
      <w:r>
        <w:t xml:space="preserve"> Select appropriate data visualisation techniques for a given use case and data characteristics (Linked to PLO 3 (Stage 4 SLO 3).</w:t>
      </w:r>
    </w:p>
    <w:p w14:paraId="474D1315" w14:textId="77777777" w:rsidR="00F50879" w:rsidRDefault="00000000">
      <w:pPr>
        <w:spacing w:before="240" w:after="0"/>
        <w:jc w:val="both"/>
      </w:pPr>
      <w:r>
        <w:rPr>
          <w:b/>
          <w:bCs/>
        </w:rPr>
        <w:t xml:space="preserve">MLO 3 - </w:t>
      </w:r>
      <w:r>
        <w:t>Propose, design, develop, and implement data visualisation solutions. (Linked to PLO 4).</w:t>
      </w:r>
    </w:p>
    <w:p w14:paraId="72E1E1BF" w14:textId="77777777" w:rsidR="00F50879" w:rsidRDefault="00000000">
      <w:pPr>
        <w:spacing w:before="240" w:after="0"/>
        <w:jc w:val="both"/>
      </w:pPr>
      <w:r>
        <w:rPr>
          <w:b/>
          <w:bCs/>
        </w:rPr>
        <w:t>MLO 4 -</w:t>
      </w:r>
      <w:r>
        <w:t xml:space="preserve"> Display effective presentation skills to communicate with peers, team members and project stakeholders (Linked to PLO 3, PLO 6)</w:t>
      </w:r>
    </w:p>
    <w:p w14:paraId="5E9E4369" w14:textId="77777777" w:rsidR="00F50879" w:rsidRDefault="00F50879">
      <w:pPr>
        <w:spacing w:after="0"/>
        <w:rPr>
          <w:b/>
          <w:bCs/>
        </w:rPr>
      </w:pPr>
    </w:p>
    <w:p w14:paraId="788D0A0D" w14:textId="77777777" w:rsidR="00F50879" w:rsidRDefault="00000000">
      <w:pPr>
        <w:pStyle w:val="Heading2"/>
      </w:pPr>
      <w:bookmarkStart w:id="1" w:name="_heading=h.waqxfhjp6uke" w:colFirst="0" w:colLast="0"/>
      <w:bookmarkEnd w:id="1"/>
      <w:r>
        <w:t>Use of Artificial Intelligence</w:t>
      </w:r>
    </w:p>
    <w:p w14:paraId="55C79F0A" w14:textId="77777777" w:rsidR="00F50879" w:rsidRDefault="00000000">
      <w:pPr>
        <w:numPr>
          <w:ilvl w:val="0"/>
          <w:numId w:val="1"/>
        </w:numPr>
        <w:spacing w:after="0" w:line="276" w:lineRule="auto"/>
        <w:ind w:left="283" w:hanging="283"/>
        <w:rPr>
          <w:rFonts w:ascii="Arial" w:eastAsia="Arial" w:hAnsi="Arial" w:cs="Arial"/>
        </w:rPr>
      </w:pPr>
      <w:r>
        <w:rPr>
          <w:rFonts w:ascii="Arial" w:eastAsia="Arial" w:hAnsi="Arial" w:cs="Arial"/>
        </w:rPr>
        <w:t>Use of Artificial Intelligence permitted and assumed</w:t>
      </w:r>
    </w:p>
    <w:p w14:paraId="662D2875" w14:textId="77777777" w:rsidR="00F50879" w:rsidRDefault="00F50879">
      <w:pPr>
        <w:spacing w:after="0" w:line="276" w:lineRule="auto"/>
        <w:rPr>
          <w:rFonts w:ascii="Arial" w:eastAsia="Arial" w:hAnsi="Arial" w:cs="Arial"/>
        </w:rPr>
      </w:pPr>
    </w:p>
    <w:p w14:paraId="6D760AEF" w14:textId="77777777" w:rsidR="00F50879" w:rsidRDefault="00000000">
      <w:pPr>
        <w:spacing w:after="0" w:line="276" w:lineRule="auto"/>
        <w:ind w:left="283"/>
        <w:rPr>
          <w:rFonts w:ascii="Arial" w:eastAsia="Arial" w:hAnsi="Arial" w:cs="Arial"/>
        </w:rPr>
      </w:pPr>
      <w:r>
        <w:rPr>
          <w:rFonts w:ascii="Arial" w:eastAsia="Arial" w:hAnsi="Arial" w:cs="Arial"/>
        </w:rPr>
        <w:t>Artificial Intelligence (AI) can be used in this assignment in the following way(s):</w:t>
      </w:r>
    </w:p>
    <w:p w14:paraId="648E6B62"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Brainstorming and refining your ideas;</w:t>
      </w:r>
    </w:p>
    <w:p w14:paraId="46BA727B"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Fine tuning your research questions;</w:t>
      </w:r>
    </w:p>
    <w:p w14:paraId="79C6B764"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Finding information on your topic;</w:t>
      </w:r>
    </w:p>
    <w:p w14:paraId="577667F2"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 xml:space="preserve">Drafting an outline to organise your thoughts; </w:t>
      </w:r>
    </w:p>
    <w:p w14:paraId="747E890D"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Checking grammar and style</w:t>
      </w:r>
    </w:p>
    <w:p w14:paraId="355CA545" w14:textId="77777777" w:rsidR="00F50879" w:rsidRDefault="00000000">
      <w:pPr>
        <w:widowControl w:val="0"/>
        <w:numPr>
          <w:ilvl w:val="0"/>
          <w:numId w:val="2"/>
        </w:numPr>
        <w:pBdr>
          <w:top w:val="nil"/>
          <w:left w:val="nil"/>
          <w:bottom w:val="nil"/>
          <w:right w:val="nil"/>
          <w:between w:val="nil"/>
        </w:pBdr>
        <w:spacing w:after="0" w:line="240" w:lineRule="auto"/>
        <w:ind w:hanging="435"/>
        <w:rPr>
          <w:rFonts w:ascii="Arial" w:eastAsia="Arial" w:hAnsi="Arial" w:cs="Arial"/>
          <w:color w:val="000000"/>
          <w:sz w:val="24"/>
          <w:szCs w:val="24"/>
        </w:rPr>
      </w:pPr>
      <w:r>
        <w:rPr>
          <w:rFonts w:ascii="Arial" w:eastAsia="Arial" w:hAnsi="Arial" w:cs="Arial"/>
          <w:color w:val="000000"/>
          <w:sz w:val="24"/>
          <w:szCs w:val="24"/>
        </w:rPr>
        <w:t>Other</w:t>
      </w:r>
    </w:p>
    <w:p w14:paraId="3E3D111F" w14:textId="77777777" w:rsidR="00F50879" w:rsidRDefault="00F50879">
      <w:pPr>
        <w:spacing w:after="0" w:line="276" w:lineRule="auto"/>
        <w:ind w:left="283"/>
        <w:rPr>
          <w:rFonts w:ascii="Arial" w:eastAsia="Arial" w:hAnsi="Arial" w:cs="Arial"/>
          <w:u w:val="single"/>
        </w:rPr>
      </w:pPr>
    </w:p>
    <w:p w14:paraId="47C6AFEC" w14:textId="77777777" w:rsidR="00F50879" w:rsidRDefault="00000000">
      <w:pPr>
        <w:spacing w:after="0" w:line="276" w:lineRule="auto"/>
        <w:ind w:left="283"/>
        <w:rPr>
          <w:rFonts w:ascii="Arial" w:eastAsia="Arial" w:hAnsi="Arial" w:cs="Arial"/>
          <w:u w:val="single"/>
        </w:rPr>
      </w:pPr>
      <w:r>
        <w:rPr>
          <w:rFonts w:ascii="Arial" w:eastAsia="Arial" w:hAnsi="Arial" w:cs="Arial"/>
          <w:u w:val="single"/>
        </w:rPr>
        <w:t>Note for students:</w:t>
      </w:r>
    </w:p>
    <w:p w14:paraId="2C57CC86" w14:textId="77777777" w:rsidR="00F50879" w:rsidRDefault="00000000">
      <w:pPr>
        <w:spacing w:after="0" w:line="276" w:lineRule="auto"/>
        <w:ind w:left="283"/>
        <w:rPr>
          <w:rFonts w:ascii="Arial" w:eastAsia="Arial" w:hAnsi="Arial" w:cs="Arial"/>
        </w:rPr>
      </w:pPr>
      <w:r>
        <w:rPr>
          <w:rFonts w:ascii="Arial" w:eastAsia="Arial" w:hAnsi="Arial" w:cs="Arial"/>
        </w:rPr>
        <w:t>You are required to include all AI prompt(s) and outputs in an appendix, including a short reflection (approx. 200 words) on how AI enhanced your work, or otherwise.</w:t>
      </w:r>
    </w:p>
    <w:p w14:paraId="3F4DF7B6" w14:textId="77777777" w:rsidR="00F50879" w:rsidRDefault="00000000">
      <w:pPr>
        <w:widowControl w:val="0"/>
        <w:spacing w:after="0" w:line="240" w:lineRule="auto"/>
        <w:ind w:left="283"/>
        <w:rPr>
          <w:rFonts w:ascii="Arial" w:eastAsia="Arial" w:hAnsi="Arial" w:cs="Arial"/>
        </w:rPr>
      </w:pPr>
      <w:r>
        <w:rPr>
          <w:rFonts w:ascii="Arial" w:eastAsia="Arial" w:hAnsi="Arial" w:cs="Arial"/>
        </w:rPr>
        <w:t>You are responsible for the information you submit based on an AI query. Your use of AI tools must be properly documented and cited.</w:t>
      </w:r>
    </w:p>
    <w:p w14:paraId="2D24E273" w14:textId="77777777" w:rsidR="00F50879" w:rsidRDefault="00000000">
      <w:pPr>
        <w:spacing w:after="0" w:line="276" w:lineRule="auto"/>
        <w:ind w:left="283"/>
        <w:rPr>
          <w:rFonts w:ascii="Arial" w:eastAsia="Arial" w:hAnsi="Arial" w:cs="Arial"/>
        </w:rPr>
      </w:pPr>
      <w:r>
        <w:rPr>
          <w:rFonts w:ascii="Arial" w:eastAsia="Arial" w:hAnsi="Arial" w:cs="Arial"/>
        </w:rPr>
        <w:t>Any assignment that is found to have used generative AI tools in an unauthorised way will be subject to college disciplinary procedures as outlined in the QA Manual.</w:t>
      </w:r>
    </w:p>
    <w:p w14:paraId="7B102DBD" w14:textId="77777777" w:rsidR="00F50879" w:rsidRDefault="00000000">
      <w:pPr>
        <w:spacing w:after="0" w:line="276" w:lineRule="auto"/>
        <w:ind w:left="283"/>
        <w:rPr>
          <w:rFonts w:ascii="Arial" w:eastAsia="Arial" w:hAnsi="Arial" w:cs="Arial"/>
        </w:rPr>
      </w:pPr>
      <w:r>
        <w:rPr>
          <w:rFonts w:ascii="Arial" w:eastAsia="Arial" w:hAnsi="Arial" w:cs="Arial"/>
        </w:rPr>
        <w:t>Cite all AI references used in your assignment.</w:t>
      </w:r>
    </w:p>
    <w:p w14:paraId="36B7B54E" w14:textId="77777777" w:rsidR="00F50879" w:rsidRDefault="00000000">
      <w:pPr>
        <w:spacing w:after="0" w:line="276" w:lineRule="auto"/>
        <w:ind w:left="283"/>
        <w:rPr>
          <w:rFonts w:ascii="Arial" w:eastAsia="Arial" w:hAnsi="Arial" w:cs="Arial"/>
        </w:rPr>
      </w:pPr>
      <w:r>
        <w:rPr>
          <w:rFonts w:ascii="Arial" w:eastAsia="Arial" w:hAnsi="Arial" w:cs="Arial"/>
        </w:rPr>
        <w:t>You must declare how you used AI on your assignment cover sheet.</w:t>
      </w:r>
    </w:p>
    <w:p w14:paraId="40B33EBD" w14:textId="77777777" w:rsidR="00F50879" w:rsidRDefault="00F50879">
      <w:pPr>
        <w:spacing w:after="0" w:line="276" w:lineRule="auto"/>
        <w:ind w:left="283"/>
        <w:rPr>
          <w:rFonts w:ascii="Arial" w:eastAsia="Arial" w:hAnsi="Arial" w:cs="Arial"/>
        </w:rPr>
      </w:pPr>
    </w:p>
    <w:p w14:paraId="377AA47D" w14:textId="77777777" w:rsidR="00F50879" w:rsidRDefault="00000000">
      <w:pPr>
        <w:spacing w:after="0" w:line="276" w:lineRule="auto"/>
        <w:ind w:left="283"/>
        <w:rPr>
          <w:rFonts w:ascii="Arial" w:eastAsia="Arial" w:hAnsi="Arial" w:cs="Arial"/>
        </w:rPr>
      </w:pPr>
      <w:r>
        <w:rPr>
          <w:rFonts w:ascii="Arial" w:eastAsia="Arial" w:hAnsi="Arial" w:cs="Arial"/>
        </w:rPr>
        <w:t>OR</w:t>
      </w:r>
    </w:p>
    <w:p w14:paraId="7705225A" w14:textId="77777777" w:rsidR="00F50879" w:rsidRDefault="00F50879">
      <w:pPr>
        <w:spacing w:after="0" w:line="276" w:lineRule="auto"/>
        <w:ind w:left="283"/>
        <w:rPr>
          <w:rFonts w:ascii="Arial" w:eastAsia="Arial" w:hAnsi="Arial" w:cs="Arial"/>
        </w:rPr>
      </w:pPr>
    </w:p>
    <w:p w14:paraId="1B03D9D3" w14:textId="77777777" w:rsidR="00F50879" w:rsidRDefault="00000000">
      <w:pPr>
        <w:spacing w:after="0" w:line="276" w:lineRule="auto"/>
        <w:ind w:left="283"/>
        <w:rPr>
          <w:rFonts w:ascii="Arial" w:eastAsia="Arial" w:hAnsi="Arial" w:cs="Arial"/>
        </w:rPr>
      </w:pPr>
      <w:r>
        <w:rPr>
          <w:rFonts w:ascii="Arial" w:eastAsia="Arial" w:hAnsi="Arial" w:cs="Arial"/>
        </w:rPr>
        <w:t xml:space="preserve">There will be an oral component to assure the work you submitted is your own. </w:t>
      </w:r>
    </w:p>
    <w:p w14:paraId="7DC82254" w14:textId="77777777" w:rsidR="00F50879" w:rsidRDefault="00F50879">
      <w:pPr>
        <w:spacing w:after="0" w:line="276" w:lineRule="auto"/>
        <w:ind w:left="283"/>
        <w:rPr>
          <w:rFonts w:ascii="Arial" w:eastAsia="Arial" w:hAnsi="Arial" w:cs="Arial"/>
          <w:highlight w:val="cyan"/>
        </w:rPr>
      </w:pPr>
    </w:p>
    <w:p w14:paraId="01D9F6F1" w14:textId="77777777" w:rsidR="00F50879" w:rsidRDefault="00000000">
      <w:pPr>
        <w:ind w:left="283"/>
        <w:rPr>
          <w:rFonts w:ascii="Arial" w:eastAsia="Arial" w:hAnsi="Arial" w:cs="Arial"/>
        </w:rPr>
        <w:sectPr w:rsidR="00F50879">
          <w:pgSz w:w="11906" w:h="16838"/>
          <w:pgMar w:top="1134" w:right="1134" w:bottom="1134" w:left="1134" w:header="709" w:footer="709" w:gutter="0"/>
          <w:pgNumType w:start="1"/>
          <w:cols w:space="720"/>
        </w:sectPr>
      </w:pPr>
      <w:r>
        <w:rPr>
          <w:rFonts w:ascii="Arial" w:eastAsia="Arial" w:hAnsi="Arial" w:cs="Arial"/>
        </w:rPr>
        <w:t xml:space="preserve">When in doubt about permitted usage, please ask for clarification to your lecturer. </w:t>
      </w:r>
    </w:p>
    <w:p w14:paraId="21E329EF" w14:textId="77777777" w:rsidR="00F50879" w:rsidRDefault="00000000">
      <w:pPr>
        <w:pStyle w:val="Heading2"/>
      </w:pPr>
      <w:r>
        <w:lastRenderedPageBreak/>
        <w:t>Grading Criteria</w:t>
      </w:r>
    </w:p>
    <w:p w14:paraId="22CC7A03" w14:textId="77777777" w:rsidR="00F50879" w:rsidRDefault="00000000">
      <w:pPr>
        <w:rPr>
          <w:b/>
          <w:bCs/>
        </w:rPr>
      </w:pPr>
      <w:r>
        <w:rPr>
          <w:b/>
          <w:bCs/>
        </w:rPr>
        <w:t>Rubric for MLB Module</w:t>
      </w:r>
    </w:p>
    <w:tbl>
      <w:tblPr>
        <w:tblStyle w:val="a0"/>
        <w:tblW w:w="14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5"/>
        <w:gridCol w:w="720"/>
        <w:gridCol w:w="2760"/>
        <w:gridCol w:w="2445"/>
        <w:gridCol w:w="2565"/>
        <w:gridCol w:w="2550"/>
        <w:gridCol w:w="2535"/>
      </w:tblGrid>
      <w:tr w:rsidR="00F50879" w14:paraId="74EF8228" w14:textId="77777777">
        <w:trPr>
          <w:trHeight w:val="420"/>
        </w:trPr>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19719ACF" w14:textId="77777777" w:rsidR="00F50879" w:rsidRDefault="00000000">
            <w:pPr>
              <w:spacing w:before="240" w:after="240"/>
              <w:rPr>
                <w:b/>
                <w:bCs/>
                <w:sz w:val="16"/>
                <w:szCs w:val="16"/>
              </w:rPr>
            </w:pPr>
            <w:r>
              <w:rPr>
                <w:b/>
                <w:bCs/>
                <w:sz w:val="16"/>
                <w:szCs w:val="16"/>
              </w:rPr>
              <w:t>Marking Criteria</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64CC93F" w14:textId="77777777" w:rsidR="00F50879" w:rsidRDefault="00000000">
            <w:pPr>
              <w:spacing w:before="240" w:after="240"/>
              <w:rPr>
                <w:b/>
                <w:bCs/>
                <w:sz w:val="16"/>
                <w:szCs w:val="16"/>
              </w:rPr>
            </w:pPr>
            <w:r>
              <w:rPr>
                <w:b/>
                <w:bCs/>
                <w:sz w:val="16"/>
                <w:szCs w:val="16"/>
              </w:rPr>
              <w:t>Weighting</w:t>
            </w:r>
          </w:p>
        </w:tc>
        <w:tc>
          <w:tcPr>
            <w:tcW w:w="276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AD14BC1" w14:textId="77777777" w:rsidR="00F50879" w:rsidRDefault="00000000">
            <w:pPr>
              <w:spacing w:before="240" w:after="240"/>
              <w:rPr>
                <w:b/>
                <w:bCs/>
                <w:sz w:val="16"/>
                <w:szCs w:val="16"/>
              </w:rPr>
            </w:pPr>
            <w:r>
              <w:rPr>
                <w:b/>
                <w:bCs/>
                <w:sz w:val="16"/>
                <w:szCs w:val="16"/>
              </w:rPr>
              <w:t>Excellent (+70%)</w:t>
            </w:r>
          </w:p>
        </w:tc>
        <w:tc>
          <w:tcPr>
            <w:tcW w:w="244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A540B1A" w14:textId="77777777" w:rsidR="00F50879" w:rsidRDefault="00000000">
            <w:pPr>
              <w:spacing w:before="240" w:after="240"/>
              <w:rPr>
                <w:b/>
                <w:bCs/>
                <w:sz w:val="16"/>
                <w:szCs w:val="16"/>
              </w:rPr>
            </w:pPr>
            <w:r>
              <w:rPr>
                <w:b/>
                <w:bCs/>
                <w:sz w:val="16"/>
                <w:szCs w:val="16"/>
              </w:rPr>
              <w:t>Very Good (60-69%)</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53A8BB5" w14:textId="77777777" w:rsidR="00F50879" w:rsidRDefault="00000000">
            <w:pPr>
              <w:spacing w:before="240" w:after="240"/>
              <w:rPr>
                <w:b/>
                <w:bCs/>
                <w:sz w:val="16"/>
                <w:szCs w:val="16"/>
              </w:rPr>
            </w:pPr>
            <w:r>
              <w:rPr>
                <w:b/>
                <w:bCs/>
                <w:sz w:val="16"/>
                <w:szCs w:val="16"/>
              </w:rPr>
              <w:t>Good (50-59%)</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420E7F7D" w14:textId="77777777" w:rsidR="00F50879" w:rsidRDefault="00000000">
            <w:pPr>
              <w:spacing w:before="240" w:after="240"/>
              <w:rPr>
                <w:b/>
                <w:bCs/>
                <w:sz w:val="16"/>
                <w:szCs w:val="16"/>
              </w:rPr>
            </w:pPr>
            <w:r>
              <w:rPr>
                <w:b/>
                <w:bCs/>
                <w:sz w:val="16"/>
                <w:szCs w:val="16"/>
              </w:rPr>
              <w:t>Acceptable (40-49%)</w:t>
            </w:r>
          </w:p>
        </w:tc>
        <w:tc>
          <w:tcPr>
            <w:tcW w:w="253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413DA4FE" w14:textId="77777777" w:rsidR="00F50879" w:rsidRDefault="00000000">
            <w:pPr>
              <w:spacing w:before="240" w:after="240"/>
              <w:rPr>
                <w:b/>
                <w:bCs/>
                <w:sz w:val="16"/>
                <w:szCs w:val="16"/>
              </w:rPr>
            </w:pPr>
            <w:r>
              <w:rPr>
                <w:b/>
                <w:bCs/>
                <w:sz w:val="16"/>
                <w:szCs w:val="16"/>
              </w:rPr>
              <w:t>Fail (&lt;39%)</w:t>
            </w:r>
          </w:p>
        </w:tc>
      </w:tr>
      <w:tr w:rsidR="00F50879" w14:paraId="09BF05C0" w14:textId="77777777">
        <w:trPr>
          <w:trHeight w:val="1419"/>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2361293A" w14:textId="77777777" w:rsidR="00F50879" w:rsidRDefault="00000000">
            <w:pPr>
              <w:spacing w:before="240" w:after="240"/>
              <w:rPr>
                <w:b/>
                <w:bCs/>
                <w:sz w:val="16"/>
                <w:szCs w:val="16"/>
              </w:rPr>
            </w:pPr>
            <w:r>
              <w:rPr>
                <w:b/>
                <w:bCs/>
                <w:sz w:val="16"/>
                <w:szCs w:val="16"/>
              </w:rPr>
              <w:t>Significance and Understanding of Recommendation System</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17750BD" w14:textId="77777777" w:rsidR="00F50879" w:rsidRDefault="00000000">
            <w:pPr>
              <w:spacing w:before="240" w:after="240"/>
              <w:rPr>
                <w:sz w:val="16"/>
                <w:szCs w:val="16"/>
              </w:rPr>
            </w:pPr>
            <w:r>
              <w:rPr>
                <w:sz w:val="16"/>
                <w:szCs w:val="16"/>
              </w:rPr>
              <w:t>10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3961451E" w14:textId="77777777" w:rsidR="00F50879" w:rsidRDefault="00000000">
            <w:pPr>
              <w:spacing w:before="240" w:after="240"/>
              <w:rPr>
                <w:sz w:val="16"/>
                <w:szCs w:val="16"/>
              </w:rPr>
            </w:pPr>
            <w:r>
              <w:rPr>
                <w:sz w:val="16"/>
                <w:szCs w:val="16"/>
              </w:rPr>
              <w:t>Clear and thorough explanation of the purpose and motivation behind recommendation systems for online retail, with relevant context and specific details.</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63A55D4C" w14:textId="77777777" w:rsidR="00F50879" w:rsidRDefault="00000000">
            <w:pPr>
              <w:spacing w:before="240" w:after="240"/>
              <w:rPr>
                <w:sz w:val="16"/>
                <w:szCs w:val="16"/>
              </w:rPr>
            </w:pPr>
            <w:r>
              <w:rPr>
                <w:sz w:val="16"/>
                <w:szCs w:val="16"/>
              </w:rPr>
              <w:t>Strong understanding with good motivation and context; explanation is convincing and appropriate.</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59F91ECD" w14:textId="77777777" w:rsidR="00F50879" w:rsidRDefault="00000000">
            <w:pPr>
              <w:spacing w:before="240" w:after="240"/>
              <w:rPr>
                <w:sz w:val="16"/>
                <w:szCs w:val="16"/>
              </w:rPr>
            </w:pPr>
            <w:r>
              <w:rPr>
                <w:sz w:val="16"/>
                <w:szCs w:val="16"/>
              </w:rPr>
              <w:t>Adequate explanation with acceptable understanding but lacking some depth or context.</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451F716B" w14:textId="77777777" w:rsidR="00F50879" w:rsidRDefault="00000000">
            <w:pPr>
              <w:spacing w:before="240" w:after="240"/>
              <w:rPr>
                <w:sz w:val="16"/>
                <w:szCs w:val="16"/>
              </w:rPr>
            </w:pPr>
            <w:r>
              <w:rPr>
                <w:sz w:val="16"/>
                <w:szCs w:val="16"/>
              </w:rPr>
              <w:t>Basic understanding, with some missing details or unclear purpose.</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624EF2A1" w14:textId="77777777" w:rsidR="00F50879" w:rsidRDefault="00000000">
            <w:pPr>
              <w:spacing w:before="240" w:after="240"/>
              <w:rPr>
                <w:sz w:val="16"/>
                <w:szCs w:val="16"/>
              </w:rPr>
            </w:pPr>
            <w:r>
              <w:rPr>
                <w:sz w:val="16"/>
                <w:szCs w:val="16"/>
              </w:rPr>
              <w:t>Inadequate explanation, with little or no connection to recommendation systems or motivation.</w:t>
            </w:r>
          </w:p>
        </w:tc>
      </w:tr>
      <w:tr w:rsidR="00F50879" w14:paraId="3697EF0F" w14:textId="77777777">
        <w:trPr>
          <w:trHeight w:val="2064"/>
        </w:trPr>
        <w:tc>
          <w:tcPr>
            <w:tcW w:w="11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04C4283" w14:textId="77777777" w:rsidR="00F50879" w:rsidRDefault="00000000">
            <w:pPr>
              <w:spacing w:before="240" w:after="240"/>
              <w:rPr>
                <w:b/>
                <w:bCs/>
                <w:sz w:val="16"/>
                <w:szCs w:val="16"/>
              </w:rPr>
            </w:pPr>
            <w:r>
              <w:rPr>
                <w:b/>
                <w:bCs/>
                <w:sz w:val="16"/>
                <w:szCs w:val="16"/>
              </w:rPr>
              <w:t>Comparison and Implementation of Algorithms (Content vs Collaborative Filtering)</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8A05211" w14:textId="77777777" w:rsidR="00F50879" w:rsidRDefault="00000000">
            <w:pPr>
              <w:spacing w:before="240" w:after="240"/>
              <w:rPr>
                <w:sz w:val="16"/>
                <w:szCs w:val="16"/>
              </w:rPr>
            </w:pPr>
            <w:r>
              <w:rPr>
                <w:sz w:val="16"/>
                <w:szCs w:val="16"/>
              </w:rPr>
              <w:t>40 marks</w:t>
            </w:r>
          </w:p>
        </w:tc>
        <w:tc>
          <w:tcPr>
            <w:tcW w:w="276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9790BAE" w14:textId="77777777" w:rsidR="00F50879" w:rsidRDefault="00000000">
            <w:pPr>
              <w:spacing w:before="240" w:after="240"/>
              <w:rPr>
                <w:sz w:val="16"/>
                <w:szCs w:val="16"/>
              </w:rPr>
            </w:pPr>
            <w:r>
              <w:rPr>
                <w:sz w:val="16"/>
                <w:szCs w:val="16"/>
              </w:rPr>
              <w:t>Comprehensive and insightful comparison between content-based and collaborative filtering, demonstrating deep conceptual understanding; accurate and well-documented implementation of user-user and item-item collaborative filtering, with meaningful results and well-justified recommendations.</w:t>
            </w:r>
          </w:p>
        </w:tc>
        <w:tc>
          <w:tcPr>
            <w:tcW w:w="244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03C1C83B" w14:textId="77777777" w:rsidR="00F50879" w:rsidRDefault="00000000">
            <w:pPr>
              <w:spacing w:before="240" w:after="240"/>
              <w:rPr>
                <w:sz w:val="16"/>
                <w:szCs w:val="16"/>
              </w:rPr>
            </w:pPr>
            <w:r>
              <w:rPr>
                <w:sz w:val="16"/>
                <w:szCs w:val="16"/>
              </w:rPr>
              <w:t>Strong comparison with relevant insights and a very good implementation of collaborative filtering, with clear documentation and well-supported recommendations.</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C2B223B" w14:textId="77777777" w:rsidR="00F50879" w:rsidRDefault="00000000">
            <w:pPr>
              <w:spacing w:before="240" w:after="240"/>
              <w:rPr>
                <w:sz w:val="16"/>
                <w:szCs w:val="16"/>
              </w:rPr>
            </w:pPr>
            <w:r>
              <w:rPr>
                <w:sz w:val="16"/>
                <w:szCs w:val="16"/>
              </w:rPr>
              <w:t>Adequate comparison, lacking depth, with an acceptable implementation that has some gaps in execution or explanation of results.</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DCCF71B" w14:textId="77777777" w:rsidR="00F50879" w:rsidRDefault="00000000">
            <w:pPr>
              <w:spacing w:before="240" w:after="240"/>
              <w:rPr>
                <w:sz w:val="16"/>
                <w:szCs w:val="16"/>
              </w:rPr>
            </w:pPr>
            <w:r>
              <w:rPr>
                <w:sz w:val="16"/>
                <w:szCs w:val="16"/>
              </w:rPr>
              <w:t>Basic comparison with missing details; implementation is partial with unclear recommendations and some logical gaps.</w:t>
            </w:r>
          </w:p>
        </w:tc>
        <w:tc>
          <w:tcPr>
            <w:tcW w:w="253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1B30B4E1" w14:textId="77777777" w:rsidR="00F50879" w:rsidRDefault="00000000">
            <w:pPr>
              <w:spacing w:before="240" w:after="240"/>
              <w:rPr>
                <w:sz w:val="16"/>
                <w:szCs w:val="16"/>
              </w:rPr>
            </w:pPr>
            <w:r>
              <w:rPr>
                <w:sz w:val="16"/>
                <w:szCs w:val="16"/>
              </w:rPr>
              <w:t>Missing or poor comparison with little to no conceptual understanding of filtering methods; inadequate or missing implementation with no clear recommendations.</w:t>
            </w:r>
          </w:p>
        </w:tc>
      </w:tr>
      <w:tr w:rsidR="00F50879" w14:paraId="7EC5EDCB" w14:textId="77777777">
        <w:trPr>
          <w:trHeight w:val="1365"/>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7DBAEBAF" w14:textId="77777777" w:rsidR="00F50879" w:rsidRDefault="00000000">
            <w:pPr>
              <w:spacing w:before="240" w:after="240"/>
              <w:rPr>
                <w:b/>
                <w:bCs/>
                <w:sz w:val="16"/>
                <w:szCs w:val="16"/>
              </w:rPr>
            </w:pPr>
            <w:r>
              <w:rPr>
                <w:b/>
                <w:bCs/>
                <w:sz w:val="16"/>
                <w:szCs w:val="16"/>
              </w:rPr>
              <w:t xml:space="preserve">Implementation of </w:t>
            </w:r>
            <w:proofErr w:type="spellStart"/>
            <w:r>
              <w:rPr>
                <w:b/>
                <w:bCs/>
                <w:sz w:val="16"/>
                <w:szCs w:val="16"/>
              </w:rPr>
              <w:t>Apriori</w:t>
            </w:r>
            <w:proofErr w:type="spellEnd"/>
            <w:r>
              <w:rPr>
                <w:b/>
                <w:bCs/>
                <w:sz w:val="16"/>
                <w:szCs w:val="16"/>
              </w:rPr>
              <w:t xml:space="preserve"> and FP Growth Algorithms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06F0A598" w14:textId="77777777" w:rsidR="00F50879" w:rsidRDefault="00000000">
            <w:pPr>
              <w:spacing w:before="240" w:after="240"/>
              <w:rPr>
                <w:sz w:val="16"/>
                <w:szCs w:val="16"/>
              </w:rPr>
            </w:pPr>
            <w:r>
              <w:rPr>
                <w:sz w:val="16"/>
                <w:szCs w:val="16"/>
              </w:rPr>
              <w:t>30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590D6600" w14:textId="77777777" w:rsidR="00F50879" w:rsidRDefault="00000000">
            <w:pPr>
              <w:spacing w:before="240" w:after="240"/>
              <w:rPr>
                <w:sz w:val="16"/>
                <w:szCs w:val="16"/>
              </w:rPr>
            </w:pPr>
            <w:r>
              <w:rPr>
                <w:sz w:val="16"/>
                <w:szCs w:val="16"/>
              </w:rPr>
              <w:t xml:space="preserve">Accurate and well-documented implementation of both </w:t>
            </w:r>
            <w:proofErr w:type="spellStart"/>
            <w:r>
              <w:rPr>
                <w:sz w:val="16"/>
                <w:szCs w:val="16"/>
              </w:rPr>
              <w:t>Apriori</w:t>
            </w:r>
            <w:proofErr w:type="spellEnd"/>
            <w:r>
              <w:rPr>
                <w:sz w:val="16"/>
                <w:szCs w:val="16"/>
              </w:rPr>
              <w:t xml:space="preserve"> and FP Growth algorithms, with comprehensive results and clear understanding of both.</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720EE729" w14:textId="77777777" w:rsidR="00F50879" w:rsidRDefault="00000000">
            <w:pPr>
              <w:spacing w:before="240" w:after="240"/>
              <w:rPr>
                <w:sz w:val="16"/>
                <w:szCs w:val="16"/>
              </w:rPr>
            </w:pPr>
            <w:r>
              <w:rPr>
                <w:sz w:val="16"/>
                <w:szCs w:val="16"/>
              </w:rPr>
              <w:t>Very good implementation of both algorithms, well supported by clear results and insights.</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40C715F1" w14:textId="77777777" w:rsidR="00F50879" w:rsidRDefault="00000000">
            <w:pPr>
              <w:spacing w:before="240" w:after="240"/>
              <w:rPr>
                <w:sz w:val="16"/>
                <w:szCs w:val="16"/>
              </w:rPr>
            </w:pPr>
            <w:r>
              <w:rPr>
                <w:sz w:val="16"/>
                <w:szCs w:val="16"/>
              </w:rPr>
              <w:t>Adequate implementation, but some steps are lacking clarity or full results.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30A196BE" w14:textId="77777777" w:rsidR="00F50879" w:rsidRDefault="00000000">
            <w:pPr>
              <w:spacing w:before="240" w:after="240"/>
              <w:rPr>
                <w:sz w:val="16"/>
                <w:szCs w:val="16"/>
              </w:rPr>
            </w:pPr>
            <w:r>
              <w:rPr>
                <w:sz w:val="16"/>
                <w:szCs w:val="16"/>
              </w:rPr>
              <w:t>Basic implementation with some missing steps or weak understanding of algorithms.</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4220C8D8" w14:textId="77777777" w:rsidR="00F50879" w:rsidRDefault="00000000">
            <w:pPr>
              <w:spacing w:before="240" w:after="240"/>
              <w:rPr>
                <w:sz w:val="16"/>
                <w:szCs w:val="16"/>
              </w:rPr>
            </w:pPr>
            <w:r>
              <w:rPr>
                <w:sz w:val="16"/>
                <w:szCs w:val="16"/>
              </w:rPr>
              <w:t>Inadequate or missing implementation with little understanding or poor results.</w:t>
            </w:r>
          </w:p>
        </w:tc>
      </w:tr>
      <w:tr w:rsidR="00F50879" w14:paraId="41B471E6" w14:textId="77777777">
        <w:trPr>
          <w:trHeight w:val="1541"/>
        </w:trPr>
        <w:tc>
          <w:tcPr>
            <w:tcW w:w="112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0A407119" w14:textId="77777777" w:rsidR="00F50879" w:rsidRDefault="00000000">
            <w:pPr>
              <w:spacing w:before="240" w:after="240"/>
              <w:rPr>
                <w:b/>
                <w:bCs/>
                <w:sz w:val="16"/>
                <w:szCs w:val="16"/>
              </w:rPr>
            </w:pPr>
            <w:r>
              <w:rPr>
                <w:b/>
                <w:bCs/>
                <w:sz w:val="16"/>
                <w:szCs w:val="16"/>
              </w:rPr>
              <w:t>Comparison of Results and Conceptual Insight (</w:t>
            </w:r>
            <w:proofErr w:type="spellStart"/>
            <w:r>
              <w:rPr>
                <w:b/>
                <w:bCs/>
                <w:sz w:val="16"/>
                <w:szCs w:val="16"/>
              </w:rPr>
              <w:t>Apriori</w:t>
            </w:r>
            <w:proofErr w:type="spellEnd"/>
            <w:r>
              <w:rPr>
                <w:b/>
                <w:bCs/>
                <w:sz w:val="16"/>
                <w:szCs w:val="16"/>
              </w:rPr>
              <w:t xml:space="preserve"> vs FP Growth)</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53F725E" w14:textId="77777777" w:rsidR="00F50879" w:rsidRDefault="00000000">
            <w:pPr>
              <w:spacing w:before="240" w:after="240"/>
              <w:rPr>
                <w:sz w:val="16"/>
                <w:szCs w:val="16"/>
              </w:rPr>
            </w:pPr>
            <w:r>
              <w:rPr>
                <w:sz w:val="16"/>
                <w:szCs w:val="16"/>
              </w:rPr>
              <w:t>20 marks</w:t>
            </w:r>
          </w:p>
        </w:tc>
        <w:tc>
          <w:tcPr>
            <w:tcW w:w="2760" w:type="dxa"/>
            <w:tcBorders>
              <w:top w:val="nil"/>
              <w:left w:val="nil"/>
              <w:bottom w:val="single" w:sz="4" w:space="0" w:color="000000"/>
              <w:right w:val="single" w:sz="4" w:space="0" w:color="000000"/>
            </w:tcBorders>
            <w:tcMar>
              <w:top w:w="20" w:type="dxa"/>
              <w:left w:w="20" w:type="dxa"/>
              <w:bottom w:w="20" w:type="dxa"/>
              <w:right w:w="20" w:type="dxa"/>
            </w:tcMar>
          </w:tcPr>
          <w:p w14:paraId="4E137962" w14:textId="77777777" w:rsidR="00F50879" w:rsidRDefault="00000000">
            <w:pPr>
              <w:spacing w:before="240" w:after="240"/>
              <w:rPr>
                <w:sz w:val="16"/>
                <w:szCs w:val="16"/>
              </w:rPr>
            </w:pPr>
            <w:r>
              <w:rPr>
                <w:sz w:val="16"/>
                <w:szCs w:val="16"/>
              </w:rPr>
              <w:t xml:space="preserve">Thorough comparison of results from </w:t>
            </w:r>
            <w:proofErr w:type="spellStart"/>
            <w:r>
              <w:rPr>
                <w:sz w:val="16"/>
                <w:szCs w:val="16"/>
              </w:rPr>
              <w:t>Apriori</w:t>
            </w:r>
            <w:proofErr w:type="spellEnd"/>
            <w:r>
              <w:rPr>
                <w:sz w:val="16"/>
                <w:szCs w:val="16"/>
              </w:rPr>
              <w:t xml:space="preserve"> and FP Growth, with clear conceptual insight into the major similarities/divergences between the two.</w:t>
            </w:r>
          </w:p>
        </w:tc>
        <w:tc>
          <w:tcPr>
            <w:tcW w:w="2445" w:type="dxa"/>
            <w:tcBorders>
              <w:top w:val="nil"/>
              <w:left w:val="nil"/>
              <w:bottom w:val="single" w:sz="4" w:space="0" w:color="000000"/>
              <w:right w:val="single" w:sz="4" w:space="0" w:color="000000"/>
            </w:tcBorders>
            <w:tcMar>
              <w:top w:w="20" w:type="dxa"/>
              <w:left w:w="20" w:type="dxa"/>
              <w:bottom w:w="20" w:type="dxa"/>
              <w:right w:w="20" w:type="dxa"/>
            </w:tcMar>
          </w:tcPr>
          <w:p w14:paraId="5C247A65" w14:textId="77777777" w:rsidR="00F50879" w:rsidRDefault="00000000">
            <w:pPr>
              <w:spacing w:before="240" w:after="240"/>
              <w:rPr>
                <w:sz w:val="16"/>
                <w:szCs w:val="16"/>
              </w:rPr>
            </w:pPr>
            <w:r>
              <w:rPr>
                <w:sz w:val="16"/>
                <w:szCs w:val="16"/>
              </w:rPr>
              <w:t>Strong comparison with good insights into both algorithms' results and differences.</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E784DB4" w14:textId="77777777" w:rsidR="00F50879" w:rsidRDefault="00000000">
            <w:pPr>
              <w:spacing w:before="240" w:after="240"/>
              <w:rPr>
                <w:sz w:val="16"/>
                <w:szCs w:val="16"/>
              </w:rPr>
            </w:pPr>
            <w:r>
              <w:rPr>
                <w:sz w:val="16"/>
                <w:szCs w:val="16"/>
              </w:rPr>
              <w:t>Adequate comparison, though lacking depth or complete insight into similarities and differences.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6849EA80" w14:textId="77777777" w:rsidR="00F50879" w:rsidRDefault="00000000">
            <w:pPr>
              <w:spacing w:before="240" w:after="240"/>
              <w:rPr>
                <w:sz w:val="16"/>
                <w:szCs w:val="16"/>
              </w:rPr>
            </w:pPr>
            <w:r>
              <w:rPr>
                <w:sz w:val="16"/>
                <w:szCs w:val="16"/>
              </w:rPr>
              <w:t>Basic comparison with weak understanding or missing insights into differences.</w:t>
            </w:r>
          </w:p>
        </w:tc>
        <w:tc>
          <w:tcPr>
            <w:tcW w:w="2535" w:type="dxa"/>
            <w:tcBorders>
              <w:top w:val="nil"/>
              <w:left w:val="nil"/>
              <w:bottom w:val="single" w:sz="4" w:space="0" w:color="000000"/>
              <w:right w:val="single" w:sz="4" w:space="0" w:color="000000"/>
            </w:tcBorders>
            <w:tcMar>
              <w:top w:w="20" w:type="dxa"/>
              <w:left w:w="20" w:type="dxa"/>
              <w:bottom w:w="20" w:type="dxa"/>
              <w:right w:w="20" w:type="dxa"/>
            </w:tcMar>
          </w:tcPr>
          <w:p w14:paraId="76B610EE" w14:textId="77777777" w:rsidR="00F50879" w:rsidRDefault="00000000">
            <w:pPr>
              <w:spacing w:before="240" w:after="240"/>
              <w:rPr>
                <w:sz w:val="16"/>
                <w:szCs w:val="16"/>
              </w:rPr>
            </w:pPr>
            <w:r>
              <w:rPr>
                <w:sz w:val="16"/>
                <w:szCs w:val="16"/>
              </w:rPr>
              <w:t>Poor or missing comparison with little or no conceptual insight into the algorithms or results.</w:t>
            </w:r>
          </w:p>
        </w:tc>
      </w:tr>
    </w:tbl>
    <w:p w14:paraId="42824CB6" w14:textId="77777777" w:rsidR="00F50879" w:rsidRDefault="00000000">
      <w:r>
        <w:br w:type="page"/>
      </w:r>
    </w:p>
    <w:p w14:paraId="1BC5B8E3" w14:textId="77777777" w:rsidR="00F50879" w:rsidRDefault="00000000">
      <w:r>
        <w:rPr>
          <w:b/>
          <w:bCs/>
        </w:rPr>
        <w:lastRenderedPageBreak/>
        <w:t>Rubric for DVT Module</w:t>
      </w:r>
    </w:p>
    <w:tbl>
      <w:tblPr>
        <w:tblStyle w:val="a1"/>
        <w:tblW w:w="14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35"/>
        <w:gridCol w:w="720"/>
        <w:gridCol w:w="2880"/>
        <w:gridCol w:w="2475"/>
        <w:gridCol w:w="2565"/>
        <w:gridCol w:w="2490"/>
        <w:gridCol w:w="2550"/>
      </w:tblGrid>
      <w:tr w:rsidR="00F50879" w14:paraId="5EE9BB2A" w14:textId="77777777">
        <w:trPr>
          <w:trHeight w:val="405"/>
        </w:trPr>
        <w:tc>
          <w:tcPr>
            <w:tcW w:w="103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tcPr>
          <w:p w14:paraId="0B529CFB" w14:textId="77777777" w:rsidR="00F50879" w:rsidRDefault="00000000">
            <w:pPr>
              <w:spacing w:before="240" w:after="240"/>
              <w:rPr>
                <w:b/>
                <w:bCs/>
                <w:sz w:val="16"/>
                <w:szCs w:val="16"/>
              </w:rPr>
            </w:pPr>
            <w:r>
              <w:rPr>
                <w:b/>
                <w:bCs/>
                <w:sz w:val="16"/>
                <w:szCs w:val="16"/>
              </w:rPr>
              <w:t>Marking Criteria</w:t>
            </w:r>
          </w:p>
        </w:tc>
        <w:tc>
          <w:tcPr>
            <w:tcW w:w="72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7B5D0BB7" w14:textId="77777777" w:rsidR="00F50879" w:rsidRDefault="00000000">
            <w:pPr>
              <w:spacing w:before="240" w:after="240"/>
              <w:rPr>
                <w:b/>
                <w:bCs/>
                <w:sz w:val="16"/>
                <w:szCs w:val="16"/>
              </w:rPr>
            </w:pPr>
            <w:r>
              <w:rPr>
                <w:b/>
                <w:bCs/>
                <w:sz w:val="16"/>
                <w:szCs w:val="16"/>
              </w:rPr>
              <w:t>Weighting</w:t>
            </w:r>
          </w:p>
        </w:tc>
        <w:tc>
          <w:tcPr>
            <w:tcW w:w="288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B977713" w14:textId="77777777" w:rsidR="00F50879" w:rsidRDefault="00000000">
            <w:pPr>
              <w:spacing w:before="240" w:after="240"/>
              <w:rPr>
                <w:b/>
                <w:bCs/>
                <w:sz w:val="16"/>
                <w:szCs w:val="16"/>
              </w:rPr>
            </w:pPr>
            <w:r>
              <w:rPr>
                <w:b/>
                <w:bCs/>
                <w:sz w:val="16"/>
                <w:szCs w:val="16"/>
              </w:rPr>
              <w:t>Excellent (+70%)</w:t>
            </w:r>
          </w:p>
        </w:tc>
        <w:tc>
          <w:tcPr>
            <w:tcW w:w="247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3CBFD6AA" w14:textId="77777777" w:rsidR="00F50879" w:rsidRDefault="00000000">
            <w:pPr>
              <w:spacing w:before="240" w:after="240"/>
              <w:rPr>
                <w:b/>
                <w:bCs/>
                <w:sz w:val="16"/>
                <w:szCs w:val="16"/>
              </w:rPr>
            </w:pPr>
            <w:r>
              <w:rPr>
                <w:b/>
                <w:bCs/>
                <w:sz w:val="16"/>
                <w:szCs w:val="16"/>
              </w:rPr>
              <w:t>Very Good (60-69%)</w:t>
            </w:r>
          </w:p>
        </w:tc>
        <w:tc>
          <w:tcPr>
            <w:tcW w:w="2565"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269B0B88" w14:textId="77777777" w:rsidR="00F50879" w:rsidRDefault="00000000">
            <w:pPr>
              <w:spacing w:before="240" w:after="240"/>
              <w:rPr>
                <w:b/>
                <w:bCs/>
                <w:sz w:val="16"/>
                <w:szCs w:val="16"/>
              </w:rPr>
            </w:pPr>
            <w:r>
              <w:rPr>
                <w:b/>
                <w:bCs/>
                <w:sz w:val="16"/>
                <w:szCs w:val="16"/>
              </w:rPr>
              <w:t>Good (50-59%)</w:t>
            </w:r>
          </w:p>
        </w:tc>
        <w:tc>
          <w:tcPr>
            <w:tcW w:w="249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251616BB" w14:textId="77777777" w:rsidR="00F50879" w:rsidRDefault="00000000">
            <w:pPr>
              <w:spacing w:before="240" w:after="240"/>
              <w:rPr>
                <w:b/>
                <w:bCs/>
                <w:sz w:val="16"/>
                <w:szCs w:val="16"/>
              </w:rPr>
            </w:pPr>
            <w:r>
              <w:rPr>
                <w:b/>
                <w:bCs/>
                <w:sz w:val="16"/>
                <w:szCs w:val="16"/>
              </w:rPr>
              <w:t>Acceptable (40-49%)</w:t>
            </w:r>
          </w:p>
        </w:tc>
        <w:tc>
          <w:tcPr>
            <w:tcW w:w="2550" w:type="dxa"/>
            <w:tcBorders>
              <w:top w:val="single" w:sz="4" w:space="0" w:color="000000"/>
              <w:left w:val="nil"/>
              <w:bottom w:val="single" w:sz="4" w:space="0" w:color="000000"/>
              <w:right w:val="single" w:sz="4" w:space="0" w:color="000000"/>
            </w:tcBorders>
            <w:tcMar>
              <w:top w:w="20" w:type="dxa"/>
              <w:left w:w="20" w:type="dxa"/>
              <w:bottom w:w="20" w:type="dxa"/>
              <w:right w:w="20" w:type="dxa"/>
            </w:tcMar>
          </w:tcPr>
          <w:p w14:paraId="5B72D1DC" w14:textId="77777777" w:rsidR="00F50879" w:rsidRDefault="00000000">
            <w:pPr>
              <w:spacing w:before="240" w:after="240"/>
              <w:rPr>
                <w:b/>
                <w:bCs/>
                <w:sz w:val="16"/>
                <w:szCs w:val="16"/>
              </w:rPr>
            </w:pPr>
            <w:r>
              <w:rPr>
                <w:b/>
                <w:bCs/>
                <w:sz w:val="16"/>
                <w:szCs w:val="16"/>
              </w:rPr>
              <w:t>Fail (&lt;39%)</w:t>
            </w:r>
          </w:p>
        </w:tc>
      </w:tr>
      <w:tr w:rsidR="00F50879" w14:paraId="11EFE26C" w14:textId="77777777">
        <w:trPr>
          <w:trHeight w:val="151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7BE16B8" w14:textId="77777777" w:rsidR="00F50879" w:rsidRDefault="00000000">
            <w:pPr>
              <w:spacing w:before="240" w:after="240"/>
              <w:rPr>
                <w:b/>
                <w:bCs/>
                <w:sz w:val="16"/>
                <w:szCs w:val="16"/>
              </w:rPr>
            </w:pPr>
            <w:r>
              <w:rPr>
                <w:b/>
                <w:bCs/>
                <w:sz w:val="16"/>
                <w:szCs w:val="16"/>
              </w:rPr>
              <w:t>Dashboard Design and User-Centric Features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627A703A" w14:textId="77777777" w:rsidR="00F50879" w:rsidRDefault="00000000">
            <w:pPr>
              <w:spacing w:before="240" w:after="240"/>
              <w:rPr>
                <w:sz w:val="16"/>
                <w:szCs w:val="16"/>
              </w:rPr>
            </w:pPr>
            <w:r>
              <w:rPr>
                <w:sz w:val="16"/>
                <w:szCs w:val="16"/>
              </w:rPr>
              <w:t>35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0E3043AE" w14:textId="77777777" w:rsidR="00F50879" w:rsidRDefault="00000000">
            <w:pPr>
              <w:spacing w:before="240" w:after="240"/>
              <w:rPr>
                <w:sz w:val="16"/>
                <w:szCs w:val="16"/>
              </w:rPr>
            </w:pPr>
            <w:r>
              <w:rPr>
                <w:sz w:val="16"/>
                <w:szCs w:val="16"/>
              </w:rPr>
              <w:t>Exceptionally designed dashboard tailored for younger adults (18-35) with engaging visual elements and interactive features; meets the target audience’s preferences effectively.</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6CA11F2F" w14:textId="77777777" w:rsidR="00F50879" w:rsidRDefault="00000000">
            <w:pPr>
              <w:spacing w:before="240" w:after="240"/>
              <w:rPr>
                <w:sz w:val="16"/>
                <w:szCs w:val="16"/>
              </w:rPr>
            </w:pPr>
            <w:r>
              <w:rPr>
                <w:sz w:val="16"/>
                <w:szCs w:val="16"/>
              </w:rPr>
              <w:t>Strong design with relevant features for younger adults; good use of visual elements and interactivity.</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C363805" w14:textId="77777777" w:rsidR="00F50879" w:rsidRDefault="00000000">
            <w:pPr>
              <w:spacing w:before="240" w:after="240"/>
              <w:rPr>
                <w:sz w:val="16"/>
                <w:szCs w:val="16"/>
              </w:rPr>
            </w:pPr>
            <w:r>
              <w:rPr>
                <w:sz w:val="16"/>
                <w:szCs w:val="16"/>
              </w:rPr>
              <w:t>Satisfactory design that meets some user preferences but lacks depth in interactivity or visual appeal.</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47101206" w14:textId="77777777" w:rsidR="00F50879" w:rsidRDefault="00000000">
            <w:pPr>
              <w:spacing w:before="240" w:after="240"/>
              <w:rPr>
                <w:sz w:val="16"/>
                <w:szCs w:val="16"/>
              </w:rPr>
            </w:pPr>
            <w:r>
              <w:rPr>
                <w:sz w:val="16"/>
                <w:szCs w:val="16"/>
              </w:rPr>
              <w:t>Basic dashboard design with limited user engagement; some features may not cater to the target demographic.</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4E9053E9" w14:textId="77777777" w:rsidR="00F50879" w:rsidRDefault="00000000">
            <w:pPr>
              <w:spacing w:before="240" w:after="240"/>
              <w:rPr>
                <w:sz w:val="16"/>
                <w:szCs w:val="16"/>
              </w:rPr>
            </w:pPr>
            <w:r>
              <w:rPr>
                <w:sz w:val="16"/>
                <w:szCs w:val="16"/>
              </w:rPr>
              <w:t>Poorly designed dashboard with little regard for the target audience; lacks interactivity and visual appeal.</w:t>
            </w:r>
          </w:p>
        </w:tc>
      </w:tr>
      <w:tr w:rsidR="00F50879" w14:paraId="77B3CA09" w14:textId="77777777">
        <w:trPr>
          <w:trHeight w:val="133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3ACDF55E" w14:textId="77777777" w:rsidR="00F50879" w:rsidRDefault="00000000">
            <w:pPr>
              <w:spacing w:before="240" w:after="240"/>
              <w:rPr>
                <w:b/>
                <w:bCs/>
                <w:sz w:val="16"/>
                <w:szCs w:val="16"/>
              </w:rPr>
            </w:pPr>
            <w:r>
              <w:rPr>
                <w:b/>
                <w:bCs/>
                <w:sz w:val="16"/>
                <w:szCs w:val="16"/>
              </w:rPr>
              <w:t>Data Visualization and Summary of Key Aspects</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0A4AF077" w14:textId="77777777" w:rsidR="00F50879" w:rsidRDefault="00000000">
            <w:pPr>
              <w:spacing w:before="240" w:after="240"/>
              <w:rPr>
                <w:sz w:val="16"/>
                <w:szCs w:val="16"/>
              </w:rPr>
            </w:pPr>
            <w:r>
              <w:rPr>
                <w:sz w:val="16"/>
                <w:szCs w:val="16"/>
              </w:rPr>
              <w:t>35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77F7CC7C" w14:textId="77777777" w:rsidR="00F50879" w:rsidRDefault="00000000">
            <w:pPr>
              <w:spacing w:before="240" w:after="240"/>
              <w:rPr>
                <w:sz w:val="16"/>
                <w:szCs w:val="16"/>
              </w:rPr>
            </w:pPr>
            <w:r>
              <w:rPr>
                <w:sz w:val="16"/>
                <w:szCs w:val="16"/>
              </w:rPr>
              <w:t>Comprehensive visualizations that clearly summarize important aspects of the dataset, effectively supporting insights suitable for Machine Learning.</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786CA748" w14:textId="77777777" w:rsidR="00F50879" w:rsidRDefault="00000000">
            <w:pPr>
              <w:spacing w:before="240" w:after="240"/>
              <w:rPr>
                <w:sz w:val="16"/>
                <w:szCs w:val="16"/>
              </w:rPr>
            </w:pPr>
            <w:r>
              <w:rPr>
                <w:sz w:val="16"/>
                <w:szCs w:val="16"/>
              </w:rPr>
              <w:t>Strong visualizations that summarize key aspects; insights are relevant and understandable for the audience.</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7B5A6745" w14:textId="77777777" w:rsidR="00F50879" w:rsidRDefault="00000000">
            <w:pPr>
              <w:spacing w:before="240" w:after="240"/>
              <w:rPr>
                <w:sz w:val="16"/>
                <w:szCs w:val="16"/>
              </w:rPr>
            </w:pPr>
            <w:r>
              <w:rPr>
                <w:sz w:val="16"/>
                <w:szCs w:val="16"/>
              </w:rPr>
              <w:t>Adequate visualizations but may lack clarity or completeness in summarizing key aspects.</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5638B47B" w14:textId="77777777" w:rsidR="00F50879" w:rsidRDefault="00000000">
            <w:pPr>
              <w:spacing w:before="240" w:after="240"/>
              <w:rPr>
                <w:sz w:val="16"/>
                <w:szCs w:val="16"/>
              </w:rPr>
            </w:pPr>
            <w:r>
              <w:rPr>
                <w:sz w:val="16"/>
                <w:szCs w:val="16"/>
              </w:rPr>
              <w:t>Basic visualizations that may not effectively summarize important aspects or insights.</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5870BA9C" w14:textId="77777777" w:rsidR="00F50879" w:rsidRDefault="00000000">
            <w:pPr>
              <w:spacing w:before="240" w:after="240"/>
              <w:rPr>
                <w:sz w:val="16"/>
                <w:szCs w:val="16"/>
              </w:rPr>
            </w:pPr>
            <w:r>
              <w:rPr>
                <w:sz w:val="16"/>
                <w:szCs w:val="16"/>
              </w:rPr>
              <w:t>Poor or missing visualizations that do not summarize key aspects or are unclear for the audience.</w:t>
            </w:r>
          </w:p>
        </w:tc>
      </w:tr>
      <w:tr w:rsidR="00F50879" w14:paraId="3B9F5BD7" w14:textId="77777777">
        <w:trPr>
          <w:trHeight w:val="1515"/>
        </w:trPr>
        <w:tc>
          <w:tcPr>
            <w:tcW w:w="1035" w:type="dxa"/>
            <w:tcBorders>
              <w:top w:val="nil"/>
              <w:left w:val="single" w:sz="4" w:space="0" w:color="000000"/>
              <w:bottom w:val="single" w:sz="4" w:space="0" w:color="000000"/>
              <w:right w:val="single" w:sz="4" w:space="0" w:color="000000"/>
            </w:tcBorders>
            <w:tcMar>
              <w:top w:w="20" w:type="dxa"/>
              <w:left w:w="20" w:type="dxa"/>
              <w:bottom w:w="20" w:type="dxa"/>
              <w:right w:w="20" w:type="dxa"/>
            </w:tcMar>
          </w:tcPr>
          <w:p w14:paraId="475AB388" w14:textId="77777777" w:rsidR="00F50879" w:rsidRDefault="00000000">
            <w:pPr>
              <w:spacing w:before="240" w:after="240"/>
              <w:rPr>
                <w:b/>
                <w:bCs/>
                <w:sz w:val="16"/>
                <w:szCs w:val="16"/>
              </w:rPr>
            </w:pPr>
            <w:r>
              <w:rPr>
                <w:b/>
                <w:bCs/>
                <w:sz w:val="16"/>
                <w:szCs w:val="16"/>
              </w:rPr>
              <w:t>Rationale and Coherence of Data Preparation</w:t>
            </w:r>
          </w:p>
        </w:tc>
        <w:tc>
          <w:tcPr>
            <w:tcW w:w="720" w:type="dxa"/>
            <w:tcBorders>
              <w:top w:val="nil"/>
              <w:left w:val="nil"/>
              <w:bottom w:val="single" w:sz="4" w:space="0" w:color="000000"/>
              <w:right w:val="single" w:sz="4" w:space="0" w:color="000000"/>
            </w:tcBorders>
            <w:tcMar>
              <w:top w:w="20" w:type="dxa"/>
              <w:left w:w="20" w:type="dxa"/>
              <w:bottom w:w="20" w:type="dxa"/>
              <w:right w:w="20" w:type="dxa"/>
            </w:tcMar>
          </w:tcPr>
          <w:p w14:paraId="7DA63069" w14:textId="77777777" w:rsidR="00F50879" w:rsidRDefault="00000000">
            <w:pPr>
              <w:spacing w:before="240" w:after="240"/>
              <w:rPr>
                <w:sz w:val="16"/>
                <w:szCs w:val="16"/>
              </w:rPr>
            </w:pPr>
            <w:r>
              <w:rPr>
                <w:sz w:val="16"/>
                <w:szCs w:val="16"/>
              </w:rPr>
              <w:t>30 marks</w:t>
            </w:r>
          </w:p>
        </w:tc>
        <w:tc>
          <w:tcPr>
            <w:tcW w:w="2880" w:type="dxa"/>
            <w:tcBorders>
              <w:top w:val="nil"/>
              <w:left w:val="nil"/>
              <w:bottom w:val="single" w:sz="4" w:space="0" w:color="000000"/>
              <w:right w:val="single" w:sz="4" w:space="0" w:color="000000"/>
            </w:tcBorders>
            <w:tcMar>
              <w:top w:w="20" w:type="dxa"/>
              <w:left w:w="20" w:type="dxa"/>
              <w:bottom w:w="20" w:type="dxa"/>
              <w:right w:w="20" w:type="dxa"/>
            </w:tcMar>
          </w:tcPr>
          <w:p w14:paraId="6B9C1B56" w14:textId="77777777" w:rsidR="00F50879" w:rsidRDefault="00000000">
            <w:pPr>
              <w:spacing w:before="240" w:after="240"/>
              <w:rPr>
                <w:sz w:val="16"/>
                <w:szCs w:val="16"/>
              </w:rPr>
            </w:pPr>
            <w:r>
              <w:rPr>
                <w:sz w:val="16"/>
                <w:szCs w:val="16"/>
              </w:rPr>
              <w:t>Comprehensive and detailed discussion of all stages of data preparation, with clear rationale and strong justification for each step; exceptionally clear and coherent explanation.</w:t>
            </w:r>
          </w:p>
        </w:tc>
        <w:tc>
          <w:tcPr>
            <w:tcW w:w="2475" w:type="dxa"/>
            <w:tcBorders>
              <w:top w:val="nil"/>
              <w:left w:val="nil"/>
              <w:bottom w:val="single" w:sz="4" w:space="0" w:color="000000"/>
              <w:right w:val="single" w:sz="4" w:space="0" w:color="000000"/>
            </w:tcBorders>
            <w:tcMar>
              <w:top w:w="20" w:type="dxa"/>
              <w:left w:w="20" w:type="dxa"/>
              <w:bottom w:w="20" w:type="dxa"/>
              <w:right w:w="20" w:type="dxa"/>
            </w:tcMar>
          </w:tcPr>
          <w:p w14:paraId="5ED1A15C" w14:textId="77777777" w:rsidR="00F50879" w:rsidRDefault="00000000">
            <w:pPr>
              <w:spacing w:before="240" w:after="240"/>
              <w:rPr>
                <w:sz w:val="16"/>
                <w:szCs w:val="16"/>
              </w:rPr>
            </w:pPr>
            <w:r>
              <w:rPr>
                <w:sz w:val="16"/>
                <w:szCs w:val="16"/>
              </w:rPr>
              <w:t>Good discussion of data preparation stages, with relevant rationale and justification; clarity is generally strong.</w:t>
            </w:r>
          </w:p>
        </w:tc>
        <w:tc>
          <w:tcPr>
            <w:tcW w:w="2565" w:type="dxa"/>
            <w:tcBorders>
              <w:top w:val="nil"/>
              <w:left w:val="nil"/>
              <w:bottom w:val="single" w:sz="4" w:space="0" w:color="000000"/>
              <w:right w:val="single" w:sz="4" w:space="0" w:color="000000"/>
            </w:tcBorders>
            <w:tcMar>
              <w:top w:w="20" w:type="dxa"/>
              <w:left w:w="20" w:type="dxa"/>
              <w:bottom w:w="20" w:type="dxa"/>
              <w:right w:w="20" w:type="dxa"/>
            </w:tcMar>
          </w:tcPr>
          <w:p w14:paraId="2B282EA6" w14:textId="77777777" w:rsidR="00F50879" w:rsidRDefault="00000000">
            <w:pPr>
              <w:spacing w:before="240" w:after="240"/>
              <w:rPr>
                <w:sz w:val="16"/>
                <w:szCs w:val="16"/>
              </w:rPr>
            </w:pPr>
            <w:r>
              <w:rPr>
                <w:sz w:val="16"/>
                <w:szCs w:val="16"/>
              </w:rPr>
              <w:t>Adequate discussion with some rationale but may lack depth; clarity could be improved.</w:t>
            </w:r>
          </w:p>
        </w:tc>
        <w:tc>
          <w:tcPr>
            <w:tcW w:w="2490" w:type="dxa"/>
            <w:tcBorders>
              <w:top w:val="nil"/>
              <w:left w:val="nil"/>
              <w:bottom w:val="single" w:sz="4" w:space="0" w:color="000000"/>
              <w:right w:val="single" w:sz="4" w:space="0" w:color="000000"/>
            </w:tcBorders>
            <w:tcMar>
              <w:top w:w="20" w:type="dxa"/>
              <w:left w:w="20" w:type="dxa"/>
              <w:bottom w:w="20" w:type="dxa"/>
              <w:right w:w="20" w:type="dxa"/>
            </w:tcMar>
          </w:tcPr>
          <w:p w14:paraId="3F92632E" w14:textId="77777777" w:rsidR="00F50879" w:rsidRDefault="00000000">
            <w:pPr>
              <w:spacing w:before="240" w:after="240"/>
              <w:rPr>
                <w:sz w:val="16"/>
                <w:szCs w:val="16"/>
              </w:rPr>
            </w:pPr>
            <w:r>
              <w:rPr>
                <w:sz w:val="16"/>
                <w:szCs w:val="16"/>
              </w:rPr>
              <w:t>Basic discussion with limited rationale; explanations may confuse the reader.</w:t>
            </w:r>
          </w:p>
        </w:tc>
        <w:tc>
          <w:tcPr>
            <w:tcW w:w="2550" w:type="dxa"/>
            <w:tcBorders>
              <w:top w:val="nil"/>
              <w:left w:val="nil"/>
              <w:bottom w:val="single" w:sz="4" w:space="0" w:color="000000"/>
              <w:right w:val="single" w:sz="4" w:space="0" w:color="000000"/>
            </w:tcBorders>
            <w:tcMar>
              <w:top w:w="20" w:type="dxa"/>
              <w:left w:w="20" w:type="dxa"/>
              <w:bottom w:w="20" w:type="dxa"/>
              <w:right w:w="20" w:type="dxa"/>
            </w:tcMar>
          </w:tcPr>
          <w:p w14:paraId="6DF3C37C" w14:textId="77777777" w:rsidR="00F50879" w:rsidRDefault="00000000">
            <w:pPr>
              <w:spacing w:before="240" w:after="240"/>
              <w:rPr>
                <w:sz w:val="16"/>
                <w:szCs w:val="16"/>
              </w:rPr>
            </w:pPr>
            <w:r>
              <w:rPr>
                <w:sz w:val="16"/>
                <w:szCs w:val="16"/>
              </w:rPr>
              <w:t>Poor or missing discussion, with little to no rationale for data preparation stages.</w:t>
            </w:r>
          </w:p>
        </w:tc>
      </w:tr>
    </w:tbl>
    <w:p w14:paraId="6B93213E" w14:textId="77777777" w:rsidR="00F50879" w:rsidRDefault="00F50879">
      <w:pPr>
        <w:sectPr w:rsidR="00F50879">
          <w:headerReference w:type="default" r:id="rId11"/>
          <w:footerReference w:type="default" r:id="rId12"/>
          <w:pgSz w:w="16838" w:h="11906" w:orient="landscape"/>
          <w:pgMar w:top="1134" w:right="1134" w:bottom="1134" w:left="1134" w:header="709" w:footer="709" w:gutter="0"/>
          <w:pgNumType w:start="1"/>
          <w:cols w:space="720"/>
        </w:sectPr>
      </w:pPr>
    </w:p>
    <w:p w14:paraId="066F3513" w14:textId="77777777" w:rsidR="00F50879" w:rsidRDefault="00000000">
      <w:pPr>
        <w:spacing w:after="0"/>
        <w:rPr>
          <w:b/>
          <w:bCs/>
        </w:rPr>
      </w:pPr>
      <w:r>
        <w:rPr>
          <w:b/>
          <w:bCs/>
        </w:rPr>
        <w:lastRenderedPageBreak/>
        <w:t>The Irish Grading System</w:t>
      </w:r>
    </w:p>
    <w:p w14:paraId="7353BC97" w14:textId="77777777" w:rsidR="00F50879" w:rsidRDefault="00F50879">
      <w:pPr>
        <w:spacing w:after="0"/>
        <w:ind w:left="360"/>
      </w:pPr>
    </w:p>
    <w:p w14:paraId="6E76F0E0" w14:textId="77777777" w:rsidR="00F50879" w:rsidRDefault="00000000">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6403C3AC" w14:textId="77777777" w:rsidR="00F50879" w:rsidRDefault="00F50879">
      <w:pPr>
        <w:spacing w:after="0"/>
      </w:pPr>
    </w:p>
    <w:p w14:paraId="7F7698E3" w14:textId="77777777" w:rsidR="00F50879" w:rsidRDefault="00F50879">
      <w:pPr>
        <w:spacing w:after="0"/>
        <w:ind w:left="720"/>
      </w:pPr>
    </w:p>
    <w:p w14:paraId="03D442E4" w14:textId="77777777" w:rsidR="00F50879" w:rsidRDefault="00F50879">
      <w:pPr>
        <w:spacing w:after="0"/>
      </w:pPr>
    </w:p>
    <w:p w14:paraId="0116D337" w14:textId="77777777" w:rsidR="00F50879" w:rsidRDefault="00000000">
      <w:pPr>
        <w:spacing w:after="0"/>
        <w:rPr>
          <w:b/>
          <w:bCs/>
        </w:rPr>
      </w:pPr>
      <w:r>
        <w:rPr>
          <w:b/>
          <w:bCs/>
        </w:rPr>
        <w:t>Additional Information</w:t>
      </w:r>
    </w:p>
    <w:p w14:paraId="63B182CD" w14:textId="77777777" w:rsidR="00F50879" w:rsidRDefault="00000000">
      <w:pPr>
        <w:numPr>
          <w:ilvl w:val="0"/>
          <w:numId w:val="4"/>
        </w:numPr>
        <w:pBdr>
          <w:top w:val="nil"/>
          <w:left w:val="nil"/>
          <w:bottom w:val="nil"/>
          <w:right w:val="nil"/>
          <w:between w:val="nil"/>
        </w:pBdr>
        <w:spacing w:after="0"/>
        <w:rPr>
          <w:b/>
          <w:bCs/>
        </w:rPr>
      </w:pPr>
      <w:r>
        <w:t xml:space="preserve">Lecturers are not required to review draft assessment submissions. This may be offered at the lecturer’s discretion. </w:t>
      </w:r>
    </w:p>
    <w:p w14:paraId="2BF3D78E" w14:textId="77777777" w:rsidR="00F50879" w:rsidRDefault="00000000">
      <w:pPr>
        <w:numPr>
          <w:ilvl w:val="0"/>
          <w:numId w:val="4"/>
        </w:numPr>
        <w:pBdr>
          <w:top w:val="nil"/>
          <w:left w:val="nil"/>
          <w:bottom w:val="nil"/>
          <w:right w:val="nil"/>
          <w:between w:val="nil"/>
        </w:pBdr>
        <w:spacing w:after="0"/>
      </w:pPr>
      <w:r>
        <w:t xml:space="preserve">In accordance with CCT policy, feedback to learners may be provided in written, audio or video format and can be provided as individual learner feedback, small group feedback or whole class feedback. </w:t>
      </w:r>
    </w:p>
    <w:p w14:paraId="44A122CD" w14:textId="77777777" w:rsidR="00F50879" w:rsidRDefault="00000000">
      <w:pPr>
        <w:numPr>
          <w:ilvl w:val="0"/>
          <w:numId w:val="4"/>
        </w:numPr>
        <w:pBdr>
          <w:top w:val="nil"/>
          <w:left w:val="nil"/>
          <w:bottom w:val="nil"/>
          <w:right w:val="nil"/>
          <w:between w:val="nil"/>
        </w:pBdr>
        <w:spacing w:after="0"/>
      </w:pPr>
      <w:r>
        <w:t xml:space="preserve">Results and feedback will only be issued when assessments have been marked and moderated / reviewed by a second examiner. </w:t>
      </w:r>
    </w:p>
    <w:p w14:paraId="74C0DF7F" w14:textId="77777777" w:rsidR="00F50879" w:rsidRDefault="00000000">
      <w:pPr>
        <w:numPr>
          <w:ilvl w:val="0"/>
          <w:numId w:val="4"/>
        </w:numPr>
        <w:pBdr>
          <w:top w:val="nil"/>
          <w:left w:val="nil"/>
          <w:bottom w:val="nil"/>
          <w:right w:val="nil"/>
          <w:between w:val="nil"/>
        </w:pBdr>
        <w:spacing w:after="0"/>
      </w:pPr>
      <w: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264B00DA" w14:textId="77777777" w:rsidR="00F50879" w:rsidRDefault="00000000">
      <w:pPr>
        <w:numPr>
          <w:ilvl w:val="0"/>
          <w:numId w:val="4"/>
        </w:numPr>
        <w:pBdr>
          <w:top w:val="nil"/>
          <w:left w:val="nil"/>
          <w:bottom w:val="nil"/>
          <w:right w:val="nil"/>
          <w:between w:val="nil"/>
        </w:pBdr>
        <w:spacing w:after="0"/>
      </w:pPr>
      <w:r>
        <w:t xml:space="preserve">Following receipt of feedback, where a student believes there has been an error in the marks or feedback received, they should avail of the recheck and review process and should not attempt to get </w:t>
      </w:r>
      <w:proofErr w:type="gramStart"/>
      <w:r>
        <w:t>a revised mark / feedback</w:t>
      </w:r>
      <w:proofErr w:type="gramEnd"/>
      <w:r>
        <w:t xml:space="preserve"> by directly approaching the lecturer. Lecturers are not authorised to amend published marks outside of the recheck and review process or the Board of Examiners process. </w:t>
      </w:r>
    </w:p>
    <w:p w14:paraId="266C6C76" w14:textId="77777777" w:rsidR="00F50879" w:rsidRDefault="00000000">
      <w:pPr>
        <w:numPr>
          <w:ilvl w:val="0"/>
          <w:numId w:val="4"/>
        </w:numPr>
        <w:pBdr>
          <w:top w:val="nil"/>
          <w:left w:val="nil"/>
          <w:bottom w:val="nil"/>
          <w:right w:val="nil"/>
          <w:between w:val="nil"/>
        </w:pBdr>
        <w:spacing w:after="0"/>
      </w:pPr>
      <w:r>
        <w:t>Students are advised that disagreement with an academic judgement is not grounds for review.</w:t>
      </w:r>
    </w:p>
    <w:p w14:paraId="2889A65D" w14:textId="77777777" w:rsidR="00F50879" w:rsidRDefault="00000000">
      <w:pPr>
        <w:numPr>
          <w:ilvl w:val="0"/>
          <w:numId w:val="4"/>
        </w:numPr>
        <w:pBdr>
          <w:top w:val="nil"/>
          <w:left w:val="nil"/>
          <w:bottom w:val="nil"/>
          <w:right w:val="nil"/>
          <w:between w:val="nil"/>
        </w:pBdr>
        <w:spacing w:after="0"/>
      </w:pPr>
      <w:r>
        <w:t>For additional support with academic writing and referencing students are advised to contact the CCT Library Service.</w:t>
      </w:r>
    </w:p>
    <w:p w14:paraId="43BFF9CE" w14:textId="77777777" w:rsidR="00F50879" w:rsidRDefault="00000000">
      <w:pPr>
        <w:numPr>
          <w:ilvl w:val="0"/>
          <w:numId w:val="4"/>
        </w:numPr>
        <w:pBdr>
          <w:top w:val="nil"/>
          <w:left w:val="nil"/>
          <w:bottom w:val="nil"/>
          <w:right w:val="nil"/>
          <w:between w:val="nil"/>
        </w:pBdr>
        <w:spacing w:after="0"/>
      </w:pPr>
      <w:r>
        <w:t xml:space="preserve">For additional support with subject matter content students are advised to contact the </w:t>
      </w:r>
      <w:hyperlink r:id="rId13">
        <w:r w:rsidR="00F50879">
          <w:rPr>
            <w:u w:val="single"/>
          </w:rPr>
          <w:t>CCT Student Mentoring Academy</w:t>
        </w:r>
      </w:hyperlink>
    </w:p>
    <w:p w14:paraId="36DF1A45" w14:textId="77777777" w:rsidR="00F50879" w:rsidRDefault="00000000">
      <w:pPr>
        <w:numPr>
          <w:ilvl w:val="0"/>
          <w:numId w:val="4"/>
        </w:numPr>
        <w:pBdr>
          <w:top w:val="nil"/>
          <w:left w:val="nil"/>
          <w:bottom w:val="nil"/>
          <w:right w:val="nil"/>
          <w:between w:val="nil"/>
        </w:pBdr>
        <w:spacing w:after="0"/>
      </w:pPr>
      <w:r>
        <w:t xml:space="preserve">For additional support with IT subject content, students are advised to access the </w:t>
      </w:r>
      <w:hyperlink r:id="rId14">
        <w:r w:rsidR="00F50879">
          <w:rPr>
            <w:u w:val="single"/>
          </w:rPr>
          <w:t>CCT Support Hub</w:t>
        </w:r>
      </w:hyperlink>
      <w:r>
        <w:t xml:space="preserve">. </w:t>
      </w:r>
    </w:p>
    <w:p w14:paraId="27FF9904" w14:textId="77777777" w:rsidR="00F50879" w:rsidRDefault="00F50879">
      <w:pPr>
        <w:spacing w:after="0"/>
        <w:rPr>
          <w:b/>
          <w:bCs/>
        </w:rPr>
      </w:pPr>
    </w:p>
    <w:p w14:paraId="139E0107" w14:textId="77777777" w:rsidR="00F50879" w:rsidRDefault="00F50879">
      <w:pPr>
        <w:spacing w:after="0"/>
        <w:rPr>
          <w:b/>
          <w:bCs/>
        </w:rPr>
      </w:pPr>
    </w:p>
    <w:p w14:paraId="2F9A2377" w14:textId="77777777" w:rsidR="00F50879" w:rsidRDefault="00F50879">
      <w:pPr>
        <w:spacing w:after="0"/>
      </w:pPr>
    </w:p>
    <w:sectPr w:rsidR="00F50879">
      <w:headerReference w:type="default" r:id="rId15"/>
      <w:footerReference w:type="default" r:id="rId16"/>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2B8ED" w14:textId="77777777" w:rsidR="0081439A" w:rsidRDefault="0081439A">
      <w:pPr>
        <w:spacing w:after="0" w:line="240" w:lineRule="auto"/>
      </w:pPr>
      <w:r>
        <w:separator/>
      </w:r>
    </w:p>
  </w:endnote>
  <w:endnote w:type="continuationSeparator" w:id="0">
    <w:p w14:paraId="7FCA0AF2" w14:textId="77777777" w:rsidR="0081439A" w:rsidRDefault="008143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7C6B3951-716E-476E-B8E2-DD65B7E8009F}"/>
  </w:font>
  <w:font w:name="Calibri">
    <w:panose1 w:val="020F0502020204030204"/>
    <w:charset w:val="00"/>
    <w:family w:val="swiss"/>
    <w:pitch w:val="variable"/>
    <w:sig w:usb0="E4002EFF" w:usb1="C200247B" w:usb2="00000009" w:usb3="00000000" w:csb0="000001FF" w:csb1="00000000"/>
    <w:embedRegular r:id="rId2" w:fontKey="{7AB27748-9951-4344-A9AC-7E65E36AFF24}"/>
    <w:embedBold r:id="rId3" w:fontKey="{CC356361-C2BF-4D94-AD7B-6503824B497C}"/>
    <w:embedItalic r:id="rId4" w:fontKey="{2AE57BD8-EC99-43ED-8E71-A47FBD3C7FD3}"/>
    <w:embedBoldItalic r:id="rId5" w:fontKey="{DE030011-C85D-4445-AEE3-4A9FBEDBC663}"/>
  </w:font>
  <w:font w:name="Georgia">
    <w:panose1 w:val="02040502050405020303"/>
    <w:charset w:val="00"/>
    <w:family w:val="roman"/>
    <w:pitch w:val="variable"/>
    <w:sig w:usb0="00000287" w:usb1="00000000" w:usb2="00000000" w:usb3="00000000" w:csb0="0000009F" w:csb1="00000000"/>
    <w:embedItalic r:id="rId6" w:fontKey="{D899DCF8-901C-42F1-BB42-68F8B126F03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3E1B5EBB-DE6B-4F35-A38F-D3A3E88F32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1AE2"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627A"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4D74" w14:textId="77777777" w:rsidR="0081439A" w:rsidRDefault="0081439A">
      <w:pPr>
        <w:spacing w:after="0" w:line="240" w:lineRule="auto"/>
      </w:pPr>
      <w:r>
        <w:separator/>
      </w:r>
    </w:p>
  </w:footnote>
  <w:footnote w:type="continuationSeparator" w:id="0">
    <w:p w14:paraId="7D5E952E" w14:textId="77777777" w:rsidR="0081439A" w:rsidRDefault="008143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4F1D"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108F" w14:textId="77777777" w:rsidR="00F50879" w:rsidRDefault="00F5087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41EA"/>
    <w:multiLevelType w:val="hybridMultilevel"/>
    <w:tmpl w:val="C748A5A0"/>
    <w:lvl w:ilvl="0" w:tplc="18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D8273CB"/>
    <w:multiLevelType w:val="multilevel"/>
    <w:tmpl w:val="1DACC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4B551A"/>
    <w:multiLevelType w:val="multilevel"/>
    <w:tmpl w:val="3342FA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C0183B"/>
    <w:multiLevelType w:val="hybridMultilevel"/>
    <w:tmpl w:val="10C6E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CA73F80"/>
    <w:multiLevelType w:val="hybridMultilevel"/>
    <w:tmpl w:val="C1603B0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5" w15:restartNumberingAfterBreak="0">
    <w:nsid w:val="31856544"/>
    <w:multiLevelType w:val="hybridMultilevel"/>
    <w:tmpl w:val="77F454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5AD78C4"/>
    <w:multiLevelType w:val="multilevel"/>
    <w:tmpl w:val="D01EC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6C30F76"/>
    <w:multiLevelType w:val="hybridMultilevel"/>
    <w:tmpl w:val="B7AA7794"/>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19C4748"/>
    <w:multiLevelType w:val="hybridMultilevel"/>
    <w:tmpl w:val="A9AA5D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82C75FB"/>
    <w:multiLevelType w:val="hybridMultilevel"/>
    <w:tmpl w:val="7DF25386"/>
    <w:lvl w:ilvl="0" w:tplc="3F6A2E38">
      <w:numFmt w:val="decimal"/>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0" w15:restartNumberingAfterBreak="0">
    <w:nsid w:val="4ABC60CE"/>
    <w:multiLevelType w:val="hybridMultilevel"/>
    <w:tmpl w:val="A964F7BE"/>
    <w:lvl w:ilvl="0" w:tplc="18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4D5E62E1"/>
    <w:multiLevelType w:val="multilevel"/>
    <w:tmpl w:val="1B30457C"/>
    <w:lvl w:ilvl="0">
      <w:start w:val="1"/>
      <w:numFmt w:val="bullet"/>
      <w:lvlText w:val="●"/>
      <w:lvlJc w:val="left"/>
      <w:pPr>
        <w:ind w:left="1286" w:hanging="360"/>
      </w:pPr>
      <w:rPr>
        <w:rFonts w:ascii="Noto Sans Symbols" w:eastAsia="Noto Sans Symbols" w:hAnsi="Noto Sans Symbols" w:cs="Noto Sans Symbols"/>
      </w:rPr>
    </w:lvl>
    <w:lvl w:ilvl="1">
      <w:start w:val="1"/>
      <w:numFmt w:val="bullet"/>
      <w:lvlText w:val="o"/>
      <w:lvlJc w:val="left"/>
      <w:pPr>
        <w:ind w:left="2006" w:hanging="360"/>
      </w:pPr>
      <w:rPr>
        <w:rFonts w:ascii="Courier New" w:eastAsia="Courier New" w:hAnsi="Courier New" w:cs="Courier New"/>
      </w:rPr>
    </w:lvl>
    <w:lvl w:ilvl="2">
      <w:start w:val="1"/>
      <w:numFmt w:val="bullet"/>
      <w:lvlText w:val="▪"/>
      <w:lvlJc w:val="left"/>
      <w:pPr>
        <w:ind w:left="2726" w:hanging="360"/>
      </w:pPr>
      <w:rPr>
        <w:rFonts w:ascii="Noto Sans Symbols" w:eastAsia="Noto Sans Symbols" w:hAnsi="Noto Sans Symbols" w:cs="Noto Sans Symbols"/>
      </w:rPr>
    </w:lvl>
    <w:lvl w:ilvl="3">
      <w:start w:val="1"/>
      <w:numFmt w:val="bullet"/>
      <w:lvlText w:val="●"/>
      <w:lvlJc w:val="left"/>
      <w:pPr>
        <w:ind w:left="3446" w:hanging="360"/>
      </w:pPr>
      <w:rPr>
        <w:rFonts w:ascii="Noto Sans Symbols" w:eastAsia="Noto Sans Symbols" w:hAnsi="Noto Sans Symbols" w:cs="Noto Sans Symbols"/>
      </w:rPr>
    </w:lvl>
    <w:lvl w:ilvl="4">
      <w:start w:val="1"/>
      <w:numFmt w:val="bullet"/>
      <w:lvlText w:val="o"/>
      <w:lvlJc w:val="left"/>
      <w:pPr>
        <w:ind w:left="4166" w:hanging="360"/>
      </w:pPr>
      <w:rPr>
        <w:rFonts w:ascii="Courier New" w:eastAsia="Courier New" w:hAnsi="Courier New" w:cs="Courier New"/>
      </w:rPr>
    </w:lvl>
    <w:lvl w:ilvl="5">
      <w:start w:val="1"/>
      <w:numFmt w:val="bullet"/>
      <w:lvlText w:val="▪"/>
      <w:lvlJc w:val="left"/>
      <w:pPr>
        <w:ind w:left="4886" w:hanging="360"/>
      </w:pPr>
      <w:rPr>
        <w:rFonts w:ascii="Noto Sans Symbols" w:eastAsia="Noto Sans Symbols" w:hAnsi="Noto Sans Symbols" w:cs="Noto Sans Symbols"/>
      </w:rPr>
    </w:lvl>
    <w:lvl w:ilvl="6">
      <w:start w:val="1"/>
      <w:numFmt w:val="bullet"/>
      <w:lvlText w:val="●"/>
      <w:lvlJc w:val="left"/>
      <w:pPr>
        <w:ind w:left="5606" w:hanging="360"/>
      </w:pPr>
      <w:rPr>
        <w:rFonts w:ascii="Noto Sans Symbols" w:eastAsia="Noto Sans Symbols" w:hAnsi="Noto Sans Symbols" w:cs="Noto Sans Symbols"/>
      </w:rPr>
    </w:lvl>
    <w:lvl w:ilvl="7">
      <w:start w:val="1"/>
      <w:numFmt w:val="bullet"/>
      <w:lvlText w:val="o"/>
      <w:lvlJc w:val="left"/>
      <w:pPr>
        <w:ind w:left="6326" w:hanging="360"/>
      </w:pPr>
      <w:rPr>
        <w:rFonts w:ascii="Courier New" w:eastAsia="Courier New" w:hAnsi="Courier New" w:cs="Courier New"/>
      </w:rPr>
    </w:lvl>
    <w:lvl w:ilvl="8">
      <w:start w:val="1"/>
      <w:numFmt w:val="bullet"/>
      <w:lvlText w:val="▪"/>
      <w:lvlJc w:val="left"/>
      <w:pPr>
        <w:ind w:left="7046" w:hanging="360"/>
      </w:pPr>
      <w:rPr>
        <w:rFonts w:ascii="Noto Sans Symbols" w:eastAsia="Noto Sans Symbols" w:hAnsi="Noto Sans Symbols" w:cs="Noto Sans Symbols"/>
      </w:rPr>
    </w:lvl>
  </w:abstractNum>
  <w:abstractNum w:abstractNumId="12" w15:restartNumberingAfterBreak="0">
    <w:nsid w:val="650B333A"/>
    <w:multiLevelType w:val="hybridMultilevel"/>
    <w:tmpl w:val="D208032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3" w15:restartNumberingAfterBreak="0">
    <w:nsid w:val="76EF763C"/>
    <w:multiLevelType w:val="hybridMultilevel"/>
    <w:tmpl w:val="875086A2"/>
    <w:lvl w:ilvl="0" w:tplc="FFFFFFFF">
      <w:start w:val="1"/>
      <w:numFmt w:val="bullet"/>
      <w:lvlText w:val=""/>
      <w:lvlJc w:val="left"/>
      <w:pPr>
        <w:ind w:left="720" w:hanging="360"/>
      </w:pPr>
      <w:rPr>
        <w:rFonts w:ascii="Symbol" w:hAnsi="Symbol" w:hint="default"/>
      </w:rPr>
    </w:lvl>
    <w:lvl w:ilvl="1" w:tplc="18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D086A50"/>
    <w:multiLevelType w:val="hybridMultilevel"/>
    <w:tmpl w:val="8E2242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023018737">
    <w:abstractNumId w:val="6"/>
  </w:num>
  <w:num w:numId="2" w16cid:durableId="564335785">
    <w:abstractNumId w:val="11"/>
  </w:num>
  <w:num w:numId="3" w16cid:durableId="478614472">
    <w:abstractNumId w:val="2"/>
  </w:num>
  <w:num w:numId="4" w16cid:durableId="754934149">
    <w:abstractNumId w:val="1"/>
  </w:num>
  <w:num w:numId="5" w16cid:durableId="1299185876">
    <w:abstractNumId w:val="14"/>
  </w:num>
  <w:num w:numId="6" w16cid:durableId="1740320845">
    <w:abstractNumId w:val="3"/>
  </w:num>
  <w:num w:numId="7" w16cid:durableId="1811434058">
    <w:abstractNumId w:val="8"/>
  </w:num>
  <w:num w:numId="8" w16cid:durableId="64648487">
    <w:abstractNumId w:val="5"/>
  </w:num>
  <w:num w:numId="9" w16cid:durableId="20975894">
    <w:abstractNumId w:val="7"/>
  </w:num>
  <w:num w:numId="10" w16cid:durableId="1729576032">
    <w:abstractNumId w:val="12"/>
  </w:num>
  <w:num w:numId="11" w16cid:durableId="2041852725">
    <w:abstractNumId w:val="4"/>
  </w:num>
  <w:num w:numId="12" w16cid:durableId="598029866">
    <w:abstractNumId w:val="9"/>
  </w:num>
  <w:num w:numId="13" w16cid:durableId="1648044550">
    <w:abstractNumId w:val="0"/>
  </w:num>
  <w:num w:numId="14" w16cid:durableId="419528541">
    <w:abstractNumId w:val="10"/>
  </w:num>
  <w:num w:numId="15" w16cid:durableId="6781243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879"/>
    <w:rsid w:val="00087FAB"/>
    <w:rsid w:val="000B2BB3"/>
    <w:rsid w:val="00106456"/>
    <w:rsid w:val="0010678F"/>
    <w:rsid w:val="00221A48"/>
    <w:rsid w:val="002F7B14"/>
    <w:rsid w:val="003006A4"/>
    <w:rsid w:val="00320719"/>
    <w:rsid w:val="00345427"/>
    <w:rsid w:val="003A03C2"/>
    <w:rsid w:val="004B600B"/>
    <w:rsid w:val="0056029B"/>
    <w:rsid w:val="005706AD"/>
    <w:rsid w:val="0059039A"/>
    <w:rsid w:val="006812A6"/>
    <w:rsid w:val="00683CAC"/>
    <w:rsid w:val="00691F3E"/>
    <w:rsid w:val="00696C29"/>
    <w:rsid w:val="006B216B"/>
    <w:rsid w:val="00715798"/>
    <w:rsid w:val="00720A67"/>
    <w:rsid w:val="007E5FD1"/>
    <w:rsid w:val="0081439A"/>
    <w:rsid w:val="008165E1"/>
    <w:rsid w:val="00847BE8"/>
    <w:rsid w:val="008E5C6D"/>
    <w:rsid w:val="00943770"/>
    <w:rsid w:val="009B70F4"/>
    <w:rsid w:val="00A26540"/>
    <w:rsid w:val="00AC53EE"/>
    <w:rsid w:val="00AE51C1"/>
    <w:rsid w:val="00B039F8"/>
    <w:rsid w:val="00B67081"/>
    <w:rsid w:val="00B834A7"/>
    <w:rsid w:val="00BB27F1"/>
    <w:rsid w:val="00BD05B9"/>
    <w:rsid w:val="00BE740B"/>
    <w:rsid w:val="00CA2FBB"/>
    <w:rsid w:val="00D862D3"/>
    <w:rsid w:val="00DB77FF"/>
    <w:rsid w:val="00E127F8"/>
    <w:rsid w:val="00E43331"/>
    <w:rsid w:val="00E61977"/>
    <w:rsid w:val="00E721C8"/>
    <w:rsid w:val="00EA4584"/>
    <w:rsid w:val="00EC09F3"/>
    <w:rsid w:val="00EE5F09"/>
    <w:rsid w:val="00F36191"/>
    <w:rsid w:val="00F43F30"/>
    <w:rsid w:val="00F50879"/>
    <w:rsid w:val="00FF4C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F5AE"/>
  <w15:docId w15:val="{6F2A8E2E-7BE1-4826-B226-0BB489099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B67081"/>
    <w:pPr>
      <w:ind w:left="720"/>
      <w:contextualSpacing/>
    </w:pPr>
  </w:style>
  <w:style w:type="table" w:styleId="TableGrid">
    <w:name w:val="Table Grid"/>
    <w:basedOn w:val="TableNormal"/>
    <w:uiPriority w:val="39"/>
    <w:rsid w:val="00DB7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oodle.cct.ie/course/view.php?id=827"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40.115.124.2/sp/subjects/guide.php?subject=harvardref" TargetMode="External"/><Relationship Id="rId4" Type="http://schemas.openxmlformats.org/officeDocument/2006/relationships/settings" Target="settings.xml"/><Relationship Id="rId9" Type="http://schemas.openxmlformats.org/officeDocument/2006/relationships/hyperlink" Target="https://irq.ie/providers/cct-college-dublin?id=fec9ea7a-ace4-42c7-9fd5-7fccb6f0a53a&amp;ref=%257B%2522search%2522:%2522cct%2522%257D" TargetMode="External"/><Relationship Id="rId14" Type="http://schemas.openxmlformats.org/officeDocument/2006/relationships/hyperlink" Target="https://moodle.cct.ie/course/view.php?id=186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ZtLU0dMb7593hiUPytx5vog1A==">CgMxLjAyDmguZ2dnYjdsbzdwY3d2Mg5oLndhcXhmaGpwNnVrZTgAciExdGdCVVNOVUtnMXV0czBuNEl6RkdfYktLTzN6VEdqT1E=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3415</Words>
  <Characters>19471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aga lab</dc:creator>
  <cp:lastModifiedBy>aga lab</cp:lastModifiedBy>
  <cp:revision>18</cp:revision>
  <dcterms:created xsi:type="dcterms:W3CDTF">2026-05-22T08:48:00Z</dcterms:created>
  <dcterms:modified xsi:type="dcterms:W3CDTF">2026-05-22T12:06:00Z</dcterms:modified>
</cp:coreProperties>
</file>