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AE0D" w14:textId="77777777" w:rsidR="004132D7" w:rsidRPr="008B5277" w:rsidRDefault="004132D7" w:rsidP="004132D7">
      <w:pPr>
        <w:pStyle w:val="Photo"/>
      </w:pPr>
      <w:bookmarkStart w:id="0" w:name="_Toc321147149"/>
      <w:bookmarkStart w:id="1" w:name="_Toc318188227"/>
      <w:bookmarkStart w:id="2" w:name="_Toc318188327"/>
      <w:bookmarkStart w:id="3" w:name="_Toc318189312"/>
      <w:bookmarkStart w:id="4" w:name="_Toc321147011"/>
      <w:r>
        <w:rPr>
          <w:rFonts w:ascii="Times New Roman"/>
          <w:noProof/>
          <w:sz w:val="20"/>
        </w:rPr>
        <w:drawing>
          <wp:inline distT="0" distB="0" distL="0" distR="0" wp14:anchorId="434E27EB" wp14:editId="285E28CE">
            <wp:extent cx="3807824" cy="12115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07824" cy="1211579"/>
                    </a:xfrm>
                    <a:prstGeom prst="rect">
                      <a:avLst/>
                    </a:prstGeom>
                  </pic:spPr>
                </pic:pic>
              </a:graphicData>
            </a:graphic>
          </wp:inline>
        </w:drawing>
      </w:r>
    </w:p>
    <w:tbl>
      <w:tblPr>
        <w:tblW w:w="933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78"/>
        <w:gridCol w:w="6156"/>
      </w:tblGrid>
      <w:tr w:rsidR="004132D7" w14:paraId="4185C1FD" w14:textId="77777777" w:rsidTr="007A1BD3">
        <w:trPr>
          <w:trHeight w:val="501"/>
        </w:trPr>
        <w:tc>
          <w:tcPr>
            <w:tcW w:w="3178" w:type="dxa"/>
          </w:tcPr>
          <w:bookmarkEnd w:id="0"/>
          <w:bookmarkEnd w:id="1"/>
          <w:bookmarkEnd w:id="2"/>
          <w:bookmarkEnd w:id="3"/>
          <w:bookmarkEnd w:id="4"/>
          <w:p w14:paraId="0E2B2FAC" w14:textId="77777777" w:rsidR="004132D7" w:rsidRDefault="004132D7" w:rsidP="007A1BD3">
            <w:pPr>
              <w:pStyle w:val="TableParagraph"/>
              <w:spacing w:before="125" w:line="356" w:lineRule="exact"/>
              <w:ind w:left="110"/>
              <w:rPr>
                <w:rFonts w:ascii="Lucida Sans Unicode"/>
                <w:sz w:val="24"/>
              </w:rPr>
            </w:pPr>
            <w:r>
              <w:rPr>
                <w:rFonts w:ascii="Lucida Sans Unicode"/>
                <w:sz w:val="24"/>
              </w:rPr>
              <w:t>Project</w:t>
            </w:r>
            <w:r>
              <w:rPr>
                <w:rFonts w:ascii="Lucida Sans Unicode"/>
                <w:spacing w:val="-3"/>
                <w:sz w:val="24"/>
              </w:rPr>
              <w:t xml:space="preserve"> </w:t>
            </w:r>
            <w:r>
              <w:rPr>
                <w:rFonts w:ascii="Lucida Sans Unicode"/>
                <w:spacing w:val="-2"/>
                <w:sz w:val="24"/>
              </w:rPr>
              <w:t>Title</w:t>
            </w:r>
          </w:p>
        </w:tc>
        <w:tc>
          <w:tcPr>
            <w:tcW w:w="6156" w:type="dxa"/>
          </w:tcPr>
          <w:p w14:paraId="29D09235" w14:textId="71692F7B" w:rsidR="004132D7" w:rsidRDefault="004132D7" w:rsidP="007A1BD3">
            <w:pPr>
              <w:pStyle w:val="TableParagraph"/>
              <w:spacing w:before="120"/>
              <w:rPr>
                <w:sz w:val="24"/>
              </w:rPr>
            </w:pPr>
            <w:r>
              <w:rPr>
                <w:sz w:val="24"/>
              </w:rPr>
              <w:t>Tourism Flow Analytics</w:t>
            </w:r>
          </w:p>
        </w:tc>
      </w:tr>
      <w:tr w:rsidR="004132D7" w14:paraId="2609415E" w14:textId="77777777" w:rsidTr="007A1BD3">
        <w:trPr>
          <w:trHeight w:val="481"/>
        </w:trPr>
        <w:tc>
          <w:tcPr>
            <w:tcW w:w="3178" w:type="dxa"/>
          </w:tcPr>
          <w:p w14:paraId="436FCC5E" w14:textId="77777777" w:rsidR="004132D7" w:rsidRDefault="004132D7" w:rsidP="007A1BD3">
            <w:pPr>
              <w:pStyle w:val="TableParagraph"/>
              <w:spacing w:before="114" w:line="347" w:lineRule="exact"/>
              <w:ind w:left="110"/>
              <w:rPr>
                <w:rFonts w:ascii="Lucida Sans Unicode"/>
                <w:sz w:val="24"/>
              </w:rPr>
            </w:pPr>
            <w:r>
              <w:rPr>
                <w:rFonts w:ascii="Lucida Sans Unicode"/>
                <w:spacing w:val="-2"/>
                <w:sz w:val="24"/>
              </w:rPr>
              <w:t>Technologies</w:t>
            </w:r>
          </w:p>
        </w:tc>
        <w:tc>
          <w:tcPr>
            <w:tcW w:w="6156" w:type="dxa"/>
          </w:tcPr>
          <w:p w14:paraId="33001A99" w14:textId="77777777" w:rsidR="004132D7" w:rsidRDefault="004132D7" w:rsidP="007A1BD3">
            <w:pPr>
              <w:pStyle w:val="TableParagraph"/>
              <w:spacing w:before="109"/>
              <w:rPr>
                <w:sz w:val="24"/>
              </w:rPr>
            </w:pPr>
            <w:r>
              <w:rPr>
                <w:w w:val="85"/>
                <w:sz w:val="24"/>
              </w:rPr>
              <w:t>Data</w:t>
            </w:r>
            <w:r>
              <w:rPr>
                <w:spacing w:val="-14"/>
                <w:w w:val="85"/>
                <w:sz w:val="24"/>
              </w:rPr>
              <w:t xml:space="preserve"> </w:t>
            </w:r>
            <w:r>
              <w:rPr>
                <w:spacing w:val="-2"/>
                <w:sz w:val="24"/>
              </w:rPr>
              <w:t>Analysis</w:t>
            </w:r>
          </w:p>
        </w:tc>
      </w:tr>
      <w:tr w:rsidR="004132D7" w14:paraId="0AD4F035" w14:textId="77777777" w:rsidTr="007A1BD3">
        <w:trPr>
          <w:trHeight w:val="501"/>
        </w:trPr>
        <w:tc>
          <w:tcPr>
            <w:tcW w:w="3178" w:type="dxa"/>
          </w:tcPr>
          <w:p w14:paraId="4C1D6832" w14:textId="77777777" w:rsidR="004132D7" w:rsidRDefault="004132D7" w:rsidP="007A1BD3">
            <w:pPr>
              <w:pStyle w:val="TableParagraph"/>
              <w:spacing w:before="123" w:line="358" w:lineRule="exact"/>
              <w:ind w:left="110"/>
              <w:rPr>
                <w:rFonts w:ascii="Lucida Sans Unicode"/>
                <w:sz w:val="24"/>
              </w:rPr>
            </w:pPr>
            <w:r>
              <w:rPr>
                <w:rFonts w:ascii="Lucida Sans Unicode"/>
                <w:spacing w:val="-2"/>
                <w:sz w:val="24"/>
              </w:rPr>
              <w:t>Domain</w:t>
            </w:r>
          </w:p>
        </w:tc>
        <w:tc>
          <w:tcPr>
            <w:tcW w:w="6156" w:type="dxa"/>
          </w:tcPr>
          <w:p w14:paraId="1F333715" w14:textId="6DC4EBE9" w:rsidR="004132D7" w:rsidRDefault="004132D7" w:rsidP="007A1BD3">
            <w:pPr>
              <w:pStyle w:val="TableParagraph"/>
              <w:spacing w:before="118"/>
              <w:rPr>
                <w:sz w:val="24"/>
              </w:rPr>
            </w:pPr>
            <w:r>
              <w:rPr>
                <w:w w:val="85"/>
                <w:sz w:val="24"/>
              </w:rPr>
              <w:t>Tourism</w:t>
            </w:r>
          </w:p>
        </w:tc>
      </w:tr>
      <w:tr w:rsidR="004132D7" w14:paraId="3D14F42A" w14:textId="77777777" w:rsidTr="007A1BD3">
        <w:trPr>
          <w:trHeight w:val="481"/>
        </w:trPr>
        <w:tc>
          <w:tcPr>
            <w:tcW w:w="3178" w:type="dxa"/>
          </w:tcPr>
          <w:p w14:paraId="260FD0FC" w14:textId="77777777" w:rsidR="004132D7" w:rsidRDefault="004132D7" w:rsidP="007A1BD3">
            <w:pPr>
              <w:pStyle w:val="TableParagraph"/>
              <w:spacing w:before="112" w:line="349" w:lineRule="exact"/>
              <w:ind w:left="110"/>
              <w:rPr>
                <w:rFonts w:ascii="Lucida Sans Unicode"/>
                <w:sz w:val="24"/>
              </w:rPr>
            </w:pPr>
            <w:r>
              <w:rPr>
                <w:rFonts w:ascii="Lucida Sans Unicode"/>
                <w:spacing w:val="-2"/>
                <w:sz w:val="24"/>
              </w:rPr>
              <w:t>Project</w:t>
            </w:r>
            <w:r>
              <w:rPr>
                <w:rFonts w:ascii="Lucida Sans Unicode"/>
                <w:spacing w:val="-5"/>
                <w:sz w:val="24"/>
              </w:rPr>
              <w:t xml:space="preserve"> </w:t>
            </w:r>
            <w:r>
              <w:rPr>
                <w:rFonts w:ascii="Lucida Sans Unicode"/>
                <w:spacing w:val="-2"/>
                <w:sz w:val="24"/>
              </w:rPr>
              <w:t>Difficulties</w:t>
            </w:r>
            <w:r>
              <w:rPr>
                <w:rFonts w:ascii="Lucida Sans Unicode"/>
                <w:spacing w:val="-5"/>
                <w:sz w:val="24"/>
              </w:rPr>
              <w:t xml:space="preserve"> </w:t>
            </w:r>
            <w:r>
              <w:rPr>
                <w:rFonts w:ascii="Lucida Sans Unicode"/>
                <w:spacing w:val="-2"/>
                <w:sz w:val="24"/>
              </w:rPr>
              <w:t>level</w:t>
            </w:r>
          </w:p>
        </w:tc>
        <w:tc>
          <w:tcPr>
            <w:tcW w:w="6156" w:type="dxa"/>
          </w:tcPr>
          <w:p w14:paraId="47D12212" w14:textId="77777777" w:rsidR="004132D7" w:rsidRDefault="004132D7" w:rsidP="007A1BD3">
            <w:pPr>
              <w:pStyle w:val="TableParagraph"/>
              <w:rPr>
                <w:sz w:val="24"/>
              </w:rPr>
            </w:pPr>
            <w:r>
              <w:rPr>
                <w:spacing w:val="-2"/>
                <w:sz w:val="24"/>
              </w:rPr>
              <w:t>Advanced</w:t>
            </w:r>
          </w:p>
        </w:tc>
      </w:tr>
    </w:tbl>
    <w:p w14:paraId="67E7D11D" w14:textId="77777777" w:rsidR="004132D7" w:rsidRDefault="004132D7" w:rsidP="004132D7">
      <w:pPr>
        <w:pStyle w:val="Heading1"/>
      </w:pPr>
      <w:r w:rsidRPr="00794EF5">
        <w:t>1.</w:t>
      </w:r>
      <w:r>
        <w:t xml:space="preserve"> Introduction</w:t>
      </w:r>
    </w:p>
    <w:p w14:paraId="20CEBE6A" w14:textId="590FFF79" w:rsidR="004132D7" w:rsidRPr="004132D7" w:rsidRDefault="004132D7" w:rsidP="004132D7">
      <w:pPr>
        <w:jc w:val="both"/>
        <w:rPr>
          <w:lang w:val="en-IN"/>
        </w:rPr>
      </w:pPr>
      <w:r w:rsidRPr="004132D7">
        <w:rPr>
          <w:lang w:val="en-IN"/>
        </w:rPr>
        <w:t xml:space="preserve">Tourism has evolved into a data-intensive sector where visitor </w:t>
      </w:r>
      <w:r w:rsidR="00C65209" w:rsidRPr="004132D7">
        <w:rPr>
          <w:lang w:val="en-IN"/>
        </w:rPr>
        <w:t>behaviour</w:t>
      </w:r>
      <w:r w:rsidRPr="004132D7">
        <w:rPr>
          <w:lang w:val="en-IN"/>
        </w:rPr>
        <w:t xml:space="preserve">, destination engagement, and mobility patterns generate valuable analytical insights. Modern tourism ecosystems involve interactions between </w:t>
      </w:r>
      <w:r w:rsidR="00C65209" w:rsidRPr="004132D7">
        <w:rPr>
          <w:lang w:val="en-IN"/>
        </w:rPr>
        <w:t>travellers</w:t>
      </w:r>
      <w:r w:rsidRPr="004132D7">
        <w:rPr>
          <w:lang w:val="en-IN"/>
        </w:rPr>
        <w:t>, transportation systems, environmental conditions, and destination infrastructure, producing multidimensional data streams. Leveraging such data through analytics enables stakeholders to understand demand variability, identify service gaps, and improve tourism experiences.</w:t>
      </w:r>
    </w:p>
    <w:p w14:paraId="366BAFEA" w14:textId="75729394" w:rsidR="004132D7" w:rsidRPr="004132D7" w:rsidRDefault="004132D7" w:rsidP="004132D7">
      <w:pPr>
        <w:jc w:val="both"/>
        <w:rPr>
          <w:lang w:val="en-IN"/>
        </w:rPr>
      </w:pPr>
      <w:r w:rsidRPr="004132D7">
        <w:rPr>
          <w:lang w:val="en-IN"/>
        </w:rPr>
        <w:t xml:space="preserve">With the rise of smart city initiatives and digital infrastructure, tourism analytics has gained prominence as a tool for strategic planning, crowd management, and decision support. Data-driven approaches allow tourism authorities and service providers to move beyond static statistical reporting toward dynamic </w:t>
      </w:r>
      <w:r w:rsidR="00C65209" w:rsidRPr="004132D7">
        <w:rPr>
          <w:lang w:val="en-IN"/>
        </w:rPr>
        <w:t>behavioural</w:t>
      </w:r>
      <w:r w:rsidRPr="004132D7">
        <w:rPr>
          <w:lang w:val="en-IN"/>
        </w:rPr>
        <w:t xml:space="preserve"> intelligence. This project presents a Tourism Flow Analytics framework designed to </w:t>
      </w:r>
      <w:r w:rsidR="00C65209" w:rsidRPr="004132D7">
        <w:rPr>
          <w:lang w:val="en-IN"/>
        </w:rPr>
        <w:t>analyse</w:t>
      </w:r>
      <w:r w:rsidRPr="004132D7">
        <w:rPr>
          <w:lang w:val="en-IN"/>
        </w:rPr>
        <w:t xml:space="preserve"> visitor demand patterns, attraction popularity, environmental influences, and inter-attraction mobility flows through an integrated analytics pipeline.</w:t>
      </w:r>
    </w:p>
    <w:p w14:paraId="7D11DD60" w14:textId="51CA05E0" w:rsidR="00000000" w:rsidRDefault="004132D7" w:rsidP="004132D7">
      <w:pPr>
        <w:pStyle w:val="Heading3"/>
      </w:pPr>
      <w:r w:rsidRPr="004132D7">
        <w:t>1.</w:t>
      </w:r>
      <w:r>
        <w:t>1 Evolution</w:t>
      </w:r>
    </w:p>
    <w:p w14:paraId="4BCAB6F4" w14:textId="77777777" w:rsidR="004132D7" w:rsidRPr="004132D7" w:rsidRDefault="004132D7" w:rsidP="004132D7">
      <w:pPr>
        <w:jc w:val="both"/>
        <w:rPr>
          <w:lang w:val="en-IN"/>
        </w:rPr>
      </w:pPr>
      <w:r w:rsidRPr="004132D7">
        <w:rPr>
          <w:lang w:val="en-IN"/>
        </w:rPr>
        <w:t>Tourism analysis has undergone significant transformation over the past decades. Early tourism studies primarily relied on survey-based methods and aggregated visitor statistics, which provided limited temporal and spatial granularity. As digital technologies advanced, electronic ticketing systems, mobile applications, GPS-enabled devices, and online booking platforms began generating continuous streams of tourism-related data.</w:t>
      </w:r>
    </w:p>
    <w:p w14:paraId="3AD97932" w14:textId="77777777" w:rsidR="004132D7" w:rsidRPr="004132D7" w:rsidRDefault="004132D7" w:rsidP="004132D7">
      <w:pPr>
        <w:jc w:val="both"/>
        <w:rPr>
          <w:lang w:val="en-IN"/>
        </w:rPr>
      </w:pPr>
      <w:r w:rsidRPr="004132D7">
        <w:rPr>
          <w:lang w:val="en-IN"/>
        </w:rPr>
        <w:t xml:space="preserve">This transition enabled the emergence of tourism analytics as a multidisciplinary domain combining data science, geographic information systems, and business intelligence. Contemporary tourism research increasingly focuses on real-time demand monitoring, mobility tracking, and experience personalization. The integration of big data technologies </w:t>
      </w:r>
      <w:r w:rsidRPr="004132D7">
        <w:rPr>
          <w:lang w:val="en-IN"/>
        </w:rPr>
        <w:lastRenderedPageBreak/>
        <w:t>and visualization platforms has further accelerated the evolution of tourism analytics toward predictive and prescriptive intelligence frameworks within smart tourism ecosystems.</w:t>
      </w:r>
    </w:p>
    <w:p w14:paraId="131B2DEB" w14:textId="03EBE97C" w:rsidR="004132D7" w:rsidRDefault="004132D7" w:rsidP="004132D7">
      <w:pPr>
        <w:pStyle w:val="Heading3"/>
      </w:pPr>
      <w:r>
        <w:t xml:space="preserve">1.2 </w:t>
      </w:r>
      <w:r w:rsidRPr="004132D7">
        <w:t>Product Backlogs</w:t>
      </w:r>
    </w:p>
    <w:p w14:paraId="10990CC4" w14:textId="77777777" w:rsidR="004132D7" w:rsidRPr="004132D7" w:rsidRDefault="004132D7" w:rsidP="004132D7">
      <w:pPr>
        <w:jc w:val="both"/>
        <w:rPr>
          <w:lang w:val="en-IN"/>
        </w:rPr>
      </w:pPr>
      <w:r w:rsidRPr="004132D7">
        <w:rPr>
          <w:lang w:val="en-IN"/>
        </w:rPr>
        <w:t>The development of the Tourism Flow Analytics system followed an iterative implementation strategy inspired by agile analytics practices. A conceptual product backlog was maintained to organize functional requirements and analytical capabilities required for system completion. Key backlog components included synthetic data generation modules, relational database schema design, SQL-based aggregation queries, visualization scripts, and interactive dashboard development.</w:t>
      </w:r>
    </w:p>
    <w:p w14:paraId="5A8B6F34" w14:textId="66AB811F" w:rsidR="004132D7" w:rsidRPr="004132D7" w:rsidRDefault="004132D7" w:rsidP="004132D7">
      <w:pPr>
        <w:jc w:val="both"/>
        <w:rPr>
          <w:lang w:val="en-IN"/>
        </w:rPr>
      </w:pPr>
      <w:r w:rsidRPr="004132D7">
        <w:rPr>
          <w:lang w:val="en-IN"/>
        </w:rPr>
        <w:t xml:space="preserve">Prioritization within the backlog emphasized foundational pipeline components such as data generation and storage, followed by analytical modules including trend analysis, correlation evaluation, attraction ranking, and mobility flow </w:t>
      </w:r>
      <w:r w:rsidR="00C65209" w:rsidRPr="004132D7">
        <w:rPr>
          <w:lang w:val="en-IN"/>
        </w:rPr>
        <w:t>modelling</w:t>
      </w:r>
      <w:r w:rsidRPr="004132D7">
        <w:rPr>
          <w:lang w:val="en-IN"/>
        </w:rPr>
        <w:t>. Visualization and reporting tasks were subsequently incorporated to enhance interpretability and presentation quality. This backlog-driven approach facilitated structured development while enabling incremental validation of analytical outcomes.</w:t>
      </w:r>
    </w:p>
    <w:p w14:paraId="5AAB2012" w14:textId="13C32568" w:rsidR="004132D7" w:rsidRDefault="004132D7" w:rsidP="004132D7">
      <w:pPr>
        <w:pStyle w:val="Heading3"/>
      </w:pPr>
      <w:r w:rsidRPr="004132D7">
        <w:t>1.3 Importance</w:t>
      </w:r>
    </w:p>
    <w:p w14:paraId="04B6163C" w14:textId="51D423D1" w:rsidR="004132D7" w:rsidRPr="004132D7" w:rsidRDefault="004132D7" w:rsidP="004132D7">
      <w:pPr>
        <w:jc w:val="both"/>
        <w:rPr>
          <w:lang w:val="en-IN"/>
        </w:rPr>
      </w:pPr>
      <w:r w:rsidRPr="004132D7">
        <w:rPr>
          <w:lang w:val="en-IN"/>
        </w:rPr>
        <w:t xml:space="preserve">Tourism analytics plays a vital role in supporting evidence-based decision-making within modern tourism ecosystems. Understanding seasonal demand patterns enables authorities to optimize resource allocation, infrastructure utilization, and service availability. Attraction-level analysis assists stakeholders in identifying performance disparities and designing targeted promotional strategies. Furthermore, environmental impact assessment provides insights into external factors influencing visitor </w:t>
      </w:r>
      <w:r w:rsidR="00C65209" w:rsidRPr="004132D7">
        <w:rPr>
          <w:lang w:val="en-IN"/>
        </w:rPr>
        <w:t>behaviour</w:t>
      </w:r>
      <w:r w:rsidRPr="004132D7">
        <w:rPr>
          <w:lang w:val="en-IN"/>
        </w:rPr>
        <w:t>, while mobility flow analysis reveals spatial relationships between destinations and potential congestion corridors.</w:t>
      </w:r>
    </w:p>
    <w:p w14:paraId="587FA382" w14:textId="77777777" w:rsidR="004132D7" w:rsidRPr="004132D7" w:rsidRDefault="004132D7" w:rsidP="004132D7">
      <w:pPr>
        <w:jc w:val="both"/>
        <w:rPr>
          <w:lang w:val="en-IN"/>
        </w:rPr>
      </w:pPr>
      <w:r w:rsidRPr="004132D7">
        <w:rPr>
          <w:lang w:val="en-IN"/>
        </w:rPr>
        <w:t>The significance of this project lies in its demonstration of how integrated analytics frameworks can transform raw tourism data into actionable intelligence. By combining data engineering, relational storage, exploratory analysis, and business intelligence visualization, the Tourism Flow Analytics system offers a scalable model for smart tourism applications. Such approaches contribute to sustainable tourism development, enhanced visitor experiences, and improved operational efficiency within destination management contexts.</w:t>
      </w:r>
    </w:p>
    <w:p w14:paraId="79AB285B" w14:textId="6040E656" w:rsidR="004132D7" w:rsidRDefault="004132D7" w:rsidP="004132D7">
      <w:pPr>
        <w:rPr>
          <w:w w:val="90"/>
          <w:lang w:val="en-IN"/>
        </w:rPr>
      </w:pPr>
      <w:r>
        <w:rPr>
          <w:w w:val="90"/>
          <w:lang w:val="en-IN"/>
        </w:rPr>
        <w:pict w14:anchorId="4C6F2DE7">
          <v:rect id="_x0000_i1025" style="width:0;height:1.5pt" o:hralign="center" o:hrstd="t" o:hr="t" fillcolor="#a0a0a0" stroked="f"/>
        </w:pict>
      </w:r>
    </w:p>
    <w:p w14:paraId="6B788739" w14:textId="5A86792E" w:rsidR="004132D7" w:rsidRDefault="004132D7" w:rsidP="004132D7">
      <w:pPr>
        <w:pStyle w:val="Heading2"/>
      </w:pPr>
      <w:r w:rsidRPr="004132D7">
        <w:t>2. LITERATURE SURVEY</w:t>
      </w:r>
    </w:p>
    <w:p w14:paraId="2272B9DC" w14:textId="643D2392" w:rsidR="004132D7" w:rsidRPr="004132D7" w:rsidRDefault="004132D7" w:rsidP="004132D7">
      <w:pPr>
        <w:jc w:val="both"/>
        <w:rPr>
          <w:lang w:val="en-IN"/>
        </w:rPr>
      </w:pPr>
      <w:r w:rsidRPr="004132D7">
        <w:rPr>
          <w:lang w:val="en-IN"/>
        </w:rPr>
        <w:t xml:space="preserve">Tourism analytics has emerged as an interdisciplinary research domain integrating data science, mobility analysis, and business intelligence to understand visitor </w:t>
      </w:r>
      <w:r w:rsidR="00C65209" w:rsidRPr="004132D7">
        <w:rPr>
          <w:lang w:val="en-IN"/>
        </w:rPr>
        <w:t>behaviour</w:t>
      </w:r>
      <w:r w:rsidRPr="004132D7">
        <w:rPr>
          <w:lang w:val="en-IN"/>
        </w:rPr>
        <w:t xml:space="preserve"> and optimize tourism management strategies. The literature in this area spans demand </w:t>
      </w:r>
      <w:r w:rsidR="00C65209" w:rsidRPr="004132D7">
        <w:rPr>
          <w:lang w:val="en-IN"/>
        </w:rPr>
        <w:t>modelling</w:t>
      </w:r>
      <w:r w:rsidRPr="004132D7">
        <w:rPr>
          <w:lang w:val="en-IN"/>
        </w:rPr>
        <w:t xml:space="preserve">, smart tourism systems, environmental impact analysis, and mobility pattern </w:t>
      </w:r>
      <w:r w:rsidRPr="004132D7">
        <w:rPr>
          <w:lang w:val="en-IN"/>
        </w:rPr>
        <w:lastRenderedPageBreak/>
        <w:t>evaluation. This chapter presents a concise overview of key research directions relevant to the development of the Tourism Flow Analytics system.</w:t>
      </w:r>
    </w:p>
    <w:p w14:paraId="5CB0168E" w14:textId="675AC1C8" w:rsidR="004132D7" w:rsidRDefault="004132D7" w:rsidP="004132D7">
      <w:pPr>
        <w:pStyle w:val="Heading3"/>
      </w:pPr>
      <w:r w:rsidRPr="004132D7">
        <w:t>2.1 Tourism Demand Analytics</w:t>
      </w:r>
    </w:p>
    <w:p w14:paraId="4C176D0D" w14:textId="77777777" w:rsidR="004132D7" w:rsidRPr="004132D7" w:rsidRDefault="004132D7" w:rsidP="004132D7">
      <w:pPr>
        <w:jc w:val="both"/>
        <w:rPr>
          <w:lang w:val="en-IN"/>
        </w:rPr>
      </w:pPr>
      <w:r w:rsidRPr="004132D7">
        <w:rPr>
          <w:lang w:val="en-IN"/>
        </w:rPr>
        <w:t>Tourism demand analysis constitutes one of the foundational research areas within tourism analytics. Traditional approaches primarily relied on statistical time-series models to forecast visitor volumes based on historical trends and macroeconomic indicators. With advancements in data availability, contemporary studies incorporate granular transactional and mobility data to capture seasonal fluctuations and short-term variability in tourism activity. Visualization-driven demand analysis has also gained importance, enabling stakeholders to interpret temporal patterns and identify peak periods for capacity planning and resource optimization.</w:t>
      </w:r>
    </w:p>
    <w:p w14:paraId="77A85DCA" w14:textId="563A8A6F" w:rsidR="004132D7" w:rsidRDefault="004132D7" w:rsidP="004132D7">
      <w:pPr>
        <w:pStyle w:val="Heading3"/>
      </w:pPr>
      <w:r w:rsidRPr="004132D7">
        <w:t>2.2 Smart Tourism Systems</w:t>
      </w:r>
    </w:p>
    <w:p w14:paraId="33D424C3" w14:textId="77777777" w:rsidR="004132D7" w:rsidRPr="004132D7" w:rsidRDefault="004132D7" w:rsidP="004132D7">
      <w:pPr>
        <w:jc w:val="both"/>
        <w:rPr>
          <w:lang w:val="en-IN"/>
        </w:rPr>
      </w:pPr>
      <w:r w:rsidRPr="004132D7">
        <w:rPr>
          <w:lang w:val="en-IN"/>
        </w:rPr>
        <w:t>The concept of smart tourism extends smart city principles to tourism ecosystems by leveraging digital technologies, connectivity, and analytics to enhance visitor experiences and operational efficiency. Smart tourism systems integrate heterogeneous data sources including transportation records, sensor networks, and user-generated content to provide context-aware insights. Research in this domain emphasizes real-time monitoring, adaptive service delivery, and personalized recommendation frameworks. The integration of analytics pipelines and interactive dashboards forms a critical component of smart tourism infrastructure, enabling decision-makers to monitor system performance and respond proactively to emerging trends.</w:t>
      </w:r>
    </w:p>
    <w:p w14:paraId="5915961F" w14:textId="70C4ACA1" w:rsidR="004132D7" w:rsidRDefault="004132D7" w:rsidP="004132D7">
      <w:pPr>
        <w:pStyle w:val="Heading3"/>
      </w:pPr>
      <w:r w:rsidRPr="004132D7">
        <w:t>2.3 Environmental Impact on Tourism</w:t>
      </w:r>
    </w:p>
    <w:p w14:paraId="0CE12E67" w14:textId="64ABE309" w:rsidR="004132D7" w:rsidRPr="004132D7" w:rsidRDefault="004132D7" w:rsidP="004132D7">
      <w:pPr>
        <w:jc w:val="both"/>
        <w:rPr>
          <w:lang w:val="en-IN"/>
        </w:rPr>
      </w:pPr>
      <w:r w:rsidRPr="004132D7">
        <w:rPr>
          <w:lang w:val="en-IN"/>
        </w:rPr>
        <w:t xml:space="preserve">Environmental conditions such as temperature, precipitation, and extreme weather events significantly influence tourism </w:t>
      </w:r>
      <w:r w:rsidR="00C65209" w:rsidRPr="004132D7">
        <w:rPr>
          <w:lang w:val="en-IN"/>
        </w:rPr>
        <w:t>behaviour</w:t>
      </w:r>
      <w:r w:rsidRPr="004132D7">
        <w:rPr>
          <w:lang w:val="en-IN"/>
        </w:rPr>
        <w:t>, particularly in outdoor and seasonal destinations. Prior research has investigated correlations between climatic variables and visitor volumes to understand environmental sensitivity of tourism demand. While some studies report strong dependencies in climate-driven destinations, others highlight the dominance of socio-cultural and seasonal factors over short-term environmental variability. Analytical approaches combining correlation analysis and visualization techniques have been widely adopted to explore these relationships and support adaptive tourism management strategies.</w:t>
      </w:r>
    </w:p>
    <w:p w14:paraId="348CB084" w14:textId="20739582" w:rsidR="004132D7" w:rsidRDefault="004132D7" w:rsidP="004132D7">
      <w:pPr>
        <w:pStyle w:val="Heading3"/>
      </w:pPr>
      <w:r w:rsidRPr="004132D7">
        <w:t>2.4 Mobility Pattern Analysis</w:t>
      </w:r>
    </w:p>
    <w:p w14:paraId="66A2561F" w14:textId="2AD4CCD2" w:rsidR="004132D7" w:rsidRPr="004132D7" w:rsidRDefault="004132D7" w:rsidP="004132D7">
      <w:pPr>
        <w:jc w:val="both"/>
        <w:rPr>
          <w:lang w:val="en-IN"/>
        </w:rPr>
      </w:pPr>
      <w:r w:rsidRPr="004132D7">
        <w:rPr>
          <w:lang w:val="en-IN"/>
        </w:rPr>
        <w:t xml:space="preserve">Mobility pattern analysis has gained increasing attention with the proliferation of location-based technologies and mobility data sources. Studies examining tourist movement </w:t>
      </w:r>
      <w:r w:rsidR="00C65209" w:rsidRPr="004132D7">
        <w:rPr>
          <w:lang w:val="en-IN"/>
        </w:rPr>
        <w:t>behaviour</w:t>
      </w:r>
      <w:r w:rsidRPr="004132D7">
        <w:rPr>
          <w:lang w:val="en-IN"/>
        </w:rPr>
        <w:t xml:space="preserve"> focus on identifying destination clusters, travel corridors, and hub attractions that structure visitor itineraries. Network-based analytical frameworks and flow visualization techniques are commonly employed to represent inter-destination transitions and spatial connectivity. Such analyses provide valuable insights for transportation </w:t>
      </w:r>
      <w:r w:rsidRPr="004132D7">
        <w:rPr>
          <w:lang w:val="en-IN"/>
        </w:rPr>
        <w:lastRenderedPageBreak/>
        <w:t>planning, congestion mitigation, and itinerary optimization, contributing to improved tourism ecosystem design.</w:t>
      </w:r>
    </w:p>
    <w:p w14:paraId="2BE449AF" w14:textId="010DBDE7" w:rsidR="004132D7" w:rsidRDefault="004132D7" w:rsidP="004132D7">
      <w:pPr>
        <w:pStyle w:val="Heading3"/>
      </w:pPr>
      <w:r w:rsidRPr="004132D7">
        <w:t>2.5 Research Gap</w:t>
      </w:r>
    </w:p>
    <w:p w14:paraId="6B194D3A" w14:textId="5E22A527" w:rsidR="004132D7" w:rsidRPr="004132D7" w:rsidRDefault="004132D7" w:rsidP="004132D7">
      <w:pPr>
        <w:jc w:val="both"/>
        <w:rPr>
          <w:lang w:val="en-IN"/>
        </w:rPr>
      </w:pPr>
      <w:r w:rsidRPr="004132D7">
        <w:rPr>
          <w:lang w:val="en-IN"/>
        </w:rPr>
        <w:t xml:space="preserve">Despite extensive research across individual dimensions of tourism analytics, integrated frameworks combining demand analysis, environmental assessment, attraction intelligence, and mobility flow evaluation remain comparatively limited, particularly within educational and exploratory analytics contexts. Many studies emphasize predictive </w:t>
      </w:r>
      <w:r w:rsidR="00C65209" w:rsidRPr="004132D7">
        <w:rPr>
          <w:lang w:val="en-IN"/>
        </w:rPr>
        <w:t>modelling</w:t>
      </w:r>
      <w:r w:rsidRPr="004132D7">
        <w:rPr>
          <w:lang w:val="en-IN"/>
        </w:rPr>
        <w:t xml:space="preserve"> while providing less focus on descriptive analytics pipelines that support interpretability and decision-oriented storytelling. The Tourism Flow Analytics project addresses this gap by developing a modular analytics framework that synthesizes multiple analytical perspectives into a unified system, enabling comprehensive exploration of tourism ecosystem dynamics.</w:t>
      </w:r>
    </w:p>
    <w:p w14:paraId="2142C5A7" w14:textId="62B045BC" w:rsidR="004132D7" w:rsidRDefault="00677CDF" w:rsidP="004132D7">
      <w:pPr>
        <w:rPr>
          <w:w w:val="90"/>
          <w:lang w:val="en-IN"/>
        </w:rPr>
      </w:pPr>
      <w:r>
        <w:rPr>
          <w:w w:val="90"/>
          <w:lang w:val="en-IN"/>
        </w:rPr>
        <w:pict w14:anchorId="489DA42E">
          <v:rect id="_x0000_i1026" style="width:0;height:1.5pt" o:hralign="center" o:hrstd="t" o:hr="t" fillcolor="#a0a0a0" stroked="f"/>
        </w:pict>
      </w:r>
    </w:p>
    <w:p w14:paraId="13A9A6B9" w14:textId="25E2B672" w:rsidR="00677CDF" w:rsidRDefault="00677CDF" w:rsidP="00677CDF">
      <w:pPr>
        <w:pStyle w:val="Heading2"/>
      </w:pPr>
      <w:r w:rsidRPr="00677CDF">
        <w:t>3. SYSTEM DESIGN</w:t>
      </w:r>
    </w:p>
    <w:p w14:paraId="540218DD" w14:textId="77777777" w:rsidR="00C65209" w:rsidRPr="00C65209" w:rsidRDefault="00C65209" w:rsidP="00C65209">
      <w:pPr>
        <w:jc w:val="both"/>
        <w:rPr>
          <w:lang w:val="en-IN"/>
        </w:rPr>
      </w:pPr>
      <w:r w:rsidRPr="00C65209">
        <w:rPr>
          <w:lang w:val="en-IN"/>
        </w:rPr>
        <w:t>The Tourism Flow Analytics system is designed as a modular analytics framework integrating data generation, relational storage, analytical processing, visualization, and business intelligence presentation. The system architecture follows a layered approach consisting of data acquisition, data management, analytics, and visualization components that collectively transform simulated tourism ecosystem data into actionable insights.</w:t>
      </w:r>
    </w:p>
    <w:p w14:paraId="6F80BD02" w14:textId="48FEBBDE" w:rsidR="00C65209" w:rsidRPr="00C65209" w:rsidRDefault="00C65209" w:rsidP="00C65209">
      <w:pPr>
        <w:jc w:val="both"/>
        <w:rPr>
          <w:lang w:val="en-IN"/>
        </w:rPr>
      </w:pPr>
      <w:r w:rsidRPr="00C65209">
        <w:rPr>
          <w:lang w:val="en-IN"/>
        </w:rPr>
        <w:t xml:space="preserve">The data acquisition stage generates synthetic datasets representing tourism demand, environmental conditions, and inter-attraction mobility </w:t>
      </w:r>
      <w:r w:rsidRPr="00C65209">
        <w:rPr>
          <w:lang w:val="en-IN"/>
        </w:rPr>
        <w:t>behaviour</w:t>
      </w:r>
      <w:r w:rsidRPr="00C65209">
        <w:rPr>
          <w:lang w:val="en-IN"/>
        </w:rPr>
        <w:t xml:space="preserve">. These datasets are structured and stored within a relational database environment to support efficient querying and integration. Analytical processing modules perform temporal aggregation, correlation evaluation, distribution analysis, and transition </w:t>
      </w:r>
      <w:r w:rsidRPr="00C65209">
        <w:rPr>
          <w:lang w:val="en-IN"/>
        </w:rPr>
        <w:t>modelling</w:t>
      </w:r>
      <w:r w:rsidRPr="00C65209">
        <w:rPr>
          <w:lang w:val="en-IN"/>
        </w:rPr>
        <w:t xml:space="preserve"> to capture diverse dimensions of tourism ecosystem dynamics.</w:t>
      </w:r>
    </w:p>
    <w:p w14:paraId="38DFF70E" w14:textId="77777777" w:rsidR="00C65209" w:rsidRPr="00C65209" w:rsidRDefault="00C65209" w:rsidP="00C65209">
      <w:pPr>
        <w:jc w:val="both"/>
        <w:rPr>
          <w:lang w:val="en-IN"/>
        </w:rPr>
      </w:pPr>
      <w:r w:rsidRPr="00C65209">
        <w:rPr>
          <w:lang w:val="en-IN"/>
        </w:rPr>
        <w:t>Visualization components convert analytical results into graphical outputs that enhance interpretability and reporting clarity. Additionally, business intelligence dashboards provide an interactive interface for exploring tourism demand patterns, attraction popularity, environmental relationships, and mobility flows. The overall system design emphasizes modularity, scalability, and interpretability, enabling independent execution of components while maintaining coherent analytical workflow.</w:t>
      </w:r>
    </w:p>
    <w:p w14:paraId="293D53DE" w14:textId="18890941" w:rsidR="00C65209" w:rsidRDefault="00677CDF" w:rsidP="00C65209">
      <w:pPr>
        <w:pStyle w:val="Heading3"/>
      </w:pPr>
      <w:r w:rsidRPr="00677CDF">
        <w:rPr>
          <w:lang w:val="en-IN"/>
        </w:rPr>
        <w:t xml:space="preserve"> </w:t>
      </w:r>
      <w:r w:rsidR="00C65209" w:rsidRPr="00C65209">
        <w:t>3.1 Coding Implementation</w:t>
      </w:r>
    </w:p>
    <w:p w14:paraId="387E9ED9" w14:textId="77777777" w:rsidR="00C65209" w:rsidRPr="00C65209" w:rsidRDefault="00C65209" w:rsidP="00C65209">
      <w:pPr>
        <w:jc w:val="both"/>
        <w:rPr>
          <w:lang w:val="en-IN"/>
        </w:rPr>
      </w:pPr>
      <w:r w:rsidRPr="00C65209">
        <w:rPr>
          <w:lang w:val="en-IN"/>
        </w:rPr>
        <w:t>The implementation of the Tourism Flow Analytics system was carried out using Python for data generation, analytical processing, and visualization tasks, along with MySQL for relational data storage and structured query execution. Python scripts were developed to simulate tourism visitor counts across attractions, generate daily weather conditions, and model inter-attraction mobility flows representing tourist movement patterns.</w:t>
      </w:r>
    </w:p>
    <w:p w14:paraId="6CA0B875" w14:textId="77777777" w:rsidR="00C65209" w:rsidRPr="00C65209" w:rsidRDefault="00C65209" w:rsidP="00C65209">
      <w:pPr>
        <w:jc w:val="both"/>
        <w:rPr>
          <w:lang w:val="en-IN"/>
        </w:rPr>
      </w:pPr>
      <w:r w:rsidRPr="00C65209">
        <w:rPr>
          <w:lang w:val="en-IN"/>
        </w:rPr>
        <w:lastRenderedPageBreak/>
        <w:t>Generated datasets were ingested into a MySQL database through connector-based integration scripts, enabling persistent storage and multi-table analytical queries. Structured Query Language (SQL) was employed to perform demand aggregation, attraction ranking, and dataset integration for environmental analysis. Visualization modules utilizing plotting libraries were implemented to produce trend charts, scatter plots, popularity distributions, and mobility flow representations, which were subsequently used for reporting and dashboard development.</w:t>
      </w:r>
    </w:p>
    <w:p w14:paraId="6CD1413C" w14:textId="77777777" w:rsidR="00C65209" w:rsidRPr="00C65209" w:rsidRDefault="00C65209" w:rsidP="00C65209">
      <w:pPr>
        <w:jc w:val="both"/>
        <w:rPr>
          <w:lang w:val="en-IN"/>
        </w:rPr>
      </w:pPr>
      <w:r w:rsidRPr="00C65209">
        <w:rPr>
          <w:lang w:val="en-IN"/>
        </w:rPr>
        <w:t>Furthermore, a business intelligence dashboard was designed using Power BI to provide an interactive analytical interface. The dashboard incorporated multiple analytical perspectives including seasonal demand trends, environmental influence visualization, attraction intelligence views, and mobility flow analysis, thereby demonstrating end-to-end analytics pipeline implementation.</w:t>
      </w:r>
    </w:p>
    <w:p w14:paraId="388CA081" w14:textId="5F740302" w:rsidR="00C65209" w:rsidRDefault="00C65209" w:rsidP="00C65209">
      <w:pPr>
        <w:pStyle w:val="Heading3"/>
      </w:pPr>
      <w:r w:rsidRPr="00C65209">
        <w:t>3.2 Future Implementation</w:t>
      </w:r>
    </w:p>
    <w:p w14:paraId="059734DF" w14:textId="77777777" w:rsidR="00C65209" w:rsidRPr="00C65209" w:rsidRDefault="00C65209" w:rsidP="00C65209">
      <w:pPr>
        <w:jc w:val="both"/>
        <w:rPr>
          <w:lang w:val="en-IN"/>
        </w:rPr>
      </w:pPr>
      <w:r w:rsidRPr="00C65209">
        <w:rPr>
          <w:lang w:val="en-IN"/>
        </w:rPr>
        <w:t>Future enhancements to the Tourism Flow Analytics system may focus on integrating real-world tourism datasets obtained from open data platforms and mobility data sources to improve analytical realism and applicability. Incorporation of geospatial analytics and mapping frameworks can enable spatial visualization of tourism demand and movement patterns, providing deeper insights into destination clustering and regional tourism behavior.</w:t>
      </w:r>
    </w:p>
    <w:p w14:paraId="14D40257" w14:textId="77777777" w:rsidR="00C65209" w:rsidRPr="00C65209" w:rsidRDefault="00C65209" w:rsidP="00C65209">
      <w:pPr>
        <w:jc w:val="both"/>
        <w:rPr>
          <w:lang w:val="en-IN"/>
        </w:rPr>
      </w:pPr>
      <w:r w:rsidRPr="00C65209">
        <w:rPr>
          <w:lang w:val="en-IN"/>
        </w:rPr>
        <w:t>Predictive modeling techniques may be introduced to forecast tourism demand and identify emerging trends, supporting proactive planning and resource optimization. Additionally, graph-based analytical approaches can be applied to mobility flow datasets to derive network metrics such as centrality and community structure, further enriching tourism mobility intelligence. The system may also be extended with recommendation capabilities to support personalized itinerary suggestions and adaptive tourism experience design. These future directions will enhance the analytical depth, scalability, and practical relevance of the framework within smart tourism and urban mobility research domains.</w:t>
      </w:r>
    </w:p>
    <w:p w14:paraId="7C539267" w14:textId="22DD8657" w:rsidR="00C65209" w:rsidRDefault="00C65209" w:rsidP="00C65209">
      <w:pPr>
        <w:rPr>
          <w:w w:val="90"/>
          <w:lang w:val="en-IN"/>
        </w:rPr>
      </w:pPr>
      <w:r>
        <w:rPr>
          <w:w w:val="90"/>
          <w:lang w:val="en-IN"/>
        </w:rPr>
        <w:pict w14:anchorId="74CE2139">
          <v:rect id="_x0000_i1027" style="width:0;height:1.5pt" o:hralign="center" o:hrstd="t" o:hr="t" fillcolor="#a0a0a0" stroked="f"/>
        </w:pict>
      </w:r>
    </w:p>
    <w:p w14:paraId="4D2614DB" w14:textId="2E1D41DD" w:rsidR="00C65209" w:rsidRDefault="00C65209" w:rsidP="00C65209">
      <w:pPr>
        <w:pStyle w:val="Heading2"/>
      </w:pPr>
      <w:r w:rsidRPr="00C65209">
        <w:t>4. Conclusion</w:t>
      </w:r>
    </w:p>
    <w:p w14:paraId="3D8C5DAD" w14:textId="659B84F1" w:rsidR="00C65209" w:rsidRPr="00C65209" w:rsidRDefault="00C65209" w:rsidP="00C65209">
      <w:pPr>
        <w:pStyle w:val="Heading3"/>
      </w:pPr>
      <w:r w:rsidRPr="00C65209">
        <w:t>4.1 Synopsis</w:t>
      </w:r>
    </w:p>
    <w:p w14:paraId="484465BE" w14:textId="0F190596" w:rsidR="00C65209" w:rsidRPr="00C65209" w:rsidRDefault="00C65209" w:rsidP="00C65209">
      <w:pPr>
        <w:jc w:val="both"/>
        <w:rPr>
          <w:lang w:val="en-IN"/>
        </w:rPr>
      </w:pPr>
      <w:r w:rsidRPr="00C65209">
        <w:rPr>
          <w:lang w:val="en-IN"/>
        </w:rPr>
        <w:t xml:space="preserve">The Tourism Flow Analytics project presents an integrated analytics framework that converts simulated tourism demand, environmental, and mobility datasets into interpretable insights. The system combines data generation, relational storage, analytical querying, visualization, and dashboarding to examine tourism ecosystem dynamics. Seasonal demand analysis highlighted identifiable peak periods, environmental evaluation indicated limited short-term weather influence, attraction intelligence revealed diversified visitor distribution, and mobility flow </w:t>
      </w:r>
      <w:r w:rsidRPr="00C65209">
        <w:rPr>
          <w:lang w:val="en-IN"/>
        </w:rPr>
        <w:t>modelling</w:t>
      </w:r>
      <w:r w:rsidRPr="00C65209">
        <w:rPr>
          <w:lang w:val="en-IN"/>
        </w:rPr>
        <w:t xml:space="preserve"> exposed inter-attraction transition patterns. Overall, the project demonstrates the effectiveness of descriptive analytics </w:t>
      </w:r>
      <w:r w:rsidRPr="00C65209">
        <w:rPr>
          <w:lang w:val="en-IN"/>
        </w:rPr>
        <w:lastRenderedPageBreak/>
        <w:t xml:space="preserve">pipelines in supporting tourism </w:t>
      </w:r>
      <w:r w:rsidRPr="00C65209">
        <w:rPr>
          <w:lang w:val="en-IN"/>
        </w:rPr>
        <w:t>behaviour</w:t>
      </w:r>
      <w:r w:rsidRPr="00C65209">
        <w:rPr>
          <w:lang w:val="en-IN"/>
        </w:rPr>
        <w:t xml:space="preserve"> exploration while showcasing practical competencies in data engineering, analytics, and visualization.</w:t>
      </w:r>
    </w:p>
    <w:p w14:paraId="3EE6E987" w14:textId="3C38DAB9" w:rsidR="00C65209" w:rsidRDefault="00C65209" w:rsidP="00C65209">
      <w:pPr>
        <w:pStyle w:val="Heading3"/>
      </w:pPr>
      <w:r w:rsidRPr="00C65209">
        <w:t>4.2 Future Work</w:t>
      </w:r>
    </w:p>
    <w:p w14:paraId="0E096210" w14:textId="77777777" w:rsidR="00C65209" w:rsidRPr="00C65209" w:rsidRDefault="00C65209" w:rsidP="00C65209">
      <w:pPr>
        <w:jc w:val="both"/>
        <w:rPr>
          <w:lang w:val="en-IN"/>
        </w:rPr>
      </w:pPr>
      <w:r w:rsidRPr="00C65209">
        <w:rPr>
          <w:lang w:val="en-IN"/>
        </w:rPr>
        <w:t>Future work may involve integrating real-world tourism datasets to enhance analytical realism, incorporating geospatial visualization for spatial insight generation, and applying predictive models to forecast demand patterns. Network-based analysis can further enrich mobility understanding through advanced graph metrics, while recommendation system integration may support personalized tourism experiences. These enhancements will strengthen the scalability and applicability of the framework within smart tourism and urban mobility analytics domains.</w:t>
      </w:r>
    </w:p>
    <w:p w14:paraId="2C5757F6" w14:textId="01FE9DEA" w:rsidR="00C65209" w:rsidRPr="00C65209" w:rsidRDefault="00A25B2A" w:rsidP="00C65209">
      <w:r>
        <w:rPr>
          <w:w w:val="90"/>
          <w:lang w:val="en-IN"/>
        </w:rPr>
        <w:pict w14:anchorId="6B10E3C3">
          <v:rect id="_x0000_i1028" style="width:0;height:1.5pt" o:hralign="center" o:hrstd="t" o:hr="t" fillcolor="#a0a0a0" stroked="f"/>
        </w:pict>
      </w:r>
    </w:p>
    <w:sectPr w:rsidR="00C65209" w:rsidRPr="00C65209">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F9BC1" w14:textId="77777777" w:rsidR="00282BE3" w:rsidRDefault="00282BE3" w:rsidP="00C6554A">
      <w:pPr>
        <w:spacing w:before="0" w:after="0" w:line="240" w:lineRule="auto"/>
      </w:pPr>
      <w:r>
        <w:separator/>
      </w:r>
    </w:p>
  </w:endnote>
  <w:endnote w:type="continuationSeparator" w:id="0">
    <w:p w14:paraId="5534928A" w14:textId="77777777" w:rsidR="00282BE3" w:rsidRDefault="00282BE3"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2991"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A948" w14:textId="77777777" w:rsidR="00282BE3" w:rsidRDefault="00282BE3" w:rsidP="00C6554A">
      <w:pPr>
        <w:spacing w:before="0" w:after="0" w:line="240" w:lineRule="auto"/>
      </w:pPr>
      <w:r>
        <w:separator/>
      </w:r>
    </w:p>
  </w:footnote>
  <w:footnote w:type="continuationSeparator" w:id="0">
    <w:p w14:paraId="4A831EFB" w14:textId="77777777" w:rsidR="00282BE3" w:rsidRDefault="00282BE3"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5F482C"/>
    <w:multiLevelType w:val="multilevel"/>
    <w:tmpl w:val="E36E85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9460933">
    <w:abstractNumId w:val="9"/>
  </w:num>
  <w:num w:numId="2" w16cid:durableId="1833373709">
    <w:abstractNumId w:val="8"/>
  </w:num>
  <w:num w:numId="3" w16cid:durableId="638924047">
    <w:abstractNumId w:val="8"/>
  </w:num>
  <w:num w:numId="4" w16cid:durableId="1877036643">
    <w:abstractNumId w:val="9"/>
  </w:num>
  <w:num w:numId="5" w16cid:durableId="1534538012">
    <w:abstractNumId w:val="12"/>
  </w:num>
  <w:num w:numId="6" w16cid:durableId="1040473437">
    <w:abstractNumId w:val="10"/>
  </w:num>
  <w:num w:numId="7" w16cid:durableId="712539687">
    <w:abstractNumId w:val="11"/>
  </w:num>
  <w:num w:numId="8" w16cid:durableId="756246087">
    <w:abstractNumId w:val="7"/>
  </w:num>
  <w:num w:numId="9" w16cid:durableId="447044141">
    <w:abstractNumId w:val="6"/>
  </w:num>
  <w:num w:numId="10" w16cid:durableId="1485468702">
    <w:abstractNumId w:val="5"/>
  </w:num>
  <w:num w:numId="11" w16cid:durableId="2099207886">
    <w:abstractNumId w:val="4"/>
  </w:num>
  <w:num w:numId="12" w16cid:durableId="1224176579">
    <w:abstractNumId w:val="3"/>
  </w:num>
  <w:num w:numId="13" w16cid:durableId="1097672368">
    <w:abstractNumId w:val="2"/>
  </w:num>
  <w:num w:numId="14" w16cid:durableId="1955792323">
    <w:abstractNumId w:val="1"/>
  </w:num>
  <w:num w:numId="15" w16cid:durableId="1575435395">
    <w:abstractNumId w:val="0"/>
  </w:num>
  <w:num w:numId="16" w16cid:durableId="2046906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FF"/>
    <w:rsid w:val="002554CD"/>
    <w:rsid w:val="00282BE3"/>
    <w:rsid w:val="00293B83"/>
    <w:rsid w:val="002B4294"/>
    <w:rsid w:val="00333D0D"/>
    <w:rsid w:val="003B72FC"/>
    <w:rsid w:val="004132D7"/>
    <w:rsid w:val="004C049F"/>
    <w:rsid w:val="005000E2"/>
    <w:rsid w:val="00677CDF"/>
    <w:rsid w:val="006A3CE7"/>
    <w:rsid w:val="00A25B2A"/>
    <w:rsid w:val="00C65209"/>
    <w:rsid w:val="00C6554A"/>
    <w:rsid w:val="00D739FF"/>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79696"/>
  <w15:chartTrackingRefBased/>
  <w15:docId w15:val="{6ED65940-7547-4B09-8287-624C4878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TableParagraph">
    <w:name w:val="Table Paragraph"/>
    <w:basedOn w:val="Normal"/>
    <w:uiPriority w:val="1"/>
    <w:qFormat/>
    <w:rsid w:val="004132D7"/>
    <w:pPr>
      <w:widowControl w:val="0"/>
      <w:autoSpaceDE w:val="0"/>
      <w:autoSpaceDN w:val="0"/>
      <w:spacing w:before="106" w:after="0" w:line="240" w:lineRule="auto"/>
      <w:ind w:left="97"/>
    </w:pPr>
    <w:rPr>
      <w:rFonts w:ascii="Verdana" w:eastAsia="Verdana" w:hAnsi="Verdana" w:cs="Verdana"/>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id\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17</TotalTime>
  <Pages>6</Pages>
  <Words>2701</Words>
  <Characters>11129</Characters>
  <Application>Microsoft Office Word</Application>
  <DocSecurity>0</DocSecurity>
  <Lines>309</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Bhagat</dc:creator>
  <cp:keywords/>
  <dc:description/>
  <cp:lastModifiedBy>HP .</cp:lastModifiedBy>
  <cp:revision>4</cp:revision>
  <dcterms:created xsi:type="dcterms:W3CDTF">2026-02-27T14:49:00Z</dcterms:created>
  <dcterms:modified xsi:type="dcterms:W3CDTF">2026-02-27T15:06:00Z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2026-02-27T14:49:35Z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3265b2c0-1ac7-40b6-8624-5444664c62b2</vt:lpwstr>
  </property>
  <property fmtid="{D5CDD505-2E9C-101B-9397-08002B2CF9AE}" pid="7" name="MSIP_Label_defa4170-0d19-0005-0004-bc88714345d2_ActionId">
    <vt:lpwstr>a318f856-8a2d-48c2-a487-8924d6ab8176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