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618" w14:textId="77777777" w:rsidR="00E728C5" w:rsidRPr="00230E0C" w:rsidRDefault="00E728C5" w:rsidP="00E728C5">
      <w:pPr>
        <w:spacing w:after="0" w:line="240" w:lineRule="auto"/>
        <w:jc w:val="center"/>
        <w:rPr>
          <w:rFonts w:cstheme="minorHAnsi"/>
          <w:b/>
          <w:sz w:val="36"/>
          <w:szCs w:val="44"/>
        </w:rPr>
      </w:pPr>
      <w:r w:rsidRPr="00230E0C">
        <w:rPr>
          <w:rFonts w:cstheme="minorHAnsi"/>
          <w:b/>
          <w:sz w:val="36"/>
          <w:szCs w:val="44"/>
        </w:rPr>
        <w:t>CCT College Dublin</w:t>
      </w:r>
    </w:p>
    <w:p w14:paraId="4699DBBA" w14:textId="77777777" w:rsidR="00E728C5" w:rsidRPr="00230E0C" w:rsidRDefault="00E728C5" w:rsidP="00E728C5">
      <w:pPr>
        <w:spacing w:after="0" w:line="240" w:lineRule="auto"/>
        <w:rPr>
          <w:rFonts w:cstheme="minorHAnsi"/>
          <w:b/>
          <w:sz w:val="28"/>
          <w:szCs w:val="44"/>
        </w:rPr>
      </w:pPr>
    </w:p>
    <w:p w14:paraId="178F5394" w14:textId="77777777" w:rsidR="00E728C5" w:rsidRPr="00230E0C" w:rsidRDefault="00E728C5" w:rsidP="00E728C5">
      <w:pPr>
        <w:pBdr>
          <w:bottom w:val="single" w:sz="12" w:space="1" w:color="auto"/>
        </w:pBdr>
        <w:spacing w:after="0" w:line="240" w:lineRule="auto"/>
        <w:jc w:val="center"/>
        <w:rPr>
          <w:rFonts w:cstheme="minorHAnsi"/>
          <w:b/>
          <w:sz w:val="28"/>
          <w:szCs w:val="44"/>
        </w:rPr>
      </w:pPr>
      <w:r w:rsidRPr="00230E0C">
        <w:rPr>
          <w:rFonts w:cstheme="minorHAnsi"/>
          <w:b/>
          <w:sz w:val="28"/>
          <w:szCs w:val="44"/>
        </w:rPr>
        <w:t>Assessment Cover Page</w:t>
      </w:r>
    </w:p>
    <w:p w14:paraId="7086028B" w14:textId="77777777" w:rsidR="00E728C5" w:rsidRPr="00230E0C" w:rsidRDefault="00E728C5" w:rsidP="00E728C5">
      <w:pPr>
        <w:pBdr>
          <w:bottom w:val="single" w:sz="12" w:space="1" w:color="auto"/>
        </w:pBdr>
        <w:spacing w:after="0" w:line="240" w:lineRule="auto"/>
        <w:jc w:val="center"/>
        <w:rPr>
          <w:rFonts w:cstheme="minorHAnsi"/>
          <w:b/>
          <w:sz w:val="28"/>
          <w:szCs w:val="44"/>
        </w:rPr>
      </w:pPr>
    </w:p>
    <w:p w14:paraId="601C8E06" w14:textId="77777777" w:rsidR="00E728C5" w:rsidRPr="00230E0C" w:rsidRDefault="00E728C5" w:rsidP="00E728C5">
      <w:pPr>
        <w:rPr>
          <w:rFonts w:cstheme="minorHAnsi"/>
        </w:rPr>
      </w:pPr>
    </w:p>
    <w:tbl>
      <w:tblPr>
        <w:tblStyle w:val="TableGrid"/>
        <w:tblW w:w="0" w:type="auto"/>
        <w:tblLook w:val="04A0" w:firstRow="1" w:lastRow="0" w:firstColumn="1" w:lastColumn="0" w:noHBand="0" w:noVBand="1"/>
      </w:tblPr>
      <w:tblGrid>
        <w:gridCol w:w="2263"/>
        <w:gridCol w:w="6753"/>
      </w:tblGrid>
      <w:tr w:rsidR="00E728C5" w:rsidRPr="00230E0C" w14:paraId="57DFE1FE" w14:textId="77777777" w:rsidTr="00F0449F">
        <w:tc>
          <w:tcPr>
            <w:tcW w:w="2263" w:type="dxa"/>
          </w:tcPr>
          <w:p w14:paraId="42815C03" w14:textId="77777777" w:rsidR="00E728C5" w:rsidRPr="00230E0C" w:rsidRDefault="00E728C5" w:rsidP="00F0449F">
            <w:pPr>
              <w:rPr>
                <w:rFonts w:cstheme="minorHAnsi"/>
                <w:b/>
                <w:bCs/>
              </w:rPr>
            </w:pPr>
            <w:r w:rsidRPr="00230E0C">
              <w:rPr>
                <w:rFonts w:cstheme="minorHAnsi"/>
                <w:b/>
                <w:bCs/>
              </w:rPr>
              <w:t>Module Title:</w:t>
            </w:r>
          </w:p>
          <w:p w14:paraId="77B3C524" w14:textId="77777777" w:rsidR="00E728C5" w:rsidRPr="00230E0C" w:rsidRDefault="00E728C5" w:rsidP="00F0449F">
            <w:pPr>
              <w:rPr>
                <w:rFonts w:cstheme="minorHAnsi"/>
                <w:b/>
                <w:bCs/>
              </w:rPr>
            </w:pPr>
          </w:p>
        </w:tc>
        <w:tc>
          <w:tcPr>
            <w:tcW w:w="6753" w:type="dxa"/>
          </w:tcPr>
          <w:p w14:paraId="469EDF0D" w14:textId="0F02B6C8" w:rsidR="00E728C5" w:rsidRPr="00230E0C" w:rsidRDefault="00FE440F" w:rsidP="00F0449F">
            <w:pPr>
              <w:rPr>
                <w:rFonts w:cstheme="minorHAnsi"/>
              </w:rPr>
            </w:pPr>
            <w:r w:rsidRPr="00FE440F">
              <w:rPr>
                <w:rFonts w:cstheme="minorHAnsi"/>
              </w:rPr>
              <w:t>Strategic Thinking</w:t>
            </w:r>
          </w:p>
        </w:tc>
      </w:tr>
      <w:tr w:rsidR="00E728C5" w:rsidRPr="00230E0C" w14:paraId="031EA80A" w14:textId="77777777" w:rsidTr="00F0449F">
        <w:tc>
          <w:tcPr>
            <w:tcW w:w="2263" w:type="dxa"/>
          </w:tcPr>
          <w:p w14:paraId="42EDB92C" w14:textId="77777777" w:rsidR="00E728C5" w:rsidRPr="00230E0C" w:rsidRDefault="00E728C5" w:rsidP="00F0449F">
            <w:pPr>
              <w:rPr>
                <w:rFonts w:cstheme="minorHAnsi"/>
                <w:b/>
                <w:bCs/>
              </w:rPr>
            </w:pPr>
            <w:r w:rsidRPr="00230E0C">
              <w:rPr>
                <w:rFonts w:cstheme="minorHAnsi"/>
                <w:b/>
                <w:bCs/>
              </w:rPr>
              <w:t>Assessment Title:</w:t>
            </w:r>
          </w:p>
          <w:p w14:paraId="34E5960A" w14:textId="77777777" w:rsidR="00E728C5" w:rsidRPr="00230E0C" w:rsidRDefault="00E728C5" w:rsidP="00F0449F">
            <w:pPr>
              <w:rPr>
                <w:rFonts w:cstheme="minorHAnsi"/>
                <w:b/>
                <w:bCs/>
              </w:rPr>
            </w:pPr>
          </w:p>
        </w:tc>
        <w:tc>
          <w:tcPr>
            <w:tcW w:w="6753" w:type="dxa"/>
          </w:tcPr>
          <w:p w14:paraId="66B9DB4B" w14:textId="13471698" w:rsidR="00E728C5" w:rsidRPr="00230E0C" w:rsidRDefault="00FE440F" w:rsidP="00F0449F">
            <w:pPr>
              <w:rPr>
                <w:rFonts w:cstheme="minorHAnsi"/>
              </w:rPr>
            </w:pPr>
            <w:r w:rsidRPr="00FE440F">
              <w:rPr>
                <w:rFonts w:cstheme="minorHAnsi"/>
              </w:rPr>
              <w:t xml:space="preserve">CA </w:t>
            </w:r>
            <w:r w:rsidR="0019036F">
              <w:rPr>
                <w:rFonts w:cstheme="minorHAnsi"/>
              </w:rPr>
              <w:t>2</w:t>
            </w:r>
            <w:r w:rsidRPr="00FE440F">
              <w:rPr>
                <w:rFonts w:cstheme="minorHAnsi"/>
              </w:rPr>
              <w:t xml:space="preserve"> – Capstone Project Proposal</w:t>
            </w:r>
          </w:p>
        </w:tc>
      </w:tr>
      <w:tr w:rsidR="00E728C5" w:rsidRPr="00230E0C" w14:paraId="0EB518A1" w14:textId="77777777" w:rsidTr="00F0449F">
        <w:tc>
          <w:tcPr>
            <w:tcW w:w="2263" w:type="dxa"/>
          </w:tcPr>
          <w:p w14:paraId="4A21284D" w14:textId="77777777" w:rsidR="00E728C5" w:rsidRPr="00230E0C" w:rsidRDefault="00E728C5" w:rsidP="00F0449F">
            <w:pPr>
              <w:rPr>
                <w:rFonts w:cstheme="minorHAnsi"/>
                <w:b/>
                <w:bCs/>
              </w:rPr>
            </w:pPr>
            <w:r w:rsidRPr="00230E0C">
              <w:rPr>
                <w:rFonts w:cstheme="minorHAnsi"/>
                <w:b/>
                <w:bCs/>
              </w:rPr>
              <w:t>Lecturer Name:</w:t>
            </w:r>
          </w:p>
          <w:p w14:paraId="7513F34E" w14:textId="77777777" w:rsidR="00E728C5" w:rsidRPr="00230E0C" w:rsidRDefault="00E728C5" w:rsidP="00F0449F">
            <w:pPr>
              <w:rPr>
                <w:rFonts w:cstheme="minorHAnsi"/>
                <w:b/>
                <w:bCs/>
              </w:rPr>
            </w:pPr>
          </w:p>
        </w:tc>
        <w:tc>
          <w:tcPr>
            <w:tcW w:w="6753" w:type="dxa"/>
          </w:tcPr>
          <w:p w14:paraId="1969E64F" w14:textId="68460A15" w:rsidR="00E728C5" w:rsidRPr="00230E0C" w:rsidRDefault="00FE440F" w:rsidP="00F0449F">
            <w:pPr>
              <w:rPr>
                <w:rFonts w:cstheme="minorHAnsi"/>
              </w:rPr>
            </w:pPr>
            <w:r>
              <w:rPr>
                <w:rFonts w:cstheme="minorHAnsi"/>
              </w:rPr>
              <w:t>James Garza</w:t>
            </w:r>
          </w:p>
        </w:tc>
      </w:tr>
      <w:tr w:rsidR="00E728C5" w:rsidRPr="00C81F17" w14:paraId="7ACC32A6" w14:textId="77777777" w:rsidTr="00F0449F">
        <w:tc>
          <w:tcPr>
            <w:tcW w:w="2263" w:type="dxa"/>
          </w:tcPr>
          <w:p w14:paraId="547E873E" w14:textId="77777777" w:rsidR="00E728C5" w:rsidRPr="00230E0C" w:rsidRDefault="00E728C5" w:rsidP="00F0449F">
            <w:pPr>
              <w:rPr>
                <w:rFonts w:cstheme="minorHAnsi"/>
                <w:b/>
                <w:bCs/>
              </w:rPr>
            </w:pPr>
            <w:r w:rsidRPr="00230E0C">
              <w:rPr>
                <w:rFonts w:cstheme="minorHAnsi"/>
                <w:b/>
                <w:bCs/>
              </w:rPr>
              <w:t>Student Full Name:</w:t>
            </w:r>
          </w:p>
          <w:p w14:paraId="15173C8E" w14:textId="77777777" w:rsidR="00E728C5" w:rsidRPr="00230E0C" w:rsidRDefault="00E728C5" w:rsidP="00F0449F">
            <w:pPr>
              <w:rPr>
                <w:rFonts w:cstheme="minorHAnsi"/>
                <w:b/>
                <w:bCs/>
              </w:rPr>
            </w:pPr>
          </w:p>
        </w:tc>
        <w:tc>
          <w:tcPr>
            <w:tcW w:w="6753" w:type="dxa"/>
          </w:tcPr>
          <w:p w14:paraId="377ABDB2" w14:textId="258AD642" w:rsidR="00E728C5" w:rsidRPr="00FE440F" w:rsidRDefault="00FE440F" w:rsidP="00F0449F">
            <w:pPr>
              <w:rPr>
                <w:rFonts w:cstheme="minorHAnsi"/>
                <w:lang w:val="pt-BR"/>
              </w:rPr>
            </w:pPr>
            <w:r w:rsidRPr="00FE440F">
              <w:rPr>
                <w:rFonts w:cstheme="minorHAnsi"/>
                <w:lang w:val="pt-BR"/>
              </w:rPr>
              <w:t xml:space="preserve">Gustavo </w:t>
            </w:r>
            <w:r w:rsidR="00C94F49">
              <w:rPr>
                <w:rFonts w:cstheme="minorHAnsi"/>
                <w:lang w:val="pt-BR"/>
              </w:rPr>
              <w:t xml:space="preserve">Lopes &amp; </w:t>
            </w:r>
            <w:r w:rsidR="00E728C5" w:rsidRPr="00FE440F">
              <w:rPr>
                <w:rFonts w:cstheme="minorHAnsi"/>
                <w:lang w:val="pt-BR"/>
              </w:rPr>
              <w:t>William da Cunha Braghin</w:t>
            </w:r>
          </w:p>
        </w:tc>
      </w:tr>
      <w:tr w:rsidR="00E728C5" w:rsidRPr="00230E0C" w14:paraId="67275383" w14:textId="77777777" w:rsidTr="00F0449F">
        <w:tc>
          <w:tcPr>
            <w:tcW w:w="2263" w:type="dxa"/>
          </w:tcPr>
          <w:p w14:paraId="06BFF41B" w14:textId="77777777" w:rsidR="00E728C5" w:rsidRPr="00230E0C" w:rsidRDefault="00E728C5" w:rsidP="00F0449F">
            <w:pPr>
              <w:rPr>
                <w:rFonts w:cstheme="minorHAnsi"/>
                <w:b/>
                <w:bCs/>
              </w:rPr>
            </w:pPr>
            <w:r w:rsidRPr="00230E0C">
              <w:rPr>
                <w:rFonts w:cstheme="minorHAnsi"/>
                <w:b/>
                <w:bCs/>
              </w:rPr>
              <w:t>Student Number:</w:t>
            </w:r>
          </w:p>
          <w:p w14:paraId="0D047592" w14:textId="77777777" w:rsidR="00E728C5" w:rsidRPr="00230E0C" w:rsidRDefault="00E728C5" w:rsidP="00F0449F">
            <w:pPr>
              <w:rPr>
                <w:rFonts w:cstheme="minorHAnsi"/>
                <w:b/>
                <w:bCs/>
              </w:rPr>
            </w:pPr>
          </w:p>
        </w:tc>
        <w:tc>
          <w:tcPr>
            <w:tcW w:w="6753" w:type="dxa"/>
          </w:tcPr>
          <w:p w14:paraId="7F1F19A2" w14:textId="0A8F8783" w:rsidR="00E728C5" w:rsidRPr="00230E0C" w:rsidRDefault="002B3D31" w:rsidP="00F0449F">
            <w:pPr>
              <w:rPr>
                <w:rFonts w:cstheme="minorHAnsi"/>
              </w:rPr>
            </w:pPr>
            <w:r w:rsidRPr="002B3D31">
              <w:rPr>
                <w:rFonts w:cstheme="minorHAnsi"/>
              </w:rPr>
              <w:t xml:space="preserve">sba22021 </w:t>
            </w:r>
            <w:r w:rsidR="0019036F">
              <w:rPr>
                <w:rFonts w:cstheme="minorHAnsi"/>
              </w:rPr>
              <w:t xml:space="preserve">&amp; </w:t>
            </w:r>
            <w:r w:rsidR="00E728C5" w:rsidRPr="00230E0C">
              <w:rPr>
                <w:rFonts w:cstheme="minorHAnsi"/>
              </w:rPr>
              <w:t>sba22052</w:t>
            </w:r>
          </w:p>
        </w:tc>
      </w:tr>
      <w:tr w:rsidR="00E728C5" w:rsidRPr="00230E0C" w14:paraId="15EC8045" w14:textId="77777777" w:rsidTr="00F0449F">
        <w:tc>
          <w:tcPr>
            <w:tcW w:w="2263" w:type="dxa"/>
          </w:tcPr>
          <w:p w14:paraId="6ABBA593" w14:textId="77777777" w:rsidR="00E728C5" w:rsidRPr="00230E0C" w:rsidRDefault="00E728C5" w:rsidP="00F0449F">
            <w:pPr>
              <w:rPr>
                <w:rFonts w:cstheme="minorHAnsi"/>
                <w:b/>
                <w:bCs/>
              </w:rPr>
            </w:pPr>
            <w:r w:rsidRPr="00230E0C">
              <w:rPr>
                <w:rFonts w:cstheme="minorHAnsi"/>
                <w:b/>
                <w:bCs/>
              </w:rPr>
              <w:t>Assessment Due Date:</w:t>
            </w:r>
          </w:p>
          <w:p w14:paraId="3BCBE234" w14:textId="77777777" w:rsidR="00E728C5" w:rsidRPr="00230E0C" w:rsidRDefault="00E728C5" w:rsidP="00F0449F">
            <w:pPr>
              <w:rPr>
                <w:rFonts w:cstheme="minorHAnsi"/>
                <w:b/>
                <w:bCs/>
              </w:rPr>
            </w:pPr>
          </w:p>
        </w:tc>
        <w:tc>
          <w:tcPr>
            <w:tcW w:w="6753" w:type="dxa"/>
          </w:tcPr>
          <w:p w14:paraId="17B1AAA7" w14:textId="206A6E6D" w:rsidR="00E728C5" w:rsidRPr="00230E0C" w:rsidRDefault="0019036F" w:rsidP="00F0449F">
            <w:pPr>
              <w:rPr>
                <w:rFonts w:cstheme="minorHAnsi"/>
              </w:rPr>
            </w:pPr>
            <w:r>
              <w:rPr>
                <w:rFonts w:cstheme="minorHAnsi"/>
              </w:rPr>
              <w:t>17</w:t>
            </w:r>
            <w:r w:rsidR="00E728C5" w:rsidRPr="00230E0C">
              <w:rPr>
                <w:rFonts w:cstheme="minorHAnsi"/>
              </w:rPr>
              <w:t>/1</w:t>
            </w:r>
            <w:r>
              <w:rPr>
                <w:rFonts w:cstheme="minorHAnsi"/>
              </w:rPr>
              <w:t>2</w:t>
            </w:r>
            <w:r w:rsidR="00E728C5" w:rsidRPr="00230E0C">
              <w:rPr>
                <w:rFonts w:cstheme="minorHAnsi"/>
              </w:rPr>
              <w:t>/202</w:t>
            </w:r>
            <w:r w:rsidR="00575960">
              <w:rPr>
                <w:rFonts w:cstheme="minorHAnsi"/>
              </w:rPr>
              <w:t>3</w:t>
            </w:r>
          </w:p>
        </w:tc>
      </w:tr>
      <w:tr w:rsidR="00E728C5" w:rsidRPr="00230E0C" w14:paraId="2806D134" w14:textId="77777777" w:rsidTr="00F0449F">
        <w:tc>
          <w:tcPr>
            <w:tcW w:w="2263" w:type="dxa"/>
          </w:tcPr>
          <w:p w14:paraId="2D018200" w14:textId="77777777" w:rsidR="00E728C5" w:rsidRPr="00230E0C" w:rsidRDefault="00E728C5" w:rsidP="00F0449F">
            <w:pPr>
              <w:rPr>
                <w:rFonts w:cstheme="minorHAnsi"/>
                <w:b/>
                <w:bCs/>
              </w:rPr>
            </w:pPr>
            <w:r w:rsidRPr="00230E0C">
              <w:rPr>
                <w:rFonts w:cstheme="minorHAnsi"/>
                <w:b/>
                <w:bCs/>
              </w:rPr>
              <w:t>Date of Submission:</w:t>
            </w:r>
          </w:p>
          <w:p w14:paraId="2DE516EA" w14:textId="77777777" w:rsidR="00E728C5" w:rsidRPr="00230E0C" w:rsidRDefault="00E728C5" w:rsidP="00F0449F">
            <w:pPr>
              <w:rPr>
                <w:rFonts w:cstheme="minorHAnsi"/>
                <w:b/>
                <w:bCs/>
              </w:rPr>
            </w:pPr>
          </w:p>
        </w:tc>
        <w:tc>
          <w:tcPr>
            <w:tcW w:w="6753" w:type="dxa"/>
          </w:tcPr>
          <w:p w14:paraId="48ACCB7A" w14:textId="74B035D5" w:rsidR="00E728C5" w:rsidRPr="00230E0C" w:rsidRDefault="0019036F" w:rsidP="00F0449F">
            <w:pPr>
              <w:rPr>
                <w:rFonts w:cstheme="minorHAnsi"/>
              </w:rPr>
            </w:pPr>
            <w:r>
              <w:rPr>
                <w:rFonts w:cstheme="minorHAnsi"/>
              </w:rPr>
              <w:t>17</w:t>
            </w:r>
            <w:r w:rsidR="0071186D" w:rsidRPr="00230E0C">
              <w:rPr>
                <w:rFonts w:cstheme="minorHAnsi"/>
              </w:rPr>
              <w:t>/</w:t>
            </w:r>
            <w:r>
              <w:rPr>
                <w:rFonts w:cstheme="minorHAnsi"/>
              </w:rPr>
              <w:t>12</w:t>
            </w:r>
            <w:r w:rsidR="0071186D" w:rsidRPr="00230E0C">
              <w:rPr>
                <w:rFonts w:cstheme="minorHAnsi"/>
              </w:rPr>
              <w:t>/202</w:t>
            </w:r>
            <w:r w:rsidR="00575960">
              <w:rPr>
                <w:rFonts w:cstheme="minorHAnsi"/>
              </w:rPr>
              <w:t>3</w:t>
            </w:r>
          </w:p>
        </w:tc>
      </w:tr>
    </w:tbl>
    <w:p w14:paraId="28946F1D" w14:textId="77777777" w:rsidR="00E728C5" w:rsidRPr="00230E0C" w:rsidRDefault="00E728C5" w:rsidP="00E728C5">
      <w:pPr>
        <w:rPr>
          <w:rFonts w:cstheme="minorHAnsi"/>
        </w:rPr>
      </w:pPr>
    </w:p>
    <w:p w14:paraId="6177805A" w14:textId="77777777" w:rsidR="00E728C5" w:rsidRPr="00230E0C" w:rsidRDefault="00E728C5" w:rsidP="00E728C5">
      <w:pPr>
        <w:pBdr>
          <w:bottom w:val="single" w:sz="12" w:space="31" w:color="auto"/>
        </w:pBdr>
        <w:spacing w:after="0" w:line="240" w:lineRule="auto"/>
        <w:rPr>
          <w:rFonts w:cstheme="minorHAnsi"/>
          <w:b/>
        </w:rPr>
      </w:pPr>
    </w:p>
    <w:p w14:paraId="4083EE36" w14:textId="77777777" w:rsidR="00E728C5" w:rsidRPr="00230E0C" w:rsidRDefault="00E728C5" w:rsidP="00E728C5">
      <w:pPr>
        <w:pBdr>
          <w:bottom w:val="single" w:sz="12" w:space="31" w:color="auto"/>
        </w:pBdr>
        <w:spacing w:after="0" w:line="240" w:lineRule="auto"/>
        <w:rPr>
          <w:rFonts w:cstheme="minorHAnsi"/>
          <w:b/>
        </w:rPr>
      </w:pPr>
    </w:p>
    <w:p w14:paraId="20566E94" w14:textId="77777777" w:rsidR="00E728C5" w:rsidRPr="00230E0C" w:rsidRDefault="00E728C5" w:rsidP="00E728C5">
      <w:pPr>
        <w:spacing w:after="0" w:line="240" w:lineRule="auto"/>
        <w:rPr>
          <w:rFonts w:cstheme="minorHAnsi"/>
          <w:b/>
        </w:rPr>
      </w:pPr>
    </w:p>
    <w:p w14:paraId="2EDCD8E4" w14:textId="77777777" w:rsidR="00E728C5" w:rsidRPr="00230E0C" w:rsidRDefault="00E728C5" w:rsidP="00E728C5">
      <w:pPr>
        <w:spacing w:after="0" w:line="240" w:lineRule="auto"/>
        <w:rPr>
          <w:rFonts w:cstheme="minorHAnsi"/>
          <w:b/>
        </w:rPr>
      </w:pPr>
      <w:r w:rsidRPr="00230E0C">
        <w:rPr>
          <w:rFonts w:cstheme="minorHAnsi"/>
          <w:b/>
        </w:rPr>
        <w:t xml:space="preserve">Declaration </w:t>
      </w:r>
    </w:p>
    <w:p w14:paraId="69797459" w14:textId="77777777" w:rsidR="00E728C5" w:rsidRPr="00230E0C" w:rsidRDefault="00E728C5" w:rsidP="00E728C5">
      <w:pPr>
        <w:spacing w:after="0" w:line="240" w:lineRule="auto"/>
        <w:rPr>
          <w:rFonts w:cstheme="minorHAnsi"/>
        </w:rPr>
      </w:pPr>
      <w:r w:rsidRPr="00230E0C">
        <w:rPr>
          <w:rFonts w:cstheme="minorHAnsi"/>
        </w:rPr>
        <w:tab/>
      </w:r>
      <w:r w:rsidRPr="00230E0C">
        <w:rPr>
          <w:rFonts w:cstheme="minorHAnsi"/>
        </w:rPr>
        <w:tab/>
      </w:r>
      <w:r w:rsidRPr="00230E0C">
        <w:rPr>
          <w:rFonts w:cstheme="minorHAnsi"/>
        </w:rPr>
        <w:tab/>
      </w:r>
    </w:p>
    <w:tbl>
      <w:tblPr>
        <w:tblStyle w:val="TableGrid"/>
        <w:tblW w:w="0" w:type="auto"/>
        <w:tblLook w:val="04A0" w:firstRow="1" w:lastRow="0" w:firstColumn="1" w:lastColumn="0" w:noHBand="0" w:noVBand="1"/>
      </w:tblPr>
      <w:tblGrid>
        <w:gridCol w:w="9016"/>
      </w:tblGrid>
      <w:tr w:rsidR="00E728C5" w:rsidRPr="00230E0C" w14:paraId="25CC7C96" w14:textId="77777777" w:rsidTr="00F0449F">
        <w:trPr>
          <w:trHeight w:val="1111"/>
        </w:trPr>
        <w:tc>
          <w:tcPr>
            <w:tcW w:w="9016" w:type="dxa"/>
          </w:tcPr>
          <w:p w14:paraId="73716C25" w14:textId="77777777" w:rsidR="00E728C5" w:rsidRPr="00230E0C" w:rsidRDefault="00E728C5" w:rsidP="00F0449F">
            <w:pPr>
              <w:rPr>
                <w:rFonts w:cstheme="minorHAnsi"/>
              </w:rPr>
            </w:pPr>
            <w:r w:rsidRPr="00230E0C">
              <w:rPr>
                <w:rFonts w:cstheme="minorHAns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14EC445" w14:textId="77777777" w:rsidR="00E728C5" w:rsidRPr="00230E0C" w:rsidRDefault="00E728C5" w:rsidP="00F0449F">
            <w:pPr>
              <w:rPr>
                <w:rFonts w:cstheme="minorHAnsi"/>
              </w:rPr>
            </w:pPr>
          </w:p>
        </w:tc>
      </w:tr>
    </w:tbl>
    <w:p w14:paraId="30D44116" w14:textId="77777777" w:rsidR="00E728C5" w:rsidRPr="00230E0C" w:rsidRDefault="00E728C5" w:rsidP="00E728C5">
      <w:pPr>
        <w:spacing w:after="0" w:line="240" w:lineRule="auto"/>
        <w:rPr>
          <w:rFonts w:cstheme="minorHAnsi"/>
        </w:rPr>
      </w:pPr>
    </w:p>
    <w:p w14:paraId="59D1C47A" w14:textId="77777777" w:rsidR="00E728C5" w:rsidRPr="00230E0C" w:rsidRDefault="00E728C5" w:rsidP="00E728C5">
      <w:pPr>
        <w:spacing w:after="0" w:line="240" w:lineRule="auto"/>
        <w:rPr>
          <w:rFonts w:cstheme="minorHAnsi"/>
        </w:rPr>
      </w:pPr>
    </w:p>
    <w:p w14:paraId="5F6B7434" w14:textId="77777777" w:rsidR="00E728C5" w:rsidRPr="00230E0C" w:rsidRDefault="00E728C5" w:rsidP="00E728C5">
      <w:pPr>
        <w:rPr>
          <w:rFonts w:cstheme="minorHAnsi"/>
        </w:rPr>
      </w:pPr>
    </w:p>
    <w:p w14:paraId="2F6E58B0" w14:textId="7D254882" w:rsidR="006F1674" w:rsidRPr="00230E0C" w:rsidRDefault="006F1674" w:rsidP="00A919A5">
      <w:pPr>
        <w:spacing w:line="360" w:lineRule="auto"/>
        <w:jc w:val="both"/>
        <w:rPr>
          <w:rFonts w:cstheme="minorHAnsi"/>
        </w:rPr>
      </w:pPr>
      <w:r w:rsidRPr="00230E0C">
        <w:rPr>
          <w:rFonts w:cstheme="minorHAnsi"/>
        </w:rPr>
        <w:br w:type="page"/>
      </w:r>
    </w:p>
    <w:sdt>
      <w:sdtPr>
        <w:rPr>
          <w:rFonts w:cstheme="minorHAnsi"/>
          <w:caps w:val="0"/>
          <w:color w:val="auto"/>
          <w:spacing w:val="0"/>
          <w:sz w:val="20"/>
          <w:szCs w:val="20"/>
        </w:rPr>
        <w:id w:val="1002855096"/>
        <w:docPartObj>
          <w:docPartGallery w:val="Table of Contents"/>
          <w:docPartUnique/>
        </w:docPartObj>
      </w:sdtPr>
      <w:sdtEndPr>
        <w:rPr>
          <w:b/>
          <w:bCs/>
          <w:noProof/>
          <w:sz w:val="24"/>
          <w:szCs w:val="24"/>
        </w:rPr>
      </w:sdtEndPr>
      <w:sdtContent>
        <w:p w14:paraId="75CAB840" w14:textId="6AA11B75" w:rsidR="004465DC" w:rsidRPr="00230E0C" w:rsidRDefault="004465DC">
          <w:pPr>
            <w:pStyle w:val="TOCHeading"/>
            <w:rPr>
              <w:rFonts w:cstheme="minorHAnsi"/>
              <w:sz w:val="24"/>
              <w:szCs w:val="24"/>
            </w:rPr>
          </w:pPr>
          <w:r w:rsidRPr="00230E0C">
            <w:rPr>
              <w:rFonts w:cstheme="minorHAnsi"/>
              <w:sz w:val="24"/>
              <w:szCs w:val="24"/>
            </w:rPr>
            <w:t>SUMMARY</w:t>
          </w:r>
        </w:p>
        <w:p w14:paraId="1FBEAD08" w14:textId="453CF751" w:rsidR="00794C25" w:rsidRDefault="004465DC">
          <w:pPr>
            <w:pStyle w:val="TOC2"/>
            <w:tabs>
              <w:tab w:val="left" w:pos="660"/>
              <w:tab w:val="right" w:leader="dot" w:pos="9016"/>
            </w:tabs>
            <w:rPr>
              <w:noProof/>
              <w:kern w:val="2"/>
              <w:sz w:val="22"/>
              <w:szCs w:val="22"/>
              <w:lang w:eastAsia="en-IE"/>
              <w14:ligatures w14:val="standardContextual"/>
            </w:rPr>
          </w:pPr>
          <w:r w:rsidRPr="00230E0C">
            <w:rPr>
              <w:rFonts w:cstheme="minorHAnsi"/>
              <w:sz w:val="24"/>
              <w:szCs w:val="24"/>
            </w:rPr>
            <w:fldChar w:fldCharType="begin"/>
          </w:r>
          <w:r w:rsidRPr="00230E0C">
            <w:rPr>
              <w:rFonts w:cstheme="minorHAnsi"/>
              <w:sz w:val="24"/>
              <w:szCs w:val="24"/>
            </w:rPr>
            <w:instrText xml:space="preserve"> TOC \o "1-3" \h \z \u </w:instrText>
          </w:r>
          <w:r w:rsidRPr="00230E0C">
            <w:rPr>
              <w:rFonts w:cstheme="minorHAnsi"/>
              <w:sz w:val="24"/>
              <w:szCs w:val="24"/>
            </w:rPr>
            <w:fldChar w:fldCharType="separate"/>
          </w:r>
          <w:hyperlink w:anchor="_Toc153738995" w:history="1">
            <w:r w:rsidR="00794C25" w:rsidRPr="009F45AE">
              <w:rPr>
                <w:rStyle w:val="Hyperlink"/>
                <w:rFonts w:cstheme="minorHAnsi"/>
                <w:noProof/>
              </w:rPr>
              <w:t>1.</w:t>
            </w:r>
            <w:r w:rsidR="00794C25">
              <w:rPr>
                <w:noProof/>
                <w:kern w:val="2"/>
                <w:sz w:val="22"/>
                <w:szCs w:val="22"/>
                <w:lang w:eastAsia="en-IE"/>
                <w14:ligatures w14:val="standardContextual"/>
              </w:rPr>
              <w:tab/>
            </w:r>
            <w:r w:rsidR="00794C25" w:rsidRPr="009F45AE">
              <w:rPr>
                <w:rStyle w:val="Hyperlink"/>
                <w:rFonts w:cstheme="minorHAnsi"/>
                <w:noProof/>
              </w:rPr>
              <w:t>PROJECT OVERVIEW</w:t>
            </w:r>
            <w:r w:rsidR="00794C25">
              <w:rPr>
                <w:noProof/>
                <w:webHidden/>
              </w:rPr>
              <w:tab/>
            </w:r>
            <w:r w:rsidR="00794C25">
              <w:rPr>
                <w:noProof/>
                <w:webHidden/>
              </w:rPr>
              <w:fldChar w:fldCharType="begin"/>
            </w:r>
            <w:r w:rsidR="00794C25">
              <w:rPr>
                <w:noProof/>
                <w:webHidden/>
              </w:rPr>
              <w:instrText xml:space="preserve"> PAGEREF _Toc153738995 \h </w:instrText>
            </w:r>
            <w:r w:rsidR="00794C25">
              <w:rPr>
                <w:noProof/>
                <w:webHidden/>
              </w:rPr>
            </w:r>
            <w:r w:rsidR="00794C25">
              <w:rPr>
                <w:noProof/>
                <w:webHidden/>
              </w:rPr>
              <w:fldChar w:fldCharType="separate"/>
            </w:r>
            <w:r w:rsidR="00794C25">
              <w:rPr>
                <w:noProof/>
                <w:webHidden/>
              </w:rPr>
              <w:t>3</w:t>
            </w:r>
            <w:r w:rsidR="00794C25">
              <w:rPr>
                <w:noProof/>
                <w:webHidden/>
              </w:rPr>
              <w:fldChar w:fldCharType="end"/>
            </w:r>
          </w:hyperlink>
        </w:p>
        <w:p w14:paraId="7100D841" w14:textId="51C60EDB" w:rsidR="00794C25" w:rsidRDefault="00794C25">
          <w:pPr>
            <w:pStyle w:val="TOC2"/>
            <w:tabs>
              <w:tab w:val="left" w:pos="660"/>
              <w:tab w:val="right" w:leader="dot" w:pos="9016"/>
            </w:tabs>
            <w:rPr>
              <w:noProof/>
              <w:kern w:val="2"/>
              <w:sz w:val="22"/>
              <w:szCs w:val="22"/>
              <w:lang w:eastAsia="en-IE"/>
              <w14:ligatures w14:val="standardContextual"/>
            </w:rPr>
          </w:pPr>
          <w:hyperlink w:anchor="_Toc153738996" w:history="1">
            <w:r w:rsidRPr="009F45AE">
              <w:rPr>
                <w:rStyle w:val="Hyperlink"/>
                <w:rFonts w:cstheme="minorHAnsi"/>
                <w:noProof/>
              </w:rPr>
              <w:t>2.</w:t>
            </w:r>
            <w:r>
              <w:rPr>
                <w:noProof/>
                <w:kern w:val="2"/>
                <w:sz w:val="22"/>
                <w:szCs w:val="22"/>
                <w:lang w:eastAsia="en-IE"/>
                <w14:ligatures w14:val="standardContextual"/>
              </w:rPr>
              <w:tab/>
            </w:r>
            <w:r w:rsidRPr="009F45AE">
              <w:rPr>
                <w:rStyle w:val="Hyperlink"/>
                <w:rFonts w:cstheme="minorHAnsi"/>
                <w:noProof/>
              </w:rPr>
              <w:t>/DATA UNDERSTANDING</w:t>
            </w:r>
            <w:r>
              <w:rPr>
                <w:noProof/>
                <w:webHidden/>
              </w:rPr>
              <w:tab/>
            </w:r>
            <w:r>
              <w:rPr>
                <w:noProof/>
                <w:webHidden/>
              </w:rPr>
              <w:fldChar w:fldCharType="begin"/>
            </w:r>
            <w:r>
              <w:rPr>
                <w:noProof/>
                <w:webHidden/>
              </w:rPr>
              <w:instrText xml:space="preserve"> PAGEREF _Toc153738996 \h </w:instrText>
            </w:r>
            <w:r>
              <w:rPr>
                <w:noProof/>
                <w:webHidden/>
              </w:rPr>
            </w:r>
            <w:r>
              <w:rPr>
                <w:noProof/>
                <w:webHidden/>
              </w:rPr>
              <w:fldChar w:fldCharType="separate"/>
            </w:r>
            <w:r>
              <w:rPr>
                <w:noProof/>
                <w:webHidden/>
              </w:rPr>
              <w:t>4</w:t>
            </w:r>
            <w:r>
              <w:rPr>
                <w:noProof/>
                <w:webHidden/>
              </w:rPr>
              <w:fldChar w:fldCharType="end"/>
            </w:r>
          </w:hyperlink>
        </w:p>
        <w:p w14:paraId="48753956" w14:textId="739181E2" w:rsidR="00794C25" w:rsidRDefault="00794C25">
          <w:pPr>
            <w:pStyle w:val="TOC2"/>
            <w:tabs>
              <w:tab w:val="left" w:pos="660"/>
              <w:tab w:val="right" w:leader="dot" w:pos="9016"/>
            </w:tabs>
            <w:rPr>
              <w:noProof/>
              <w:kern w:val="2"/>
              <w:sz w:val="22"/>
              <w:szCs w:val="22"/>
              <w:lang w:eastAsia="en-IE"/>
              <w14:ligatures w14:val="standardContextual"/>
            </w:rPr>
          </w:pPr>
          <w:hyperlink w:anchor="_Toc153738997" w:history="1">
            <w:r w:rsidRPr="009F45AE">
              <w:rPr>
                <w:rStyle w:val="Hyperlink"/>
                <w:rFonts w:cstheme="minorHAnsi"/>
                <w:noProof/>
              </w:rPr>
              <w:t>3.</w:t>
            </w:r>
            <w:r>
              <w:rPr>
                <w:noProof/>
                <w:kern w:val="2"/>
                <w:sz w:val="22"/>
                <w:szCs w:val="22"/>
                <w:lang w:eastAsia="en-IE"/>
                <w14:ligatures w14:val="standardContextual"/>
              </w:rPr>
              <w:tab/>
            </w:r>
            <w:r w:rsidRPr="009F45AE">
              <w:rPr>
                <w:rStyle w:val="Hyperlink"/>
                <w:rFonts w:cstheme="minorHAnsi"/>
                <w:noProof/>
              </w:rPr>
              <w:t>DATA PREPARATION</w:t>
            </w:r>
            <w:r>
              <w:rPr>
                <w:noProof/>
                <w:webHidden/>
              </w:rPr>
              <w:tab/>
            </w:r>
            <w:r>
              <w:rPr>
                <w:noProof/>
                <w:webHidden/>
              </w:rPr>
              <w:fldChar w:fldCharType="begin"/>
            </w:r>
            <w:r>
              <w:rPr>
                <w:noProof/>
                <w:webHidden/>
              </w:rPr>
              <w:instrText xml:space="preserve"> PAGEREF _Toc153738997 \h </w:instrText>
            </w:r>
            <w:r>
              <w:rPr>
                <w:noProof/>
                <w:webHidden/>
              </w:rPr>
            </w:r>
            <w:r>
              <w:rPr>
                <w:noProof/>
                <w:webHidden/>
              </w:rPr>
              <w:fldChar w:fldCharType="separate"/>
            </w:r>
            <w:r>
              <w:rPr>
                <w:noProof/>
                <w:webHidden/>
              </w:rPr>
              <w:t>6</w:t>
            </w:r>
            <w:r>
              <w:rPr>
                <w:noProof/>
                <w:webHidden/>
              </w:rPr>
              <w:fldChar w:fldCharType="end"/>
            </w:r>
          </w:hyperlink>
        </w:p>
        <w:p w14:paraId="54257EAB" w14:textId="3649338D" w:rsidR="00794C25" w:rsidRDefault="00794C25">
          <w:pPr>
            <w:pStyle w:val="TOC2"/>
            <w:tabs>
              <w:tab w:val="left" w:pos="660"/>
              <w:tab w:val="right" w:leader="dot" w:pos="9016"/>
            </w:tabs>
            <w:rPr>
              <w:noProof/>
              <w:kern w:val="2"/>
              <w:sz w:val="22"/>
              <w:szCs w:val="22"/>
              <w:lang w:eastAsia="en-IE"/>
              <w14:ligatures w14:val="standardContextual"/>
            </w:rPr>
          </w:pPr>
          <w:hyperlink w:anchor="_Toc153738998" w:history="1">
            <w:r w:rsidRPr="009F45AE">
              <w:rPr>
                <w:rStyle w:val="Hyperlink"/>
                <w:rFonts w:cstheme="minorHAnsi"/>
                <w:noProof/>
              </w:rPr>
              <w:t>4.</w:t>
            </w:r>
            <w:r>
              <w:rPr>
                <w:noProof/>
                <w:kern w:val="2"/>
                <w:sz w:val="22"/>
                <w:szCs w:val="22"/>
                <w:lang w:eastAsia="en-IE"/>
                <w14:ligatures w14:val="standardContextual"/>
              </w:rPr>
              <w:tab/>
            </w:r>
            <w:r w:rsidRPr="009F45AE">
              <w:rPr>
                <w:rStyle w:val="Hyperlink"/>
                <w:rFonts w:cstheme="minorHAnsi"/>
                <w:noProof/>
              </w:rPr>
              <w:t>MACHINE LEARNING IMPLEMENTATION</w:t>
            </w:r>
            <w:r>
              <w:rPr>
                <w:noProof/>
                <w:webHidden/>
              </w:rPr>
              <w:tab/>
            </w:r>
            <w:r>
              <w:rPr>
                <w:noProof/>
                <w:webHidden/>
              </w:rPr>
              <w:fldChar w:fldCharType="begin"/>
            </w:r>
            <w:r>
              <w:rPr>
                <w:noProof/>
                <w:webHidden/>
              </w:rPr>
              <w:instrText xml:space="preserve"> PAGEREF _Toc153738998 \h </w:instrText>
            </w:r>
            <w:r>
              <w:rPr>
                <w:noProof/>
                <w:webHidden/>
              </w:rPr>
            </w:r>
            <w:r>
              <w:rPr>
                <w:noProof/>
                <w:webHidden/>
              </w:rPr>
              <w:fldChar w:fldCharType="separate"/>
            </w:r>
            <w:r>
              <w:rPr>
                <w:noProof/>
                <w:webHidden/>
              </w:rPr>
              <w:t>8</w:t>
            </w:r>
            <w:r>
              <w:rPr>
                <w:noProof/>
                <w:webHidden/>
              </w:rPr>
              <w:fldChar w:fldCharType="end"/>
            </w:r>
          </w:hyperlink>
        </w:p>
        <w:p w14:paraId="3D794B93" w14:textId="22D5413A" w:rsidR="00794C25" w:rsidRDefault="00794C25">
          <w:pPr>
            <w:pStyle w:val="TOC2"/>
            <w:tabs>
              <w:tab w:val="left" w:pos="660"/>
              <w:tab w:val="right" w:leader="dot" w:pos="9016"/>
            </w:tabs>
            <w:rPr>
              <w:noProof/>
              <w:kern w:val="2"/>
              <w:sz w:val="22"/>
              <w:szCs w:val="22"/>
              <w:lang w:eastAsia="en-IE"/>
              <w14:ligatures w14:val="standardContextual"/>
            </w:rPr>
          </w:pPr>
          <w:hyperlink w:anchor="_Toc153738999" w:history="1">
            <w:r w:rsidRPr="009F45AE">
              <w:rPr>
                <w:rStyle w:val="Hyperlink"/>
                <w:rFonts w:cstheme="minorHAnsi"/>
                <w:noProof/>
              </w:rPr>
              <w:t>5.</w:t>
            </w:r>
            <w:r>
              <w:rPr>
                <w:noProof/>
                <w:kern w:val="2"/>
                <w:sz w:val="22"/>
                <w:szCs w:val="22"/>
                <w:lang w:eastAsia="en-IE"/>
                <w14:ligatures w14:val="standardContextual"/>
              </w:rPr>
              <w:tab/>
            </w:r>
            <w:r w:rsidRPr="009F45AE">
              <w:rPr>
                <w:rStyle w:val="Hyperlink"/>
                <w:rFonts w:cstheme="minorHAnsi"/>
                <w:noProof/>
              </w:rPr>
              <w:t>CONCLUSIONS</w:t>
            </w:r>
            <w:r>
              <w:rPr>
                <w:noProof/>
                <w:webHidden/>
              </w:rPr>
              <w:tab/>
            </w:r>
            <w:r>
              <w:rPr>
                <w:noProof/>
                <w:webHidden/>
              </w:rPr>
              <w:fldChar w:fldCharType="begin"/>
            </w:r>
            <w:r>
              <w:rPr>
                <w:noProof/>
                <w:webHidden/>
              </w:rPr>
              <w:instrText xml:space="preserve"> PAGEREF _Toc153738999 \h </w:instrText>
            </w:r>
            <w:r>
              <w:rPr>
                <w:noProof/>
                <w:webHidden/>
              </w:rPr>
            </w:r>
            <w:r>
              <w:rPr>
                <w:noProof/>
                <w:webHidden/>
              </w:rPr>
              <w:fldChar w:fldCharType="separate"/>
            </w:r>
            <w:r>
              <w:rPr>
                <w:noProof/>
                <w:webHidden/>
              </w:rPr>
              <w:t>10</w:t>
            </w:r>
            <w:r>
              <w:rPr>
                <w:noProof/>
                <w:webHidden/>
              </w:rPr>
              <w:fldChar w:fldCharType="end"/>
            </w:r>
          </w:hyperlink>
        </w:p>
        <w:p w14:paraId="71551DFE" w14:textId="2E9517A8" w:rsidR="00794C25" w:rsidRDefault="00794C25">
          <w:pPr>
            <w:pStyle w:val="TOC2"/>
            <w:tabs>
              <w:tab w:val="left" w:pos="660"/>
              <w:tab w:val="right" w:leader="dot" w:pos="9016"/>
            </w:tabs>
            <w:rPr>
              <w:noProof/>
              <w:kern w:val="2"/>
              <w:sz w:val="22"/>
              <w:szCs w:val="22"/>
              <w:lang w:eastAsia="en-IE"/>
              <w14:ligatures w14:val="standardContextual"/>
            </w:rPr>
          </w:pPr>
          <w:hyperlink w:anchor="_Toc153739000" w:history="1">
            <w:r w:rsidRPr="009F45AE">
              <w:rPr>
                <w:rStyle w:val="Hyperlink"/>
                <w:rFonts w:cstheme="minorHAnsi"/>
                <w:noProof/>
              </w:rPr>
              <w:t>6.</w:t>
            </w:r>
            <w:r>
              <w:rPr>
                <w:noProof/>
                <w:kern w:val="2"/>
                <w:sz w:val="22"/>
                <w:szCs w:val="22"/>
                <w:lang w:eastAsia="en-IE"/>
                <w14:ligatures w14:val="standardContextual"/>
              </w:rPr>
              <w:tab/>
            </w:r>
            <w:r w:rsidRPr="009F45AE">
              <w:rPr>
                <w:rStyle w:val="Hyperlink"/>
                <w:rFonts w:cstheme="minorHAnsi"/>
                <w:noProof/>
              </w:rPr>
              <w:t>GITHUB REPOSITORY</w:t>
            </w:r>
            <w:r>
              <w:rPr>
                <w:noProof/>
                <w:webHidden/>
              </w:rPr>
              <w:tab/>
            </w:r>
            <w:r>
              <w:rPr>
                <w:noProof/>
                <w:webHidden/>
              </w:rPr>
              <w:fldChar w:fldCharType="begin"/>
            </w:r>
            <w:r>
              <w:rPr>
                <w:noProof/>
                <w:webHidden/>
              </w:rPr>
              <w:instrText xml:space="preserve"> PAGEREF _Toc153739000 \h </w:instrText>
            </w:r>
            <w:r>
              <w:rPr>
                <w:noProof/>
                <w:webHidden/>
              </w:rPr>
            </w:r>
            <w:r>
              <w:rPr>
                <w:noProof/>
                <w:webHidden/>
              </w:rPr>
              <w:fldChar w:fldCharType="separate"/>
            </w:r>
            <w:r>
              <w:rPr>
                <w:noProof/>
                <w:webHidden/>
              </w:rPr>
              <w:t>11</w:t>
            </w:r>
            <w:r>
              <w:rPr>
                <w:noProof/>
                <w:webHidden/>
              </w:rPr>
              <w:fldChar w:fldCharType="end"/>
            </w:r>
          </w:hyperlink>
        </w:p>
        <w:p w14:paraId="696C8013" w14:textId="2B01C235" w:rsidR="00794C25" w:rsidRDefault="00794C25">
          <w:pPr>
            <w:pStyle w:val="TOC2"/>
            <w:tabs>
              <w:tab w:val="left" w:pos="660"/>
              <w:tab w:val="right" w:leader="dot" w:pos="9016"/>
            </w:tabs>
            <w:rPr>
              <w:noProof/>
              <w:kern w:val="2"/>
              <w:sz w:val="22"/>
              <w:szCs w:val="22"/>
              <w:lang w:eastAsia="en-IE"/>
              <w14:ligatures w14:val="standardContextual"/>
            </w:rPr>
          </w:pPr>
          <w:hyperlink w:anchor="_Toc153739001" w:history="1">
            <w:r w:rsidRPr="009F45AE">
              <w:rPr>
                <w:rStyle w:val="Hyperlink"/>
                <w:rFonts w:cstheme="minorHAnsi"/>
                <w:noProof/>
              </w:rPr>
              <w:t>7.</w:t>
            </w:r>
            <w:r>
              <w:rPr>
                <w:noProof/>
                <w:kern w:val="2"/>
                <w:sz w:val="22"/>
                <w:szCs w:val="22"/>
                <w:lang w:eastAsia="en-IE"/>
                <w14:ligatures w14:val="standardContextual"/>
              </w:rPr>
              <w:tab/>
            </w:r>
            <w:r w:rsidRPr="009F45AE">
              <w:rPr>
                <w:rStyle w:val="Hyperlink"/>
                <w:rFonts w:cstheme="minorHAnsi"/>
                <w:noProof/>
              </w:rPr>
              <w:t>REFERENCES</w:t>
            </w:r>
            <w:r>
              <w:rPr>
                <w:noProof/>
                <w:webHidden/>
              </w:rPr>
              <w:tab/>
            </w:r>
            <w:r>
              <w:rPr>
                <w:noProof/>
                <w:webHidden/>
              </w:rPr>
              <w:fldChar w:fldCharType="begin"/>
            </w:r>
            <w:r>
              <w:rPr>
                <w:noProof/>
                <w:webHidden/>
              </w:rPr>
              <w:instrText xml:space="preserve"> PAGEREF _Toc153739001 \h </w:instrText>
            </w:r>
            <w:r>
              <w:rPr>
                <w:noProof/>
                <w:webHidden/>
              </w:rPr>
            </w:r>
            <w:r>
              <w:rPr>
                <w:noProof/>
                <w:webHidden/>
              </w:rPr>
              <w:fldChar w:fldCharType="separate"/>
            </w:r>
            <w:r>
              <w:rPr>
                <w:noProof/>
                <w:webHidden/>
              </w:rPr>
              <w:t>12</w:t>
            </w:r>
            <w:r>
              <w:rPr>
                <w:noProof/>
                <w:webHidden/>
              </w:rPr>
              <w:fldChar w:fldCharType="end"/>
            </w:r>
          </w:hyperlink>
        </w:p>
        <w:p w14:paraId="7D0B5333" w14:textId="027A3AD6" w:rsidR="004465DC" w:rsidRPr="00230E0C" w:rsidRDefault="004465DC">
          <w:pPr>
            <w:rPr>
              <w:rFonts w:cstheme="minorHAnsi"/>
              <w:sz w:val="24"/>
              <w:szCs w:val="24"/>
            </w:rPr>
          </w:pPr>
          <w:r w:rsidRPr="00230E0C">
            <w:rPr>
              <w:rFonts w:cstheme="minorHAnsi"/>
              <w:b/>
              <w:bCs/>
              <w:noProof/>
              <w:sz w:val="24"/>
              <w:szCs w:val="24"/>
            </w:rPr>
            <w:fldChar w:fldCharType="end"/>
          </w:r>
        </w:p>
      </w:sdtContent>
    </w:sdt>
    <w:p w14:paraId="5D12EE28" w14:textId="2AF78405" w:rsidR="008D1D96" w:rsidRPr="00230E0C" w:rsidRDefault="008D1D96">
      <w:pPr>
        <w:rPr>
          <w:rFonts w:cstheme="minorHAnsi"/>
          <w:b/>
          <w:sz w:val="24"/>
          <w:szCs w:val="24"/>
        </w:rPr>
      </w:pPr>
      <w:r w:rsidRPr="00230E0C">
        <w:rPr>
          <w:rFonts w:cstheme="minorHAnsi"/>
          <w:b/>
          <w:sz w:val="24"/>
          <w:szCs w:val="24"/>
        </w:rPr>
        <w:br w:type="page"/>
      </w:r>
    </w:p>
    <w:p w14:paraId="2039AFE9" w14:textId="65D65D6F" w:rsidR="00A576DB" w:rsidRPr="00230E0C" w:rsidRDefault="00B8504D" w:rsidP="008D1D96">
      <w:pPr>
        <w:pStyle w:val="Heading2"/>
        <w:numPr>
          <w:ilvl w:val="0"/>
          <w:numId w:val="25"/>
        </w:numPr>
        <w:rPr>
          <w:rFonts w:cstheme="minorHAnsi"/>
          <w:sz w:val="24"/>
          <w:szCs w:val="24"/>
        </w:rPr>
      </w:pPr>
      <w:bookmarkStart w:id="0" w:name="_Toc153738995"/>
      <w:r>
        <w:rPr>
          <w:rFonts w:cstheme="minorHAnsi"/>
          <w:sz w:val="24"/>
          <w:szCs w:val="24"/>
        </w:rPr>
        <w:lastRenderedPageBreak/>
        <w:t>PROJECT OVERVIEW</w:t>
      </w:r>
      <w:bookmarkEnd w:id="0"/>
    </w:p>
    <w:p w14:paraId="4F379A04" w14:textId="77777777" w:rsidR="00931031" w:rsidRDefault="00931031" w:rsidP="00A919A5">
      <w:pPr>
        <w:spacing w:line="360" w:lineRule="auto"/>
        <w:jc w:val="both"/>
        <w:rPr>
          <w:rFonts w:cstheme="minorHAnsi"/>
          <w:sz w:val="24"/>
          <w:szCs w:val="24"/>
        </w:rPr>
      </w:pPr>
    </w:p>
    <w:p w14:paraId="592331F2" w14:textId="77777777" w:rsidR="00E348A5" w:rsidRDefault="00545A18" w:rsidP="00A919A5">
      <w:pPr>
        <w:spacing w:line="360" w:lineRule="auto"/>
        <w:jc w:val="both"/>
        <w:rPr>
          <w:rFonts w:cstheme="minorHAnsi"/>
          <w:sz w:val="24"/>
          <w:szCs w:val="24"/>
        </w:rPr>
      </w:pPr>
      <w:r w:rsidRPr="00545A18">
        <w:rPr>
          <w:rFonts w:cstheme="minorHAnsi"/>
          <w:sz w:val="24"/>
          <w:szCs w:val="24"/>
        </w:rPr>
        <w:t xml:space="preserve">The Enhancing Credit Risk Assessment through Machine Learning project aims to </w:t>
      </w:r>
      <w:r w:rsidR="00E348A5">
        <w:rPr>
          <w:rFonts w:cstheme="minorHAnsi"/>
          <w:sz w:val="24"/>
          <w:szCs w:val="24"/>
        </w:rPr>
        <w:t>improve</w:t>
      </w:r>
      <w:r w:rsidRPr="00545A18">
        <w:rPr>
          <w:rFonts w:cstheme="minorHAnsi"/>
          <w:sz w:val="24"/>
          <w:szCs w:val="24"/>
        </w:rPr>
        <w:t xml:space="preserve"> the credit risk assessment process by leveraging machine learning techniques. Th</w:t>
      </w:r>
      <w:r w:rsidR="00E348A5">
        <w:rPr>
          <w:rFonts w:cstheme="minorHAnsi"/>
          <w:sz w:val="24"/>
          <w:szCs w:val="24"/>
        </w:rPr>
        <w:t>is</w:t>
      </w:r>
      <w:r w:rsidRPr="00545A18">
        <w:rPr>
          <w:rFonts w:cstheme="minorHAnsi"/>
          <w:sz w:val="24"/>
          <w:szCs w:val="24"/>
        </w:rPr>
        <w:t xml:space="preserve"> </w:t>
      </w:r>
      <w:r w:rsidR="00E348A5">
        <w:rPr>
          <w:rFonts w:cstheme="minorHAnsi"/>
          <w:sz w:val="24"/>
          <w:szCs w:val="24"/>
        </w:rPr>
        <w:t xml:space="preserve">project </w:t>
      </w:r>
      <w:r w:rsidRPr="00545A18">
        <w:rPr>
          <w:rFonts w:cstheme="minorHAnsi"/>
          <w:sz w:val="24"/>
          <w:szCs w:val="24"/>
        </w:rPr>
        <w:t>is driven by the increasing need for more accurate and efficient methods of evaluating an individual's creditworthiness.</w:t>
      </w:r>
    </w:p>
    <w:p w14:paraId="06360EA8" w14:textId="5CAA3FAA" w:rsidR="00545A18" w:rsidRDefault="00E348A5" w:rsidP="00A919A5">
      <w:pPr>
        <w:spacing w:line="360" w:lineRule="auto"/>
        <w:jc w:val="both"/>
        <w:rPr>
          <w:rFonts w:cstheme="minorHAnsi"/>
          <w:sz w:val="24"/>
          <w:szCs w:val="24"/>
        </w:rPr>
      </w:pPr>
      <w:r>
        <w:rPr>
          <w:rFonts w:cstheme="minorHAnsi"/>
          <w:sz w:val="24"/>
          <w:szCs w:val="24"/>
        </w:rPr>
        <w:t>Therefore, b</w:t>
      </w:r>
      <w:r w:rsidR="00545A18" w:rsidRPr="00545A18">
        <w:rPr>
          <w:rFonts w:cstheme="minorHAnsi"/>
          <w:sz w:val="24"/>
          <w:szCs w:val="24"/>
        </w:rPr>
        <w:t xml:space="preserve">y utilizing the Credit Risk Dataset </w:t>
      </w:r>
      <w:r w:rsidR="0098015D">
        <w:rPr>
          <w:rFonts w:cstheme="minorHAnsi"/>
          <w:sz w:val="24"/>
          <w:szCs w:val="24"/>
        </w:rPr>
        <w:t xml:space="preserve">available on </w:t>
      </w:r>
      <w:r w:rsidR="00545A18" w:rsidRPr="00545A18">
        <w:rPr>
          <w:rFonts w:cstheme="minorHAnsi"/>
          <w:sz w:val="24"/>
          <w:szCs w:val="24"/>
        </w:rPr>
        <w:t xml:space="preserve">Kaggle.com, </w:t>
      </w:r>
      <w:r w:rsidR="0098015D">
        <w:rPr>
          <w:rFonts w:cstheme="minorHAnsi"/>
          <w:sz w:val="24"/>
          <w:szCs w:val="24"/>
        </w:rPr>
        <w:t xml:space="preserve">on which </w:t>
      </w:r>
      <w:r w:rsidR="00545A18" w:rsidRPr="00545A18">
        <w:rPr>
          <w:rFonts w:cstheme="minorHAnsi"/>
          <w:sz w:val="24"/>
          <w:szCs w:val="24"/>
        </w:rPr>
        <w:t>containing 12 key variables and 32,581 observations, the project seeks to develop a predictive model that enhances the precision and reliability of credit risk predictions.</w:t>
      </w:r>
    </w:p>
    <w:p w14:paraId="0A90B337" w14:textId="42356221" w:rsidR="00827972" w:rsidRDefault="00C44652" w:rsidP="00A919A5">
      <w:pPr>
        <w:spacing w:line="360" w:lineRule="auto"/>
        <w:jc w:val="both"/>
        <w:rPr>
          <w:rFonts w:cstheme="minorHAnsi"/>
          <w:sz w:val="24"/>
          <w:szCs w:val="24"/>
        </w:rPr>
      </w:pPr>
      <w:r>
        <w:rPr>
          <w:rFonts w:cstheme="minorHAnsi"/>
          <w:sz w:val="24"/>
          <w:szCs w:val="24"/>
        </w:rPr>
        <w:t>Main Objectives:</w:t>
      </w:r>
    </w:p>
    <w:p w14:paraId="579BC92C" w14:textId="1A82E90E" w:rsidR="00C44652" w:rsidRDefault="00C44652" w:rsidP="00C44652">
      <w:pPr>
        <w:pStyle w:val="ListParagraph"/>
        <w:numPr>
          <w:ilvl w:val="0"/>
          <w:numId w:val="34"/>
        </w:numPr>
        <w:spacing w:line="360" w:lineRule="auto"/>
        <w:jc w:val="both"/>
        <w:rPr>
          <w:rFonts w:cstheme="minorHAnsi"/>
          <w:sz w:val="24"/>
          <w:szCs w:val="24"/>
        </w:rPr>
      </w:pPr>
      <w:r w:rsidRPr="00C44652">
        <w:rPr>
          <w:rFonts w:cstheme="minorHAnsi"/>
          <w:sz w:val="24"/>
          <w:szCs w:val="24"/>
        </w:rPr>
        <w:t>Enhancing Accuracy: Improve the accuracy of credit risk assessments through the implementation of machine learning algorithm.</w:t>
      </w:r>
    </w:p>
    <w:p w14:paraId="667E68AF" w14:textId="77777777" w:rsidR="00C44652" w:rsidRDefault="00C44652" w:rsidP="00C44652">
      <w:pPr>
        <w:pStyle w:val="ListParagraph"/>
        <w:numPr>
          <w:ilvl w:val="0"/>
          <w:numId w:val="34"/>
        </w:numPr>
        <w:spacing w:line="360" w:lineRule="auto"/>
        <w:jc w:val="both"/>
        <w:rPr>
          <w:rFonts w:cstheme="minorHAnsi"/>
          <w:sz w:val="24"/>
          <w:szCs w:val="24"/>
        </w:rPr>
      </w:pPr>
      <w:r w:rsidRPr="00C44652">
        <w:rPr>
          <w:rFonts w:cstheme="minorHAnsi"/>
          <w:sz w:val="24"/>
          <w:szCs w:val="24"/>
        </w:rPr>
        <w:t>Risk Minimization: Minimize the risk of default by developing a model that effectively identifies creditworthy individuals.</w:t>
      </w:r>
    </w:p>
    <w:p w14:paraId="165CFAF6" w14:textId="48830C5F" w:rsidR="00C44652" w:rsidRPr="00C44652" w:rsidRDefault="00C44652" w:rsidP="00C44652">
      <w:pPr>
        <w:pStyle w:val="ListParagraph"/>
        <w:numPr>
          <w:ilvl w:val="0"/>
          <w:numId w:val="34"/>
        </w:numPr>
        <w:spacing w:line="360" w:lineRule="auto"/>
        <w:jc w:val="both"/>
        <w:rPr>
          <w:rFonts w:cstheme="minorHAnsi"/>
          <w:sz w:val="24"/>
          <w:szCs w:val="24"/>
        </w:rPr>
      </w:pPr>
      <w:r w:rsidRPr="00C44652">
        <w:rPr>
          <w:rFonts w:cstheme="minorHAnsi"/>
          <w:sz w:val="24"/>
          <w:szCs w:val="24"/>
        </w:rPr>
        <w:t>Optimizing Decision-Making: Provide financial analysts and credit officers with a powerful tool for making informed and data-driven credit approval decisions.</w:t>
      </w:r>
    </w:p>
    <w:p w14:paraId="5503ABCB" w14:textId="77777777" w:rsidR="001B3C86" w:rsidRDefault="001B3C86" w:rsidP="00E043E1">
      <w:pPr>
        <w:jc w:val="both"/>
        <w:rPr>
          <w:rFonts w:cstheme="minorHAnsi"/>
          <w:sz w:val="24"/>
          <w:szCs w:val="24"/>
        </w:rPr>
      </w:pPr>
    </w:p>
    <w:p w14:paraId="272FC6EC" w14:textId="77777777" w:rsidR="00E043E1" w:rsidRDefault="00E043E1" w:rsidP="001F2FE6">
      <w:pPr>
        <w:jc w:val="both"/>
        <w:rPr>
          <w:rFonts w:cstheme="minorHAnsi"/>
          <w:sz w:val="24"/>
          <w:szCs w:val="24"/>
        </w:rPr>
      </w:pPr>
    </w:p>
    <w:p w14:paraId="4E68729D" w14:textId="02473B4D" w:rsidR="00921CCF" w:rsidRPr="003217A0" w:rsidRDefault="00921CCF" w:rsidP="00E043E1">
      <w:pPr>
        <w:jc w:val="both"/>
        <w:rPr>
          <w:rFonts w:cstheme="minorHAnsi"/>
          <w:b/>
          <w:bCs/>
          <w:sz w:val="24"/>
          <w:szCs w:val="24"/>
        </w:rPr>
      </w:pPr>
      <w:r w:rsidRPr="003217A0">
        <w:rPr>
          <w:rFonts w:cstheme="minorHAnsi"/>
          <w:b/>
          <w:bCs/>
          <w:sz w:val="24"/>
          <w:szCs w:val="24"/>
        </w:rPr>
        <w:br w:type="page"/>
      </w:r>
    </w:p>
    <w:p w14:paraId="06D81877" w14:textId="0A59480F" w:rsidR="00355BBA" w:rsidRPr="00230E0C" w:rsidRDefault="0098015D" w:rsidP="008D1D96">
      <w:pPr>
        <w:pStyle w:val="Heading2"/>
        <w:numPr>
          <w:ilvl w:val="0"/>
          <w:numId w:val="25"/>
        </w:numPr>
        <w:rPr>
          <w:rFonts w:cstheme="minorHAnsi"/>
          <w:sz w:val="24"/>
          <w:szCs w:val="24"/>
        </w:rPr>
      </w:pPr>
      <w:bookmarkStart w:id="1" w:name="_Toc153738996"/>
      <w:r>
        <w:rPr>
          <w:rFonts w:cstheme="minorHAnsi"/>
          <w:sz w:val="24"/>
          <w:szCs w:val="24"/>
        </w:rPr>
        <w:lastRenderedPageBreak/>
        <w:t>/</w:t>
      </w:r>
      <w:r w:rsidR="00B8504D">
        <w:rPr>
          <w:rFonts w:cstheme="minorHAnsi"/>
          <w:sz w:val="24"/>
          <w:szCs w:val="24"/>
        </w:rPr>
        <w:t>DATA UNDERSTANDING</w:t>
      </w:r>
      <w:bookmarkEnd w:id="1"/>
    </w:p>
    <w:p w14:paraId="33CC6B25" w14:textId="77777777" w:rsidR="00C519D8" w:rsidRDefault="00C519D8" w:rsidP="00B8504D">
      <w:pPr>
        <w:jc w:val="both"/>
        <w:rPr>
          <w:rFonts w:cstheme="minorHAnsi"/>
          <w:sz w:val="24"/>
          <w:szCs w:val="24"/>
        </w:rPr>
      </w:pPr>
    </w:p>
    <w:p w14:paraId="464C111F" w14:textId="3C877626" w:rsidR="00B8504D" w:rsidRDefault="00B8504D" w:rsidP="00B8504D">
      <w:pPr>
        <w:jc w:val="both"/>
        <w:rPr>
          <w:rFonts w:cstheme="minorHAnsi"/>
          <w:sz w:val="24"/>
          <w:szCs w:val="24"/>
        </w:rPr>
      </w:pPr>
      <w:r>
        <w:rPr>
          <w:rFonts w:cstheme="minorHAnsi"/>
          <w:sz w:val="24"/>
          <w:szCs w:val="24"/>
        </w:rPr>
        <w:t xml:space="preserve">For this project we are using the dataset </w:t>
      </w:r>
      <w:r w:rsidRPr="00D84CAE">
        <w:rPr>
          <w:rFonts w:cstheme="minorHAnsi"/>
          <w:sz w:val="24"/>
          <w:szCs w:val="24"/>
        </w:rPr>
        <w:t>Credit Risk Dataset</w:t>
      </w:r>
      <w:r>
        <w:rPr>
          <w:rFonts w:cstheme="minorHAnsi"/>
          <w:sz w:val="24"/>
          <w:szCs w:val="24"/>
        </w:rPr>
        <w:t xml:space="preserve"> available on Kaggle.com.</w:t>
      </w:r>
    </w:p>
    <w:p w14:paraId="6F399C83" w14:textId="77777777" w:rsidR="00B8504D" w:rsidRDefault="00B8504D" w:rsidP="00B8504D">
      <w:pPr>
        <w:jc w:val="both"/>
        <w:rPr>
          <w:rFonts w:cstheme="minorHAnsi"/>
          <w:sz w:val="24"/>
          <w:szCs w:val="24"/>
        </w:rPr>
      </w:pPr>
      <w:r>
        <w:rPr>
          <w:rFonts w:cstheme="minorHAnsi"/>
          <w:sz w:val="24"/>
          <w:szCs w:val="24"/>
        </w:rPr>
        <w:t>That dataset is composed of 12 Variables and 32,581 observations on which each row/observation represents data from individual whose applied for a loan for different purposes (.</w:t>
      </w:r>
      <w:proofErr w:type="spellStart"/>
      <w:r>
        <w:rPr>
          <w:rFonts w:cstheme="minorHAnsi"/>
          <w:sz w:val="24"/>
          <w:szCs w:val="24"/>
        </w:rPr>
        <w:t>ie</w:t>
      </w:r>
      <w:proofErr w:type="spellEnd"/>
      <w:r>
        <w:rPr>
          <w:rFonts w:cstheme="minorHAnsi"/>
          <w:sz w:val="24"/>
          <w:szCs w:val="24"/>
        </w:rPr>
        <w:t>: Medical, Educational, and Home Improvement reasons).</w:t>
      </w:r>
    </w:p>
    <w:p w14:paraId="10364E05" w14:textId="77777777" w:rsidR="00B8504D" w:rsidRDefault="00B8504D" w:rsidP="00B8504D">
      <w:pPr>
        <w:jc w:val="both"/>
        <w:rPr>
          <w:rFonts w:cstheme="minorHAnsi"/>
          <w:sz w:val="24"/>
          <w:szCs w:val="24"/>
        </w:rPr>
      </w:pPr>
      <w:r>
        <w:rPr>
          <w:rFonts w:cstheme="minorHAnsi"/>
          <w:sz w:val="24"/>
          <w:szCs w:val="24"/>
        </w:rPr>
        <w:t>Following there is a break-down of the Variables and it’s interpretation:</w:t>
      </w:r>
    </w:p>
    <w:p w14:paraId="0E5BD62F" w14:textId="5372BACD" w:rsidR="00B8504D" w:rsidRPr="00D84CAE" w:rsidRDefault="00B8504D" w:rsidP="00B8504D">
      <w:pPr>
        <w:jc w:val="both"/>
        <w:rPr>
          <w:rFonts w:cstheme="minorHAnsi"/>
          <w:sz w:val="24"/>
          <w:szCs w:val="24"/>
        </w:rPr>
      </w:pPr>
      <w:proofErr w:type="spellStart"/>
      <w:r w:rsidRPr="00D84CAE">
        <w:rPr>
          <w:rFonts w:cstheme="minorHAnsi"/>
          <w:sz w:val="24"/>
          <w:szCs w:val="24"/>
        </w:rPr>
        <w:t>person_age</w:t>
      </w:r>
      <w:proofErr w:type="spellEnd"/>
      <w:r w:rsidRPr="00D84CAE">
        <w:rPr>
          <w:rFonts w:cstheme="minorHAnsi"/>
          <w:sz w:val="24"/>
          <w:szCs w:val="24"/>
        </w:rPr>
        <w:t xml:space="preserve">: </w:t>
      </w:r>
      <w:r w:rsidR="00E93037" w:rsidRPr="00E93037">
        <w:rPr>
          <w:rFonts w:cstheme="minorHAnsi"/>
          <w:sz w:val="24"/>
          <w:szCs w:val="24"/>
        </w:rPr>
        <w:t>Represents the age of the individual applying for the loan. Understanding age dynamics can provide insights into the correlation between age and creditworthiness.</w:t>
      </w:r>
    </w:p>
    <w:p w14:paraId="74347DAC" w14:textId="32E3409E" w:rsidR="00B8504D" w:rsidRPr="00D84CAE" w:rsidRDefault="00B8504D" w:rsidP="00B8504D">
      <w:pPr>
        <w:jc w:val="both"/>
        <w:rPr>
          <w:rFonts w:cstheme="minorHAnsi"/>
          <w:sz w:val="24"/>
          <w:szCs w:val="24"/>
        </w:rPr>
      </w:pPr>
      <w:proofErr w:type="spellStart"/>
      <w:r w:rsidRPr="00D84CAE">
        <w:rPr>
          <w:rFonts w:cstheme="minorHAnsi"/>
          <w:sz w:val="24"/>
          <w:szCs w:val="24"/>
        </w:rPr>
        <w:t>person_income</w:t>
      </w:r>
      <w:proofErr w:type="spellEnd"/>
      <w:r w:rsidRPr="00D84CAE">
        <w:rPr>
          <w:rFonts w:cstheme="minorHAnsi"/>
          <w:sz w:val="24"/>
          <w:szCs w:val="24"/>
        </w:rPr>
        <w:t xml:space="preserve">: </w:t>
      </w:r>
      <w:r w:rsidR="00307C0A">
        <w:rPr>
          <w:rFonts w:cstheme="minorHAnsi"/>
          <w:sz w:val="24"/>
          <w:szCs w:val="24"/>
        </w:rPr>
        <w:t>Represents</w:t>
      </w:r>
      <w:r w:rsidR="00307C0A" w:rsidRPr="00307C0A">
        <w:rPr>
          <w:rFonts w:cstheme="minorHAnsi"/>
          <w:sz w:val="24"/>
          <w:szCs w:val="24"/>
        </w:rPr>
        <w:t xml:space="preserve"> the annual income of the individual. Examining income levels allows for a thorough assessment of the borrower's financial capacity.</w:t>
      </w:r>
    </w:p>
    <w:p w14:paraId="1CC61CF5" w14:textId="77777777" w:rsidR="00B8504D" w:rsidRPr="00D84CAE" w:rsidRDefault="00B8504D" w:rsidP="00B8504D">
      <w:pPr>
        <w:jc w:val="both"/>
        <w:rPr>
          <w:rFonts w:cstheme="minorHAnsi"/>
          <w:sz w:val="24"/>
          <w:szCs w:val="24"/>
        </w:rPr>
      </w:pPr>
      <w:proofErr w:type="spellStart"/>
      <w:r w:rsidRPr="00D84CAE">
        <w:rPr>
          <w:rFonts w:cstheme="minorHAnsi"/>
          <w:sz w:val="24"/>
          <w:szCs w:val="24"/>
        </w:rPr>
        <w:t>person_home_ownership</w:t>
      </w:r>
      <w:proofErr w:type="spellEnd"/>
      <w:r w:rsidRPr="00D84CAE">
        <w:rPr>
          <w:rFonts w:cstheme="minorHAnsi"/>
          <w:sz w:val="24"/>
          <w:szCs w:val="24"/>
        </w:rPr>
        <w:t>: Type of home ownership of the individual.</w:t>
      </w:r>
    </w:p>
    <w:p w14:paraId="7751A503" w14:textId="77777777" w:rsidR="00B8504D" w:rsidRDefault="00B8504D" w:rsidP="00B8504D">
      <w:pPr>
        <w:pStyle w:val="ListParagraph"/>
        <w:numPr>
          <w:ilvl w:val="0"/>
          <w:numId w:val="30"/>
        </w:numPr>
        <w:jc w:val="both"/>
        <w:rPr>
          <w:rFonts w:cstheme="minorHAnsi"/>
          <w:sz w:val="24"/>
          <w:szCs w:val="24"/>
        </w:rPr>
      </w:pPr>
      <w:r w:rsidRPr="00D84CAE">
        <w:rPr>
          <w:rFonts w:cstheme="minorHAnsi"/>
          <w:sz w:val="24"/>
          <w:szCs w:val="24"/>
        </w:rPr>
        <w:t>rent: The individual is currently renting a property.</w:t>
      </w:r>
    </w:p>
    <w:p w14:paraId="12346545" w14:textId="77777777" w:rsidR="00B8504D" w:rsidRDefault="00B8504D" w:rsidP="00B8504D">
      <w:pPr>
        <w:pStyle w:val="ListParagraph"/>
        <w:numPr>
          <w:ilvl w:val="0"/>
          <w:numId w:val="30"/>
        </w:numPr>
        <w:jc w:val="both"/>
        <w:rPr>
          <w:rFonts w:cstheme="minorHAnsi"/>
          <w:sz w:val="24"/>
          <w:szCs w:val="24"/>
        </w:rPr>
      </w:pPr>
      <w:r w:rsidRPr="00D84CAE">
        <w:rPr>
          <w:rFonts w:cstheme="minorHAnsi"/>
          <w:sz w:val="24"/>
          <w:szCs w:val="24"/>
        </w:rPr>
        <w:t>mortgage: The individual has a mortgage on the property they own.</w:t>
      </w:r>
    </w:p>
    <w:p w14:paraId="7F1DC13C" w14:textId="77777777" w:rsidR="00B8504D" w:rsidRDefault="00B8504D" w:rsidP="00B8504D">
      <w:pPr>
        <w:pStyle w:val="ListParagraph"/>
        <w:numPr>
          <w:ilvl w:val="0"/>
          <w:numId w:val="30"/>
        </w:numPr>
        <w:jc w:val="both"/>
        <w:rPr>
          <w:rFonts w:cstheme="minorHAnsi"/>
          <w:sz w:val="24"/>
          <w:szCs w:val="24"/>
        </w:rPr>
      </w:pPr>
      <w:r w:rsidRPr="00D84CAE">
        <w:rPr>
          <w:rFonts w:cstheme="minorHAnsi"/>
          <w:sz w:val="24"/>
          <w:szCs w:val="24"/>
        </w:rPr>
        <w:t>own: The individual owns their home outright.</w:t>
      </w:r>
    </w:p>
    <w:p w14:paraId="338B0B57" w14:textId="77777777" w:rsidR="00B8504D" w:rsidRPr="00D84CAE" w:rsidRDefault="00B8504D" w:rsidP="00B8504D">
      <w:pPr>
        <w:pStyle w:val="ListParagraph"/>
        <w:numPr>
          <w:ilvl w:val="0"/>
          <w:numId w:val="30"/>
        </w:numPr>
        <w:jc w:val="both"/>
        <w:rPr>
          <w:rFonts w:cstheme="minorHAnsi"/>
          <w:sz w:val="24"/>
          <w:szCs w:val="24"/>
        </w:rPr>
      </w:pPr>
      <w:r w:rsidRPr="00D84CAE">
        <w:rPr>
          <w:rFonts w:cstheme="minorHAnsi"/>
          <w:sz w:val="24"/>
          <w:szCs w:val="24"/>
        </w:rPr>
        <w:t>other: Other categories of home ownership that may be specific to the dataset.</w:t>
      </w:r>
    </w:p>
    <w:p w14:paraId="783EDBD9" w14:textId="6FC36E6E" w:rsidR="00B8504D" w:rsidRPr="00D84CAE" w:rsidRDefault="00B8504D" w:rsidP="00B8504D">
      <w:pPr>
        <w:jc w:val="both"/>
        <w:rPr>
          <w:rFonts w:cstheme="minorHAnsi"/>
          <w:sz w:val="24"/>
          <w:szCs w:val="24"/>
        </w:rPr>
      </w:pPr>
      <w:proofErr w:type="spellStart"/>
      <w:r w:rsidRPr="00D84CAE">
        <w:rPr>
          <w:rFonts w:cstheme="minorHAnsi"/>
          <w:sz w:val="24"/>
          <w:szCs w:val="24"/>
        </w:rPr>
        <w:t>person_emp_length</w:t>
      </w:r>
      <w:proofErr w:type="spellEnd"/>
      <w:r w:rsidRPr="00D84CAE">
        <w:rPr>
          <w:rFonts w:cstheme="minorHAnsi"/>
          <w:sz w:val="24"/>
          <w:szCs w:val="24"/>
        </w:rPr>
        <w:t xml:space="preserve">: </w:t>
      </w:r>
      <w:r w:rsidR="009C4822" w:rsidRPr="009C4822">
        <w:rPr>
          <w:rFonts w:cstheme="minorHAnsi"/>
          <w:sz w:val="24"/>
          <w:szCs w:val="24"/>
        </w:rPr>
        <w:t>Reflects the employment length of the individual in years. Employment stability can influence creditworthiness.</w:t>
      </w:r>
    </w:p>
    <w:p w14:paraId="1E850C78" w14:textId="2D4636C7" w:rsidR="00B8504D" w:rsidRPr="00D84CAE" w:rsidRDefault="00B8504D" w:rsidP="00B8504D">
      <w:pPr>
        <w:jc w:val="both"/>
        <w:rPr>
          <w:rFonts w:cstheme="minorHAnsi"/>
          <w:sz w:val="24"/>
          <w:szCs w:val="24"/>
        </w:rPr>
      </w:pPr>
      <w:proofErr w:type="spellStart"/>
      <w:r w:rsidRPr="00D84CAE">
        <w:rPr>
          <w:rFonts w:cstheme="minorHAnsi"/>
          <w:sz w:val="24"/>
          <w:szCs w:val="24"/>
        </w:rPr>
        <w:t>loan_intent</w:t>
      </w:r>
      <w:proofErr w:type="spellEnd"/>
      <w:r w:rsidRPr="00D84CAE">
        <w:rPr>
          <w:rFonts w:cstheme="minorHAnsi"/>
          <w:sz w:val="24"/>
          <w:szCs w:val="24"/>
        </w:rPr>
        <w:t xml:space="preserve">: </w:t>
      </w:r>
      <w:r w:rsidR="0005772D" w:rsidRPr="0005772D">
        <w:rPr>
          <w:rFonts w:cstheme="minorHAnsi"/>
          <w:sz w:val="24"/>
          <w:szCs w:val="24"/>
        </w:rPr>
        <w:t>Represents the intent behind the loan application, providing context for understanding borrower motivations.</w:t>
      </w:r>
    </w:p>
    <w:p w14:paraId="713C1C27" w14:textId="49F99982" w:rsidR="00B8504D" w:rsidRDefault="00B8504D" w:rsidP="00B8504D">
      <w:pPr>
        <w:jc w:val="both"/>
        <w:rPr>
          <w:rFonts w:cstheme="minorHAnsi"/>
          <w:sz w:val="24"/>
          <w:szCs w:val="24"/>
        </w:rPr>
      </w:pPr>
      <w:proofErr w:type="spellStart"/>
      <w:r w:rsidRPr="00D84CAE">
        <w:rPr>
          <w:rFonts w:cstheme="minorHAnsi"/>
          <w:sz w:val="24"/>
          <w:szCs w:val="24"/>
        </w:rPr>
        <w:t>loan_grade</w:t>
      </w:r>
      <w:proofErr w:type="spellEnd"/>
      <w:r w:rsidRPr="00D84CAE">
        <w:rPr>
          <w:rFonts w:cstheme="minorHAnsi"/>
          <w:sz w:val="24"/>
          <w:szCs w:val="24"/>
        </w:rPr>
        <w:t xml:space="preserve">: </w:t>
      </w:r>
      <w:r w:rsidR="00C7660D" w:rsidRPr="00C7660D">
        <w:rPr>
          <w:rFonts w:cstheme="minorHAnsi"/>
          <w:sz w:val="24"/>
          <w:szCs w:val="24"/>
        </w:rPr>
        <w:t>Indicates the grade assigned to the loan based on the creditworthiness of the borrower. The grading system is as follows:</w:t>
      </w:r>
    </w:p>
    <w:p w14:paraId="2A10E5BA" w14:textId="77777777" w:rsidR="00B8504D" w:rsidRDefault="00B8504D" w:rsidP="00B8504D">
      <w:pPr>
        <w:pStyle w:val="ListParagraph"/>
        <w:numPr>
          <w:ilvl w:val="0"/>
          <w:numId w:val="31"/>
        </w:numPr>
        <w:jc w:val="both"/>
        <w:rPr>
          <w:rFonts w:cstheme="minorHAnsi"/>
          <w:sz w:val="24"/>
          <w:szCs w:val="24"/>
        </w:rPr>
      </w:pPr>
      <w:r w:rsidRPr="00D84CAE">
        <w:rPr>
          <w:rFonts w:cstheme="minorHAnsi"/>
          <w:sz w:val="24"/>
          <w:szCs w:val="24"/>
        </w:rPr>
        <w:t>A: The borrower has a high creditworthiness, indicating low risk.</w:t>
      </w:r>
    </w:p>
    <w:p w14:paraId="6549D73A" w14:textId="77777777" w:rsidR="00B8504D" w:rsidRDefault="00B8504D" w:rsidP="00B8504D">
      <w:pPr>
        <w:pStyle w:val="ListParagraph"/>
        <w:numPr>
          <w:ilvl w:val="0"/>
          <w:numId w:val="31"/>
        </w:numPr>
        <w:jc w:val="both"/>
        <w:rPr>
          <w:rFonts w:cstheme="minorHAnsi"/>
          <w:sz w:val="24"/>
          <w:szCs w:val="24"/>
        </w:rPr>
      </w:pPr>
      <w:r w:rsidRPr="00D84CAE">
        <w:rPr>
          <w:rFonts w:cstheme="minorHAnsi"/>
          <w:sz w:val="24"/>
          <w:szCs w:val="24"/>
        </w:rPr>
        <w:t>B: The borrower is relatively low-risk, but not as creditworthy as Grade A.</w:t>
      </w:r>
    </w:p>
    <w:p w14:paraId="5CD2B0EC" w14:textId="77777777" w:rsidR="00B8504D" w:rsidRDefault="00B8504D" w:rsidP="00B8504D">
      <w:pPr>
        <w:pStyle w:val="ListParagraph"/>
        <w:numPr>
          <w:ilvl w:val="0"/>
          <w:numId w:val="31"/>
        </w:numPr>
        <w:jc w:val="both"/>
        <w:rPr>
          <w:rFonts w:cstheme="minorHAnsi"/>
          <w:sz w:val="24"/>
          <w:szCs w:val="24"/>
        </w:rPr>
      </w:pPr>
      <w:r w:rsidRPr="00D84CAE">
        <w:rPr>
          <w:rFonts w:cstheme="minorHAnsi"/>
          <w:sz w:val="24"/>
          <w:szCs w:val="24"/>
        </w:rPr>
        <w:t>C: The borrower's creditworthiness is moderate.</w:t>
      </w:r>
    </w:p>
    <w:p w14:paraId="19DA3A4F" w14:textId="77777777" w:rsidR="00B8504D" w:rsidRDefault="00B8504D" w:rsidP="00B8504D">
      <w:pPr>
        <w:pStyle w:val="ListParagraph"/>
        <w:numPr>
          <w:ilvl w:val="0"/>
          <w:numId w:val="31"/>
        </w:numPr>
        <w:jc w:val="both"/>
        <w:rPr>
          <w:rFonts w:cstheme="minorHAnsi"/>
          <w:sz w:val="24"/>
          <w:szCs w:val="24"/>
        </w:rPr>
      </w:pPr>
      <w:r w:rsidRPr="00D84CAE">
        <w:rPr>
          <w:rFonts w:cstheme="minorHAnsi"/>
          <w:sz w:val="24"/>
          <w:szCs w:val="24"/>
        </w:rPr>
        <w:t>D: The borrower is considered to have higher risk compared to previous grades.</w:t>
      </w:r>
    </w:p>
    <w:p w14:paraId="63FBA3BE" w14:textId="77777777" w:rsidR="00B8504D" w:rsidRDefault="00B8504D" w:rsidP="00B8504D">
      <w:pPr>
        <w:pStyle w:val="ListParagraph"/>
        <w:numPr>
          <w:ilvl w:val="0"/>
          <w:numId w:val="31"/>
        </w:numPr>
        <w:jc w:val="both"/>
        <w:rPr>
          <w:rFonts w:cstheme="minorHAnsi"/>
          <w:sz w:val="24"/>
          <w:szCs w:val="24"/>
        </w:rPr>
      </w:pPr>
      <w:r w:rsidRPr="00D84CAE">
        <w:rPr>
          <w:rFonts w:cstheme="minorHAnsi"/>
          <w:sz w:val="24"/>
          <w:szCs w:val="24"/>
        </w:rPr>
        <w:t>E: The borrower's creditworthiness is lower, indicating a higher risk.</w:t>
      </w:r>
    </w:p>
    <w:p w14:paraId="47C58EF5" w14:textId="77777777" w:rsidR="00B8504D" w:rsidRDefault="00B8504D" w:rsidP="00B8504D">
      <w:pPr>
        <w:pStyle w:val="ListParagraph"/>
        <w:numPr>
          <w:ilvl w:val="0"/>
          <w:numId w:val="31"/>
        </w:numPr>
        <w:jc w:val="both"/>
        <w:rPr>
          <w:rFonts w:cstheme="minorHAnsi"/>
          <w:sz w:val="24"/>
          <w:szCs w:val="24"/>
        </w:rPr>
      </w:pPr>
      <w:r w:rsidRPr="00D84CAE">
        <w:rPr>
          <w:rFonts w:cstheme="minorHAnsi"/>
          <w:sz w:val="24"/>
          <w:szCs w:val="24"/>
        </w:rPr>
        <w:t>F: The borrower poses a significant credit risk.</w:t>
      </w:r>
    </w:p>
    <w:p w14:paraId="010A2C2B" w14:textId="77777777" w:rsidR="00B8504D" w:rsidRPr="00D84CAE" w:rsidRDefault="00B8504D" w:rsidP="00B8504D">
      <w:pPr>
        <w:pStyle w:val="ListParagraph"/>
        <w:numPr>
          <w:ilvl w:val="0"/>
          <w:numId w:val="31"/>
        </w:numPr>
        <w:jc w:val="both"/>
        <w:rPr>
          <w:rFonts w:cstheme="minorHAnsi"/>
          <w:sz w:val="24"/>
          <w:szCs w:val="24"/>
        </w:rPr>
      </w:pPr>
      <w:r w:rsidRPr="00D84CAE">
        <w:rPr>
          <w:rFonts w:cstheme="minorHAnsi"/>
          <w:sz w:val="24"/>
          <w:szCs w:val="24"/>
        </w:rPr>
        <w:t>G: The borrower's creditworthiness is the lowest, signifying the highest risk.</w:t>
      </w:r>
    </w:p>
    <w:p w14:paraId="7E4D14F4" w14:textId="459A7FA1" w:rsidR="00B8504D" w:rsidRPr="00D84CAE" w:rsidRDefault="00B8504D" w:rsidP="00B8504D">
      <w:pPr>
        <w:jc w:val="both"/>
        <w:rPr>
          <w:rFonts w:cstheme="minorHAnsi"/>
          <w:sz w:val="24"/>
          <w:szCs w:val="24"/>
        </w:rPr>
      </w:pPr>
      <w:proofErr w:type="spellStart"/>
      <w:r w:rsidRPr="00D84CAE">
        <w:rPr>
          <w:rFonts w:cstheme="minorHAnsi"/>
          <w:sz w:val="24"/>
          <w:szCs w:val="24"/>
        </w:rPr>
        <w:t>loan_amnt</w:t>
      </w:r>
      <w:proofErr w:type="spellEnd"/>
      <w:r w:rsidRPr="00D84CAE">
        <w:rPr>
          <w:rFonts w:cstheme="minorHAnsi"/>
          <w:sz w:val="24"/>
          <w:szCs w:val="24"/>
        </w:rPr>
        <w:t xml:space="preserve">: </w:t>
      </w:r>
      <w:r w:rsidR="00F920B6" w:rsidRPr="00F920B6">
        <w:rPr>
          <w:rFonts w:cstheme="minorHAnsi"/>
          <w:sz w:val="24"/>
          <w:szCs w:val="24"/>
        </w:rPr>
        <w:t>Denotes the loan amount requested by the individual, offering insights into the financial needs of borrowers.</w:t>
      </w:r>
    </w:p>
    <w:p w14:paraId="6E29E2B4" w14:textId="704161E8" w:rsidR="00B8504D" w:rsidRPr="00D84CAE" w:rsidRDefault="00B8504D" w:rsidP="00B8504D">
      <w:pPr>
        <w:jc w:val="both"/>
        <w:rPr>
          <w:rFonts w:cstheme="minorHAnsi"/>
          <w:sz w:val="24"/>
          <w:szCs w:val="24"/>
        </w:rPr>
      </w:pPr>
      <w:proofErr w:type="spellStart"/>
      <w:r w:rsidRPr="00D84CAE">
        <w:rPr>
          <w:rFonts w:cstheme="minorHAnsi"/>
          <w:sz w:val="24"/>
          <w:szCs w:val="24"/>
        </w:rPr>
        <w:lastRenderedPageBreak/>
        <w:t>loan_int_rate</w:t>
      </w:r>
      <w:proofErr w:type="spellEnd"/>
      <w:r w:rsidRPr="00D84CAE">
        <w:rPr>
          <w:rFonts w:cstheme="minorHAnsi"/>
          <w:sz w:val="24"/>
          <w:szCs w:val="24"/>
        </w:rPr>
        <w:t xml:space="preserve">: </w:t>
      </w:r>
      <w:r w:rsidR="00F920B6" w:rsidRPr="00F920B6">
        <w:rPr>
          <w:rFonts w:cstheme="minorHAnsi"/>
          <w:sz w:val="24"/>
          <w:szCs w:val="24"/>
        </w:rPr>
        <w:t>Specifies the interest rate associated with the loan, a crucial factor in assessing the overall cost of credit</w:t>
      </w:r>
      <w:r w:rsidRPr="00D84CAE">
        <w:rPr>
          <w:rFonts w:cstheme="minorHAnsi"/>
          <w:sz w:val="24"/>
          <w:szCs w:val="24"/>
        </w:rPr>
        <w:t>.</w:t>
      </w:r>
    </w:p>
    <w:p w14:paraId="57EB07C1" w14:textId="1FF47FC6" w:rsidR="00B8504D" w:rsidRDefault="00B8504D" w:rsidP="00B8504D">
      <w:pPr>
        <w:jc w:val="both"/>
        <w:rPr>
          <w:rFonts w:cstheme="minorHAnsi"/>
          <w:sz w:val="24"/>
          <w:szCs w:val="24"/>
        </w:rPr>
      </w:pPr>
      <w:proofErr w:type="spellStart"/>
      <w:r w:rsidRPr="00D84CAE">
        <w:rPr>
          <w:rFonts w:cstheme="minorHAnsi"/>
          <w:sz w:val="24"/>
          <w:szCs w:val="24"/>
        </w:rPr>
        <w:t>loan_status</w:t>
      </w:r>
      <w:proofErr w:type="spellEnd"/>
      <w:r w:rsidRPr="00D84CAE">
        <w:rPr>
          <w:rFonts w:cstheme="minorHAnsi"/>
          <w:sz w:val="24"/>
          <w:szCs w:val="24"/>
        </w:rPr>
        <w:t xml:space="preserve">: </w:t>
      </w:r>
      <w:r w:rsidR="007C6B26" w:rsidRPr="007C6B26">
        <w:rPr>
          <w:rFonts w:cstheme="minorHAnsi"/>
          <w:sz w:val="24"/>
          <w:szCs w:val="24"/>
        </w:rPr>
        <w:t>Represents the loan status, where 0 indicates non-default (successful repayment), and 1 indicates default (failure to repay according to terms).</w:t>
      </w:r>
    </w:p>
    <w:p w14:paraId="6E955466" w14:textId="77777777" w:rsidR="00B8504D" w:rsidRDefault="00B8504D" w:rsidP="00B8504D">
      <w:pPr>
        <w:pStyle w:val="ListParagraph"/>
        <w:numPr>
          <w:ilvl w:val="0"/>
          <w:numId w:val="32"/>
        </w:numPr>
        <w:jc w:val="both"/>
        <w:rPr>
          <w:rFonts w:cstheme="minorHAnsi"/>
          <w:sz w:val="24"/>
          <w:szCs w:val="24"/>
        </w:rPr>
      </w:pPr>
      <w:r w:rsidRPr="00D84CAE">
        <w:rPr>
          <w:rFonts w:cstheme="minorHAnsi"/>
          <w:sz w:val="24"/>
          <w:szCs w:val="24"/>
        </w:rPr>
        <w:t>0: Non-default - The borrower successfully repaid the loan as agreed, and there was no default.</w:t>
      </w:r>
    </w:p>
    <w:p w14:paraId="71D3AC5C" w14:textId="77777777" w:rsidR="00B8504D" w:rsidRPr="00D84CAE" w:rsidRDefault="00B8504D" w:rsidP="00B8504D">
      <w:pPr>
        <w:pStyle w:val="ListParagraph"/>
        <w:numPr>
          <w:ilvl w:val="0"/>
          <w:numId w:val="32"/>
        </w:numPr>
        <w:jc w:val="both"/>
        <w:rPr>
          <w:rFonts w:cstheme="minorHAnsi"/>
          <w:sz w:val="24"/>
          <w:szCs w:val="24"/>
        </w:rPr>
      </w:pPr>
      <w:r w:rsidRPr="00D84CAE">
        <w:rPr>
          <w:rFonts w:cstheme="minorHAnsi"/>
          <w:sz w:val="24"/>
          <w:szCs w:val="24"/>
        </w:rPr>
        <w:t>1: Default - The borrower failed to repay the loan according to the agreed-upon terms and defaulted on the loan.</w:t>
      </w:r>
    </w:p>
    <w:p w14:paraId="6088476C" w14:textId="22F70B7D" w:rsidR="00B8504D" w:rsidRPr="00D84CAE" w:rsidRDefault="00B8504D" w:rsidP="00B8504D">
      <w:pPr>
        <w:jc w:val="both"/>
        <w:rPr>
          <w:rFonts w:cstheme="minorHAnsi"/>
          <w:sz w:val="24"/>
          <w:szCs w:val="24"/>
        </w:rPr>
      </w:pPr>
      <w:proofErr w:type="spellStart"/>
      <w:r w:rsidRPr="00D84CAE">
        <w:rPr>
          <w:rFonts w:cstheme="minorHAnsi"/>
          <w:sz w:val="24"/>
          <w:szCs w:val="24"/>
        </w:rPr>
        <w:t>loan_percent_income</w:t>
      </w:r>
      <w:proofErr w:type="spellEnd"/>
      <w:r w:rsidRPr="00D84CAE">
        <w:rPr>
          <w:rFonts w:cstheme="minorHAnsi"/>
          <w:sz w:val="24"/>
          <w:szCs w:val="24"/>
        </w:rPr>
        <w:t xml:space="preserve">: </w:t>
      </w:r>
      <w:r w:rsidR="00DF5252" w:rsidRPr="00DF5252">
        <w:rPr>
          <w:rFonts w:cstheme="minorHAnsi"/>
          <w:sz w:val="24"/>
          <w:szCs w:val="24"/>
        </w:rPr>
        <w:t>Illustrates the percentage of income represented by the loan amount, aiding in understanding the debt burden relative to income.</w:t>
      </w:r>
    </w:p>
    <w:p w14:paraId="6728D9C4" w14:textId="44F2BFED" w:rsidR="00B8504D" w:rsidRDefault="00B8504D" w:rsidP="00B8504D">
      <w:pPr>
        <w:jc w:val="both"/>
        <w:rPr>
          <w:rFonts w:cstheme="minorHAnsi"/>
          <w:sz w:val="24"/>
          <w:szCs w:val="24"/>
        </w:rPr>
      </w:pPr>
      <w:proofErr w:type="spellStart"/>
      <w:r w:rsidRPr="00D84CAE">
        <w:rPr>
          <w:rFonts w:cstheme="minorHAnsi"/>
          <w:sz w:val="24"/>
          <w:szCs w:val="24"/>
        </w:rPr>
        <w:t>cb_person_default_on_file</w:t>
      </w:r>
      <w:proofErr w:type="spellEnd"/>
      <w:r w:rsidRPr="00D84CAE">
        <w:rPr>
          <w:rFonts w:cstheme="minorHAnsi"/>
          <w:sz w:val="24"/>
          <w:szCs w:val="24"/>
        </w:rPr>
        <w:t xml:space="preserve">: </w:t>
      </w:r>
      <w:r w:rsidR="00DF5252" w:rsidRPr="00DF5252">
        <w:rPr>
          <w:rFonts w:cstheme="minorHAnsi"/>
          <w:sz w:val="24"/>
          <w:szCs w:val="24"/>
        </w:rPr>
        <w:t>Indicates the historical default record of the individual as per credit bureau records, distinguishing between:</w:t>
      </w:r>
    </w:p>
    <w:p w14:paraId="253724BF" w14:textId="77777777" w:rsidR="00B8504D" w:rsidRDefault="00B8504D" w:rsidP="00B8504D">
      <w:pPr>
        <w:pStyle w:val="ListParagraph"/>
        <w:numPr>
          <w:ilvl w:val="0"/>
          <w:numId w:val="33"/>
        </w:numPr>
        <w:jc w:val="both"/>
        <w:rPr>
          <w:rFonts w:cstheme="minorHAnsi"/>
          <w:sz w:val="24"/>
          <w:szCs w:val="24"/>
        </w:rPr>
      </w:pPr>
      <w:r w:rsidRPr="00D84CAE">
        <w:rPr>
          <w:rFonts w:cstheme="minorHAnsi"/>
          <w:sz w:val="24"/>
          <w:szCs w:val="24"/>
        </w:rPr>
        <w:t>Y: The individual has a history of defaults on their credit file.</w:t>
      </w:r>
    </w:p>
    <w:p w14:paraId="4F89867B" w14:textId="77777777" w:rsidR="00B8504D" w:rsidRPr="00D84CAE" w:rsidRDefault="00B8504D" w:rsidP="00B8504D">
      <w:pPr>
        <w:pStyle w:val="ListParagraph"/>
        <w:numPr>
          <w:ilvl w:val="0"/>
          <w:numId w:val="33"/>
        </w:numPr>
        <w:jc w:val="both"/>
        <w:rPr>
          <w:rFonts w:cstheme="minorHAnsi"/>
          <w:sz w:val="24"/>
          <w:szCs w:val="24"/>
        </w:rPr>
      </w:pPr>
      <w:r w:rsidRPr="00D84CAE">
        <w:rPr>
          <w:rFonts w:cstheme="minorHAnsi"/>
          <w:sz w:val="24"/>
          <w:szCs w:val="24"/>
        </w:rPr>
        <w:t>N: The individual does not have any history of defaults.</w:t>
      </w:r>
    </w:p>
    <w:p w14:paraId="69F90761" w14:textId="35064710" w:rsidR="00B8504D" w:rsidRDefault="00B8504D" w:rsidP="00B8504D">
      <w:pPr>
        <w:jc w:val="both"/>
        <w:rPr>
          <w:rFonts w:cstheme="minorHAnsi"/>
          <w:sz w:val="24"/>
          <w:szCs w:val="24"/>
        </w:rPr>
      </w:pPr>
      <w:proofErr w:type="spellStart"/>
      <w:r w:rsidRPr="00D84CAE">
        <w:rPr>
          <w:rFonts w:cstheme="minorHAnsi"/>
          <w:sz w:val="24"/>
          <w:szCs w:val="24"/>
        </w:rPr>
        <w:t>cb_preson_cred_hist_length</w:t>
      </w:r>
      <w:proofErr w:type="spellEnd"/>
      <w:r w:rsidRPr="00D84CAE">
        <w:rPr>
          <w:rFonts w:cstheme="minorHAnsi"/>
          <w:sz w:val="24"/>
          <w:szCs w:val="24"/>
        </w:rPr>
        <w:t xml:space="preserve">: </w:t>
      </w:r>
      <w:r w:rsidR="00DF5252" w:rsidRPr="00DF5252">
        <w:rPr>
          <w:rFonts w:cstheme="minorHAnsi"/>
          <w:sz w:val="24"/>
          <w:szCs w:val="24"/>
        </w:rPr>
        <w:t xml:space="preserve">Represents the length of credit history for the individual, a key factor in evaluating creditworthiness based on past financial </w:t>
      </w:r>
      <w:proofErr w:type="spellStart"/>
      <w:r w:rsidR="00DF5252" w:rsidRPr="00DF5252">
        <w:rPr>
          <w:rFonts w:cstheme="minorHAnsi"/>
          <w:sz w:val="24"/>
          <w:szCs w:val="24"/>
        </w:rPr>
        <w:t>behavior</w:t>
      </w:r>
      <w:proofErr w:type="spellEnd"/>
      <w:r w:rsidRPr="00D84CAE">
        <w:rPr>
          <w:rFonts w:cstheme="minorHAnsi"/>
          <w:sz w:val="24"/>
          <w:szCs w:val="24"/>
        </w:rPr>
        <w:t>.</w:t>
      </w:r>
    </w:p>
    <w:p w14:paraId="64D464FF" w14:textId="77777777" w:rsidR="009F7913" w:rsidRDefault="009F7913" w:rsidP="005E2974">
      <w:pPr>
        <w:jc w:val="both"/>
        <w:rPr>
          <w:rFonts w:cstheme="minorHAnsi"/>
          <w:bCs/>
          <w:sz w:val="24"/>
        </w:rPr>
      </w:pPr>
    </w:p>
    <w:p w14:paraId="3E6F9E60" w14:textId="5890A696" w:rsidR="00D62DA5" w:rsidRPr="00D62DA5" w:rsidRDefault="00D62DA5" w:rsidP="005E2974">
      <w:pPr>
        <w:jc w:val="both"/>
        <w:rPr>
          <w:rFonts w:cstheme="minorHAnsi"/>
          <w:bCs/>
          <w:sz w:val="24"/>
          <w:lang w:val="en-US"/>
        </w:rPr>
      </w:pPr>
    </w:p>
    <w:p w14:paraId="6FF6F91F" w14:textId="6F8F8E9F" w:rsidR="00C42256" w:rsidRPr="00230E0C" w:rsidRDefault="00C42256">
      <w:pPr>
        <w:rPr>
          <w:rFonts w:cstheme="minorHAnsi"/>
          <w:sz w:val="24"/>
          <w:szCs w:val="24"/>
        </w:rPr>
      </w:pPr>
      <w:r w:rsidRPr="00230E0C">
        <w:rPr>
          <w:rFonts w:cstheme="minorHAnsi"/>
          <w:sz w:val="24"/>
          <w:szCs w:val="24"/>
        </w:rPr>
        <w:br w:type="page"/>
      </w:r>
    </w:p>
    <w:p w14:paraId="11A5CADF" w14:textId="6B63493F" w:rsidR="00966621" w:rsidRPr="00230E0C" w:rsidRDefault="00A53E0C" w:rsidP="00185AEE">
      <w:pPr>
        <w:pStyle w:val="Heading2"/>
        <w:numPr>
          <w:ilvl w:val="0"/>
          <w:numId w:val="25"/>
        </w:numPr>
        <w:rPr>
          <w:rFonts w:cstheme="minorHAnsi"/>
          <w:sz w:val="24"/>
          <w:szCs w:val="24"/>
        </w:rPr>
      </w:pPr>
      <w:bookmarkStart w:id="2" w:name="_Toc153738997"/>
      <w:r>
        <w:rPr>
          <w:rFonts w:cstheme="minorHAnsi"/>
          <w:sz w:val="24"/>
          <w:szCs w:val="24"/>
        </w:rPr>
        <w:lastRenderedPageBreak/>
        <w:t>DATA PREPARATION</w:t>
      </w:r>
      <w:bookmarkEnd w:id="2"/>
    </w:p>
    <w:p w14:paraId="66731FDB" w14:textId="77777777" w:rsidR="006462EA" w:rsidRPr="00230E0C" w:rsidRDefault="006462EA" w:rsidP="005E2974">
      <w:pPr>
        <w:jc w:val="both"/>
        <w:rPr>
          <w:rFonts w:cstheme="minorHAnsi"/>
          <w:bCs/>
          <w:sz w:val="24"/>
        </w:rPr>
      </w:pPr>
    </w:p>
    <w:p w14:paraId="7C4DBF37" w14:textId="794C978B" w:rsidR="0089315E" w:rsidRPr="0089315E" w:rsidRDefault="0089315E" w:rsidP="0089315E">
      <w:pPr>
        <w:jc w:val="both"/>
        <w:rPr>
          <w:rFonts w:cstheme="minorHAnsi"/>
          <w:bCs/>
          <w:sz w:val="24"/>
        </w:rPr>
      </w:pPr>
      <w:r w:rsidRPr="0089315E">
        <w:rPr>
          <w:rFonts w:cstheme="minorHAnsi"/>
          <w:bCs/>
          <w:sz w:val="24"/>
        </w:rPr>
        <w:t xml:space="preserve">The data preparation phase is a critical step in ensuring the dataset's readiness for machine learning model development. </w:t>
      </w:r>
      <w:r>
        <w:rPr>
          <w:rFonts w:cstheme="minorHAnsi"/>
          <w:bCs/>
          <w:sz w:val="24"/>
        </w:rPr>
        <w:t>Therefore in</w:t>
      </w:r>
      <w:r w:rsidRPr="0089315E">
        <w:rPr>
          <w:rFonts w:cstheme="minorHAnsi"/>
          <w:bCs/>
          <w:sz w:val="24"/>
        </w:rPr>
        <w:t xml:space="preserve"> this phase, </w:t>
      </w:r>
      <w:r>
        <w:rPr>
          <w:rFonts w:cstheme="minorHAnsi"/>
          <w:bCs/>
          <w:sz w:val="24"/>
        </w:rPr>
        <w:t xml:space="preserve">our </w:t>
      </w:r>
      <w:r w:rsidRPr="0089315E">
        <w:rPr>
          <w:rFonts w:cstheme="minorHAnsi"/>
          <w:bCs/>
          <w:sz w:val="24"/>
        </w:rPr>
        <w:t xml:space="preserve">attention was given to handling missing values in two key variables: </w:t>
      </w:r>
      <w:proofErr w:type="spellStart"/>
      <w:r w:rsidRPr="0089315E">
        <w:rPr>
          <w:rFonts w:cstheme="minorHAnsi"/>
          <w:bCs/>
          <w:sz w:val="24"/>
        </w:rPr>
        <w:t>person_emp_length</w:t>
      </w:r>
      <w:proofErr w:type="spellEnd"/>
      <w:r w:rsidRPr="0089315E">
        <w:rPr>
          <w:rFonts w:cstheme="minorHAnsi"/>
          <w:bCs/>
          <w:sz w:val="24"/>
        </w:rPr>
        <w:t xml:space="preserve"> and </w:t>
      </w:r>
      <w:proofErr w:type="spellStart"/>
      <w:r w:rsidRPr="0089315E">
        <w:rPr>
          <w:rFonts w:cstheme="minorHAnsi"/>
          <w:bCs/>
          <w:sz w:val="24"/>
        </w:rPr>
        <w:t>loan_int_rate</w:t>
      </w:r>
      <w:proofErr w:type="spellEnd"/>
      <w:r w:rsidRPr="0089315E">
        <w:rPr>
          <w:rFonts w:cstheme="minorHAnsi"/>
          <w:bCs/>
          <w:sz w:val="24"/>
        </w:rPr>
        <w:t>.</w:t>
      </w:r>
    </w:p>
    <w:p w14:paraId="6FDEB83B" w14:textId="6CCF8422" w:rsidR="00C3212C" w:rsidRDefault="00C3212C" w:rsidP="0089315E">
      <w:pPr>
        <w:jc w:val="both"/>
        <w:rPr>
          <w:rFonts w:cstheme="minorHAnsi"/>
          <w:bCs/>
          <w:sz w:val="24"/>
        </w:rPr>
      </w:pPr>
      <w:r>
        <w:rPr>
          <w:rFonts w:cstheme="minorHAnsi"/>
          <w:bCs/>
          <w:sz w:val="24"/>
        </w:rPr>
        <w:t xml:space="preserve">Variable: </w:t>
      </w:r>
      <w:proofErr w:type="spellStart"/>
      <w:r w:rsidRPr="0089315E">
        <w:rPr>
          <w:rFonts w:cstheme="minorHAnsi"/>
          <w:bCs/>
          <w:sz w:val="24"/>
        </w:rPr>
        <w:t>person_emp_length</w:t>
      </w:r>
      <w:proofErr w:type="spellEnd"/>
    </w:p>
    <w:p w14:paraId="48FCEFFB" w14:textId="5CE59DAC" w:rsidR="0089315E" w:rsidRPr="0089315E" w:rsidRDefault="0089315E" w:rsidP="0089315E">
      <w:pPr>
        <w:jc w:val="both"/>
        <w:rPr>
          <w:rFonts w:cstheme="minorHAnsi"/>
          <w:bCs/>
          <w:sz w:val="24"/>
        </w:rPr>
      </w:pPr>
      <w:r w:rsidRPr="0089315E">
        <w:rPr>
          <w:rFonts w:cstheme="minorHAnsi"/>
          <w:bCs/>
          <w:sz w:val="24"/>
        </w:rPr>
        <w:t xml:space="preserve">A careful examination revealed that the variable </w:t>
      </w:r>
      <w:proofErr w:type="spellStart"/>
      <w:r w:rsidRPr="0089315E">
        <w:rPr>
          <w:rFonts w:cstheme="minorHAnsi"/>
          <w:bCs/>
          <w:sz w:val="24"/>
        </w:rPr>
        <w:t>person_emp_length</w:t>
      </w:r>
      <w:proofErr w:type="spellEnd"/>
      <w:r w:rsidRPr="0089315E">
        <w:rPr>
          <w:rFonts w:cstheme="minorHAnsi"/>
          <w:bCs/>
          <w:sz w:val="24"/>
        </w:rPr>
        <w:t xml:space="preserve"> had null values, accounting for approximately 2.75% of the dataset. To maintain the integrity of the data while mitigating the impact of missing values, it was decided to drop the rows where </w:t>
      </w:r>
      <w:proofErr w:type="spellStart"/>
      <w:r w:rsidRPr="0089315E">
        <w:rPr>
          <w:rFonts w:cstheme="minorHAnsi"/>
          <w:bCs/>
          <w:sz w:val="24"/>
        </w:rPr>
        <w:t>person_emp_length</w:t>
      </w:r>
      <w:proofErr w:type="spellEnd"/>
      <w:r w:rsidRPr="0089315E">
        <w:rPr>
          <w:rFonts w:cstheme="minorHAnsi"/>
          <w:bCs/>
          <w:sz w:val="24"/>
        </w:rPr>
        <w:t xml:space="preserve"> was null. This approach was deemed appropriate due to the relatively small percentage of missing values, ensuring minimal data loss and preserving the overall representativeness of the dataset.</w:t>
      </w:r>
    </w:p>
    <w:p w14:paraId="2A8F4827" w14:textId="3D6E4EF1" w:rsidR="0089315E" w:rsidRDefault="0089315E" w:rsidP="0089315E">
      <w:pPr>
        <w:jc w:val="both"/>
        <w:rPr>
          <w:rFonts w:cstheme="minorHAnsi"/>
          <w:bCs/>
          <w:sz w:val="24"/>
        </w:rPr>
      </w:pPr>
    </w:p>
    <w:p w14:paraId="1A8AABFD" w14:textId="33461592" w:rsidR="00C3212C" w:rsidRPr="0089315E" w:rsidRDefault="00C3212C" w:rsidP="0089315E">
      <w:pPr>
        <w:jc w:val="both"/>
        <w:rPr>
          <w:rFonts w:cstheme="minorHAnsi"/>
          <w:bCs/>
          <w:sz w:val="24"/>
        </w:rPr>
      </w:pPr>
      <w:r>
        <w:rPr>
          <w:rFonts w:cstheme="minorHAnsi"/>
          <w:bCs/>
          <w:sz w:val="24"/>
        </w:rPr>
        <w:t xml:space="preserve">Variable: </w:t>
      </w:r>
      <w:proofErr w:type="spellStart"/>
      <w:r w:rsidRPr="0089315E">
        <w:rPr>
          <w:rFonts w:cstheme="minorHAnsi"/>
          <w:bCs/>
          <w:sz w:val="24"/>
        </w:rPr>
        <w:t>loan_int_rate</w:t>
      </w:r>
      <w:proofErr w:type="spellEnd"/>
    </w:p>
    <w:p w14:paraId="780D5EF8" w14:textId="77777777" w:rsidR="0089315E" w:rsidRPr="0089315E" w:rsidRDefault="0089315E" w:rsidP="0089315E">
      <w:pPr>
        <w:jc w:val="both"/>
        <w:rPr>
          <w:rFonts w:cstheme="minorHAnsi"/>
          <w:bCs/>
          <w:sz w:val="24"/>
        </w:rPr>
      </w:pPr>
      <w:r w:rsidRPr="0089315E">
        <w:rPr>
          <w:rFonts w:cstheme="minorHAnsi"/>
          <w:bCs/>
          <w:sz w:val="24"/>
        </w:rPr>
        <w:t xml:space="preserve">For the variable </w:t>
      </w:r>
      <w:proofErr w:type="spellStart"/>
      <w:r w:rsidRPr="0089315E">
        <w:rPr>
          <w:rFonts w:cstheme="minorHAnsi"/>
          <w:bCs/>
          <w:sz w:val="24"/>
        </w:rPr>
        <w:t>loan_int_rate</w:t>
      </w:r>
      <w:proofErr w:type="spellEnd"/>
      <w:r w:rsidRPr="0089315E">
        <w:rPr>
          <w:rFonts w:cstheme="minorHAnsi"/>
          <w:bCs/>
          <w:sz w:val="24"/>
        </w:rPr>
        <w:t xml:space="preserve">, which represents the interest rate associated with the loan, missing values were observed. Given that the percentage of missing values in this variable was not negligible, a strategy was needed to impute these missing values effectively. The decision was made to use the mean of the existing values in </w:t>
      </w:r>
      <w:proofErr w:type="spellStart"/>
      <w:r w:rsidRPr="0089315E">
        <w:rPr>
          <w:rFonts w:cstheme="minorHAnsi"/>
          <w:bCs/>
          <w:sz w:val="24"/>
        </w:rPr>
        <w:t>loan_int_rate</w:t>
      </w:r>
      <w:proofErr w:type="spellEnd"/>
      <w:r w:rsidRPr="0089315E">
        <w:rPr>
          <w:rFonts w:cstheme="minorHAnsi"/>
          <w:bCs/>
          <w:sz w:val="24"/>
        </w:rPr>
        <w:t xml:space="preserve"> for imputation.</w:t>
      </w:r>
    </w:p>
    <w:p w14:paraId="6DBECB44" w14:textId="20095796" w:rsidR="001B3C86" w:rsidRDefault="0089315E" w:rsidP="0089315E">
      <w:pPr>
        <w:jc w:val="both"/>
        <w:rPr>
          <w:rFonts w:cstheme="minorHAnsi"/>
          <w:bCs/>
          <w:sz w:val="24"/>
        </w:rPr>
      </w:pPr>
      <w:r w:rsidRPr="0089315E">
        <w:rPr>
          <w:rFonts w:cstheme="minorHAnsi"/>
          <w:bCs/>
          <w:sz w:val="24"/>
        </w:rPr>
        <w:t xml:space="preserve">Using the mean for imputation </w:t>
      </w:r>
      <w:r w:rsidR="00116C54">
        <w:rPr>
          <w:rFonts w:cstheme="minorHAnsi"/>
          <w:bCs/>
          <w:sz w:val="24"/>
        </w:rPr>
        <w:t>it is also</w:t>
      </w:r>
      <w:r w:rsidRPr="0089315E">
        <w:rPr>
          <w:rFonts w:cstheme="minorHAnsi"/>
          <w:bCs/>
          <w:sz w:val="24"/>
        </w:rPr>
        <w:t xml:space="preserve"> a reasonable choice when dealing with continuous numerical variables like interest rates. It ensures that the imputed values are representative of the overall distribution of interest rates in the dataset. This method is particularly suitable when the variable follows a normal or near-normal distribution, as the mean provides a central tendency measure that aligns with the data's central tendency.</w:t>
      </w:r>
    </w:p>
    <w:p w14:paraId="4B88D6E1" w14:textId="5883C152" w:rsidR="001B3C86" w:rsidRDefault="002F128A" w:rsidP="005E2974">
      <w:pPr>
        <w:jc w:val="both"/>
        <w:rPr>
          <w:rFonts w:cstheme="minorHAnsi"/>
          <w:bCs/>
          <w:sz w:val="24"/>
        </w:rPr>
      </w:pPr>
      <w:r w:rsidRPr="002F128A">
        <w:rPr>
          <w:rFonts w:cstheme="minorHAnsi"/>
          <w:bCs/>
          <w:sz w:val="24"/>
        </w:rPr>
        <w:t xml:space="preserve">By </w:t>
      </w:r>
      <w:r w:rsidR="00AD1661">
        <w:rPr>
          <w:rFonts w:cstheme="minorHAnsi"/>
          <w:bCs/>
          <w:sz w:val="24"/>
        </w:rPr>
        <w:t>using</w:t>
      </w:r>
      <w:r w:rsidRPr="002F128A">
        <w:rPr>
          <w:rFonts w:cstheme="minorHAnsi"/>
          <w:bCs/>
          <w:sz w:val="24"/>
        </w:rPr>
        <w:t xml:space="preserve"> these strategies, the data preparation phase addresses missing values judiciously, allowing for a more complete and robust dataset for subsequent machine learning model development.</w:t>
      </w:r>
    </w:p>
    <w:p w14:paraId="16193DA3" w14:textId="4715E429" w:rsidR="004E041D" w:rsidRDefault="004E041D" w:rsidP="005E2974">
      <w:pPr>
        <w:jc w:val="both"/>
        <w:rPr>
          <w:rFonts w:cstheme="minorHAnsi"/>
          <w:bCs/>
          <w:sz w:val="24"/>
        </w:rPr>
      </w:pPr>
      <w:r w:rsidRPr="004E041D">
        <w:rPr>
          <w:rFonts w:cstheme="minorHAnsi"/>
          <w:bCs/>
          <w:sz w:val="24"/>
        </w:rPr>
        <w:t>Age Group Analysis</w:t>
      </w:r>
      <w:r>
        <w:rPr>
          <w:rFonts w:cstheme="minorHAnsi"/>
          <w:bCs/>
          <w:sz w:val="24"/>
        </w:rPr>
        <w:t>:</w:t>
      </w:r>
    </w:p>
    <w:p w14:paraId="5CA6EE0C" w14:textId="77777777" w:rsidR="004C099F" w:rsidRDefault="00174645" w:rsidP="00174645">
      <w:pPr>
        <w:jc w:val="both"/>
        <w:rPr>
          <w:rFonts w:cstheme="minorHAnsi"/>
          <w:bCs/>
          <w:sz w:val="24"/>
        </w:rPr>
      </w:pPr>
      <w:r>
        <w:rPr>
          <w:rFonts w:cstheme="minorHAnsi"/>
          <w:bCs/>
          <w:sz w:val="24"/>
        </w:rPr>
        <w:t xml:space="preserve">In addition to this, our </w:t>
      </w:r>
      <w:r w:rsidRPr="00174645">
        <w:rPr>
          <w:rFonts w:cstheme="minorHAnsi"/>
          <w:bCs/>
          <w:sz w:val="24"/>
        </w:rPr>
        <w:t>data preparation include</w:t>
      </w:r>
      <w:r>
        <w:rPr>
          <w:rFonts w:cstheme="minorHAnsi"/>
          <w:bCs/>
          <w:sz w:val="24"/>
        </w:rPr>
        <w:t>d</w:t>
      </w:r>
      <w:r w:rsidRPr="00174645">
        <w:rPr>
          <w:rFonts w:cstheme="minorHAnsi"/>
          <w:bCs/>
          <w:sz w:val="24"/>
        </w:rPr>
        <w:t xml:space="preserve"> a detailed analysis of age groups and targeted filtering for outlier removal.</w:t>
      </w:r>
    </w:p>
    <w:p w14:paraId="2434EA81" w14:textId="1E1D1477" w:rsidR="00174645" w:rsidRDefault="00174645" w:rsidP="00174645">
      <w:pPr>
        <w:jc w:val="both"/>
        <w:rPr>
          <w:rFonts w:cstheme="minorHAnsi"/>
          <w:bCs/>
          <w:sz w:val="24"/>
        </w:rPr>
      </w:pPr>
      <w:r w:rsidRPr="00174645">
        <w:rPr>
          <w:rFonts w:cstheme="minorHAnsi"/>
          <w:bCs/>
          <w:sz w:val="24"/>
        </w:rPr>
        <w:t xml:space="preserve">The project incorporates an insightful age group analysis function, </w:t>
      </w:r>
      <w:proofErr w:type="spellStart"/>
      <w:r w:rsidRPr="00174645">
        <w:rPr>
          <w:rFonts w:cstheme="minorHAnsi"/>
          <w:bCs/>
          <w:sz w:val="24"/>
        </w:rPr>
        <w:t>age_group</w:t>
      </w:r>
      <w:proofErr w:type="spellEnd"/>
      <w:r w:rsidRPr="00174645">
        <w:rPr>
          <w:rFonts w:cstheme="minorHAnsi"/>
          <w:bCs/>
          <w:sz w:val="24"/>
        </w:rPr>
        <w:t xml:space="preserve">, designed to categorize individuals into specific age brackets and quantify the distribution within each range. The function iterates through predefined age bins, revealing the count of individuals falling within the respective brackets. This analysis provides a nuanced understanding of the </w:t>
      </w:r>
      <w:r w:rsidRPr="00174645">
        <w:rPr>
          <w:rFonts w:cstheme="minorHAnsi"/>
          <w:bCs/>
          <w:sz w:val="24"/>
        </w:rPr>
        <w:lastRenderedPageBreak/>
        <w:t>dataset's age distribution, shedding light on potential trends and patterns relevant to credit risk assessment.</w:t>
      </w:r>
    </w:p>
    <w:p w14:paraId="634250EA" w14:textId="72CE2B8A" w:rsidR="004E041D" w:rsidRPr="004E041D" w:rsidRDefault="004E041D" w:rsidP="004E041D">
      <w:pPr>
        <w:jc w:val="both"/>
        <w:rPr>
          <w:rFonts w:cstheme="minorHAnsi"/>
          <w:bCs/>
          <w:sz w:val="24"/>
        </w:rPr>
      </w:pPr>
      <w:r w:rsidRPr="004E041D">
        <w:rPr>
          <w:rFonts w:cstheme="minorHAnsi"/>
          <w:bCs/>
          <w:sz w:val="24"/>
        </w:rPr>
        <w:t>The output of this analysis, when applied to our dataset, provides valuable insights into the distribution of individuals across different age brackets, facilitating a more nuanced understanding of the demographic composition.</w:t>
      </w:r>
    </w:p>
    <w:p w14:paraId="0227057E" w14:textId="77777777" w:rsidR="004E041D" w:rsidRPr="004E041D" w:rsidRDefault="004E041D" w:rsidP="004E041D">
      <w:pPr>
        <w:jc w:val="both"/>
        <w:rPr>
          <w:rFonts w:cstheme="minorHAnsi"/>
          <w:bCs/>
          <w:sz w:val="24"/>
        </w:rPr>
      </w:pPr>
      <w:r w:rsidRPr="004E041D">
        <w:rPr>
          <w:rFonts w:cstheme="minorHAnsi"/>
          <w:bCs/>
          <w:sz w:val="24"/>
        </w:rPr>
        <w:t>Age Filtering for Outliers:</w:t>
      </w:r>
    </w:p>
    <w:p w14:paraId="695FABAB" w14:textId="2E0A5624" w:rsidR="001B3C86" w:rsidRDefault="004E041D" w:rsidP="004E041D">
      <w:pPr>
        <w:jc w:val="both"/>
        <w:rPr>
          <w:rFonts w:cstheme="minorHAnsi"/>
          <w:bCs/>
          <w:sz w:val="24"/>
        </w:rPr>
      </w:pPr>
      <w:r w:rsidRPr="004E041D">
        <w:rPr>
          <w:rFonts w:cstheme="minorHAnsi"/>
          <w:bCs/>
          <w:sz w:val="24"/>
        </w:rPr>
        <w:t>Recognizing the importance of maintaining a relevant and realistic age range for credit risk assessment, the dataset undergoes targeted filtering to remove potential outliers. The code snippet below illustrates the removal of rows where the '</w:t>
      </w:r>
      <w:proofErr w:type="spellStart"/>
      <w:r w:rsidRPr="004E041D">
        <w:rPr>
          <w:rFonts w:cstheme="minorHAnsi"/>
          <w:bCs/>
          <w:sz w:val="24"/>
        </w:rPr>
        <w:t>person_age</w:t>
      </w:r>
      <w:proofErr w:type="spellEnd"/>
      <w:r w:rsidRPr="004E041D">
        <w:rPr>
          <w:rFonts w:cstheme="minorHAnsi"/>
          <w:bCs/>
          <w:sz w:val="24"/>
        </w:rPr>
        <w:t>' exceeds 90, a decision likely made to exclude extreme age values that might not align with typical credit profiles.</w:t>
      </w:r>
    </w:p>
    <w:p w14:paraId="749DC856" w14:textId="2BF64EDC" w:rsidR="004E041D" w:rsidRDefault="004E041D">
      <w:pPr>
        <w:rPr>
          <w:rFonts w:cstheme="minorHAnsi"/>
          <w:bCs/>
          <w:sz w:val="24"/>
        </w:rPr>
      </w:pPr>
      <w:r w:rsidRPr="004E041D">
        <w:rPr>
          <w:rFonts w:cstheme="minorHAnsi"/>
          <w:bCs/>
          <w:sz w:val="24"/>
        </w:rPr>
        <w:t>The resulting dataset after this filtering now reflects a more realistic age distribution, with the maximum age capped at 84 and the minimum age at 20. This targeted filtering ensures that the dataset remains focused on a representative age range conducive to accurate credit risk assessment.</w:t>
      </w:r>
      <w:r>
        <w:rPr>
          <w:rFonts w:cstheme="minorHAnsi"/>
          <w:bCs/>
          <w:sz w:val="24"/>
        </w:rPr>
        <w:br w:type="page"/>
      </w:r>
    </w:p>
    <w:p w14:paraId="559595B1" w14:textId="62051B69" w:rsidR="001B3C86" w:rsidRPr="00230E0C" w:rsidRDefault="00A53E0C" w:rsidP="001B3C86">
      <w:pPr>
        <w:pStyle w:val="Heading2"/>
        <w:numPr>
          <w:ilvl w:val="0"/>
          <w:numId w:val="25"/>
        </w:numPr>
        <w:rPr>
          <w:rFonts w:cstheme="minorHAnsi"/>
          <w:sz w:val="24"/>
          <w:szCs w:val="24"/>
        </w:rPr>
      </w:pPr>
      <w:bookmarkStart w:id="3" w:name="_Toc153738998"/>
      <w:r>
        <w:rPr>
          <w:rFonts w:cstheme="minorHAnsi"/>
          <w:sz w:val="24"/>
          <w:szCs w:val="24"/>
        </w:rPr>
        <w:lastRenderedPageBreak/>
        <w:t>MACHINE LEARNING IMPLEMENTATION</w:t>
      </w:r>
      <w:bookmarkEnd w:id="3"/>
    </w:p>
    <w:p w14:paraId="669C80D7" w14:textId="77777777" w:rsidR="001B3C86" w:rsidRPr="00230E0C" w:rsidRDefault="001B3C86" w:rsidP="001B3C86">
      <w:pPr>
        <w:jc w:val="both"/>
        <w:rPr>
          <w:rFonts w:cstheme="minorHAnsi"/>
          <w:bCs/>
          <w:sz w:val="24"/>
        </w:rPr>
      </w:pPr>
    </w:p>
    <w:p w14:paraId="174D0902" w14:textId="6ACD0BDD" w:rsidR="00AC5D30" w:rsidRDefault="00AC5D30" w:rsidP="00AC5D30">
      <w:pPr>
        <w:rPr>
          <w:rFonts w:cstheme="minorHAnsi"/>
          <w:bCs/>
          <w:sz w:val="24"/>
          <w:szCs w:val="24"/>
        </w:rPr>
      </w:pPr>
      <w:r w:rsidRPr="00AC5D30">
        <w:rPr>
          <w:rFonts w:cstheme="minorHAnsi"/>
          <w:bCs/>
          <w:sz w:val="24"/>
          <w:szCs w:val="24"/>
        </w:rPr>
        <w:t>In the machine learning implementation phase, two different models were employed: Random Forest and Support Vector Machine (SVM). The primary focus was on assessing their effectiveness in predicting credit risk based on the features provided in the dataset.</w:t>
      </w:r>
    </w:p>
    <w:p w14:paraId="76DEEF38" w14:textId="77777777" w:rsidR="00B152D3" w:rsidRPr="00B152D3" w:rsidRDefault="00B152D3" w:rsidP="00B152D3">
      <w:pPr>
        <w:rPr>
          <w:rFonts w:cstheme="minorHAnsi"/>
          <w:bCs/>
          <w:sz w:val="24"/>
          <w:szCs w:val="24"/>
        </w:rPr>
      </w:pPr>
      <w:r w:rsidRPr="00B152D3">
        <w:rPr>
          <w:rFonts w:cstheme="minorHAnsi"/>
          <w:b/>
          <w:bCs/>
          <w:sz w:val="24"/>
          <w:szCs w:val="24"/>
        </w:rPr>
        <w:t>Data Splitting:</w:t>
      </w:r>
      <w:r w:rsidRPr="00B152D3">
        <w:rPr>
          <w:rFonts w:cstheme="minorHAnsi"/>
          <w:bCs/>
          <w:sz w:val="24"/>
          <w:szCs w:val="24"/>
        </w:rPr>
        <w:t xml:space="preserve"> To facilitate model development and evaluation, the dataset is split into training and testing sets. The training set, comprising 80% of the data, is used to train the machine learning model, while the remaining 20% serves as the test set for assessing model performance on unseen data. This division ensures an unbiased evaluation of the model's generalization capabilities.</w:t>
      </w:r>
    </w:p>
    <w:p w14:paraId="618C3FC9" w14:textId="7892ADB7" w:rsidR="00B152D3" w:rsidRPr="00B152D3" w:rsidRDefault="00B152D3" w:rsidP="00B152D3">
      <w:pPr>
        <w:rPr>
          <w:rFonts w:cstheme="minorHAnsi"/>
          <w:bCs/>
          <w:sz w:val="24"/>
          <w:szCs w:val="24"/>
        </w:rPr>
      </w:pPr>
      <w:r w:rsidRPr="00B152D3">
        <w:rPr>
          <w:rFonts w:cstheme="minorHAnsi"/>
          <w:b/>
          <w:bCs/>
          <w:sz w:val="24"/>
          <w:szCs w:val="24"/>
        </w:rPr>
        <w:t>Model Training:</w:t>
      </w:r>
      <w:r w:rsidRPr="00B152D3">
        <w:rPr>
          <w:rFonts w:cstheme="minorHAnsi"/>
          <w:bCs/>
          <w:sz w:val="24"/>
          <w:szCs w:val="24"/>
        </w:rPr>
        <w:t xml:space="preserve"> The project employs </w:t>
      </w:r>
      <w:r>
        <w:rPr>
          <w:rFonts w:cstheme="minorHAnsi"/>
          <w:bCs/>
          <w:sz w:val="24"/>
          <w:szCs w:val="24"/>
        </w:rPr>
        <w:t>two</w:t>
      </w:r>
      <w:r w:rsidRPr="00B152D3">
        <w:rPr>
          <w:rFonts w:cstheme="minorHAnsi"/>
          <w:bCs/>
          <w:sz w:val="24"/>
          <w:szCs w:val="24"/>
        </w:rPr>
        <w:t xml:space="preserve"> machine learning algorithms</w:t>
      </w:r>
      <w:r>
        <w:rPr>
          <w:rFonts w:cstheme="minorHAnsi"/>
          <w:bCs/>
          <w:sz w:val="24"/>
          <w:szCs w:val="24"/>
        </w:rPr>
        <w:t xml:space="preserve"> </w:t>
      </w:r>
      <w:r w:rsidRPr="00AC5D30">
        <w:rPr>
          <w:rFonts w:cstheme="minorHAnsi"/>
          <w:bCs/>
          <w:sz w:val="24"/>
          <w:szCs w:val="24"/>
        </w:rPr>
        <w:t>Random Forest and Support Vector Machine (SVM)</w:t>
      </w:r>
      <w:r w:rsidRPr="00B152D3">
        <w:rPr>
          <w:rFonts w:cstheme="minorHAnsi"/>
          <w:bCs/>
          <w:sz w:val="24"/>
          <w:szCs w:val="24"/>
        </w:rPr>
        <w:t>. Each algorithm is trained on the designated training set, learning patterns and relationships within the data.</w:t>
      </w:r>
    </w:p>
    <w:p w14:paraId="5C77F961" w14:textId="77777777" w:rsidR="00B152D3" w:rsidRPr="00B152D3" w:rsidRDefault="00B152D3" w:rsidP="00B152D3">
      <w:pPr>
        <w:rPr>
          <w:rFonts w:cstheme="minorHAnsi"/>
          <w:bCs/>
          <w:sz w:val="24"/>
          <w:szCs w:val="24"/>
        </w:rPr>
      </w:pPr>
      <w:r w:rsidRPr="00B152D3">
        <w:rPr>
          <w:rFonts w:cstheme="minorHAnsi"/>
          <w:b/>
          <w:bCs/>
          <w:sz w:val="24"/>
          <w:szCs w:val="24"/>
        </w:rPr>
        <w:t>Evaluation Metrics:</w:t>
      </w:r>
      <w:r w:rsidRPr="00B152D3">
        <w:rPr>
          <w:rFonts w:cstheme="minorHAnsi"/>
          <w:bCs/>
          <w:sz w:val="24"/>
          <w:szCs w:val="24"/>
        </w:rPr>
        <w:t xml:space="preserve"> Model performance is assessed using relevant evaluation metrics, such as accuracy, precision, recall, and F1 score. These metrics provide a comprehensive understanding of the model's ability to correctly classify creditworthy and non-creditworthy individuals, minimizing both false positives and false negatives.</w:t>
      </w:r>
    </w:p>
    <w:p w14:paraId="01A6E5A5" w14:textId="77777777" w:rsidR="00B152D3" w:rsidRPr="00B152D3" w:rsidRDefault="00B152D3" w:rsidP="00B152D3">
      <w:pPr>
        <w:rPr>
          <w:rFonts w:cstheme="minorHAnsi"/>
          <w:bCs/>
          <w:sz w:val="24"/>
          <w:szCs w:val="24"/>
        </w:rPr>
      </w:pPr>
      <w:r w:rsidRPr="00B152D3">
        <w:rPr>
          <w:rFonts w:cstheme="minorHAnsi"/>
          <w:b/>
          <w:bCs/>
          <w:sz w:val="24"/>
          <w:szCs w:val="24"/>
        </w:rPr>
        <w:t>Fine-Tuning:</w:t>
      </w:r>
      <w:r w:rsidRPr="00B152D3">
        <w:rPr>
          <w:rFonts w:cstheme="minorHAnsi"/>
          <w:bCs/>
          <w:sz w:val="24"/>
          <w:szCs w:val="24"/>
        </w:rPr>
        <w:t xml:space="preserve"> To optimize model performance, hyperparameter tuning is conducted. This involves systematically adjusting model parameters to achieve the best possible results. Techniques such as grid search or random search are employed to explore different combinations of hyperparameter values, enhancing the model's predictive accuracy.</w:t>
      </w:r>
    </w:p>
    <w:p w14:paraId="7AC49187" w14:textId="79CD3967" w:rsidR="00B152D3" w:rsidRPr="00B152D3" w:rsidRDefault="00B152D3" w:rsidP="00B152D3">
      <w:pPr>
        <w:rPr>
          <w:rFonts w:cstheme="minorHAnsi"/>
          <w:bCs/>
          <w:sz w:val="24"/>
          <w:szCs w:val="24"/>
        </w:rPr>
      </w:pPr>
      <w:r w:rsidRPr="00B152D3">
        <w:rPr>
          <w:rFonts w:cstheme="minorHAnsi"/>
          <w:b/>
          <w:bCs/>
          <w:sz w:val="24"/>
          <w:szCs w:val="24"/>
        </w:rPr>
        <w:t>Model Comparison:</w:t>
      </w:r>
      <w:r w:rsidRPr="00B152D3">
        <w:rPr>
          <w:rFonts w:cstheme="minorHAnsi"/>
          <w:bCs/>
          <w:sz w:val="24"/>
          <w:szCs w:val="24"/>
        </w:rPr>
        <w:t xml:space="preserve"> The developed models are compared based on their performance metrics, allowing for the selection of the most effective model for credit risk assessment. Considerations include both the model's ability to identify creditworthy individuals and its generalization to new, unseen data.</w:t>
      </w:r>
      <w:r w:rsidR="008377CA">
        <w:rPr>
          <w:rFonts w:cstheme="minorHAnsi"/>
          <w:bCs/>
          <w:sz w:val="24"/>
          <w:szCs w:val="24"/>
        </w:rPr>
        <w:br/>
      </w:r>
    </w:p>
    <w:p w14:paraId="6073FF99" w14:textId="40DF79CB" w:rsidR="008377CA" w:rsidRPr="008377CA" w:rsidRDefault="008377CA" w:rsidP="00837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bdr w:val="none" w:sz="0" w:space="0" w:color="auto" w:frame="1"/>
          <w:shd w:val="clear" w:color="auto" w:fill="FFFFFF"/>
          <w:lang w:eastAsia="en-IE"/>
        </w:rPr>
      </w:pPr>
      <w:r w:rsidRPr="008377CA">
        <w:rPr>
          <w:rFonts w:eastAsia="Times New Roman" w:cstheme="minorHAnsi"/>
          <w:b/>
          <w:bCs/>
          <w:color w:val="000000"/>
          <w:sz w:val="24"/>
          <w:szCs w:val="24"/>
          <w:bdr w:val="none" w:sz="0" w:space="0" w:color="auto" w:frame="1"/>
          <w:shd w:val="clear" w:color="auto" w:fill="FFFFFF"/>
          <w:lang w:eastAsia="en-IE"/>
        </w:rPr>
        <w:t>Target Variable meaning:</w:t>
      </w:r>
      <w:r w:rsidRPr="008377CA">
        <w:rPr>
          <w:rFonts w:eastAsia="Times New Roman" w:cstheme="minorHAnsi"/>
          <w:b/>
          <w:bCs/>
          <w:color w:val="000000"/>
          <w:sz w:val="24"/>
          <w:szCs w:val="24"/>
          <w:bdr w:val="none" w:sz="0" w:space="0" w:color="auto" w:frame="1"/>
          <w:shd w:val="clear" w:color="auto" w:fill="FFFFFF"/>
          <w:lang w:eastAsia="en-IE"/>
        </w:rPr>
        <w:br/>
      </w:r>
      <w:r>
        <w:rPr>
          <w:rFonts w:eastAsia="Times New Roman" w:cstheme="minorHAnsi"/>
          <w:color w:val="000000"/>
          <w:sz w:val="24"/>
          <w:szCs w:val="24"/>
          <w:bdr w:val="none" w:sz="0" w:space="0" w:color="auto" w:frame="1"/>
          <w:shd w:val="clear" w:color="auto" w:fill="FFFFFF"/>
          <w:lang w:eastAsia="en-IE"/>
        </w:rPr>
        <w:br/>
      </w:r>
      <w:r w:rsidRPr="008377CA">
        <w:rPr>
          <w:rFonts w:eastAsia="Times New Roman" w:cstheme="minorHAnsi"/>
          <w:color w:val="000000"/>
          <w:sz w:val="24"/>
          <w:szCs w:val="24"/>
          <w:bdr w:val="none" w:sz="0" w:space="0" w:color="auto" w:frame="1"/>
          <w:shd w:val="clear" w:color="auto" w:fill="FFFFFF"/>
          <w:lang w:eastAsia="en-IE"/>
        </w:rPr>
        <w:t>0: Non-default - The borrower successfully repaid the loan as agreed, and there was no default.</w:t>
      </w:r>
    </w:p>
    <w:p w14:paraId="5D217030" w14:textId="585042FA" w:rsidR="008377CA" w:rsidRPr="008377CA" w:rsidRDefault="008377CA" w:rsidP="008377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theme="minorHAnsi"/>
          <w:color w:val="000000"/>
          <w:sz w:val="24"/>
          <w:szCs w:val="24"/>
          <w:lang w:eastAsia="en-IE"/>
        </w:rPr>
      </w:pPr>
      <w:r w:rsidRPr="008377CA">
        <w:rPr>
          <w:rFonts w:eastAsia="Times New Roman" w:cstheme="minorHAnsi"/>
          <w:color w:val="000000"/>
          <w:sz w:val="24"/>
          <w:szCs w:val="24"/>
          <w:bdr w:val="none" w:sz="0" w:space="0" w:color="auto" w:frame="1"/>
          <w:shd w:val="clear" w:color="auto" w:fill="FFFFFF"/>
          <w:lang w:eastAsia="en-IE"/>
        </w:rPr>
        <w:t>1: Default - The borrower failed to repay the loan according to the</w:t>
      </w:r>
      <w:r>
        <w:rPr>
          <w:rFonts w:eastAsia="Times New Roman" w:cstheme="minorHAnsi"/>
          <w:color w:val="000000"/>
          <w:sz w:val="24"/>
          <w:szCs w:val="24"/>
          <w:bdr w:val="none" w:sz="0" w:space="0" w:color="auto" w:frame="1"/>
          <w:shd w:val="clear" w:color="auto" w:fill="FFFFFF"/>
          <w:lang w:eastAsia="en-IE"/>
        </w:rPr>
        <w:t xml:space="preserve"> </w:t>
      </w:r>
      <w:r w:rsidRPr="008377CA">
        <w:rPr>
          <w:rFonts w:eastAsia="Times New Roman" w:cstheme="minorHAnsi"/>
          <w:color w:val="000000"/>
          <w:sz w:val="24"/>
          <w:szCs w:val="24"/>
          <w:bdr w:val="none" w:sz="0" w:space="0" w:color="auto" w:frame="1"/>
          <w:shd w:val="clear" w:color="auto" w:fill="FFFFFF"/>
          <w:lang w:eastAsia="en-IE"/>
        </w:rPr>
        <w:t>agreed-upon terms and defaulted on the loan.</w:t>
      </w:r>
    </w:p>
    <w:p w14:paraId="605276E2" w14:textId="77777777" w:rsidR="00B152D3" w:rsidRPr="00AC5D30" w:rsidRDefault="00B152D3" w:rsidP="00AC5D30">
      <w:pPr>
        <w:rPr>
          <w:rFonts w:cstheme="minorHAnsi"/>
          <w:bCs/>
          <w:sz w:val="24"/>
          <w:szCs w:val="24"/>
        </w:rPr>
      </w:pPr>
    </w:p>
    <w:p w14:paraId="015F5F0F" w14:textId="77777777" w:rsidR="00AC5D30" w:rsidRPr="00AC5D30" w:rsidRDefault="00AC5D30" w:rsidP="00AC5D30">
      <w:pPr>
        <w:rPr>
          <w:rFonts w:cstheme="minorHAnsi"/>
          <w:bCs/>
          <w:sz w:val="24"/>
          <w:szCs w:val="24"/>
        </w:rPr>
      </w:pPr>
      <w:r w:rsidRPr="00AC5D30">
        <w:rPr>
          <w:rFonts w:cstheme="minorHAnsi"/>
          <w:b/>
          <w:bCs/>
          <w:sz w:val="24"/>
          <w:szCs w:val="24"/>
        </w:rPr>
        <w:t>Random Forest Results:</w:t>
      </w:r>
    </w:p>
    <w:p w14:paraId="42CE60F2" w14:textId="63C62484" w:rsidR="00AC5D30" w:rsidRPr="00AC5D30" w:rsidRDefault="00AC5D30" w:rsidP="00AC5D30">
      <w:pPr>
        <w:rPr>
          <w:rFonts w:cstheme="minorHAnsi"/>
          <w:bCs/>
          <w:sz w:val="24"/>
          <w:szCs w:val="24"/>
        </w:rPr>
      </w:pPr>
      <w:r w:rsidRPr="00AC5D30">
        <w:rPr>
          <w:rFonts w:cstheme="minorHAnsi"/>
          <w:bCs/>
          <w:sz w:val="24"/>
          <w:szCs w:val="24"/>
        </w:rPr>
        <w:lastRenderedPageBreak/>
        <w:t>The Random Forest model achieved an impressive accuracy of 92.46%. This suggests that the model can correctly classify borrowers into default and non-default categories in approximately 92.46% of cases. The classification report provides additional insights into precision, recall, and F1-score for both classes (0: Non-default, 1: Default).</w:t>
      </w:r>
    </w:p>
    <w:p w14:paraId="0269FAFC" w14:textId="42744D1F" w:rsidR="00AC5D30" w:rsidRPr="00AC5D30" w:rsidRDefault="00AC5D30" w:rsidP="00AC5D30">
      <w:pPr>
        <w:numPr>
          <w:ilvl w:val="0"/>
          <w:numId w:val="35"/>
        </w:numPr>
        <w:rPr>
          <w:rFonts w:cstheme="minorHAnsi"/>
          <w:bCs/>
          <w:sz w:val="24"/>
          <w:szCs w:val="24"/>
        </w:rPr>
      </w:pPr>
      <w:r w:rsidRPr="00AC5D30">
        <w:rPr>
          <w:rFonts w:cstheme="minorHAnsi"/>
          <w:bCs/>
          <w:sz w:val="24"/>
          <w:szCs w:val="24"/>
        </w:rPr>
        <w:t>Precision for class 0 (non-default) is high at 92%, indicating a low rate of false positives.</w:t>
      </w:r>
    </w:p>
    <w:p w14:paraId="36CE5709" w14:textId="77777777" w:rsidR="00AC5D30" w:rsidRPr="00AC5D30" w:rsidRDefault="00AC5D30" w:rsidP="00AC5D30">
      <w:pPr>
        <w:numPr>
          <w:ilvl w:val="0"/>
          <w:numId w:val="35"/>
        </w:numPr>
        <w:rPr>
          <w:rFonts w:cstheme="minorHAnsi"/>
          <w:bCs/>
          <w:sz w:val="24"/>
          <w:szCs w:val="24"/>
        </w:rPr>
      </w:pPr>
      <w:r w:rsidRPr="00AC5D30">
        <w:rPr>
          <w:rFonts w:cstheme="minorHAnsi"/>
          <w:bCs/>
          <w:sz w:val="24"/>
          <w:szCs w:val="24"/>
        </w:rPr>
        <w:t>Precision for class 1 (Default) is also commendable at 93%, suggesting accurate identification of individuals at risk of default.</w:t>
      </w:r>
    </w:p>
    <w:p w14:paraId="24EDC4AC" w14:textId="77777777" w:rsidR="00AC5D30" w:rsidRPr="00AC5D30" w:rsidRDefault="00AC5D30" w:rsidP="00AC5D30">
      <w:pPr>
        <w:numPr>
          <w:ilvl w:val="0"/>
          <w:numId w:val="35"/>
        </w:numPr>
        <w:rPr>
          <w:rFonts w:cstheme="minorHAnsi"/>
          <w:bCs/>
          <w:sz w:val="24"/>
          <w:szCs w:val="24"/>
        </w:rPr>
      </w:pPr>
      <w:r w:rsidRPr="00AC5D30">
        <w:rPr>
          <w:rFonts w:cstheme="minorHAnsi"/>
          <w:bCs/>
          <w:sz w:val="24"/>
          <w:szCs w:val="24"/>
        </w:rPr>
        <w:t>Recall for class 0 is very high (99%), indicating the model's ability to capture a large proportion of non-default cases.</w:t>
      </w:r>
    </w:p>
    <w:p w14:paraId="509EC124" w14:textId="77777777" w:rsidR="00AC5D30" w:rsidRPr="00AC5D30" w:rsidRDefault="00AC5D30" w:rsidP="00AC5D30">
      <w:pPr>
        <w:numPr>
          <w:ilvl w:val="0"/>
          <w:numId w:val="35"/>
        </w:numPr>
        <w:rPr>
          <w:rFonts w:cstheme="minorHAnsi"/>
          <w:bCs/>
          <w:sz w:val="24"/>
          <w:szCs w:val="24"/>
        </w:rPr>
      </w:pPr>
      <w:r w:rsidRPr="00AC5D30">
        <w:rPr>
          <w:rFonts w:cstheme="minorHAnsi"/>
          <w:bCs/>
          <w:sz w:val="24"/>
          <w:szCs w:val="24"/>
        </w:rPr>
        <w:t>Recall for class 1 is lower (71%), indicating that the model may miss some instances of actual defaults.</w:t>
      </w:r>
    </w:p>
    <w:p w14:paraId="756466EE" w14:textId="77777777" w:rsidR="00AC5D30" w:rsidRPr="00AC5D30" w:rsidRDefault="00AC5D30" w:rsidP="00AC5D30">
      <w:pPr>
        <w:numPr>
          <w:ilvl w:val="0"/>
          <w:numId w:val="35"/>
        </w:numPr>
        <w:rPr>
          <w:rFonts w:cstheme="minorHAnsi"/>
          <w:bCs/>
          <w:sz w:val="24"/>
          <w:szCs w:val="24"/>
        </w:rPr>
      </w:pPr>
      <w:r w:rsidRPr="00AC5D30">
        <w:rPr>
          <w:rFonts w:cstheme="minorHAnsi"/>
          <w:bCs/>
          <w:sz w:val="24"/>
          <w:szCs w:val="24"/>
        </w:rPr>
        <w:t>The F1-score balances precision and recall, providing a comprehensive measure of the model's performance.</w:t>
      </w:r>
    </w:p>
    <w:p w14:paraId="27CDA509" w14:textId="77777777" w:rsidR="00AC5D30" w:rsidRPr="00AC5D30" w:rsidRDefault="00AC5D30" w:rsidP="00AC5D30">
      <w:pPr>
        <w:rPr>
          <w:rFonts w:cstheme="minorHAnsi"/>
          <w:bCs/>
          <w:sz w:val="24"/>
          <w:szCs w:val="24"/>
        </w:rPr>
      </w:pPr>
      <w:r w:rsidRPr="00AC5D30">
        <w:rPr>
          <w:rFonts w:cstheme="minorHAnsi"/>
          <w:bCs/>
          <w:sz w:val="24"/>
          <w:szCs w:val="24"/>
        </w:rPr>
        <w:t>The confusion matrix visually represents the model's classification results, showing that it misclassified 69 instances of non-default as default and 409 instances of default as non-default.</w:t>
      </w:r>
    </w:p>
    <w:p w14:paraId="17410564" w14:textId="77777777" w:rsidR="00AC5D30" w:rsidRPr="00AC5D30" w:rsidRDefault="00AC5D30" w:rsidP="00AC5D30">
      <w:pPr>
        <w:rPr>
          <w:rFonts w:cstheme="minorHAnsi"/>
          <w:bCs/>
          <w:sz w:val="24"/>
          <w:szCs w:val="24"/>
        </w:rPr>
      </w:pPr>
      <w:r w:rsidRPr="00AC5D30">
        <w:rPr>
          <w:rFonts w:cstheme="minorHAnsi"/>
          <w:bCs/>
          <w:sz w:val="24"/>
          <w:szCs w:val="24"/>
        </w:rPr>
        <w:t>The ROC curve illustrates the trade-off between true positive rate and false positive rate, with an area under the curve (AUC) of 0.96, indicating a high discriminatory ability of the model.</w:t>
      </w:r>
    </w:p>
    <w:p w14:paraId="34788CDE" w14:textId="77777777" w:rsidR="00AC5D30" w:rsidRPr="00AC5D30" w:rsidRDefault="00AC5D30" w:rsidP="00AC5D30">
      <w:pPr>
        <w:rPr>
          <w:rFonts w:cstheme="minorHAnsi"/>
          <w:bCs/>
          <w:sz w:val="24"/>
          <w:szCs w:val="24"/>
        </w:rPr>
      </w:pPr>
      <w:r w:rsidRPr="00AC5D30">
        <w:rPr>
          <w:rFonts w:cstheme="minorHAnsi"/>
          <w:b/>
          <w:bCs/>
          <w:sz w:val="24"/>
          <w:szCs w:val="24"/>
        </w:rPr>
        <w:t>Support Vector Machine Results:</w:t>
      </w:r>
    </w:p>
    <w:p w14:paraId="0FC0FBB1" w14:textId="77777777" w:rsidR="00AC5D30" w:rsidRPr="00AC5D30" w:rsidRDefault="00AC5D30" w:rsidP="00AC5D30">
      <w:pPr>
        <w:rPr>
          <w:rFonts w:cstheme="minorHAnsi"/>
          <w:bCs/>
          <w:sz w:val="24"/>
          <w:szCs w:val="24"/>
        </w:rPr>
      </w:pPr>
      <w:r w:rsidRPr="00AC5D30">
        <w:rPr>
          <w:rFonts w:cstheme="minorHAnsi"/>
          <w:bCs/>
          <w:sz w:val="24"/>
          <w:szCs w:val="24"/>
        </w:rPr>
        <w:t>The Support Vector Machine (SVM) model achieved an accuracy of 90.09%. While slightly lower than the Random Forest model, it still demonstrates a reasonable level of predictive performance. The classification report reveals:</w:t>
      </w:r>
    </w:p>
    <w:p w14:paraId="79845D02" w14:textId="0888D6F0" w:rsidR="00AC5D30" w:rsidRPr="00AC5D30" w:rsidRDefault="00AC5D30" w:rsidP="00AC5D30">
      <w:pPr>
        <w:numPr>
          <w:ilvl w:val="0"/>
          <w:numId w:val="36"/>
        </w:numPr>
        <w:rPr>
          <w:rFonts w:cstheme="minorHAnsi"/>
          <w:bCs/>
          <w:sz w:val="24"/>
          <w:szCs w:val="24"/>
        </w:rPr>
      </w:pPr>
      <w:r w:rsidRPr="00AC5D30">
        <w:rPr>
          <w:rFonts w:cstheme="minorHAnsi"/>
          <w:bCs/>
          <w:sz w:val="24"/>
          <w:szCs w:val="24"/>
        </w:rPr>
        <w:t>High precision for class 0 (non-default) at 90%.</w:t>
      </w:r>
    </w:p>
    <w:p w14:paraId="65F12044" w14:textId="77777777" w:rsidR="00AC5D30" w:rsidRPr="00AC5D30" w:rsidRDefault="00AC5D30" w:rsidP="00AC5D30">
      <w:pPr>
        <w:numPr>
          <w:ilvl w:val="0"/>
          <w:numId w:val="36"/>
        </w:numPr>
        <w:rPr>
          <w:rFonts w:cstheme="minorHAnsi"/>
          <w:bCs/>
          <w:sz w:val="24"/>
          <w:szCs w:val="24"/>
        </w:rPr>
      </w:pPr>
      <w:r w:rsidRPr="00AC5D30">
        <w:rPr>
          <w:rFonts w:cstheme="minorHAnsi"/>
          <w:bCs/>
          <w:sz w:val="24"/>
          <w:szCs w:val="24"/>
        </w:rPr>
        <w:t>Precision for class 1 (Default) is also good at 93%.</w:t>
      </w:r>
    </w:p>
    <w:p w14:paraId="6E6FCB5C" w14:textId="77777777" w:rsidR="00AC5D30" w:rsidRPr="00AC5D30" w:rsidRDefault="00AC5D30" w:rsidP="00AC5D30">
      <w:pPr>
        <w:numPr>
          <w:ilvl w:val="0"/>
          <w:numId w:val="36"/>
        </w:numPr>
        <w:rPr>
          <w:rFonts w:cstheme="minorHAnsi"/>
          <w:bCs/>
          <w:sz w:val="24"/>
          <w:szCs w:val="24"/>
        </w:rPr>
      </w:pPr>
      <w:r w:rsidRPr="00AC5D30">
        <w:rPr>
          <w:rFonts w:cstheme="minorHAnsi"/>
          <w:bCs/>
          <w:sz w:val="24"/>
          <w:szCs w:val="24"/>
        </w:rPr>
        <w:t>High recall for class 0 (99%).</w:t>
      </w:r>
    </w:p>
    <w:p w14:paraId="51D96F86" w14:textId="77777777" w:rsidR="00AC5D30" w:rsidRPr="00AC5D30" w:rsidRDefault="00AC5D30" w:rsidP="00AC5D30">
      <w:pPr>
        <w:numPr>
          <w:ilvl w:val="0"/>
          <w:numId w:val="36"/>
        </w:numPr>
        <w:rPr>
          <w:rFonts w:cstheme="minorHAnsi"/>
          <w:bCs/>
          <w:sz w:val="24"/>
          <w:szCs w:val="24"/>
        </w:rPr>
      </w:pPr>
      <w:r w:rsidRPr="00AC5D30">
        <w:rPr>
          <w:rFonts w:cstheme="minorHAnsi"/>
          <w:bCs/>
          <w:sz w:val="24"/>
          <w:szCs w:val="24"/>
        </w:rPr>
        <w:t>Lower recall for class 1 (60%).</w:t>
      </w:r>
    </w:p>
    <w:p w14:paraId="1D983F20" w14:textId="77777777" w:rsidR="00AC5D30" w:rsidRPr="00AC5D30" w:rsidRDefault="00AC5D30" w:rsidP="00AC5D30">
      <w:pPr>
        <w:rPr>
          <w:rFonts w:cstheme="minorHAnsi"/>
          <w:bCs/>
          <w:sz w:val="24"/>
          <w:szCs w:val="24"/>
        </w:rPr>
      </w:pPr>
      <w:r w:rsidRPr="00AC5D30">
        <w:rPr>
          <w:rFonts w:cstheme="minorHAnsi"/>
          <w:bCs/>
          <w:sz w:val="24"/>
          <w:szCs w:val="24"/>
        </w:rPr>
        <w:t>The confusion matrix shows 59 instances of misclassified non-default as default and 569 instances of misclassified default as non-default.</w:t>
      </w:r>
    </w:p>
    <w:p w14:paraId="74BA6120" w14:textId="77777777" w:rsidR="00AC5D30" w:rsidRPr="00AC5D30" w:rsidRDefault="00AC5D30" w:rsidP="00AC5D30">
      <w:pPr>
        <w:rPr>
          <w:rFonts w:cstheme="minorHAnsi"/>
          <w:bCs/>
          <w:sz w:val="24"/>
          <w:szCs w:val="24"/>
        </w:rPr>
      </w:pPr>
      <w:r w:rsidRPr="00AC5D30">
        <w:rPr>
          <w:rFonts w:cstheme="minorHAnsi"/>
          <w:bCs/>
          <w:sz w:val="24"/>
          <w:szCs w:val="24"/>
        </w:rPr>
        <w:t>The ROC curve for SVM has an AUC of 0.94, indicating good discriminatory power.</w:t>
      </w:r>
    </w:p>
    <w:p w14:paraId="264C0561" w14:textId="2D2CF2CD" w:rsidR="00E70849" w:rsidRDefault="00E70849">
      <w:pPr>
        <w:rPr>
          <w:rFonts w:cstheme="minorHAnsi"/>
          <w:bCs/>
          <w:sz w:val="24"/>
        </w:rPr>
      </w:pPr>
    </w:p>
    <w:p w14:paraId="4EB7B294" w14:textId="3E6CA83B" w:rsidR="00E70849" w:rsidRPr="00230E0C" w:rsidRDefault="00E70849" w:rsidP="00E70849">
      <w:pPr>
        <w:pStyle w:val="Heading2"/>
        <w:numPr>
          <w:ilvl w:val="0"/>
          <w:numId w:val="25"/>
        </w:numPr>
        <w:rPr>
          <w:rFonts w:cstheme="minorHAnsi"/>
          <w:sz w:val="24"/>
          <w:szCs w:val="24"/>
        </w:rPr>
      </w:pPr>
      <w:bookmarkStart w:id="4" w:name="_Toc153738999"/>
      <w:r>
        <w:rPr>
          <w:rFonts w:cstheme="minorHAnsi"/>
          <w:sz w:val="24"/>
          <w:szCs w:val="24"/>
        </w:rPr>
        <w:lastRenderedPageBreak/>
        <w:t>CONCLUSIONS</w:t>
      </w:r>
      <w:bookmarkEnd w:id="4"/>
    </w:p>
    <w:p w14:paraId="658A7691" w14:textId="77777777" w:rsidR="00AC5D30" w:rsidRPr="00AC5D30" w:rsidRDefault="00AC5D30" w:rsidP="00AC5D30">
      <w:pPr>
        <w:jc w:val="both"/>
        <w:rPr>
          <w:rFonts w:cstheme="minorHAnsi"/>
          <w:bCs/>
          <w:sz w:val="24"/>
        </w:rPr>
      </w:pPr>
      <w:r w:rsidRPr="00AC5D30">
        <w:rPr>
          <w:rFonts w:cstheme="minorHAnsi"/>
          <w:bCs/>
          <w:sz w:val="24"/>
        </w:rPr>
        <w:t>Comparing the results of the Random Forest and SVM models, it is evident that the Random Forest model outperforms the SVM model in terms of accuracy, recall for class 1 (Default), and the AUC of the ROC curve. The Random Forest model's ability to capture a higher proportion of true positives for defaults suggests that it may be more suitable for credit risk assessment in this context.</w:t>
      </w:r>
    </w:p>
    <w:p w14:paraId="0BF37E82" w14:textId="77777777" w:rsidR="00AC5D30" w:rsidRPr="00AC5D30" w:rsidRDefault="00AC5D30" w:rsidP="00AC5D30">
      <w:pPr>
        <w:jc w:val="both"/>
        <w:rPr>
          <w:rFonts w:cstheme="minorHAnsi"/>
          <w:bCs/>
          <w:sz w:val="24"/>
        </w:rPr>
      </w:pPr>
    </w:p>
    <w:p w14:paraId="1748EEF0" w14:textId="3D459CE0" w:rsidR="00AC5D30" w:rsidRPr="00AC5D30" w:rsidRDefault="00AC5D30" w:rsidP="00AC5D30">
      <w:pPr>
        <w:jc w:val="both"/>
        <w:rPr>
          <w:rFonts w:cstheme="minorHAnsi"/>
          <w:bCs/>
          <w:sz w:val="24"/>
        </w:rPr>
      </w:pPr>
      <w:r>
        <w:rPr>
          <w:rFonts w:cstheme="minorHAnsi"/>
          <w:bCs/>
          <w:sz w:val="24"/>
        </w:rPr>
        <w:t>T</w:t>
      </w:r>
      <w:r w:rsidRPr="00AC5D30">
        <w:rPr>
          <w:rFonts w:cstheme="minorHAnsi"/>
          <w:bCs/>
          <w:sz w:val="24"/>
        </w:rPr>
        <w:t>his comparison aligns with the well-documented versatility of Random Forests in handling complex datasets and capturing intricate patterns. The ensemble nature of Random Forests, combining multiple decision trees, often results in robust models that generalize well to unseen data.</w:t>
      </w:r>
    </w:p>
    <w:p w14:paraId="64031905" w14:textId="77777777" w:rsidR="00AC5D30" w:rsidRPr="00AC5D30" w:rsidRDefault="00AC5D30" w:rsidP="00AC5D30">
      <w:pPr>
        <w:jc w:val="both"/>
        <w:rPr>
          <w:rFonts w:cstheme="minorHAnsi"/>
          <w:bCs/>
          <w:sz w:val="24"/>
        </w:rPr>
      </w:pPr>
    </w:p>
    <w:p w14:paraId="6C2E8380" w14:textId="4F458CAC" w:rsidR="00AC5D30" w:rsidRPr="00AC5D30" w:rsidRDefault="00AC5D30" w:rsidP="00AC5D30">
      <w:pPr>
        <w:jc w:val="both"/>
        <w:rPr>
          <w:rFonts w:cstheme="minorHAnsi"/>
          <w:bCs/>
          <w:sz w:val="24"/>
        </w:rPr>
      </w:pPr>
      <w:r w:rsidRPr="00AC5D30">
        <w:rPr>
          <w:rFonts w:cstheme="minorHAnsi"/>
          <w:bCs/>
          <w:sz w:val="24"/>
        </w:rPr>
        <w:t xml:space="preserve">However, it's crucial to note that model selection depends on various factors, including interpretability, computational efficiency, and the specific requirements of the credit risk assessment task. </w:t>
      </w:r>
    </w:p>
    <w:p w14:paraId="76C18712" w14:textId="4F77BA3D" w:rsidR="00F92424" w:rsidRDefault="00AC5D30" w:rsidP="00AC5D30">
      <w:pPr>
        <w:jc w:val="both"/>
        <w:rPr>
          <w:rFonts w:cstheme="minorHAnsi"/>
          <w:bCs/>
          <w:sz w:val="24"/>
        </w:rPr>
      </w:pPr>
      <w:r w:rsidRPr="00AC5D30">
        <w:rPr>
          <w:rFonts w:cstheme="minorHAnsi"/>
          <w:bCs/>
          <w:sz w:val="24"/>
        </w:rPr>
        <w:t>In conclusion, the machine learning models presented in this project, particularly the Random Forest, showcase promising results in enhancing credit risk assessment. Academic research supports the use of ensemble methods for similar tasks, emphasizing the importance of exploring multiple models and metrics to make informed decisions in real-world applications.</w:t>
      </w:r>
    </w:p>
    <w:p w14:paraId="7CDE72E4" w14:textId="785D7FB8" w:rsidR="00F92424" w:rsidRDefault="00F92424">
      <w:pPr>
        <w:rPr>
          <w:rFonts w:cstheme="minorHAnsi"/>
          <w:bCs/>
          <w:sz w:val="24"/>
        </w:rPr>
      </w:pPr>
      <w:r>
        <w:rPr>
          <w:rFonts w:cstheme="minorHAnsi"/>
          <w:bCs/>
          <w:sz w:val="24"/>
        </w:rPr>
        <w:br w:type="page"/>
      </w:r>
    </w:p>
    <w:p w14:paraId="7CEA8B36" w14:textId="1FD1751D" w:rsidR="00F92424" w:rsidRDefault="00C81F17" w:rsidP="00007905">
      <w:pPr>
        <w:pStyle w:val="Heading2"/>
        <w:numPr>
          <w:ilvl w:val="0"/>
          <w:numId w:val="25"/>
        </w:numPr>
        <w:jc w:val="both"/>
        <w:rPr>
          <w:rFonts w:cstheme="minorHAnsi"/>
          <w:sz w:val="24"/>
          <w:szCs w:val="24"/>
        </w:rPr>
      </w:pPr>
      <w:bookmarkStart w:id="5" w:name="_Toc153739000"/>
      <w:r>
        <w:rPr>
          <w:rFonts w:cstheme="minorHAnsi"/>
          <w:sz w:val="24"/>
          <w:szCs w:val="24"/>
        </w:rPr>
        <w:lastRenderedPageBreak/>
        <w:t>GITHUB REPOSITORY</w:t>
      </w:r>
      <w:bookmarkEnd w:id="5"/>
    </w:p>
    <w:p w14:paraId="1001634C" w14:textId="77777777" w:rsidR="00C81F17" w:rsidRDefault="00C81F17" w:rsidP="00C81F17">
      <w:pPr>
        <w:jc w:val="both"/>
      </w:pPr>
    </w:p>
    <w:p w14:paraId="0293C6C9" w14:textId="24A0C2B5" w:rsidR="00C81F17" w:rsidRPr="00C81F17" w:rsidRDefault="00C81F17" w:rsidP="00C81F17">
      <w:pPr>
        <w:jc w:val="both"/>
        <w:rPr>
          <w:rFonts w:cstheme="minorHAnsi"/>
          <w:bCs/>
          <w:sz w:val="24"/>
          <w:szCs w:val="24"/>
        </w:rPr>
      </w:pPr>
      <w:r w:rsidRPr="00C81F17">
        <w:rPr>
          <w:rFonts w:cstheme="minorHAnsi"/>
          <w:bCs/>
          <w:sz w:val="24"/>
          <w:szCs w:val="24"/>
        </w:rPr>
        <w:t>Access to the GitHub repository at:</w:t>
      </w:r>
    </w:p>
    <w:p w14:paraId="115481FB" w14:textId="4DB4A13E" w:rsidR="00C81F17" w:rsidRPr="00C81F17" w:rsidRDefault="00C81F17" w:rsidP="00C81F17">
      <w:pPr>
        <w:jc w:val="both"/>
        <w:rPr>
          <w:sz w:val="24"/>
          <w:szCs w:val="24"/>
        </w:rPr>
      </w:pPr>
      <w:hyperlink r:id="rId8" w:history="1">
        <w:r w:rsidRPr="00C81F17">
          <w:rPr>
            <w:rStyle w:val="Hyperlink"/>
            <w:sz w:val="24"/>
            <w:szCs w:val="24"/>
          </w:rPr>
          <w:t>https://github.com/sba22052/cct/blob/62acba171a5213474e0f8249fd25deddb0d5a872/CA2%20-%20Enhancing%20Credit%20Risk%20Assessment%20through%20Machine%20Learning.ipynb</w:t>
        </w:r>
      </w:hyperlink>
    </w:p>
    <w:p w14:paraId="3AE203E1" w14:textId="77777777" w:rsidR="00C81F17" w:rsidRPr="00C81F17" w:rsidRDefault="00C81F17" w:rsidP="00C81F17">
      <w:pPr>
        <w:jc w:val="both"/>
        <w:rPr>
          <w:sz w:val="24"/>
          <w:szCs w:val="24"/>
        </w:rPr>
      </w:pPr>
    </w:p>
    <w:p w14:paraId="6471A004" w14:textId="1B3ABC48" w:rsidR="00C81F17" w:rsidRPr="00C81F17" w:rsidRDefault="00C81F17" w:rsidP="00C81F17">
      <w:pPr>
        <w:jc w:val="both"/>
        <w:rPr>
          <w:rFonts w:cstheme="minorHAnsi"/>
          <w:bCs/>
          <w:sz w:val="24"/>
          <w:szCs w:val="24"/>
        </w:rPr>
      </w:pPr>
      <w:r w:rsidRPr="00C81F17">
        <w:rPr>
          <w:rFonts w:cstheme="minorHAnsi"/>
          <w:bCs/>
          <w:sz w:val="24"/>
          <w:szCs w:val="24"/>
        </w:rPr>
        <w:t xml:space="preserve">Link for </w:t>
      </w:r>
      <w:r w:rsidRPr="00C81F17">
        <w:rPr>
          <w:rFonts w:cstheme="minorHAnsi"/>
          <w:bCs/>
          <w:sz w:val="24"/>
          <w:szCs w:val="24"/>
        </w:rPr>
        <w:t>lecturer</w:t>
      </w:r>
      <w:r w:rsidRPr="00C81F17">
        <w:rPr>
          <w:rFonts w:cstheme="minorHAnsi"/>
          <w:bCs/>
          <w:sz w:val="24"/>
          <w:szCs w:val="24"/>
        </w:rPr>
        <w:t xml:space="preserve"> invitation to the GitHub repository:</w:t>
      </w:r>
    </w:p>
    <w:p w14:paraId="74CE335C" w14:textId="24E43C9F" w:rsidR="00C81F17" w:rsidRPr="00C81F17" w:rsidRDefault="00C81F17" w:rsidP="00C81F17">
      <w:pPr>
        <w:jc w:val="both"/>
        <w:rPr>
          <w:rFonts w:cstheme="minorHAnsi"/>
          <w:bCs/>
          <w:sz w:val="24"/>
          <w:szCs w:val="24"/>
        </w:rPr>
      </w:pPr>
      <w:hyperlink r:id="rId9" w:history="1">
        <w:r w:rsidRPr="00C81F17">
          <w:rPr>
            <w:rStyle w:val="Hyperlink"/>
            <w:rFonts w:cstheme="minorHAnsi"/>
            <w:bCs/>
            <w:sz w:val="24"/>
            <w:szCs w:val="24"/>
          </w:rPr>
          <w:t>https://github.com/sba22052/cct/invitations</w:t>
        </w:r>
      </w:hyperlink>
    </w:p>
    <w:p w14:paraId="034392D8" w14:textId="77777777" w:rsidR="00C81F17" w:rsidRDefault="00C81F17" w:rsidP="00C81F17">
      <w:pPr>
        <w:jc w:val="both"/>
        <w:rPr>
          <w:rFonts w:cstheme="minorHAnsi"/>
          <w:bCs/>
          <w:sz w:val="24"/>
        </w:rPr>
      </w:pPr>
    </w:p>
    <w:p w14:paraId="258A0A98" w14:textId="77777777" w:rsidR="00C81F17" w:rsidRDefault="00C81F17">
      <w:pPr>
        <w:rPr>
          <w:rFonts w:cstheme="minorHAnsi"/>
          <w:bCs/>
          <w:sz w:val="24"/>
        </w:rPr>
      </w:pPr>
      <w:r>
        <w:rPr>
          <w:rFonts w:cstheme="minorHAnsi"/>
          <w:bCs/>
          <w:sz w:val="24"/>
        </w:rPr>
        <w:br w:type="page"/>
      </w:r>
    </w:p>
    <w:p w14:paraId="07227113" w14:textId="77777777" w:rsidR="00C81F17" w:rsidRPr="00230E0C" w:rsidRDefault="00C81F17" w:rsidP="00C81F17">
      <w:pPr>
        <w:pStyle w:val="Heading2"/>
        <w:numPr>
          <w:ilvl w:val="0"/>
          <w:numId w:val="25"/>
        </w:numPr>
        <w:jc w:val="both"/>
        <w:rPr>
          <w:rFonts w:cstheme="minorHAnsi"/>
          <w:sz w:val="24"/>
          <w:szCs w:val="24"/>
        </w:rPr>
      </w:pPr>
      <w:bookmarkStart w:id="6" w:name="_Toc153739001"/>
      <w:r w:rsidRPr="00E70849">
        <w:rPr>
          <w:rFonts w:cstheme="minorHAnsi"/>
          <w:sz w:val="24"/>
          <w:szCs w:val="24"/>
        </w:rPr>
        <w:lastRenderedPageBreak/>
        <w:t>REFERENCES</w:t>
      </w:r>
      <w:bookmarkEnd w:id="6"/>
    </w:p>
    <w:p w14:paraId="2DCF5CA8" w14:textId="77777777" w:rsidR="00C81F17" w:rsidRPr="00C555BE" w:rsidRDefault="00C81F17" w:rsidP="00C81F17">
      <w:pPr>
        <w:rPr>
          <w:sz w:val="24"/>
          <w:szCs w:val="24"/>
        </w:rPr>
      </w:pPr>
    </w:p>
    <w:p w14:paraId="1BF6EF88" w14:textId="5E345583" w:rsidR="00C555BE" w:rsidRPr="00C555BE" w:rsidRDefault="00C555BE" w:rsidP="00C555BE">
      <w:pPr>
        <w:jc w:val="both"/>
        <w:rPr>
          <w:sz w:val="24"/>
          <w:szCs w:val="24"/>
        </w:rPr>
      </w:pPr>
      <w:r>
        <w:rPr>
          <w:rFonts w:cstheme="minorHAnsi"/>
          <w:sz w:val="24"/>
          <w:szCs w:val="24"/>
        </w:rPr>
        <w:t>T</w:t>
      </w:r>
      <w:r w:rsidRPr="00C555BE">
        <w:rPr>
          <w:rFonts w:cstheme="minorHAnsi"/>
          <w:sz w:val="24"/>
          <w:szCs w:val="24"/>
        </w:rPr>
        <w:t>owardsdatascience.com</w:t>
      </w:r>
      <w:r w:rsidRPr="00C555BE">
        <w:rPr>
          <w:rFonts w:cstheme="minorHAnsi"/>
          <w:sz w:val="24"/>
          <w:szCs w:val="24"/>
        </w:rPr>
        <w:t xml:space="preserve"> </w:t>
      </w:r>
      <w:r w:rsidRPr="00C555BE">
        <w:rPr>
          <w:rFonts w:cstheme="minorHAnsi"/>
          <w:sz w:val="24"/>
          <w:szCs w:val="24"/>
        </w:rPr>
        <w:t xml:space="preserve">(2021), How to Prepare Data for Credit Risk </w:t>
      </w:r>
      <w:proofErr w:type="spellStart"/>
      <w:r w:rsidRPr="00C555BE">
        <w:rPr>
          <w:rFonts w:cstheme="minorHAnsi"/>
          <w:sz w:val="24"/>
          <w:szCs w:val="24"/>
        </w:rPr>
        <w:t>Modeling</w:t>
      </w:r>
      <w:proofErr w:type="spellEnd"/>
      <w:r w:rsidR="00F57D14">
        <w:rPr>
          <w:rFonts w:cstheme="minorHAnsi"/>
          <w:sz w:val="24"/>
          <w:szCs w:val="24"/>
        </w:rPr>
        <w:t xml:space="preserve">, Available </w:t>
      </w:r>
      <w:r w:rsidRPr="00C555BE">
        <w:rPr>
          <w:rFonts w:cstheme="minorHAnsi"/>
          <w:sz w:val="24"/>
          <w:szCs w:val="24"/>
        </w:rPr>
        <w:t xml:space="preserve">at: </w:t>
      </w:r>
      <w:hyperlink r:id="rId10" w:history="1">
        <w:r w:rsidRPr="00C555BE">
          <w:rPr>
            <w:rStyle w:val="Hyperlink"/>
            <w:sz w:val="24"/>
            <w:szCs w:val="24"/>
          </w:rPr>
          <w:t>https://towardsdatascience.com/how-to-prepare-data-for-credit-risk-modeling-5523641882f2</w:t>
        </w:r>
      </w:hyperlink>
      <w:r w:rsidRPr="00C555BE">
        <w:rPr>
          <w:sz w:val="24"/>
          <w:szCs w:val="24"/>
        </w:rPr>
        <w:t xml:space="preserve"> </w:t>
      </w:r>
      <w:r w:rsidRPr="00C555BE">
        <w:rPr>
          <w:sz w:val="24"/>
          <w:szCs w:val="24"/>
        </w:rPr>
        <w:tab/>
      </w:r>
      <w:r w:rsidRPr="00C555BE">
        <w:rPr>
          <w:sz w:val="24"/>
          <w:szCs w:val="24"/>
        </w:rPr>
        <w:tab/>
      </w:r>
      <w:r w:rsidRPr="00C555BE">
        <w:rPr>
          <w:sz w:val="24"/>
          <w:szCs w:val="24"/>
        </w:rPr>
        <w:tab/>
      </w:r>
      <w:r w:rsidRPr="00C555BE">
        <w:rPr>
          <w:sz w:val="24"/>
          <w:szCs w:val="24"/>
        </w:rPr>
        <w:tab/>
      </w:r>
      <w:r w:rsidRPr="00C555BE">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C555BE">
        <w:rPr>
          <w:rFonts w:cstheme="minorHAnsi"/>
          <w:sz w:val="24"/>
          <w:szCs w:val="24"/>
        </w:rPr>
        <w:t xml:space="preserve">(Accessed </w:t>
      </w:r>
      <w:r>
        <w:rPr>
          <w:rFonts w:cstheme="minorHAnsi"/>
          <w:sz w:val="24"/>
          <w:szCs w:val="24"/>
        </w:rPr>
        <w:t>10</w:t>
      </w:r>
      <w:r w:rsidRPr="00C555BE">
        <w:rPr>
          <w:rFonts w:cstheme="minorHAnsi"/>
          <w:sz w:val="24"/>
          <w:szCs w:val="24"/>
        </w:rPr>
        <w:t xml:space="preserve"> </w:t>
      </w:r>
      <w:r>
        <w:rPr>
          <w:rFonts w:cstheme="minorHAnsi"/>
          <w:sz w:val="24"/>
          <w:szCs w:val="24"/>
        </w:rPr>
        <w:t>December</w:t>
      </w:r>
      <w:r w:rsidRPr="00C555BE">
        <w:rPr>
          <w:rFonts w:cstheme="minorHAnsi"/>
          <w:sz w:val="24"/>
          <w:szCs w:val="24"/>
        </w:rPr>
        <w:t xml:space="preserve"> 202</w:t>
      </w:r>
      <w:r>
        <w:rPr>
          <w:rFonts w:cstheme="minorHAnsi"/>
          <w:sz w:val="24"/>
          <w:szCs w:val="24"/>
        </w:rPr>
        <w:t>3</w:t>
      </w:r>
      <w:r w:rsidRPr="00C555BE">
        <w:rPr>
          <w:rFonts w:cstheme="minorHAnsi"/>
          <w:sz w:val="24"/>
          <w:szCs w:val="24"/>
        </w:rPr>
        <w:t>)</w:t>
      </w:r>
    </w:p>
    <w:p w14:paraId="125849C8" w14:textId="77777777" w:rsidR="00C555BE" w:rsidRDefault="00C555BE" w:rsidP="00C81F17"/>
    <w:p w14:paraId="1E7DA377" w14:textId="3E4509C5" w:rsidR="005C5CCE" w:rsidRPr="00C555BE" w:rsidRDefault="005C5CCE" w:rsidP="005C5CCE">
      <w:pPr>
        <w:jc w:val="both"/>
        <w:rPr>
          <w:sz w:val="24"/>
          <w:szCs w:val="24"/>
        </w:rPr>
      </w:pPr>
      <w:r>
        <w:rPr>
          <w:rFonts w:cstheme="minorHAnsi"/>
          <w:sz w:val="24"/>
          <w:szCs w:val="24"/>
        </w:rPr>
        <w:t>Investopedia</w:t>
      </w:r>
      <w:r w:rsidRPr="00C555BE">
        <w:rPr>
          <w:rFonts w:cstheme="minorHAnsi"/>
          <w:sz w:val="24"/>
          <w:szCs w:val="24"/>
        </w:rPr>
        <w:t>.com (202</w:t>
      </w:r>
      <w:r>
        <w:rPr>
          <w:rFonts w:cstheme="minorHAnsi"/>
          <w:sz w:val="24"/>
          <w:szCs w:val="24"/>
        </w:rPr>
        <w:t>3</w:t>
      </w:r>
      <w:r w:rsidRPr="00C555BE">
        <w:rPr>
          <w:rFonts w:cstheme="minorHAnsi"/>
          <w:sz w:val="24"/>
          <w:szCs w:val="24"/>
        </w:rPr>
        <w:t xml:space="preserve">), </w:t>
      </w:r>
      <w:r w:rsidR="00F57D14" w:rsidRPr="00F57D14">
        <w:rPr>
          <w:rFonts w:cstheme="minorHAnsi"/>
          <w:sz w:val="24"/>
          <w:szCs w:val="24"/>
        </w:rPr>
        <w:t>How to Quantify Credit Risk</w:t>
      </w:r>
      <w:r w:rsidR="00F57D14">
        <w:rPr>
          <w:rFonts w:cstheme="minorHAnsi"/>
          <w:sz w:val="24"/>
          <w:szCs w:val="24"/>
        </w:rPr>
        <w:t>, Available</w:t>
      </w:r>
      <w:r w:rsidRPr="00C555BE">
        <w:rPr>
          <w:rFonts w:cstheme="minorHAnsi"/>
          <w:sz w:val="24"/>
          <w:szCs w:val="24"/>
        </w:rPr>
        <w:t xml:space="preserve"> at: </w:t>
      </w:r>
      <w:hyperlink r:id="rId11" w:history="1">
        <w:r w:rsidRPr="00BB3847">
          <w:rPr>
            <w:rStyle w:val="Hyperlink"/>
            <w:sz w:val="24"/>
            <w:szCs w:val="24"/>
          </w:rPr>
          <w:t>https://www.investopedia.com/ask/answers/022415/what-factors-are-taken-account-quantify-credit-risk.asp</w:t>
        </w:r>
      </w:hyperlink>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w:t>
      </w:r>
      <w:r w:rsidRPr="00C555BE">
        <w:rPr>
          <w:rFonts w:cstheme="minorHAnsi"/>
          <w:sz w:val="24"/>
          <w:szCs w:val="24"/>
        </w:rPr>
        <w:t xml:space="preserve">(Accessed </w:t>
      </w:r>
      <w:r>
        <w:rPr>
          <w:rFonts w:cstheme="minorHAnsi"/>
          <w:sz w:val="24"/>
          <w:szCs w:val="24"/>
        </w:rPr>
        <w:t>10</w:t>
      </w:r>
      <w:r w:rsidRPr="00C555BE">
        <w:rPr>
          <w:rFonts w:cstheme="minorHAnsi"/>
          <w:sz w:val="24"/>
          <w:szCs w:val="24"/>
        </w:rPr>
        <w:t xml:space="preserve"> </w:t>
      </w:r>
      <w:r>
        <w:rPr>
          <w:rFonts w:cstheme="minorHAnsi"/>
          <w:sz w:val="24"/>
          <w:szCs w:val="24"/>
        </w:rPr>
        <w:t>December</w:t>
      </w:r>
      <w:r w:rsidRPr="00C555BE">
        <w:rPr>
          <w:rFonts w:cstheme="minorHAnsi"/>
          <w:sz w:val="24"/>
          <w:szCs w:val="24"/>
        </w:rPr>
        <w:t xml:space="preserve"> 202</w:t>
      </w:r>
      <w:r>
        <w:rPr>
          <w:rFonts w:cstheme="minorHAnsi"/>
          <w:sz w:val="24"/>
          <w:szCs w:val="24"/>
        </w:rPr>
        <w:t>3</w:t>
      </w:r>
      <w:r w:rsidRPr="00C555BE">
        <w:rPr>
          <w:rFonts w:cstheme="minorHAnsi"/>
          <w:sz w:val="24"/>
          <w:szCs w:val="24"/>
        </w:rPr>
        <w:t>)</w:t>
      </w:r>
    </w:p>
    <w:p w14:paraId="3227087E" w14:textId="77777777" w:rsidR="005C5CCE" w:rsidRDefault="005C5CCE" w:rsidP="00C81F17"/>
    <w:p w14:paraId="455FAB59" w14:textId="6CE029CF" w:rsidR="00F57D14" w:rsidRPr="00C555BE" w:rsidRDefault="00F57D14" w:rsidP="00F57D14">
      <w:pPr>
        <w:jc w:val="both"/>
        <w:rPr>
          <w:sz w:val="24"/>
          <w:szCs w:val="24"/>
        </w:rPr>
      </w:pPr>
      <w:r>
        <w:rPr>
          <w:rFonts w:cstheme="minorHAnsi"/>
          <w:sz w:val="24"/>
          <w:szCs w:val="24"/>
        </w:rPr>
        <w:t>C</w:t>
      </w:r>
      <w:r w:rsidRPr="00F57D14">
        <w:rPr>
          <w:rFonts w:cstheme="minorHAnsi"/>
          <w:sz w:val="24"/>
          <w:szCs w:val="24"/>
        </w:rPr>
        <w:t>orporatefinanceinstitute.com</w:t>
      </w:r>
      <w:r w:rsidRPr="00F57D14">
        <w:rPr>
          <w:rFonts w:cstheme="minorHAnsi"/>
          <w:sz w:val="24"/>
          <w:szCs w:val="24"/>
        </w:rPr>
        <w:t xml:space="preserve"> </w:t>
      </w:r>
      <w:r w:rsidRPr="00C555BE">
        <w:rPr>
          <w:rFonts w:cstheme="minorHAnsi"/>
          <w:sz w:val="24"/>
          <w:szCs w:val="24"/>
        </w:rPr>
        <w:t>(202</w:t>
      </w:r>
      <w:r>
        <w:rPr>
          <w:rFonts w:cstheme="minorHAnsi"/>
          <w:sz w:val="24"/>
          <w:szCs w:val="24"/>
        </w:rPr>
        <w:t>3</w:t>
      </w:r>
      <w:r w:rsidRPr="00C555BE">
        <w:rPr>
          <w:rFonts w:cstheme="minorHAnsi"/>
          <w:sz w:val="24"/>
          <w:szCs w:val="24"/>
        </w:rPr>
        <w:t xml:space="preserve">), </w:t>
      </w:r>
      <w:r w:rsidRPr="00F57D14">
        <w:rPr>
          <w:rFonts w:cstheme="minorHAnsi"/>
          <w:sz w:val="24"/>
          <w:szCs w:val="24"/>
        </w:rPr>
        <w:t>Credit Risk Analysis</w:t>
      </w:r>
      <w:r>
        <w:rPr>
          <w:rFonts w:cstheme="minorHAnsi"/>
          <w:sz w:val="24"/>
          <w:szCs w:val="24"/>
        </w:rPr>
        <w:t xml:space="preserve">, Available </w:t>
      </w:r>
      <w:r w:rsidRPr="00C555BE">
        <w:rPr>
          <w:rFonts w:cstheme="minorHAnsi"/>
          <w:sz w:val="24"/>
          <w:szCs w:val="24"/>
        </w:rPr>
        <w:t xml:space="preserve">at: </w:t>
      </w:r>
      <w:hyperlink r:id="rId12" w:history="1">
        <w:r w:rsidRPr="00BB3847">
          <w:rPr>
            <w:rStyle w:val="Hyperlink"/>
            <w:sz w:val="24"/>
            <w:szCs w:val="24"/>
          </w:rPr>
          <w:t>https://corporatefinanceinstitute.com/resources/commercial-lending/credit-risk-analysi</w:t>
        </w:r>
        <w:r w:rsidRPr="00BB3847">
          <w:rPr>
            <w:rStyle w:val="Hyperlink"/>
            <w:sz w:val="24"/>
            <w:szCs w:val="24"/>
          </w:rPr>
          <w:t>s</w:t>
        </w:r>
      </w:hyperlink>
      <w:r>
        <w:rPr>
          <w:sz w:val="24"/>
          <w:szCs w:val="24"/>
        </w:rPr>
        <w:t xml:space="preserve"> </w:t>
      </w:r>
      <w:r w:rsidRPr="00C555BE">
        <w:rPr>
          <w:rFonts w:cstheme="minorHAnsi"/>
          <w:sz w:val="24"/>
          <w:szCs w:val="24"/>
        </w:rPr>
        <w:t xml:space="preserve">(Accessed </w:t>
      </w:r>
      <w:r>
        <w:rPr>
          <w:rFonts w:cstheme="minorHAnsi"/>
          <w:sz w:val="24"/>
          <w:szCs w:val="24"/>
        </w:rPr>
        <w:t>1</w:t>
      </w:r>
      <w:r>
        <w:rPr>
          <w:rFonts w:cstheme="minorHAnsi"/>
          <w:sz w:val="24"/>
          <w:szCs w:val="24"/>
        </w:rPr>
        <w:t>1</w:t>
      </w:r>
      <w:r w:rsidRPr="00C555BE">
        <w:rPr>
          <w:rFonts w:cstheme="minorHAnsi"/>
          <w:sz w:val="24"/>
          <w:szCs w:val="24"/>
        </w:rPr>
        <w:t xml:space="preserve"> </w:t>
      </w:r>
      <w:r>
        <w:rPr>
          <w:rFonts w:cstheme="minorHAnsi"/>
          <w:sz w:val="24"/>
          <w:szCs w:val="24"/>
        </w:rPr>
        <w:t>December</w:t>
      </w:r>
      <w:r w:rsidRPr="00C555BE">
        <w:rPr>
          <w:rFonts w:cstheme="minorHAnsi"/>
          <w:sz w:val="24"/>
          <w:szCs w:val="24"/>
        </w:rPr>
        <w:t xml:space="preserve"> 202</w:t>
      </w:r>
      <w:r>
        <w:rPr>
          <w:rFonts w:cstheme="minorHAnsi"/>
          <w:sz w:val="24"/>
          <w:szCs w:val="24"/>
        </w:rPr>
        <w:t>3</w:t>
      </w:r>
      <w:r w:rsidRPr="00C555BE">
        <w:rPr>
          <w:rFonts w:cstheme="minorHAnsi"/>
          <w:sz w:val="24"/>
          <w:szCs w:val="24"/>
        </w:rPr>
        <w:t>)</w:t>
      </w:r>
    </w:p>
    <w:p w14:paraId="0FCCF856" w14:textId="77777777" w:rsidR="00F57D14" w:rsidRPr="00C81F17" w:rsidRDefault="00F57D14" w:rsidP="00C81F17"/>
    <w:sectPr w:rsidR="00F57D14" w:rsidRPr="00C81F17" w:rsidSect="009B0AB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B0D29" w14:textId="77777777" w:rsidR="00923BF6" w:rsidRDefault="00923BF6" w:rsidP="006F1674">
      <w:pPr>
        <w:spacing w:after="0" w:line="240" w:lineRule="auto"/>
      </w:pPr>
      <w:r>
        <w:separator/>
      </w:r>
    </w:p>
  </w:endnote>
  <w:endnote w:type="continuationSeparator" w:id="0">
    <w:p w14:paraId="42A04E53" w14:textId="77777777" w:rsidR="00923BF6" w:rsidRDefault="00923BF6" w:rsidP="006F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BEAE" w14:textId="3902A9AA" w:rsidR="00921CCF" w:rsidRDefault="00C94F49" w:rsidP="00921CCF">
    <w:pPr>
      <w:pStyle w:val="Footer"/>
    </w:pPr>
    <w:r w:rsidRPr="00FE440F">
      <w:rPr>
        <w:rFonts w:cstheme="minorHAnsi"/>
      </w:rPr>
      <w:t xml:space="preserve">CA </w:t>
    </w:r>
    <w:r w:rsidR="0019036F">
      <w:rPr>
        <w:rFonts w:cstheme="minorHAnsi"/>
      </w:rPr>
      <w:t>2</w:t>
    </w:r>
    <w:r w:rsidRPr="00FE440F">
      <w:rPr>
        <w:rFonts w:cstheme="minorHAnsi"/>
      </w:rPr>
      <w:t xml:space="preserve"> – Capstone Project Proposal</w:t>
    </w:r>
    <w:r w:rsidR="00921CCF">
      <w:rPr>
        <w:noProof/>
        <w:color w:val="404040" w:themeColor="text1" w:themeTint="BF"/>
      </w:rPr>
      <w:tab/>
    </w:r>
    <w:sdt>
      <w:sdtPr>
        <w:id w:val="-1989161463"/>
        <w:docPartObj>
          <w:docPartGallery w:val="Page Numbers (Bottom of Page)"/>
          <w:docPartUnique/>
        </w:docPartObj>
      </w:sdtPr>
      <w:sdtEndPr>
        <w:rPr>
          <w:noProof/>
        </w:rPr>
      </w:sdtEndPr>
      <w:sdtContent>
        <w:r w:rsidR="00575960">
          <w:tab/>
        </w:r>
        <w:r w:rsidR="00921CCF">
          <w:fldChar w:fldCharType="begin"/>
        </w:r>
        <w:r w:rsidR="00921CCF">
          <w:instrText xml:space="preserve"> PAGE   \* MERGEFORMAT </w:instrText>
        </w:r>
        <w:r w:rsidR="00921CCF">
          <w:fldChar w:fldCharType="separate"/>
        </w:r>
        <w:r w:rsidR="00921CCF">
          <w:rPr>
            <w:noProof/>
          </w:rPr>
          <w:t>2</w:t>
        </w:r>
        <w:r w:rsidR="00921CCF">
          <w:rPr>
            <w:noProof/>
          </w:rPr>
          <w:fldChar w:fldCharType="end"/>
        </w:r>
      </w:sdtContent>
    </w:sdt>
  </w:p>
  <w:p w14:paraId="55929FCA" w14:textId="01C80295" w:rsidR="00271782" w:rsidRPr="00B85A8C" w:rsidRDefault="00271782" w:rsidP="00B8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36C3" w14:textId="77777777" w:rsidR="00923BF6" w:rsidRDefault="00923BF6" w:rsidP="006F1674">
      <w:pPr>
        <w:spacing w:after="0" w:line="240" w:lineRule="auto"/>
      </w:pPr>
      <w:r>
        <w:separator/>
      </w:r>
    </w:p>
  </w:footnote>
  <w:footnote w:type="continuationSeparator" w:id="0">
    <w:p w14:paraId="0F0DE044" w14:textId="77777777" w:rsidR="00923BF6" w:rsidRDefault="00923BF6" w:rsidP="006F1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9E1"/>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E32593"/>
    <w:multiLevelType w:val="multilevel"/>
    <w:tmpl w:val="54C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86CE3"/>
    <w:multiLevelType w:val="multilevel"/>
    <w:tmpl w:val="22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51D63"/>
    <w:multiLevelType w:val="multilevel"/>
    <w:tmpl w:val="23FE0F18"/>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9762A1"/>
    <w:multiLevelType w:val="multilevel"/>
    <w:tmpl w:val="26AA8E4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9B7467"/>
    <w:multiLevelType w:val="hybridMultilevel"/>
    <w:tmpl w:val="E9BEDB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4970DCE"/>
    <w:multiLevelType w:val="hybridMultilevel"/>
    <w:tmpl w:val="99AE163A"/>
    <w:lvl w:ilvl="0" w:tplc="18090001">
      <w:start w:val="1"/>
      <w:numFmt w:val="bullet"/>
      <w:lvlText w:val=""/>
      <w:lvlJc w:val="left"/>
      <w:pPr>
        <w:ind w:left="936" w:hanging="360"/>
      </w:pPr>
      <w:rPr>
        <w:rFonts w:ascii="Symbol" w:hAnsi="Symbol" w:hint="default"/>
      </w:rPr>
    </w:lvl>
    <w:lvl w:ilvl="1" w:tplc="18090003" w:tentative="1">
      <w:start w:val="1"/>
      <w:numFmt w:val="bullet"/>
      <w:lvlText w:val="o"/>
      <w:lvlJc w:val="left"/>
      <w:pPr>
        <w:ind w:left="1656" w:hanging="360"/>
      </w:pPr>
      <w:rPr>
        <w:rFonts w:ascii="Courier New" w:hAnsi="Courier New" w:cs="Courier New" w:hint="default"/>
      </w:rPr>
    </w:lvl>
    <w:lvl w:ilvl="2" w:tplc="18090005" w:tentative="1">
      <w:start w:val="1"/>
      <w:numFmt w:val="bullet"/>
      <w:lvlText w:val=""/>
      <w:lvlJc w:val="left"/>
      <w:pPr>
        <w:ind w:left="2376" w:hanging="360"/>
      </w:pPr>
      <w:rPr>
        <w:rFonts w:ascii="Wingdings" w:hAnsi="Wingdings" w:hint="default"/>
      </w:rPr>
    </w:lvl>
    <w:lvl w:ilvl="3" w:tplc="18090001" w:tentative="1">
      <w:start w:val="1"/>
      <w:numFmt w:val="bullet"/>
      <w:lvlText w:val=""/>
      <w:lvlJc w:val="left"/>
      <w:pPr>
        <w:ind w:left="3096" w:hanging="360"/>
      </w:pPr>
      <w:rPr>
        <w:rFonts w:ascii="Symbol" w:hAnsi="Symbol" w:hint="default"/>
      </w:rPr>
    </w:lvl>
    <w:lvl w:ilvl="4" w:tplc="18090003" w:tentative="1">
      <w:start w:val="1"/>
      <w:numFmt w:val="bullet"/>
      <w:lvlText w:val="o"/>
      <w:lvlJc w:val="left"/>
      <w:pPr>
        <w:ind w:left="3816" w:hanging="360"/>
      </w:pPr>
      <w:rPr>
        <w:rFonts w:ascii="Courier New" w:hAnsi="Courier New" w:cs="Courier New" w:hint="default"/>
      </w:rPr>
    </w:lvl>
    <w:lvl w:ilvl="5" w:tplc="18090005" w:tentative="1">
      <w:start w:val="1"/>
      <w:numFmt w:val="bullet"/>
      <w:lvlText w:val=""/>
      <w:lvlJc w:val="left"/>
      <w:pPr>
        <w:ind w:left="4536" w:hanging="360"/>
      </w:pPr>
      <w:rPr>
        <w:rFonts w:ascii="Wingdings" w:hAnsi="Wingdings" w:hint="default"/>
      </w:rPr>
    </w:lvl>
    <w:lvl w:ilvl="6" w:tplc="18090001" w:tentative="1">
      <w:start w:val="1"/>
      <w:numFmt w:val="bullet"/>
      <w:lvlText w:val=""/>
      <w:lvlJc w:val="left"/>
      <w:pPr>
        <w:ind w:left="5256" w:hanging="360"/>
      </w:pPr>
      <w:rPr>
        <w:rFonts w:ascii="Symbol" w:hAnsi="Symbol" w:hint="default"/>
      </w:rPr>
    </w:lvl>
    <w:lvl w:ilvl="7" w:tplc="18090003" w:tentative="1">
      <w:start w:val="1"/>
      <w:numFmt w:val="bullet"/>
      <w:lvlText w:val="o"/>
      <w:lvlJc w:val="left"/>
      <w:pPr>
        <w:ind w:left="5976" w:hanging="360"/>
      </w:pPr>
      <w:rPr>
        <w:rFonts w:ascii="Courier New" w:hAnsi="Courier New" w:cs="Courier New" w:hint="default"/>
      </w:rPr>
    </w:lvl>
    <w:lvl w:ilvl="8" w:tplc="18090005" w:tentative="1">
      <w:start w:val="1"/>
      <w:numFmt w:val="bullet"/>
      <w:lvlText w:val=""/>
      <w:lvlJc w:val="left"/>
      <w:pPr>
        <w:ind w:left="6696" w:hanging="360"/>
      </w:pPr>
      <w:rPr>
        <w:rFonts w:ascii="Wingdings" w:hAnsi="Wingdings" w:hint="default"/>
      </w:rPr>
    </w:lvl>
  </w:abstractNum>
  <w:abstractNum w:abstractNumId="7" w15:restartNumberingAfterBreak="0">
    <w:nsid w:val="1561631C"/>
    <w:multiLevelType w:val="hybridMultilevel"/>
    <w:tmpl w:val="E51CDE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7346CE7"/>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7808F9"/>
    <w:multiLevelType w:val="hybridMultilevel"/>
    <w:tmpl w:val="ADEEED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E875D4C"/>
    <w:multiLevelType w:val="hybridMultilevel"/>
    <w:tmpl w:val="F50EC2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F275CAE"/>
    <w:multiLevelType w:val="multilevel"/>
    <w:tmpl w:val="9C2CAA8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FA3CEE"/>
    <w:multiLevelType w:val="multilevel"/>
    <w:tmpl w:val="BED4737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24021E1"/>
    <w:multiLevelType w:val="hybridMultilevel"/>
    <w:tmpl w:val="056C55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95344B"/>
    <w:multiLevelType w:val="multilevel"/>
    <w:tmpl w:val="D564D39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96F401B"/>
    <w:multiLevelType w:val="multilevel"/>
    <w:tmpl w:val="09C6540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C8B0868"/>
    <w:multiLevelType w:val="hybridMultilevel"/>
    <w:tmpl w:val="58ECAE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36B577E"/>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6022E74"/>
    <w:multiLevelType w:val="hybridMultilevel"/>
    <w:tmpl w:val="B11873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654700F"/>
    <w:multiLevelType w:val="multilevel"/>
    <w:tmpl w:val="B45836DE"/>
    <w:lvl w:ilvl="0">
      <w:start w:val="2"/>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360"/>
      </w:pPr>
      <w:rPr>
        <w:rFonts w:ascii="Times New Roman" w:hAnsi="Times New Roman" w:cs="Times New Roman" w:hint="default"/>
        <w:b/>
        <w:bCs w:val="0"/>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20" w15:restartNumberingAfterBreak="0">
    <w:nsid w:val="36D70775"/>
    <w:multiLevelType w:val="hybridMultilevel"/>
    <w:tmpl w:val="79CE74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6EF1E4F"/>
    <w:multiLevelType w:val="hybridMultilevel"/>
    <w:tmpl w:val="0374C4D2"/>
    <w:lvl w:ilvl="0" w:tplc="1809000F">
      <w:start w:val="1"/>
      <w:numFmt w:val="decimal"/>
      <w:lvlText w:val="%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22" w15:restartNumberingAfterBreak="0">
    <w:nsid w:val="3C460BA2"/>
    <w:multiLevelType w:val="hybridMultilevel"/>
    <w:tmpl w:val="45461E56"/>
    <w:lvl w:ilvl="0" w:tplc="203276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29643F"/>
    <w:multiLevelType w:val="multilevel"/>
    <w:tmpl w:val="3CEA31C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E7F116A"/>
    <w:multiLevelType w:val="multilevel"/>
    <w:tmpl w:val="74D6B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0D23D08"/>
    <w:multiLevelType w:val="hybridMultilevel"/>
    <w:tmpl w:val="4168A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1A56E35"/>
    <w:multiLevelType w:val="hybridMultilevel"/>
    <w:tmpl w:val="D30C0EBE"/>
    <w:lvl w:ilvl="0" w:tplc="188887CA">
      <w:start w:val="2"/>
      <w:numFmt w:val="bullet"/>
      <w:lvlText w:val="-"/>
      <w:lvlJc w:val="left"/>
      <w:pPr>
        <w:ind w:left="720" w:hanging="360"/>
      </w:pPr>
      <w:rPr>
        <w:rFonts w:ascii="Sans serif" w:eastAsiaTheme="minorHAnsi" w:hAnsi="Sans serif"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6B812EB"/>
    <w:multiLevelType w:val="multilevel"/>
    <w:tmpl w:val="0D98FA7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EA5273F"/>
    <w:multiLevelType w:val="multilevel"/>
    <w:tmpl w:val="BED4737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BDE7F62"/>
    <w:multiLevelType w:val="multilevel"/>
    <w:tmpl w:val="2D3004C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0914235"/>
    <w:multiLevelType w:val="multilevel"/>
    <w:tmpl w:val="9B32478A"/>
    <w:lvl w:ilvl="0">
      <w:start w:val="2"/>
      <w:numFmt w:val="decimal"/>
      <w:lvlText w:val="%1"/>
      <w:lvlJc w:val="left"/>
      <w:pPr>
        <w:ind w:left="360" w:hanging="360"/>
      </w:pPr>
      <w:rPr>
        <w:rFonts w:ascii="Times New Roman" w:hAnsi="Times New Roman" w:cs="Times New Roman" w:hint="default"/>
      </w:rPr>
    </w:lvl>
    <w:lvl w:ilvl="1">
      <w:start w:val="2"/>
      <w:numFmt w:val="decimal"/>
      <w:lvlText w:val="%1.%2"/>
      <w:lvlJc w:val="left"/>
      <w:pPr>
        <w:ind w:left="720" w:hanging="360"/>
      </w:pPr>
      <w:rPr>
        <w:rFonts w:ascii="Times New Roman" w:hAnsi="Times New Roman" w:cs="Times New Roman" w:hint="default"/>
      </w:rPr>
    </w:lvl>
    <w:lvl w:ilvl="2">
      <w:start w:val="1"/>
      <w:numFmt w:val="decimal"/>
      <w:lvlText w:val="%1.%2.%3"/>
      <w:lvlJc w:val="left"/>
      <w:pPr>
        <w:ind w:left="1440" w:hanging="720"/>
      </w:pPr>
      <w:rPr>
        <w:rFonts w:ascii="Times New Roman" w:hAnsi="Times New Roman" w:cs="Times New Roman" w:hint="default"/>
      </w:rPr>
    </w:lvl>
    <w:lvl w:ilvl="3">
      <w:start w:val="1"/>
      <w:numFmt w:val="decimal"/>
      <w:lvlText w:val="%1.%2.%3.%4"/>
      <w:lvlJc w:val="left"/>
      <w:pPr>
        <w:ind w:left="1800" w:hanging="720"/>
      </w:pPr>
      <w:rPr>
        <w:rFonts w:ascii="Times New Roman" w:hAnsi="Times New Roman" w:cs="Times New Roman" w:hint="default"/>
      </w:rPr>
    </w:lvl>
    <w:lvl w:ilvl="4">
      <w:start w:val="1"/>
      <w:numFmt w:val="decimal"/>
      <w:lvlText w:val="%1.%2.%3.%4.%5"/>
      <w:lvlJc w:val="left"/>
      <w:pPr>
        <w:ind w:left="2520" w:hanging="1080"/>
      </w:pPr>
      <w:rPr>
        <w:rFonts w:ascii="Times New Roman" w:hAnsi="Times New Roman" w:cs="Times New Roman" w:hint="default"/>
      </w:rPr>
    </w:lvl>
    <w:lvl w:ilvl="5">
      <w:start w:val="1"/>
      <w:numFmt w:val="decimal"/>
      <w:lvlText w:val="%1.%2.%3.%4.%5.%6"/>
      <w:lvlJc w:val="left"/>
      <w:pPr>
        <w:ind w:left="2880" w:hanging="1080"/>
      </w:pPr>
      <w:rPr>
        <w:rFonts w:ascii="Times New Roman" w:hAnsi="Times New Roman" w:cs="Times New Roman" w:hint="default"/>
      </w:rPr>
    </w:lvl>
    <w:lvl w:ilvl="6">
      <w:start w:val="1"/>
      <w:numFmt w:val="decimal"/>
      <w:lvlText w:val="%1.%2.%3.%4.%5.%6.%7"/>
      <w:lvlJc w:val="left"/>
      <w:pPr>
        <w:ind w:left="3600" w:hanging="1440"/>
      </w:pPr>
      <w:rPr>
        <w:rFonts w:ascii="Times New Roman" w:hAnsi="Times New Roman" w:cs="Times New Roman" w:hint="default"/>
      </w:rPr>
    </w:lvl>
    <w:lvl w:ilvl="7">
      <w:start w:val="1"/>
      <w:numFmt w:val="decimal"/>
      <w:lvlText w:val="%1.%2.%3.%4.%5.%6.%7.%8"/>
      <w:lvlJc w:val="left"/>
      <w:pPr>
        <w:ind w:left="3960" w:hanging="1440"/>
      </w:pPr>
      <w:rPr>
        <w:rFonts w:ascii="Times New Roman" w:hAnsi="Times New Roman" w:cs="Times New Roman" w:hint="default"/>
      </w:rPr>
    </w:lvl>
    <w:lvl w:ilvl="8">
      <w:start w:val="1"/>
      <w:numFmt w:val="decimal"/>
      <w:lvlText w:val="%1.%2.%3.%4.%5.%6.%7.%8.%9"/>
      <w:lvlJc w:val="left"/>
      <w:pPr>
        <w:ind w:left="4680" w:hanging="1800"/>
      </w:pPr>
      <w:rPr>
        <w:rFonts w:ascii="Times New Roman" w:hAnsi="Times New Roman" w:cs="Times New Roman" w:hint="default"/>
      </w:rPr>
    </w:lvl>
  </w:abstractNum>
  <w:abstractNum w:abstractNumId="31" w15:restartNumberingAfterBreak="0">
    <w:nsid w:val="712E4043"/>
    <w:multiLevelType w:val="multilevel"/>
    <w:tmpl w:val="BED4737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2B44725"/>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73281851"/>
    <w:multiLevelType w:val="multilevel"/>
    <w:tmpl w:val="056C7E28"/>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9EE7DB3"/>
    <w:multiLevelType w:val="hybridMultilevel"/>
    <w:tmpl w:val="FCD4EE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A1D7F7A"/>
    <w:multiLevelType w:val="multilevel"/>
    <w:tmpl w:val="C1CC3008"/>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25097962">
    <w:abstractNumId w:val="8"/>
  </w:num>
  <w:num w:numId="2" w16cid:durableId="541019328">
    <w:abstractNumId w:val="23"/>
  </w:num>
  <w:num w:numId="3" w16cid:durableId="932006160">
    <w:abstractNumId w:val="28"/>
  </w:num>
  <w:num w:numId="4" w16cid:durableId="2051148435">
    <w:abstractNumId w:val="12"/>
  </w:num>
  <w:num w:numId="5" w16cid:durableId="542719683">
    <w:abstractNumId w:val="31"/>
  </w:num>
  <w:num w:numId="6" w16cid:durableId="157619711">
    <w:abstractNumId w:val="21"/>
  </w:num>
  <w:num w:numId="7" w16cid:durableId="1952587528">
    <w:abstractNumId w:val="11"/>
  </w:num>
  <w:num w:numId="8" w16cid:durableId="220992531">
    <w:abstractNumId w:val="4"/>
  </w:num>
  <w:num w:numId="9" w16cid:durableId="1690794432">
    <w:abstractNumId w:val="14"/>
  </w:num>
  <w:num w:numId="10" w16cid:durableId="1167401595">
    <w:abstractNumId w:val="29"/>
  </w:num>
  <w:num w:numId="11" w16cid:durableId="1996908388">
    <w:abstractNumId w:val="24"/>
  </w:num>
  <w:num w:numId="12" w16cid:durableId="1525169703">
    <w:abstractNumId w:val="3"/>
  </w:num>
  <w:num w:numId="13" w16cid:durableId="1707294355">
    <w:abstractNumId w:val="27"/>
  </w:num>
  <w:num w:numId="14" w16cid:durableId="1185511304">
    <w:abstractNumId w:val="20"/>
  </w:num>
  <w:num w:numId="15" w16cid:durableId="161895123">
    <w:abstractNumId w:val="13"/>
  </w:num>
  <w:num w:numId="16" w16cid:durableId="365758028">
    <w:abstractNumId w:val="15"/>
  </w:num>
  <w:num w:numId="17" w16cid:durableId="1549998220">
    <w:abstractNumId w:val="33"/>
  </w:num>
  <w:num w:numId="18" w16cid:durableId="1195340527">
    <w:abstractNumId w:val="26"/>
  </w:num>
  <w:num w:numId="19" w16cid:durableId="2022244696">
    <w:abstractNumId w:val="19"/>
  </w:num>
  <w:num w:numId="20" w16cid:durableId="782309390">
    <w:abstractNumId w:val="30"/>
  </w:num>
  <w:num w:numId="21" w16cid:durableId="1700274339">
    <w:abstractNumId w:val="16"/>
  </w:num>
  <w:num w:numId="22" w16cid:durableId="397168205">
    <w:abstractNumId w:val="18"/>
  </w:num>
  <w:num w:numId="23" w16cid:durableId="196813805">
    <w:abstractNumId w:val="7"/>
  </w:num>
  <w:num w:numId="24" w16cid:durableId="2123306718">
    <w:abstractNumId w:val="9"/>
  </w:num>
  <w:num w:numId="25" w16cid:durableId="1221864466">
    <w:abstractNumId w:val="32"/>
  </w:num>
  <w:num w:numId="26" w16cid:durableId="1967153389">
    <w:abstractNumId w:val="22"/>
  </w:num>
  <w:num w:numId="27" w16cid:durableId="651719056">
    <w:abstractNumId w:val="0"/>
  </w:num>
  <w:num w:numId="28" w16cid:durableId="1142963390">
    <w:abstractNumId w:val="17"/>
  </w:num>
  <w:num w:numId="29" w16cid:durableId="1318610885">
    <w:abstractNumId w:val="35"/>
  </w:num>
  <w:num w:numId="30" w16cid:durableId="1099644825">
    <w:abstractNumId w:val="6"/>
  </w:num>
  <w:num w:numId="31" w16cid:durableId="893854455">
    <w:abstractNumId w:val="10"/>
  </w:num>
  <w:num w:numId="32" w16cid:durableId="1599752538">
    <w:abstractNumId w:val="25"/>
  </w:num>
  <w:num w:numId="33" w16cid:durableId="1549994177">
    <w:abstractNumId w:val="5"/>
  </w:num>
  <w:num w:numId="34" w16cid:durableId="512569573">
    <w:abstractNumId w:val="34"/>
  </w:num>
  <w:num w:numId="35" w16cid:durableId="1301299641">
    <w:abstractNumId w:val="1"/>
  </w:num>
  <w:num w:numId="36" w16cid:durableId="180823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74"/>
    <w:rsid w:val="000025F4"/>
    <w:rsid w:val="00004048"/>
    <w:rsid w:val="000046E1"/>
    <w:rsid w:val="000049A5"/>
    <w:rsid w:val="00006A6F"/>
    <w:rsid w:val="00007484"/>
    <w:rsid w:val="00011389"/>
    <w:rsid w:val="0001388C"/>
    <w:rsid w:val="00013AA0"/>
    <w:rsid w:val="00021315"/>
    <w:rsid w:val="00021672"/>
    <w:rsid w:val="000266FE"/>
    <w:rsid w:val="00030735"/>
    <w:rsid w:val="00032EF6"/>
    <w:rsid w:val="00035C39"/>
    <w:rsid w:val="000362B8"/>
    <w:rsid w:val="00036CEC"/>
    <w:rsid w:val="000371DC"/>
    <w:rsid w:val="00047593"/>
    <w:rsid w:val="000500C4"/>
    <w:rsid w:val="0005121E"/>
    <w:rsid w:val="000513F3"/>
    <w:rsid w:val="00051541"/>
    <w:rsid w:val="00052605"/>
    <w:rsid w:val="00053525"/>
    <w:rsid w:val="000548D7"/>
    <w:rsid w:val="000561A8"/>
    <w:rsid w:val="000562F1"/>
    <w:rsid w:val="0005772D"/>
    <w:rsid w:val="00057E28"/>
    <w:rsid w:val="00062D4A"/>
    <w:rsid w:val="00063973"/>
    <w:rsid w:val="000641F4"/>
    <w:rsid w:val="0006711F"/>
    <w:rsid w:val="00067586"/>
    <w:rsid w:val="0006770B"/>
    <w:rsid w:val="000751AC"/>
    <w:rsid w:val="00077C18"/>
    <w:rsid w:val="0008130A"/>
    <w:rsid w:val="00082184"/>
    <w:rsid w:val="00084CEA"/>
    <w:rsid w:val="00086060"/>
    <w:rsid w:val="00087405"/>
    <w:rsid w:val="00094368"/>
    <w:rsid w:val="00094882"/>
    <w:rsid w:val="00097441"/>
    <w:rsid w:val="00097691"/>
    <w:rsid w:val="000A3AFF"/>
    <w:rsid w:val="000A4A36"/>
    <w:rsid w:val="000A56DE"/>
    <w:rsid w:val="000A6162"/>
    <w:rsid w:val="000A7C1F"/>
    <w:rsid w:val="000B1E01"/>
    <w:rsid w:val="000B3B47"/>
    <w:rsid w:val="000B5901"/>
    <w:rsid w:val="000B5EB9"/>
    <w:rsid w:val="000C41F8"/>
    <w:rsid w:val="000C5486"/>
    <w:rsid w:val="000D1026"/>
    <w:rsid w:val="000D4E0B"/>
    <w:rsid w:val="000D5344"/>
    <w:rsid w:val="000F2A4F"/>
    <w:rsid w:val="000F4781"/>
    <w:rsid w:val="000F4E41"/>
    <w:rsid w:val="00106E8B"/>
    <w:rsid w:val="00110838"/>
    <w:rsid w:val="001126C9"/>
    <w:rsid w:val="0011361C"/>
    <w:rsid w:val="001159AD"/>
    <w:rsid w:val="00115E2D"/>
    <w:rsid w:val="00116288"/>
    <w:rsid w:val="00116299"/>
    <w:rsid w:val="00116C54"/>
    <w:rsid w:val="0012131C"/>
    <w:rsid w:val="001237CA"/>
    <w:rsid w:val="00131437"/>
    <w:rsid w:val="001327FB"/>
    <w:rsid w:val="0013784B"/>
    <w:rsid w:val="0014096F"/>
    <w:rsid w:val="00141B8A"/>
    <w:rsid w:val="00142506"/>
    <w:rsid w:val="00143105"/>
    <w:rsid w:val="00143650"/>
    <w:rsid w:val="0014545F"/>
    <w:rsid w:val="00146F14"/>
    <w:rsid w:val="00154CBC"/>
    <w:rsid w:val="001556C8"/>
    <w:rsid w:val="00163955"/>
    <w:rsid w:val="0016536F"/>
    <w:rsid w:val="00165FD2"/>
    <w:rsid w:val="0016609E"/>
    <w:rsid w:val="00167E00"/>
    <w:rsid w:val="00170154"/>
    <w:rsid w:val="0017394D"/>
    <w:rsid w:val="00174645"/>
    <w:rsid w:val="0018419E"/>
    <w:rsid w:val="0018428C"/>
    <w:rsid w:val="00185AEE"/>
    <w:rsid w:val="00187C59"/>
    <w:rsid w:val="0019036F"/>
    <w:rsid w:val="00191041"/>
    <w:rsid w:val="00192573"/>
    <w:rsid w:val="00192917"/>
    <w:rsid w:val="00194F3E"/>
    <w:rsid w:val="001A02F2"/>
    <w:rsid w:val="001A048F"/>
    <w:rsid w:val="001A0CF0"/>
    <w:rsid w:val="001A17E7"/>
    <w:rsid w:val="001A5FD5"/>
    <w:rsid w:val="001A7355"/>
    <w:rsid w:val="001B3C86"/>
    <w:rsid w:val="001B4BFA"/>
    <w:rsid w:val="001B643E"/>
    <w:rsid w:val="001B6863"/>
    <w:rsid w:val="001C0440"/>
    <w:rsid w:val="001C0673"/>
    <w:rsid w:val="001C22DF"/>
    <w:rsid w:val="001C26A7"/>
    <w:rsid w:val="001C311B"/>
    <w:rsid w:val="001C3401"/>
    <w:rsid w:val="001C34BF"/>
    <w:rsid w:val="001C62B6"/>
    <w:rsid w:val="001C6EEC"/>
    <w:rsid w:val="001C7082"/>
    <w:rsid w:val="001D38F1"/>
    <w:rsid w:val="001D423F"/>
    <w:rsid w:val="001D4926"/>
    <w:rsid w:val="001D4A6A"/>
    <w:rsid w:val="001D4E19"/>
    <w:rsid w:val="001D551B"/>
    <w:rsid w:val="001D7D2A"/>
    <w:rsid w:val="001E2215"/>
    <w:rsid w:val="001F2FE6"/>
    <w:rsid w:val="00200FB4"/>
    <w:rsid w:val="0020199B"/>
    <w:rsid w:val="00202A93"/>
    <w:rsid w:val="00202F12"/>
    <w:rsid w:val="00210935"/>
    <w:rsid w:val="00210D0E"/>
    <w:rsid w:val="002133E3"/>
    <w:rsid w:val="00214357"/>
    <w:rsid w:val="00215571"/>
    <w:rsid w:val="002155D3"/>
    <w:rsid w:val="00222250"/>
    <w:rsid w:val="00222E0A"/>
    <w:rsid w:val="002237C7"/>
    <w:rsid w:val="00224786"/>
    <w:rsid w:val="00230E0C"/>
    <w:rsid w:val="002322EE"/>
    <w:rsid w:val="00236320"/>
    <w:rsid w:val="00236800"/>
    <w:rsid w:val="00236B41"/>
    <w:rsid w:val="0023724D"/>
    <w:rsid w:val="002377A4"/>
    <w:rsid w:val="00241525"/>
    <w:rsid w:val="00241B13"/>
    <w:rsid w:val="00241E6F"/>
    <w:rsid w:val="00242267"/>
    <w:rsid w:val="00246CF7"/>
    <w:rsid w:val="00261185"/>
    <w:rsid w:val="00261CD0"/>
    <w:rsid w:val="00265095"/>
    <w:rsid w:val="0026579F"/>
    <w:rsid w:val="00270952"/>
    <w:rsid w:val="00271782"/>
    <w:rsid w:val="00281F97"/>
    <w:rsid w:val="00282334"/>
    <w:rsid w:val="002828AE"/>
    <w:rsid w:val="00283F1C"/>
    <w:rsid w:val="00284408"/>
    <w:rsid w:val="00284915"/>
    <w:rsid w:val="0028526F"/>
    <w:rsid w:val="00291AF1"/>
    <w:rsid w:val="00291EDC"/>
    <w:rsid w:val="00293179"/>
    <w:rsid w:val="0029364E"/>
    <w:rsid w:val="00294CD0"/>
    <w:rsid w:val="002B0D1B"/>
    <w:rsid w:val="002B3D31"/>
    <w:rsid w:val="002B6BA9"/>
    <w:rsid w:val="002C1EEA"/>
    <w:rsid w:val="002C262F"/>
    <w:rsid w:val="002C602C"/>
    <w:rsid w:val="002D5560"/>
    <w:rsid w:val="002D6020"/>
    <w:rsid w:val="002D706E"/>
    <w:rsid w:val="002D74C1"/>
    <w:rsid w:val="002E21D3"/>
    <w:rsid w:val="002E26D7"/>
    <w:rsid w:val="002E31F7"/>
    <w:rsid w:val="002E4BB8"/>
    <w:rsid w:val="002E52B3"/>
    <w:rsid w:val="002F128A"/>
    <w:rsid w:val="002F5094"/>
    <w:rsid w:val="002F6A11"/>
    <w:rsid w:val="003011E2"/>
    <w:rsid w:val="00307C0A"/>
    <w:rsid w:val="00307CDF"/>
    <w:rsid w:val="00313D81"/>
    <w:rsid w:val="00315F1B"/>
    <w:rsid w:val="00317776"/>
    <w:rsid w:val="003217A0"/>
    <w:rsid w:val="003226A8"/>
    <w:rsid w:val="00322C2D"/>
    <w:rsid w:val="00324A33"/>
    <w:rsid w:val="003252D0"/>
    <w:rsid w:val="00325830"/>
    <w:rsid w:val="00325BC9"/>
    <w:rsid w:val="003305F8"/>
    <w:rsid w:val="00334310"/>
    <w:rsid w:val="0033438D"/>
    <w:rsid w:val="00341F63"/>
    <w:rsid w:val="00343B5D"/>
    <w:rsid w:val="003464B7"/>
    <w:rsid w:val="00347940"/>
    <w:rsid w:val="003509CF"/>
    <w:rsid w:val="003511AE"/>
    <w:rsid w:val="00352519"/>
    <w:rsid w:val="003559D5"/>
    <w:rsid w:val="00355BBA"/>
    <w:rsid w:val="00360829"/>
    <w:rsid w:val="003612AA"/>
    <w:rsid w:val="00363EDA"/>
    <w:rsid w:val="003657BF"/>
    <w:rsid w:val="003732F5"/>
    <w:rsid w:val="003739C4"/>
    <w:rsid w:val="00373DC9"/>
    <w:rsid w:val="00376BEA"/>
    <w:rsid w:val="00377E11"/>
    <w:rsid w:val="00383300"/>
    <w:rsid w:val="0038480D"/>
    <w:rsid w:val="00392861"/>
    <w:rsid w:val="00392BEB"/>
    <w:rsid w:val="00393628"/>
    <w:rsid w:val="003B30AD"/>
    <w:rsid w:val="003B3C2B"/>
    <w:rsid w:val="003C056E"/>
    <w:rsid w:val="003C1EF1"/>
    <w:rsid w:val="003C2781"/>
    <w:rsid w:val="003C29D3"/>
    <w:rsid w:val="003C3820"/>
    <w:rsid w:val="003C59D6"/>
    <w:rsid w:val="003E0362"/>
    <w:rsid w:val="003E1490"/>
    <w:rsid w:val="003E2E8E"/>
    <w:rsid w:val="003E320A"/>
    <w:rsid w:val="003E3E64"/>
    <w:rsid w:val="003E6171"/>
    <w:rsid w:val="003E646C"/>
    <w:rsid w:val="003F7D53"/>
    <w:rsid w:val="003F7DFC"/>
    <w:rsid w:val="00403BC4"/>
    <w:rsid w:val="00404398"/>
    <w:rsid w:val="0040778A"/>
    <w:rsid w:val="0041111A"/>
    <w:rsid w:val="00415285"/>
    <w:rsid w:val="004161CE"/>
    <w:rsid w:val="00416512"/>
    <w:rsid w:val="00417F5A"/>
    <w:rsid w:val="004214FE"/>
    <w:rsid w:val="0042769A"/>
    <w:rsid w:val="00430756"/>
    <w:rsid w:val="00430966"/>
    <w:rsid w:val="00430A9A"/>
    <w:rsid w:val="00430DA0"/>
    <w:rsid w:val="004323BC"/>
    <w:rsid w:val="0043370C"/>
    <w:rsid w:val="00433B4F"/>
    <w:rsid w:val="00435E22"/>
    <w:rsid w:val="00437EA8"/>
    <w:rsid w:val="00440D01"/>
    <w:rsid w:val="00442628"/>
    <w:rsid w:val="004465DC"/>
    <w:rsid w:val="00446EB4"/>
    <w:rsid w:val="00447009"/>
    <w:rsid w:val="00453495"/>
    <w:rsid w:val="00454576"/>
    <w:rsid w:val="00455603"/>
    <w:rsid w:val="0045734D"/>
    <w:rsid w:val="00461AEE"/>
    <w:rsid w:val="00461DC3"/>
    <w:rsid w:val="0046663B"/>
    <w:rsid w:val="00470287"/>
    <w:rsid w:val="004727F3"/>
    <w:rsid w:val="0047320E"/>
    <w:rsid w:val="00473D43"/>
    <w:rsid w:val="0048105F"/>
    <w:rsid w:val="00481BF1"/>
    <w:rsid w:val="00482656"/>
    <w:rsid w:val="0048388C"/>
    <w:rsid w:val="00487A23"/>
    <w:rsid w:val="00495454"/>
    <w:rsid w:val="004962CA"/>
    <w:rsid w:val="004964B0"/>
    <w:rsid w:val="004977E6"/>
    <w:rsid w:val="00497A34"/>
    <w:rsid w:val="00497C66"/>
    <w:rsid w:val="004A17A6"/>
    <w:rsid w:val="004A7064"/>
    <w:rsid w:val="004A7D82"/>
    <w:rsid w:val="004B0DB7"/>
    <w:rsid w:val="004B4156"/>
    <w:rsid w:val="004B5511"/>
    <w:rsid w:val="004B5B60"/>
    <w:rsid w:val="004B651C"/>
    <w:rsid w:val="004B7B35"/>
    <w:rsid w:val="004C099F"/>
    <w:rsid w:val="004C68C4"/>
    <w:rsid w:val="004D1942"/>
    <w:rsid w:val="004D2195"/>
    <w:rsid w:val="004D2DD1"/>
    <w:rsid w:val="004D77EA"/>
    <w:rsid w:val="004E041D"/>
    <w:rsid w:val="004E7550"/>
    <w:rsid w:val="004F3D31"/>
    <w:rsid w:val="004F4014"/>
    <w:rsid w:val="004F4738"/>
    <w:rsid w:val="0050048B"/>
    <w:rsid w:val="00500FF3"/>
    <w:rsid w:val="00503E65"/>
    <w:rsid w:val="0051439C"/>
    <w:rsid w:val="00514CBF"/>
    <w:rsid w:val="00516FDE"/>
    <w:rsid w:val="00522091"/>
    <w:rsid w:val="00524E68"/>
    <w:rsid w:val="00525514"/>
    <w:rsid w:val="00525669"/>
    <w:rsid w:val="00526C43"/>
    <w:rsid w:val="005304B9"/>
    <w:rsid w:val="00531222"/>
    <w:rsid w:val="0053184B"/>
    <w:rsid w:val="00531BFE"/>
    <w:rsid w:val="00531F01"/>
    <w:rsid w:val="00531F7B"/>
    <w:rsid w:val="00535059"/>
    <w:rsid w:val="005366C1"/>
    <w:rsid w:val="005422BB"/>
    <w:rsid w:val="00545A18"/>
    <w:rsid w:val="00546E69"/>
    <w:rsid w:val="00552CCB"/>
    <w:rsid w:val="00554F6E"/>
    <w:rsid w:val="005560ED"/>
    <w:rsid w:val="0056184C"/>
    <w:rsid w:val="00563AA2"/>
    <w:rsid w:val="00570C8F"/>
    <w:rsid w:val="00575960"/>
    <w:rsid w:val="00580CD8"/>
    <w:rsid w:val="00581E6F"/>
    <w:rsid w:val="00582537"/>
    <w:rsid w:val="00582756"/>
    <w:rsid w:val="00584FFC"/>
    <w:rsid w:val="00587F9E"/>
    <w:rsid w:val="00594105"/>
    <w:rsid w:val="00596CC8"/>
    <w:rsid w:val="005A17EB"/>
    <w:rsid w:val="005A3155"/>
    <w:rsid w:val="005A5C49"/>
    <w:rsid w:val="005A6910"/>
    <w:rsid w:val="005B081D"/>
    <w:rsid w:val="005B2529"/>
    <w:rsid w:val="005B57AF"/>
    <w:rsid w:val="005B6223"/>
    <w:rsid w:val="005B7965"/>
    <w:rsid w:val="005C5CCE"/>
    <w:rsid w:val="005D0B1E"/>
    <w:rsid w:val="005D2B3D"/>
    <w:rsid w:val="005D2FD8"/>
    <w:rsid w:val="005D3140"/>
    <w:rsid w:val="005D7417"/>
    <w:rsid w:val="005E117B"/>
    <w:rsid w:val="005E2974"/>
    <w:rsid w:val="005E3ACA"/>
    <w:rsid w:val="005E3F9B"/>
    <w:rsid w:val="005E4B8F"/>
    <w:rsid w:val="005E54F4"/>
    <w:rsid w:val="005E57D3"/>
    <w:rsid w:val="005E60FE"/>
    <w:rsid w:val="005F180D"/>
    <w:rsid w:val="005F1CC4"/>
    <w:rsid w:val="005F2490"/>
    <w:rsid w:val="005F2619"/>
    <w:rsid w:val="00600839"/>
    <w:rsid w:val="00600FA0"/>
    <w:rsid w:val="00611BCB"/>
    <w:rsid w:val="00613462"/>
    <w:rsid w:val="00614CB4"/>
    <w:rsid w:val="0062432A"/>
    <w:rsid w:val="00624AF7"/>
    <w:rsid w:val="00624DDA"/>
    <w:rsid w:val="00630616"/>
    <w:rsid w:val="00636369"/>
    <w:rsid w:val="00637DF0"/>
    <w:rsid w:val="00644D97"/>
    <w:rsid w:val="00644FD7"/>
    <w:rsid w:val="006462D9"/>
    <w:rsid w:val="006462EA"/>
    <w:rsid w:val="00647062"/>
    <w:rsid w:val="006475BD"/>
    <w:rsid w:val="00651F21"/>
    <w:rsid w:val="00652A72"/>
    <w:rsid w:val="006538BB"/>
    <w:rsid w:val="006600E6"/>
    <w:rsid w:val="0066502A"/>
    <w:rsid w:val="00666735"/>
    <w:rsid w:val="0067029D"/>
    <w:rsid w:val="006856BC"/>
    <w:rsid w:val="00686D0E"/>
    <w:rsid w:val="00687CDF"/>
    <w:rsid w:val="0069350C"/>
    <w:rsid w:val="00694794"/>
    <w:rsid w:val="00694EA6"/>
    <w:rsid w:val="006A1C11"/>
    <w:rsid w:val="006A3591"/>
    <w:rsid w:val="006A3A06"/>
    <w:rsid w:val="006A453D"/>
    <w:rsid w:val="006A4747"/>
    <w:rsid w:val="006B6B8F"/>
    <w:rsid w:val="006C5489"/>
    <w:rsid w:val="006C5BBC"/>
    <w:rsid w:val="006D3F76"/>
    <w:rsid w:val="006E127A"/>
    <w:rsid w:val="006E1FBE"/>
    <w:rsid w:val="006E60D7"/>
    <w:rsid w:val="006E7503"/>
    <w:rsid w:val="006F10EA"/>
    <w:rsid w:val="006F1674"/>
    <w:rsid w:val="006F4E38"/>
    <w:rsid w:val="00706666"/>
    <w:rsid w:val="0070702E"/>
    <w:rsid w:val="00711075"/>
    <w:rsid w:val="0071186D"/>
    <w:rsid w:val="00711F17"/>
    <w:rsid w:val="00716399"/>
    <w:rsid w:val="00720488"/>
    <w:rsid w:val="00725007"/>
    <w:rsid w:val="007260D7"/>
    <w:rsid w:val="007264F9"/>
    <w:rsid w:val="00737CCC"/>
    <w:rsid w:val="00740715"/>
    <w:rsid w:val="007410A8"/>
    <w:rsid w:val="00741844"/>
    <w:rsid w:val="00742C29"/>
    <w:rsid w:val="00745FD0"/>
    <w:rsid w:val="00754019"/>
    <w:rsid w:val="00754149"/>
    <w:rsid w:val="00755887"/>
    <w:rsid w:val="00755E95"/>
    <w:rsid w:val="00756511"/>
    <w:rsid w:val="00762FBD"/>
    <w:rsid w:val="007638F5"/>
    <w:rsid w:val="0076663E"/>
    <w:rsid w:val="007666EA"/>
    <w:rsid w:val="0077332D"/>
    <w:rsid w:val="00773DD9"/>
    <w:rsid w:val="00776D8D"/>
    <w:rsid w:val="00777807"/>
    <w:rsid w:val="00781375"/>
    <w:rsid w:val="00781A66"/>
    <w:rsid w:val="0078278E"/>
    <w:rsid w:val="00782ACD"/>
    <w:rsid w:val="0078429C"/>
    <w:rsid w:val="00786A88"/>
    <w:rsid w:val="00787391"/>
    <w:rsid w:val="007875E3"/>
    <w:rsid w:val="00794C25"/>
    <w:rsid w:val="00795E63"/>
    <w:rsid w:val="00795FE4"/>
    <w:rsid w:val="007962F0"/>
    <w:rsid w:val="007B3004"/>
    <w:rsid w:val="007B4FDE"/>
    <w:rsid w:val="007B5538"/>
    <w:rsid w:val="007C1E00"/>
    <w:rsid w:val="007C21EB"/>
    <w:rsid w:val="007C2E7E"/>
    <w:rsid w:val="007C4843"/>
    <w:rsid w:val="007C4CA2"/>
    <w:rsid w:val="007C567D"/>
    <w:rsid w:val="007C6B26"/>
    <w:rsid w:val="007C7F39"/>
    <w:rsid w:val="007D1910"/>
    <w:rsid w:val="007D520F"/>
    <w:rsid w:val="007D5771"/>
    <w:rsid w:val="007D6065"/>
    <w:rsid w:val="007D7DEE"/>
    <w:rsid w:val="007E4C0A"/>
    <w:rsid w:val="007E6F7D"/>
    <w:rsid w:val="007E7ED7"/>
    <w:rsid w:val="007F0D69"/>
    <w:rsid w:val="007F0F40"/>
    <w:rsid w:val="007F1E61"/>
    <w:rsid w:val="007F1F93"/>
    <w:rsid w:val="007F3BD1"/>
    <w:rsid w:val="007F415A"/>
    <w:rsid w:val="007F4DC9"/>
    <w:rsid w:val="007F7305"/>
    <w:rsid w:val="00801195"/>
    <w:rsid w:val="008015A5"/>
    <w:rsid w:val="008113A0"/>
    <w:rsid w:val="00811794"/>
    <w:rsid w:val="008118FA"/>
    <w:rsid w:val="00812D1F"/>
    <w:rsid w:val="008147ED"/>
    <w:rsid w:val="008161C5"/>
    <w:rsid w:val="0081757D"/>
    <w:rsid w:val="00820304"/>
    <w:rsid w:val="0082098A"/>
    <w:rsid w:val="008245C4"/>
    <w:rsid w:val="00826E7E"/>
    <w:rsid w:val="00827972"/>
    <w:rsid w:val="00830EFD"/>
    <w:rsid w:val="00832A60"/>
    <w:rsid w:val="0083644C"/>
    <w:rsid w:val="00836A9C"/>
    <w:rsid w:val="008377CA"/>
    <w:rsid w:val="00842514"/>
    <w:rsid w:val="008501E3"/>
    <w:rsid w:val="00853133"/>
    <w:rsid w:val="00867110"/>
    <w:rsid w:val="00873B88"/>
    <w:rsid w:val="00874002"/>
    <w:rsid w:val="00874E39"/>
    <w:rsid w:val="00880153"/>
    <w:rsid w:val="0088103E"/>
    <w:rsid w:val="00884088"/>
    <w:rsid w:val="008852CF"/>
    <w:rsid w:val="0088583A"/>
    <w:rsid w:val="008859D3"/>
    <w:rsid w:val="0088709C"/>
    <w:rsid w:val="008922D5"/>
    <w:rsid w:val="00892D82"/>
    <w:rsid w:val="0089315E"/>
    <w:rsid w:val="00896139"/>
    <w:rsid w:val="008A278E"/>
    <w:rsid w:val="008A4F95"/>
    <w:rsid w:val="008A69BA"/>
    <w:rsid w:val="008B0E37"/>
    <w:rsid w:val="008B3E61"/>
    <w:rsid w:val="008C01FC"/>
    <w:rsid w:val="008D1D96"/>
    <w:rsid w:val="008E165B"/>
    <w:rsid w:val="008E3DED"/>
    <w:rsid w:val="008E4DED"/>
    <w:rsid w:val="008E695D"/>
    <w:rsid w:val="008E6E99"/>
    <w:rsid w:val="008E7191"/>
    <w:rsid w:val="008F014A"/>
    <w:rsid w:val="008F65EB"/>
    <w:rsid w:val="008F6B70"/>
    <w:rsid w:val="00900636"/>
    <w:rsid w:val="00900A08"/>
    <w:rsid w:val="0090203F"/>
    <w:rsid w:val="00905966"/>
    <w:rsid w:val="00905FF4"/>
    <w:rsid w:val="009069B3"/>
    <w:rsid w:val="00906F3F"/>
    <w:rsid w:val="009079B1"/>
    <w:rsid w:val="00913EAA"/>
    <w:rsid w:val="00921B5C"/>
    <w:rsid w:val="00921CCF"/>
    <w:rsid w:val="00921E90"/>
    <w:rsid w:val="00923BF6"/>
    <w:rsid w:val="00930479"/>
    <w:rsid w:val="00931031"/>
    <w:rsid w:val="00933E57"/>
    <w:rsid w:val="009416A6"/>
    <w:rsid w:val="009466D2"/>
    <w:rsid w:val="0094670B"/>
    <w:rsid w:val="009473F7"/>
    <w:rsid w:val="00953A1C"/>
    <w:rsid w:val="00953CE2"/>
    <w:rsid w:val="009610E5"/>
    <w:rsid w:val="009645FF"/>
    <w:rsid w:val="00966621"/>
    <w:rsid w:val="00966E7C"/>
    <w:rsid w:val="009676AF"/>
    <w:rsid w:val="00975CB9"/>
    <w:rsid w:val="0098015D"/>
    <w:rsid w:val="0098315B"/>
    <w:rsid w:val="00983B33"/>
    <w:rsid w:val="00986127"/>
    <w:rsid w:val="0098612E"/>
    <w:rsid w:val="009861E9"/>
    <w:rsid w:val="00986C15"/>
    <w:rsid w:val="00991F15"/>
    <w:rsid w:val="00994F25"/>
    <w:rsid w:val="009A27FE"/>
    <w:rsid w:val="009A2DBB"/>
    <w:rsid w:val="009A3AE7"/>
    <w:rsid w:val="009A666A"/>
    <w:rsid w:val="009B0AB7"/>
    <w:rsid w:val="009B0B84"/>
    <w:rsid w:val="009B18E8"/>
    <w:rsid w:val="009B1E65"/>
    <w:rsid w:val="009B23EF"/>
    <w:rsid w:val="009C00A0"/>
    <w:rsid w:val="009C0235"/>
    <w:rsid w:val="009C2F32"/>
    <w:rsid w:val="009C4822"/>
    <w:rsid w:val="009C4CD9"/>
    <w:rsid w:val="009D124D"/>
    <w:rsid w:val="009D145F"/>
    <w:rsid w:val="009D2D7C"/>
    <w:rsid w:val="009D581D"/>
    <w:rsid w:val="009D6790"/>
    <w:rsid w:val="009E0E37"/>
    <w:rsid w:val="009E430A"/>
    <w:rsid w:val="009E5DD2"/>
    <w:rsid w:val="009E7395"/>
    <w:rsid w:val="009F0B7D"/>
    <w:rsid w:val="009F26D5"/>
    <w:rsid w:val="009F534C"/>
    <w:rsid w:val="009F7913"/>
    <w:rsid w:val="00A10364"/>
    <w:rsid w:val="00A15CE9"/>
    <w:rsid w:val="00A2402F"/>
    <w:rsid w:val="00A2584C"/>
    <w:rsid w:val="00A26038"/>
    <w:rsid w:val="00A30D85"/>
    <w:rsid w:val="00A33447"/>
    <w:rsid w:val="00A36575"/>
    <w:rsid w:val="00A37081"/>
    <w:rsid w:val="00A375EC"/>
    <w:rsid w:val="00A3786B"/>
    <w:rsid w:val="00A410FE"/>
    <w:rsid w:val="00A41156"/>
    <w:rsid w:val="00A44804"/>
    <w:rsid w:val="00A51D60"/>
    <w:rsid w:val="00A53E0C"/>
    <w:rsid w:val="00A54EDE"/>
    <w:rsid w:val="00A55F19"/>
    <w:rsid w:val="00A5628D"/>
    <w:rsid w:val="00A576DB"/>
    <w:rsid w:val="00A607B2"/>
    <w:rsid w:val="00A6319D"/>
    <w:rsid w:val="00A63A3D"/>
    <w:rsid w:val="00A64936"/>
    <w:rsid w:val="00A70879"/>
    <w:rsid w:val="00A73047"/>
    <w:rsid w:val="00A73CBD"/>
    <w:rsid w:val="00A75A18"/>
    <w:rsid w:val="00A77475"/>
    <w:rsid w:val="00A77951"/>
    <w:rsid w:val="00A8122F"/>
    <w:rsid w:val="00A820F7"/>
    <w:rsid w:val="00A83D93"/>
    <w:rsid w:val="00A8428C"/>
    <w:rsid w:val="00A84CEE"/>
    <w:rsid w:val="00A86A91"/>
    <w:rsid w:val="00A919A5"/>
    <w:rsid w:val="00A92402"/>
    <w:rsid w:val="00AA0DDC"/>
    <w:rsid w:val="00AA2BB6"/>
    <w:rsid w:val="00AA3B93"/>
    <w:rsid w:val="00AA41C4"/>
    <w:rsid w:val="00AA7476"/>
    <w:rsid w:val="00AA7C98"/>
    <w:rsid w:val="00AB3EA9"/>
    <w:rsid w:val="00AB6790"/>
    <w:rsid w:val="00AC0232"/>
    <w:rsid w:val="00AC0581"/>
    <w:rsid w:val="00AC2373"/>
    <w:rsid w:val="00AC2834"/>
    <w:rsid w:val="00AC3036"/>
    <w:rsid w:val="00AC5D30"/>
    <w:rsid w:val="00AC733F"/>
    <w:rsid w:val="00AD1661"/>
    <w:rsid w:val="00AD1E22"/>
    <w:rsid w:val="00AD526D"/>
    <w:rsid w:val="00AE02EB"/>
    <w:rsid w:val="00AE3D91"/>
    <w:rsid w:val="00AE5F93"/>
    <w:rsid w:val="00AF0BD1"/>
    <w:rsid w:val="00AF4E13"/>
    <w:rsid w:val="00B00701"/>
    <w:rsid w:val="00B01F3D"/>
    <w:rsid w:val="00B07715"/>
    <w:rsid w:val="00B1138C"/>
    <w:rsid w:val="00B12031"/>
    <w:rsid w:val="00B1285E"/>
    <w:rsid w:val="00B128B1"/>
    <w:rsid w:val="00B144FF"/>
    <w:rsid w:val="00B152D3"/>
    <w:rsid w:val="00B157EE"/>
    <w:rsid w:val="00B160E0"/>
    <w:rsid w:val="00B16A0B"/>
    <w:rsid w:val="00B16E5F"/>
    <w:rsid w:val="00B16FCB"/>
    <w:rsid w:val="00B177FB"/>
    <w:rsid w:val="00B21ADE"/>
    <w:rsid w:val="00B254C1"/>
    <w:rsid w:val="00B31412"/>
    <w:rsid w:val="00B31596"/>
    <w:rsid w:val="00B34445"/>
    <w:rsid w:val="00B37DE7"/>
    <w:rsid w:val="00B37E32"/>
    <w:rsid w:val="00B4028F"/>
    <w:rsid w:val="00B4376E"/>
    <w:rsid w:val="00B45516"/>
    <w:rsid w:val="00B45FC1"/>
    <w:rsid w:val="00B4641D"/>
    <w:rsid w:val="00B47FAC"/>
    <w:rsid w:val="00B50BCC"/>
    <w:rsid w:val="00B51B42"/>
    <w:rsid w:val="00B51EC3"/>
    <w:rsid w:val="00B525FD"/>
    <w:rsid w:val="00B53F9A"/>
    <w:rsid w:val="00B57336"/>
    <w:rsid w:val="00B6140B"/>
    <w:rsid w:val="00B63F56"/>
    <w:rsid w:val="00B640E5"/>
    <w:rsid w:val="00B6530D"/>
    <w:rsid w:val="00B73CF5"/>
    <w:rsid w:val="00B76BAC"/>
    <w:rsid w:val="00B83A31"/>
    <w:rsid w:val="00B845E0"/>
    <w:rsid w:val="00B84B4F"/>
    <w:rsid w:val="00B8504D"/>
    <w:rsid w:val="00B85A8C"/>
    <w:rsid w:val="00B87540"/>
    <w:rsid w:val="00BA0932"/>
    <w:rsid w:val="00BA0A62"/>
    <w:rsid w:val="00BA1801"/>
    <w:rsid w:val="00BA3456"/>
    <w:rsid w:val="00BA3F2F"/>
    <w:rsid w:val="00BA6BD3"/>
    <w:rsid w:val="00BB01BB"/>
    <w:rsid w:val="00BB04ED"/>
    <w:rsid w:val="00BB1F17"/>
    <w:rsid w:val="00BB46C4"/>
    <w:rsid w:val="00BB53DD"/>
    <w:rsid w:val="00BC7FF1"/>
    <w:rsid w:val="00BD7B33"/>
    <w:rsid w:val="00BF4EC2"/>
    <w:rsid w:val="00BF68D7"/>
    <w:rsid w:val="00BF76BA"/>
    <w:rsid w:val="00C01134"/>
    <w:rsid w:val="00C0141F"/>
    <w:rsid w:val="00C03836"/>
    <w:rsid w:val="00C148AB"/>
    <w:rsid w:val="00C170F6"/>
    <w:rsid w:val="00C2119C"/>
    <w:rsid w:val="00C24D5B"/>
    <w:rsid w:val="00C26917"/>
    <w:rsid w:val="00C30C76"/>
    <w:rsid w:val="00C3212C"/>
    <w:rsid w:val="00C328BD"/>
    <w:rsid w:val="00C32C8C"/>
    <w:rsid w:val="00C33138"/>
    <w:rsid w:val="00C3575D"/>
    <w:rsid w:val="00C376ED"/>
    <w:rsid w:val="00C40315"/>
    <w:rsid w:val="00C41787"/>
    <w:rsid w:val="00C42256"/>
    <w:rsid w:val="00C4412B"/>
    <w:rsid w:val="00C44652"/>
    <w:rsid w:val="00C47428"/>
    <w:rsid w:val="00C517B9"/>
    <w:rsid w:val="00C519D8"/>
    <w:rsid w:val="00C54B79"/>
    <w:rsid w:val="00C54BBA"/>
    <w:rsid w:val="00C555BE"/>
    <w:rsid w:val="00C56861"/>
    <w:rsid w:val="00C625A5"/>
    <w:rsid w:val="00C642F6"/>
    <w:rsid w:val="00C64584"/>
    <w:rsid w:val="00C64FAC"/>
    <w:rsid w:val="00C65FF8"/>
    <w:rsid w:val="00C6661F"/>
    <w:rsid w:val="00C67709"/>
    <w:rsid w:val="00C7196B"/>
    <w:rsid w:val="00C73CAC"/>
    <w:rsid w:val="00C73DB7"/>
    <w:rsid w:val="00C762C3"/>
    <w:rsid w:val="00C7660D"/>
    <w:rsid w:val="00C81F17"/>
    <w:rsid w:val="00C82AAC"/>
    <w:rsid w:val="00C82E9B"/>
    <w:rsid w:val="00C842DE"/>
    <w:rsid w:val="00C87709"/>
    <w:rsid w:val="00C879A1"/>
    <w:rsid w:val="00C90DCA"/>
    <w:rsid w:val="00C947AD"/>
    <w:rsid w:val="00C94CD0"/>
    <w:rsid w:val="00C94F49"/>
    <w:rsid w:val="00CA2DB9"/>
    <w:rsid w:val="00CA5D68"/>
    <w:rsid w:val="00CA6D52"/>
    <w:rsid w:val="00CA6FB5"/>
    <w:rsid w:val="00CB5ED0"/>
    <w:rsid w:val="00CC1C16"/>
    <w:rsid w:val="00CC50C3"/>
    <w:rsid w:val="00CC6521"/>
    <w:rsid w:val="00CC66B0"/>
    <w:rsid w:val="00CC6B2A"/>
    <w:rsid w:val="00CD1FE2"/>
    <w:rsid w:val="00CD22F3"/>
    <w:rsid w:val="00CD3939"/>
    <w:rsid w:val="00CD5F87"/>
    <w:rsid w:val="00CD7632"/>
    <w:rsid w:val="00CE0EB0"/>
    <w:rsid w:val="00CE3067"/>
    <w:rsid w:val="00CF423E"/>
    <w:rsid w:val="00CF4F6B"/>
    <w:rsid w:val="00CF5535"/>
    <w:rsid w:val="00D012C0"/>
    <w:rsid w:val="00D035A7"/>
    <w:rsid w:val="00D04A1E"/>
    <w:rsid w:val="00D14590"/>
    <w:rsid w:val="00D15BCD"/>
    <w:rsid w:val="00D15CDF"/>
    <w:rsid w:val="00D20F65"/>
    <w:rsid w:val="00D2343B"/>
    <w:rsid w:val="00D26D32"/>
    <w:rsid w:val="00D31041"/>
    <w:rsid w:val="00D31C9B"/>
    <w:rsid w:val="00D32702"/>
    <w:rsid w:val="00D44B5F"/>
    <w:rsid w:val="00D5002D"/>
    <w:rsid w:val="00D50B18"/>
    <w:rsid w:val="00D544D1"/>
    <w:rsid w:val="00D546AA"/>
    <w:rsid w:val="00D579E0"/>
    <w:rsid w:val="00D62DA5"/>
    <w:rsid w:val="00D62DE8"/>
    <w:rsid w:val="00D63330"/>
    <w:rsid w:val="00D6499A"/>
    <w:rsid w:val="00D674FC"/>
    <w:rsid w:val="00D70320"/>
    <w:rsid w:val="00D71C36"/>
    <w:rsid w:val="00D7482A"/>
    <w:rsid w:val="00D75A1A"/>
    <w:rsid w:val="00D81199"/>
    <w:rsid w:val="00D84757"/>
    <w:rsid w:val="00D84C7D"/>
    <w:rsid w:val="00D85604"/>
    <w:rsid w:val="00D85D48"/>
    <w:rsid w:val="00D86EB0"/>
    <w:rsid w:val="00D876DD"/>
    <w:rsid w:val="00D908A3"/>
    <w:rsid w:val="00D929CB"/>
    <w:rsid w:val="00D92AB7"/>
    <w:rsid w:val="00D95CAD"/>
    <w:rsid w:val="00D9702A"/>
    <w:rsid w:val="00D97122"/>
    <w:rsid w:val="00DA1E98"/>
    <w:rsid w:val="00DA3DA1"/>
    <w:rsid w:val="00DA4A03"/>
    <w:rsid w:val="00DA5789"/>
    <w:rsid w:val="00DB2111"/>
    <w:rsid w:val="00DB2E71"/>
    <w:rsid w:val="00DB35A5"/>
    <w:rsid w:val="00DB4106"/>
    <w:rsid w:val="00DB62EF"/>
    <w:rsid w:val="00DC16B9"/>
    <w:rsid w:val="00DC6E7A"/>
    <w:rsid w:val="00DC7248"/>
    <w:rsid w:val="00DD1C18"/>
    <w:rsid w:val="00DD3422"/>
    <w:rsid w:val="00DD6A54"/>
    <w:rsid w:val="00DE0BF2"/>
    <w:rsid w:val="00DE226B"/>
    <w:rsid w:val="00DE3EB9"/>
    <w:rsid w:val="00DE79C7"/>
    <w:rsid w:val="00DE7E21"/>
    <w:rsid w:val="00DF45A3"/>
    <w:rsid w:val="00DF5252"/>
    <w:rsid w:val="00DF52B0"/>
    <w:rsid w:val="00DF76EA"/>
    <w:rsid w:val="00E0165A"/>
    <w:rsid w:val="00E02B57"/>
    <w:rsid w:val="00E043E1"/>
    <w:rsid w:val="00E04F61"/>
    <w:rsid w:val="00E075E0"/>
    <w:rsid w:val="00E10E85"/>
    <w:rsid w:val="00E12EF0"/>
    <w:rsid w:val="00E16A96"/>
    <w:rsid w:val="00E17E8C"/>
    <w:rsid w:val="00E20D64"/>
    <w:rsid w:val="00E22399"/>
    <w:rsid w:val="00E2588A"/>
    <w:rsid w:val="00E3049D"/>
    <w:rsid w:val="00E33416"/>
    <w:rsid w:val="00E348A5"/>
    <w:rsid w:val="00E359F0"/>
    <w:rsid w:val="00E36EC0"/>
    <w:rsid w:val="00E376FB"/>
    <w:rsid w:val="00E42D5B"/>
    <w:rsid w:val="00E44E42"/>
    <w:rsid w:val="00E44FF3"/>
    <w:rsid w:val="00E45144"/>
    <w:rsid w:val="00E4686F"/>
    <w:rsid w:val="00E46E5F"/>
    <w:rsid w:val="00E46E69"/>
    <w:rsid w:val="00E5102C"/>
    <w:rsid w:val="00E54EC4"/>
    <w:rsid w:val="00E558ED"/>
    <w:rsid w:val="00E55AFD"/>
    <w:rsid w:val="00E5689A"/>
    <w:rsid w:val="00E61B47"/>
    <w:rsid w:val="00E6607E"/>
    <w:rsid w:val="00E70849"/>
    <w:rsid w:val="00E71261"/>
    <w:rsid w:val="00E71449"/>
    <w:rsid w:val="00E728C5"/>
    <w:rsid w:val="00E75927"/>
    <w:rsid w:val="00E802C0"/>
    <w:rsid w:val="00E813E9"/>
    <w:rsid w:val="00E8213B"/>
    <w:rsid w:val="00E8365D"/>
    <w:rsid w:val="00E84306"/>
    <w:rsid w:val="00E84F5F"/>
    <w:rsid w:val="00E915FF"/>
    <w:rsid w:val="00E93037"/>
    <w:rsid w:val="00E96F3A"/>
    <w:rsid w:val="00E97675"/>
    <w:rsid w:val="00EA0697"/>
    <w:rsid w:val="00EA08C3"/>
    <w:rsid w:val="00EA1B37"/>
    <w:rsid w:val="00EA610C"/>
    <w:rsid w:val="00EA6940"/>
    <w:rsid w:val="00EA6F4C"/>
    <w:rsid w:val="00EC0C96"/>
    <w:rsid w:val="00EC57BC"/>
    <w:rsid w:val="00ED1ED2"/>
    <w:rsid w:val="00ED276F"/>
    <w:rsid w:val="00ED2AE2"/>
    <w:rsid w:val="00ED453C"/>
    <w:rsid w:val="00ED45E4"/>
    <w:rsid w:val="00EE16F7"/>
    <w:rsid w:val="00EE390E"/>
    <w:rsid w:val="00EE3F9F"/>
    <w:rsid w:val="00EE52A0"/>
    <w:rsid w:val="00EF4C7B"/>
    <w:rsid w:val="00EF7B6C"/>
    <w:rsid w:val="00F01950"/>
    <w:rsid w:val="00F019DE"/>
    <w:rsid w:val="00F07FD7"/>
    <w:rsid w:val="00F12D6F"/>
    <w:rsid w:val="00F1456D"/>
    <w:rsid w:val="00F153C6"/>
    <w:rsid w:val="00F15C70"/>
    <w:rsid w:val="00F177A3"/>
    <w:rsid w:val="00F2113D"/>
    <w:rsid w:val="00F249D7"/>
    <w:rsid w:val="00F3171F"/>
    <w:rsid w:val="00F36A91"/>
    <w:rsid w:val="00F372E4"/>
    <w:rsid w:val="00F40F2B"/>
    <w:rsid w:val="00F46C65"/>
    <w:rsid w:val="00F52FC1"/>
    <w:rsid w:val="00F55402"/>
    <w:rsid w:val="00F56F4B"/>
    <w:rsid w:val="00F57D14"/>
    <w:rsid w:val="00F6293C"/>
    <w:rsid w:val="00F65309"/>
    <w:rsid w:val="00F65976"/>
    <w:rsid w:val="00F67F38"/>
    <w:rsid w:val="00F72E5A"/>
    <w:rsid w:val="00F741EF"/>
    <w:rsid w:val="00F76BD4"/>
    <w:rsid w:val="00F856CB"/>
    <w:rsid w:val="00F86CAC"/>
    <w:rsid w:val="00F86D31"/>
    <w:rsid w:val="00F86E19"/>
    <w:rsid w:val="00F90287"/>
    <w:rsid w:val="00F920B6"/>
    <w:rsid w:val="00F92424"/>
    <w:rsid w:val="00F92FD7"/>
    <w:rsid w:val="00F9306E"/>
    <w:rsid w:val="00F936F0"/>
    <w:rsid w:val="00F9392F"/>
    <w:rsid w:val="00FA2200"/>
    <w:rsid w:val="00FA316C"/>
    <w:rsid w:val="00FB021A"/>
    <w:rsid w:val="00FB1EF9"/>
    <w:rsid w:val="00FB40BE"/>
    <w:rsid w:val="00FB4C47"/>
    <w:rsid w:val="00FB4DC4"/>
    <w:rsid w:val="00FC0BF4"/>
    <w:rsid w:val="00FC0CF2"/>
    <w:rsid w:val="00FC4CA7"/>
    <w:rsid w:val="00FC6F93"/>
    <w:rsid w:val="00FC7198"/>
    <w:rsid w:val="00FE255A"/>
    <w:rsid w:val="00FE43F0"/>
    <w:rsid w:val="00FE440F"/>
    <w:rsid w:val="00FE452E"/>
    <w:rsid w:val="00FF0BE4"/>
    <w:rsid w:val="00FF3F33"/>
    <w:rsid w:val="00FF47F6"/>
    <w:rsid w:val="00FF67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52643"/>
  <w15:chartTrackingRefBased/>
  <w15:docId w15:val="{2B9C464A-1F44-4D81-8B6D-5A536685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A2"/>
  </w:style>
  <w:style w:type="paragraph" w:styleId="Heading1">
    <w:name w:val="heading 1"/>
    <w:basedOn w:val="Normal"/>
    <w:next w:val="Normal"/>
    <w:link w:val="Heading1Char"/>
    <w:uiPriority w:val="9"/>
    <w:qFormat/>
    <w:rsid w:val="007C4CA2"/>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4CA2"/>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4CA2"/>
    <w:pPr>
      <w:pBdr>
        <w:top w:val="single" w:sz="6" w:space="2" w:color="DDDDDD" w:themeColor="accent1"/>
      </w:pBdr>
      <w:spacing w:before="300" w:after="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C4CA2"/>
    <w:pPr>
      <w:pBdr>
        <w:top w:val="dotted" w:sz="6" w:space="2" w:color="DDDDDD" w:themeColor="accent1"/>
      </w:pBdr>
      <w:spacing w:before="200" w:after="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C4CA2"/>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C4CA2"/>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C4CA2"/>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C4C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4C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674"/>
  </w:style>
  <w:style w:type="paragraph" w:styleId="Footer">
    <w:name w:val="footer"/>
    <w:basedOn w:val="Normal"/>
    <w:link w:val="FooterChar"/>
    <w:uiPriority w:val="99"/>
    <w:unhideWhenUsed/>
    <w:rsid w:val="006F1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674"/>
  </w:style>
  <w:style w:type="paragraph" w:styleId="ListParagraph">
    <w:name w:val="List Paragraph"/>
    <w:aliases w:val="Dot pt,No Spacing1,List Paragraph Char Char Char,Indicator Text,Numbered Para 1,List Paragraph1,Bullet 1,Bullet Points,MAIN CONTENT,Bullet Style,List Paragraph2,OBC Bullet,List Paragraph11,List Paragraph12,F5 List Paragraph"/>
    <w:basedOn w:val="Normal"/>
    <w:link w:val="ListParagraphChar"/>
    <w:uiPriority w:val="34"/>
    <w:qFormat/>
    <w:rsid w:val="00EC0C96"/>
    <w:pPr>
      <w:ind w:left="720"/>
      <w:contextualSpacing/>
    </w:pPr>
  </w:style>
  <w:style w:type="character" w:styleId="Hyperlink">
    <w:name w:val="Hyperlink"/>
    <w:basedOn w:val="DefaultParagraphFont"/>
    <w:uiPriority w:val="99"/>
    <w:unhideWhenUsed/>
    <w:rsid w:val="00694794"/>
    <w:rPr>
      <w:color w:val="5F5F5F" w:themeColor="hyperlink"/>
      <w:u w:val="single"/>
    </w:rPr>
  </w:style>
  <w:style w:type="character" w:customStyle="1" w:styleId="Heading1Char">
    <w:name w:val="Heading 1 Char"/>
    <w:basedOn w:val="DefaultParagraphFont"/>
    <w:link w:val="Heading1"/>
    <w:uiPriority w:val="9"/>
    <w:rsid w:val="007C4CA2"/>
    <w:rPr>
      <w:caps/>
      <w:color w:val="FFFFFF" w:themeColor="background1"/>
      <w:spacing w:val="15"/>
      <w:sz w:val="22"/>
      <w:szCs w:val="22"/>
      <w:shd w:val="clear" w:color="auto" w:fill="DDDDDD" w:themeFill="accent1"/>
    </w:rPr>
  </w:style>
  <w:style w:type="paragraph" w:customStyle="1" w:styleId="Default">
    <w:name w:val="Default"/>
    <w:rsid w:val="005E54F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66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61F"/>
    <w:rPr>
      <w:rFonts w:ascii="Segoe UI" w:hAnsi="Segoe UI" w:cs="Segoe UI"/>
      <w:sz w:val="18"/>
      <w:szCs w:val="18"/>
    </w:rPr>
  </w:style>
  <w:style w:type="table" w:styleId="TableGrid">
    <w:name w:val="Table Grid"/>
    <w:basedOn w:val="TableNormal"/>
    <w:uiPriority w:val="59"/>
    <w:rsid w:val="001D3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CA2"/>
    <w:rPr>
      <w:b/>
      <w:bCs/>
      <w:color w:val="A5A5A5" w:themeColor="accent1" w:themeShade="BF"/>
      <w:sz w:val="16"/>
      <w:szCs w:val="16"/>
    </w:rPr>
  </w:style>
  <w:style w:type="character" w:customStyle="1" w:styleId="Heading2Char">
    <w:name w:val="Heading 2 Char"/>
    <w:basedOn w:val="DefaultParagraphFont"/>
    <w:link w:val="Heading2"/>
    <w:uiPriority w:val="9"/>
    <w:rsid w:val="007C4CA2"/>
    <w:rPr>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C4CA2"/>
    <w:rPr>
      <w:caps/>
      <w:color w:val="6E6E6E" w:themeColor="accent1" w:themeShade="7F"/>
      <w:spacing w:val="15"/>
    </w:rPr>
  </w:style>
  <w:style w:type="character" w:customStyle="1" w:styleId="Heading4Char">
    <w:name w:val="Heading 4 Char"/>
    <w:basedOn w:val="DefaultParagraphFont"/>
    <w:link w:val="Heading4"/>
    <w:uiPriority w:val="9"/>
    <w:semiHidden/>
    <w:rsid w:val="007C4CA2"/>
    <w:rPr>
      <w:caps/>
      <w:color w:val="A5A5A5" w:themeColor="accent1" w:themeShade="BF"/>
      <w:spacing w:val="10"/>
    </w:rPr>
  </w:style>
  <w:style w:type="character" w:customStyle="1" w:styleId="Heading5Char">
    <w:name w:val="Heading 5 Char"/>
    <w:basedOn w:val="DefaultParagraphFont"/>
    <w:link w:val="Heading5"/>
    <w:uiPriority w:val="9"/>
    <w:semiHidden/>
    <w:rsid w:val="007C4CA2"/>
    <w:rPr>
      <w:caps/>
      <w:color w:val="A5A5A5" w:themeColor="accent1" w:themeShade="BF"/>
      <w:spacing w:val="10"/>
    </w:rPr>
  </w:style>
  <w:style w:type="character" w:customStyle="1" w:styleId="Heading6Char">
    <w:name w:val="Heading 6 Char"/>
    <w:basedOn w:val="DefaultParagraphFont"/>
    <w:link w:val="Heading6"/>
    <w:uiPriority w:val="9"/>
    <w:semiHidden/>
    <w:rsid w:val="007C4CA2"/>
    <w:rPr>
      <w:caps/>
      <w:color w:val="A5A5A5" w:themeColor="accent1" w:themeShade="BF"/>
      <w:spacing w:val="10"/>
    </w:rPr>
  </w:style>
  <w:style w:type="character" w:customStyle="1" w:styleId="Heading7Char">
    <w:name w:val="Heading 7 Char"/>
    <w:basedOn w:val="DefaultParagraphFont"/>
    <w:link w:val="Heading7"/>
    <w:uiPriority w:val="9"/>
    <w:semiHidden/>
    <w:rsid w:val="007C4CA2"/>
    <w:rPr>
      <w:caps/>
      <w:color w:val="A5A5A5" w:themeColor="accent1" w:themeShade="BF"/>
      <w:spacing w:val="10"/>
    </w:rPr>
  </w:style>
  <w:style w:type="character" w:customStyle="1" w:styleId="Heading8Char">
    <w:name w:val="Heading 8 Char"/>
    <w:basedOn w:val="DefaultParagraphFont"/>
    <w:link w:val="Heading8"/>
    <w:uiPriority w:val="9"/>
    <w:semiHidden/>
    <w:rsid w:val="007C4CA2"/>
    <w:rPr>
      <w:caps/>
      <w:spacing w:val="10"/>
      <w:sz w:val="18"/>
      <w:szCs w:val="18"/>
    </w:rPr>
  </w:style>
  <w:style w:type="character" w:customStyle="1" w:styleId="Heading9Char">
    <w:name w:val="Heading 9 Char"/>
    <w:basedOn w:val="DefaultParagraphFont"/>
    <w:link w:val="Heading9"/>
    <w:uiPriority w:val="9"/>
    <w:semiHidden/>
    <w:rsid w:val="007C4CA2"/>
    <w:rPr>
      <w:i/>
      <w:iCs/>
      <w:caps/>
      <w:spacing w:val="10"/>
      <w:sz w:val="18"/>
      <w:szCs w:val="18"/>
    </w:rPr>
  </w:style>
  <w:style w:type="paragraph" w:styleId="Title">
    <w:name w:val="Title"/>
    <w:basedOn w:val="Normal"/>
    <w:next w:val="Normal"/>
    <w:link w:val="TitleChar"/>
    <w:uiPriority w:val="10"/>
    <w:qFormat/>
    <w:rsid w:val="007C4CA2"/>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C4CA2"/>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7C4C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4CA2"/>
    <w:rPr>
      <w:caps/>
      <w:color w:val="595959" w:themeColor="text1" w:themeTint="A6"/>
      <w:spacing w:val="10"/>
      <w:sz w:val="21"/>
      <w:szCs w:val="21"/>
    </w:rPr>
  </w:style>
  <w:style w:type="character" w:styleId="Strong">
    <w:name w:val="Strong"/>
    <w:uiPriority w:val="22"/>
    <w:qFormat/>
    <w:rsid w:val="007C4CA2"/>
    <w:rPr>
      <w:b/>
      <w:bCs/>
    </w:rPr>
  </w:style>
  <w:style w:type="character" w:styleId="Emphasis">
    <w:name w:val="Emphasis"/>
    <w:uiPriority w:val="20"/>
    <w:qFormat/>
    <w:rsid w:val="007C4CA2"/>
    <w:rPr>
      <w:caps/>
      <w:color w:val="6E6E6E" w:themeColor="accent1" w:themeShade="7F"/>
      <w:spacing w:val="5"/>
    </w:rPr>
  </w:style>
  <w:style w:type="paragraph" w:styleId="NoSpacing">
    <w:name w:val="No Spacing"/>
    <w:uiPriority w:val="1"/>
    <w:qFormat/>
    <w:rsid w:val="007C4CA2"/>
    <w:pPr>
      <w:spacing w:after="0" w:line="240" w:lineRule="auto"/>
    </w:pPr>
  </w:style>
  <w:style w:type="paragraph" w:styleId="Quote">
    <w:name w:val="Quote"/>
    <w:basedOn w:val="Normal"/>
    <w:next w:val="Normal"/>
    <w:link w:val="QuoteChar"/>
    <w:uiPriority w:val="29"/>
    <w:qFormat/>
    <w:rsid w:val="007C4CA2"/>
    <w:rPr>
      <w:i/>
      <w:iCs/>
      <w:sz w:val="24"/>
      <w:szCs w:val="24"/>
    </w:rPr>
  </w:style>
  <w:style w:type="character" w:customStyle="1" w:styleId="QuoteChar">
    <w:name w:val="Quote Char"/>
    <w:basedOn w:val="DefaultParagraphFont"/>
    <w:link w:val="Quote"/>
    <w:uiPriority w:val="29"/>
    <w:rsid w:val="007C4CA2"/>
    <w:rPr>
      <w:i/>
      <w:iCs/>
      <w:sz w:val="24"/>
      <w:szCs w:val="24"/>
    </w:rPr>
  </w:style>
  <w:style w:type="paragraph" w:styleId="IntenseQuote">
    <w:name w:val="Intense Quote"/>
    <w:basedOn w:val="Normal"/>
    <w:next w:val="Normal"/>
    <w:link w:val="IntenseQuoteChar"/>
    <w:uiPriority w:val="30"/>
    <w:qFormat/>
    <w:rsid w:val="007C4CA2"/>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C4CA2"/>
    <w:rPr>
      <w:color w:val="DDDDDD" w:themeColor="accent1"/>
      <w:sz w:val="24"/>
      <w:szCs w:val="24"/>
    </w:rPr>
  </w:style>
  <w:style w:type="character" w:styleId="SubtleEmphasis">
    <w:name w:val="Subtle Emphasis"/>
    <w:uiPriority w:val="19"/>
    <w:qFormat/>
    <w:rsid w:val="007C4CA2"/>
    <w:rPr>
      <w:i/>
      <w:iCs/>
      <w:color w:val="6E6E6E" w:themeColor="accent1" w:themeShade="7F"/>
    </w:rPr>
  </w:style>
  <w:style w:type="character" w:styleId="IntenseEmphasis">
    <w:name w:val="Intense Emphasis"/>
    <w:uiPriority w:val="21"/>
    <w:qFormat/>
    <w:rsid w:val="007C4CA2"/>
    <w:rPr>
      <w:b/>
      <w:bCs/>
      <w:caps/>
      <w:color w:val="6E6E6E" w:themeColor="accent1" w:themeShade="7F"/>
      <w:spacing w:val="10"/>
    </w:rPr>
  </w:style>
  <w:style w:type="character" w:styleId="SubtleReference">
    <w:name w:val="Subtle Reference"/>
    <w:uiPriority w:val="31"/>
    <w:qFormat/>
    <w:rsid w:val="007C4CA2"/>
    <w:rPr>
      <w:b/>
      <w:bCs/>
      <w:color w:val="DDDDDD" w:themeColor="accent1"/>
    </w:rPr>
  </w:style>
  <w:style w:type="character" w:styleId="IntenseReference">
    <w:name w:val="Intense Reference"/>
    <w:uiPriority w:val="32"/>
    <w:qFormat/>
    <w:rsid w:val="007C4CA2"/>
    <w:rPr>
      <w:b/>
      <w:bCs/>
      <w:i/>
      <w:iCs/>
      <w:caps/>
      <w:color w:val="DDDDDD" w:themeColor="accent1"/>
    </w:rPr>
  </w:style>
  <w:style w:type="character" w:styleId="BookTitle">
    <w:name w:val="Book Title"/>
    <w:uiPriority w:val="33"/>
    <w:qFormat/>
    <w:rsid w:val="007C4CA2"/>
    <w:rPr>
      <w:b/>
      <w:bCs/>
      <w:i/>
      <w:iCs/>
      <w:spacing w:val="0"/>
    </w:rPr>
  </w:style>
  <w:style w:type="paragraph" w:styleId="TOCHeading">
    <w:name w:val="TOC Heading"/>
    <w:basedOn w:val="Heading1"/>
    <w:next w:val="Normal"/>
    <w:uiPriority w:val="39"/>
    <w:unhideWhenUsed/>
    <w:qFormat/>
    <w:rsid w:val="007C4CA2"/>
    <w:pPr>
      <w:outlineLvl w:val="9"/>
    </w:pPr>
  </w:style>
  <w:style w:type="character" w:styleId="UnresolvedMention">
    <w:name w:val="Unresolved Mention"/>
    <w:basedOn w:val="DefaultParagraphFont"/>
    <w:uiPriority w:val="99"/>
    <w:semiHidden/>
    <w:unhideWhenUsed/>
    <w:rsid w:val="00B53F9A"/>
    <w:rPr>
      <w:color w:val="605E5C"/>
      <w:shd w:val="clear" w:color="auto" w:fill="E1DFDD"/>
    </w:rPr>
  </w:style>
  <w:style w:type="character" w:styleId="FollowedHyperlink">
    <w:name w:val="FollowedHyperlink"/>
    <w:basedOn w:val="DefaultParagraphFont"/>
    <w:uiPriority w:val="99"/>
    <w:semiHidden/>
    <w:unhideWhenUsed/>
    <w:rsid w:val="008E3DED"/>
    <w:rPr>
      <w:color w:val="919191" w:themeColor="followedHyperlink"/>
      <w:u w:val="single"/>
    </w:rPr>
  </w:style>
  <w:style w:type="paragraph" w:styleId="TOC2">
    <w:name w:val="toc 2"/>
    <w:basedOn w:val="Normal"/>
    <w:next w:val="Normal"/>
    <w:autoRedefine/>
    <w:uiPriority w:val="39"/>
    <w:unhideWhenUsed/>
    <w:rsid w:val="008D1D96"/>
    <w:pPr>
      <w:spacing w:after="100"/>
      <w:ind w:left="200"/>
    </w:pPr>
  </w:style>
  <w:style w:type="paragraph" w:styleId="TOC1">
    <w:name w:val="toc 1"/>
    <w:basedOn w:val="Normal"/>
    <w:next w:val="Normal"/>
    <w:autoRedefine/>
    <w:uiPriority w:val="39"/>
    <w:unhideWhenUsed/>
    <w:rsid w:val="00CD3939"/>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CD3939"/>
    <w:pPr>
      <w:spacing w:before="0" w:after="100" w:line="259" w:lineRule="auto"/>
      <w:ind w:left="440"/>
    </w:pPr>
    <w:rPr>
      <w:rFonts w:cs="Times New Roman"/>
      <w:sz w:val="22"/>
      <w:szCs w:val="22"/>
      <w:lang w:val="en-US"/>
    </w:r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Bullet Style Char,List Paragraph2 Char,OBC Bullet Char"/>
    <w:link w:val="ListParagraph"/>
    <w:uiPriority w:val="34"/>
    <w:locked/>
    <w:rsid w:val="00E84F5F"/>
  </w:style>
  <w:style w:type="paragraph" w:styleId="NormalWeb">
    <w:name w:val="Normal (Web)"/>
    <w:basedOn w:val="Normal"/>
    <w:uiPriority w:val="99"/>
    <w:semiHidden/>
    <w:unhideWhenUsed/>
    <w:rsid w:val="00AC5D3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8377CA"/>
    <w:rPr>
      <w:rFonts w:ascii="Courier New" w:eastAsia="Times New Roman" w:hAnsi="Courier New" w:cs="Courier New"/>
      <w:lang w:eastAsia="en-IE"/>
    </w:rPr>
  </w:style>
  <w:style w:type="character" w:styleId="HTMLCode">
    <w:name w:val="HTML Code"/>
    <w:basedOn w:val="DefaultParagraphFont"/>
    <w:uiPriority w:val="99"/>
    <w:semiHidden/>
    <w:unhideWhenUsed/>
    <w:rsid w:val="00837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118">
      <w:bodyDiv w:val="1"/>
      <w:marLeft w:val="0"/>
      <w:marRight w:val="0"/>
      <w:marTop w:val="0"/>
      <w:marBottom w:val="0"/>
      <w:divBdr>
        <w:top w:val="none" w:sz="0" w:space="0" w:color="auto"/>
        <w:left w:val="none" w:sz="0" w:space="0" w:color="auto"/>
        <w:bottom w:val="none" w:sz="0" w:space="0" w:color="auto"/>
        <w:right w:val="none" w:sz="0" w:space="0" w:color="auto"/>
      </w:divBdr>
    </w:div>
    <w:div w:id="389109596">
      <w:bodyDiv w:val="1"/>
      <w:marLeft w:val="0"/>
      <w:marRight w:val="0"/>
      <w:marTop w:val="0"/>
      <w:marBottom w:val="0"/>
      <w:divBdr>
        <w:top w:val="none" w:sz="0" w:space="0" w:color="auto"/>
        <w:left w:val="none" w:sz="0" w:space="0" w:color="auto"/>
        <w:bottom w:val="none" w:sz="0" w:space="0" w:color="auto"/>
        <w:right w:val="none" w:sz="0" w:space="0" w:color="auto"/>
      </w:divBdr>
    </w:div>
    <w:div w:id="390692263">
      <w:bodyDiv w:val="1"/>
      <w:marLeft w:val="0"/>
      <w:marRight w:val="0"/>
      <w:marTop w:val="0"/>
      <w:marBottom w:val="0"/>
      <w:divBdr>
        <w:top w:val="none" w:sz="0" w:space="0" w:color="auto"/>
        <w:left w:val="none" w:sz="0" w:space="0" w:color="auto"/>
        <w:bottom w:val="none" w:sz="0" w:space="0" w:color="auto"/>
        <w:right w:val="none" w:sz="0" w:space="0" w:color="auto"/>
      </w:divBdr>
    </w:div>
    <w:div w:id="503055284">
      <w:bodyDiv w:val="1"/>
      <w:marLeft w:val="0"/>
      <w:marRight w:val="0"/>
      <w:marTop w:val="0"/>
      <w:marBottom w:val="0"/>
      <w:divBdr>
        <w:top w:val="none" w:sz="0" w:space="0" w:color="auto"/>
        <w:left w:val="none" w:sz="0" w:space="0" w:color="auto"/>
        <w:bottom w:val="none" w:sz="0" w:space="0" w:color="auto"/>
        <w:right w:val="none" w:sz="0" w:space="0" w:color="auto"/>
      </w:divBdr>
    </w:div>
    <w:div w:id="663432191">
      <w:bodyDiv w:val="1"/>
      <w:marLeft w:val="0"/>
      <w:marRight w:val="0"/>
      <w:marTop w:val="0"/>
      <w:marBottom w:val="0"/>
      <w:divBdr>
        <w:top w:val="none" w:sz="0" w:space="0" w:color="auto"/>
        <w:left w:val="none" w:sz="0" w:space="0" w:color="auto"/>
        <w:bottom w:val="none" w:sz="0" w:space="0" w:color="auto"/>
        <w:right w:val="none" w:sz="0" w:space="0" w:color="auto"/>
      </w:divBdr>
    </w:div>
    <w:div w:id="777332343">
      <w:bodyDiv w:val="1"/>
      <w:marLeft w:val="0"/>
      <w:marRight w:val="0"/>
      <w:marTop w:val="0"/>
      <w:marBottom w:val="0"/>
      <w:divBdr>
        <w:top w:val="none" w:sz="0" w:space="0" w:color="auto"/>
        <w:left w:val="none" w:sz="0" w:space="0" w:color="auto"/>
        <w:bottom w:val="none" w:sz="0" w:space="0" w:color="auto"/>
        <w:right w:val="none" w:sz="0" w:space="0" w:color="auto"/>
      </w:divBdr>
    </w:div>
    <w:div w:id="920793171">
      <w:bodyDiv w:val="1"/>
      <w:marLeft w:val="0"/>
      <w:marRight w:val="0"/>
      <w:marTop w:val="0"/>
      <w:marBottom w:val="0"/>
      <w:divBdr>
        <w:top w:val="none" w:sz="0" w:space="0" w:color="auto"/>
        <w:left w:val="none" w:sz="0" w:space="0" w:color="auto"/>
        <w:bottom w:val="none" w:sz="0" w:space="0" w:color="auto"/>
        <w:right w:val="none" w:sz="0" w:space="0" w:color="auto"/>
      </w:divBdr>
    </w:div>
    <w:div w:id="1087729889">
      <w:bodyDiv w:val="1"/>
      <w:marLeft w:val="0"/>
      <w:marRight w:val="0"/>
      <w:marTop w:val="0"/>
      <w:marBottom w:val="0"/>
      <w:divBdr>
        <w:top w:val="none" w:sz="0" w:space="0" w:color="auto"/>
        <w:left w:val="none" w:sz="0" w:space="0" w:color="auto"/>
        <w:bottom w:val="none" w:sz="0" w:space="0" w:color="auto"/>
        <w:right w:val="none" w:sz="0" w:space="0" w:color="auto"/>
      </w:divBdr>
    </w:div>
    <w:div w:id="1104806904">
      <w:bodyDiv w:val="1"/>
      <w:marLeft w:val="0"/>
      <w:marRight w:val="0"/>
      <w:marTop w:val="0"/>
      <w:marBottom w:val="0"/>
      <w:divBdr>
        <w:top w:val="none" w:sz="0" w:space="0" w:color="auto"/>
        <w:left w:val="none" w:sz="0" w:space="0" w:color="auto"/>
        <w:bottom w:val="none" w:sz="0" w:space="0" w:color="auto"/>
        <w:right w:val="none" w:sz="0" w:space="0" w:color="auto"/>
      </w:divBdr>
    </w:div>
    <w:div w:id="1144200660">
      <w:bodyDiv w:val="1"/>
      <w:marLeft w:val="0"/>
      <w:marRight w:val="0"/>
      <w:marTop w:val="0"/>
      <w:marBottom w:val="0"/>
      <w:divBdr>
        <w:top w:val="none" w:sz="0" w:space="0" w:color="auto"/>
        <w:left w:val="none" w:sz="0" w:space="0" w:color="auto"/>
        <w:bottom w:val="none" w:sz="0" w:space="0" w:color="auto"/>
        <w:right w:val="none" w:sz="0" w:space="0" w:color="auto"/>
      </w:divBdr>
    </w:div>
    <w:div w:id="1202521098">
      <w:bodyDiv w:val="1"/>
      <w:marLeft w:val="0"/>
      <w:marRight w:val="0"/>
      <w:marTop w:val="0"/>
      <w:marBottom w:val="0"/>
      <w:divBdr>
        <w:top w:val="none" w:sz="0" w:space="0" w:color="auto"/>
        <w:left w:val="none" w:sz="0" w:space="0" w:color="auto"/>
        <w:bottom w:val="none" w:sz="0" w:space="0" w:color="auto"/>
        <w:right w:val="none" w:sz="0" w:space="0" w:color="auto"/>
      </w:divBdr>
    </w:div>
    <w:div w:id="1300378544">
      <w:bodyDiv w:val="1"/>
      <w:marLeft w:val="0"/>
      <w:marRight w:val="0"/>
      <w:marTop w:val="0"/>
      <w:marBottom w:val="0"/>
      <w:divBdr>
        <w:top w:val="none" w:sz="0" w:space="0" w:color="auto"/>
        <w:left w:val="none" w:sz="0" w:space="0" w:color="auto"/>
        <w:bottom w:val="none" w:sz="0" w:space="0" w:color="auto"/>
        <w:right w:val="none" w:sz="0" w:space="0" w:color="auto"/>
      </w:divBdr>
      <w:divsChild>
        <w:div w:id="1849828240">
          <w:marLeft w:val="0"/>
          <w:marRight w:val="0"/>
          <w:marTop w:val="0"/>
          <w:marBottom w:val="0"/>
          <w:divBdr>
            <w:top w:val="none" w:sz="0" w:space="0" w:color="auto"/>
            <w:left w:val="none" w:sz="0" w:space="0" w:color="auto"/>
            <w:bottom w:val="none" w:sz="0" w:space="0" w:color="auto"/>
            <w:right w:val="none" w:sz="0" w:space="0" w:color="auto"/>
          </w:divBdr>
        </w:div>
      </w:divsChild>
    </w:div>
    <w:div w:id="1399867609">
      <w:bodyDiv w:val="1"/>
      <w:marLeft w:val="0"/>
      <w:marRight w:val="0"/>
      <w:marTop w:val="0"/>
      <w:marBottom w:val="0"/>
      <w:divBdr>
        <w:top w:val="none" w:sz="0" w:space="0" w:color="auto"/>
        <w:left w:val="none" w:sz="0" w:space="0" w:color="auto"/>
        <w:bottom w:val="none" w:sz="0" w:space="0" w:color="auto"/>
        <w:right w:val="none" w:sz="0" w:space="0" w:color="auto"/>
      </w:divBdr>
    </w:div>
    <w:div w:id="1420757172">
      <w:bodyDiv w:val="1"/>
      <w:marLeft w:val="0"/>
      <w:marRight w:val="0"/>
      <w:marTop w:val="0"/>
      <w:marBottom w:val="0"/>
      <w:divBdr>
        <w:top w:val="none" w:sz="0" w:space="0" w:color="auto"/>
        <w:left w:val="none" w:sz="0" w:space="0" w:color="auto"/>
        <w:bottom w:val="none" w:sz="0" w:space="0" w:color="auto"/>
        <w:right w:val="none" w:sz="0" w:space="0" w:color="auto"/>
      </w:divBdr>
    </w:div>
    <w:div w:id="1424035369">
      <w:bodyDiv w:val="1"/>
      <w:marLeft w:val="0"/>
      <w:marRight w:val="0"/>
      <w:marTop w:val="0"/>
      <w:marBottom w:val="0"/>
      <w:divBdr>
        <w:top w:val="none" w:sz="0" w:space="0" w:color="auto"/>
        <w:left w:val="none" w:sz="0" w:space="0" w:color="auto"/>
        <w:bottom w:val="none" w:sz="0" w:space="0" w:color="auto"/>
        <w:right w:val="none" w:sz="0" w:space="0" w:color="auto"/>
      </w:divBdr>
    </w:div>
    <w:div w:id="1485121788">
      <w:bodyDiv w:val="1"/>
      <w:marLeft w:val="0"/>
      <w:marRight w:val="0"/>
      <w:marTop w:val="0"/>
      <w:marBottom w:val="0"/>
      <w:divBdr>
        <w:top w:val="none" w:sz="0" w:space="0" w:color="auto"/>
        <w:left w:val="none" w:sz="0" w:space="0" w:color="auto"/>
        <w:bottom w:val="none" w:sz="0" w:space="0" w:color="auto"/>
        <w:right w:val="none" w:sz="0" w:space="0" w:color="auto"/>
      </w:divBdr>
    </w:div>
    <w:div w:id="1501963437">
      <w:bodyDiv w:val="1"/>
      <w:marLeft w:val="0"/>
      <w:marRight w:val="0"/>
      <w:marTop w:val="0"/>
      <w:marBottom w:val="0"/>
      <w:divBdr>
        <w:top w:val="none" w:sz="0" w:space="0" w:color="auto"/>
        <w:left w:val="none" w:sz="0" w:space="0" w:color="auto"/>
        <w:bottom w:val="none" w:sz="0" w:space="0" w:color="auto"/>
        <w:right w:val="none" w:sz="0" w:space="0" w:color="auto"/>
      </w:divBdr>
    </w:div>
    <w:div w:id="1516261098">
      <w:bodyDiv w:val="1"/>
      <w:marLeft w:val="0"/>
      <w:marRight w:val="0"/>
      <w:marTop w:val="0"/>
      <w:marBottom w:val="0"/>
      <w:divBdr>
        <w:top w:val="none" w:sz="0" w:space="0" w:color="auto"/>
        <w:left w:val="none" w:sz="0" w:space="0" w:color="auto"/>
        <w:bottom w:val="none" w:sz="0" w:space="0" w:color="auto"/>
        <w:right w:val="none" w:sz="0" w:space="0" w:color="auto"/>
      </w:divBdr>
    </w:div>
    <w:div w:id="1665159225">
      <w:bodyDiv w:val="1"/>
      <w:marLeft w:val="0"/>
      <w:marRight w:val="0"/>
      <w:marTop w:val="0"/>
      <w:marBottom w:val="0"/>
      <w:divBdr>
        <w:top w:val="none" w:sz="0" w:space="0" w:color="auto"/>
        <w:left w:val="none" w:sz="0" w:space="0" w:color="auto"/>
        <w:bottom w:val="none" w:sz="0" w:space="0" w:color="auto"/>
        <w:right w:val="none" w:sz="0" w:space="0" w:color="auto"/>
      </w:divBdr>
    </w:div>
    <w:div w:id="17074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ba22052/cct/blob/62acba171a5213474e0f8249fd25deddb0d5a872/CA2%20-%20Enhancing%20Credit%20Risk%20Assessment%20through%20Machine%20Learning.ipyn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poratefinanceinstitute.com/resources/commercial-lending/credit-risk-analy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ask/answers/022415/what-factors-are-taken-account-quantify-credit-risk.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owardsdatascience.com/how-to-prepare-data-for-credit-risk-modeling-5523641882f2" TargetMode="External"/><Relationship Id="rId4" Type="http://schemas.openxmlformats.org/officeDocument/2006/relationships/settings" Target="settings.xml"/><Relationship Id="rId9" Type="http://schemas.openxmlformats.org/officeDocument/2006/relationships/hyperlink" Target="https://github.com/sba22052/cct/invit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Yuv18</b:Tag>
    <b:SourceType>Book</b:SourceType>
    <b:Guid>{6212A39E-B29D-4DEF-A940-23645411F654}</b:Guid>
    <b:Author>
      <b:Author>
        <b:NameList>
          <b:Person>
            <b:Last>Harari</b:Last>
            <b:First>Yuval</b:First>
            <b:Middle>Noah</b:Middle>
          </b:Person>
        </b:NameList>
      </b:Author>
    </b:Author>
    <b:Title>21 Lessons for the 21th Century</b:Title>
    <b:Year>2018</b:Year>
    <b:Publisher>Randon House</b:Publisher>
    <b:RefOrder>1</b:RefOrder>
  </b:Source>
</b:Sources>
</file>

<file path=customXml/itemProps1.xml><?xml version="1.0" encoding="utf-8"?>
<ds:datastoreItem xmlns:ds="http://schemas.openxmlformats.org/officeDocument/2006/customXml" ds:itemID="{3BEFF105-0B7F-4DEB-839C-7E1BC8F0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Aine Doherty</dc:creator>
  <cp:keywords/>
  <dc:description/>
  <cp:lastModifiedBy>Cunha Braghin</cp:lastModifiedBy>
  <cp:revision>50</cp:revision>
  <cp:lastPrinted>2022-11-03T21:52:00Z</cp:lastPrinted>
  <dcterms:created xsi:type="dcterms:W3CDTF">2023-12-17T20:07:00Z</dcterms:created>
  <dcterms:modified xsi:type="dcterms:W3CDTF">2023-12-17T20:56:00Z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2023-12-17T19:43:24Z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89846761-5310-4483-a82e-b162707f7068</vt:lpwstr>
  </property>
  <property fmtid="{D5CDD505-2E9C-101B-9397-08002B2CF9AE}" pid="7" name="MSIP_Label_defa4170-0d19-0005-0004-bc88714345d2_ActionId">
    <vt:lpwstr>fc838622-63c5-407c-875c-0c85987e7d89</vt:lpwstr>
  </property>
  <property fmtid="{D5CDD505-2E9C-101B-9397-08002B2CF9AE}" pid="8" name="MSIP_Label_defa4170-0d19-0005-0004-bc88714345d2_ContentBits">
    <vt:lpwstr>0</vt:lpwstr>
  </property>
</Properties>
</file>