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F60C" w14:textId="1DBEDD58" w:rsidR="005F6789" w:rsidRDefault="005F6789" w:rsidP="005F6789">
      <w:r>
        <w:t xml:space="preserve">Question on Traceability: </w:t>
      </w:r>
    </w:p>
    <w:p w14:paraId="73165941" w14:textId="1A0B217E" w:rsidR="005F6789" w:rsidRDefault="005F6789" w:rsidP="005F6789">
      <w:r>
        <w:t xml:space="preserve">Objectives of the Questions on Traceability: </w:t>
      </w:r>
    </w:p>
    <w:p w14:paraId="21B30E1C" w14:textId="77777777" w:rsidR="005F6789" w:rsidRDefault="005F6789" w:rsidP="005F6789"/>
    <w:p w14:paraId="6D31096F" w14:textId="77777777" w:rsidR="005F6789" w:rsidRDefault="005F6789" w:rsidP="005F6789">
      <w:r>
        <w:t>1. Identify strengths and weaknesses: Analyze the answers to understand the current strengths and weaknesses of the traceability system and welfare practices within the industry. Identify areas where the system is working well and areas that require improvement or attention.</w:t>
      </w:r>
    </w:p>
    <w:p w14:paraId="0D43C92F" w14:textId="77777777" w:rsidR="005F6789" w:rsidRDefault="005F6789" w:rsidP="005F6789"/>
    <w:p w14:paraId="7C89CC3D" w14:textId="77777777" w:rsidR="005F6789" w:rsidRDefault="005F6789" w:rsidP="005F6789">
      <w:r>
        <w:t>2. Highlight challenges and limitations: Look for common challenges or limitations mentioned by interviewees regarding traceability and welfare. This can help identify specific areas that need to be addressed or improved to ensure better traceability and enhance greyhound welfare.</w:t>
      </w:r>
    </w:p>
    <w:p w14:paraId="4D6D3AE4" w14:textId="77777777" w:rsidR="005F6789" w:rsidRDefault="005F6789" w:rsidP="005F6789"/>
    <w:p w14:paraId="72792B0B" w14:textId="77777777" w:rsidR="005F6789" w:rsidRDefault="005F6789" w:rsidP="005F6789">
      <w:r>
        <w:t>3. Determine data collection gaps: Evaluate the responses to identify any gaps or deficiencies in the collection and recording of welfare-related data. This can guide efforts to improve data collection protocols and ensure comprehensive and accurate information is available for analysis and decision-making.</w:t>
      </w:r>
    </w:p>
    <w:p w14:paraId="2D754C9E" w14:textId="77777777" w:rsidR="005F6789" w:rsidRDefault="005F6789" w:rsidP="005F6789"/>
    <w:p w14:paraId="08091A8D" w14:textId="77777777" w:rsidR="005F6789" w:rsidRDefault="005F6789" w:rsidP="005F6789">
      <w:r>
        <w:t>4. Assess compliance with welfare regulations: Examine the responses to understand how stakeholders perceive and comply with welfare regulations. Identify any challenges or barriers to compliance and explore strategies to enhance adherence to regulations for the benefit of greyhound welfare.</w:t>
      </w:r>
    </w:p>
    <w:p w14:paraId="604C3BD5" w14:textId="77777777" w:rsidR="005F6789" w:rsidRDefault="005F6789" w:rsidP="005F6789"/>
    <w:p w14:paraId="67A04573" w14:textId="77777777" w:rsidR="005F6789" w:rsidRDefault="005F6789" w:rsidP="005F6789">
      <w:r>
        <w:t>5. Facilitate stakeholder collaboration: Use the answers to identify existing collaboration efforts among stakeholders and identify areas where further collaboration can be fostered. This can help strengthen communication channels, coordination, and knowledge-sharing to collectively improve traceability and welfare practices.</w:t>
      </w:r>
    </w:p>
    <w:p w14:paraId="0A953C46" w14:textId="77777777" w:rsidR="005F6789" w:rsidRDefault="005F6789" w:rsidP="005F6789"/>
    <w:p w14:paraId="1A3607B3" w14:textId="77777777" w:rsidR="005F6789" w:rsidRDefault="005F6789" w:rsidP="005F6789">
      <w:r>
        <w:t>6. Identify research and innovation opportunities: Look for insights into ongoing research initiatives, areas that require more attention, and potential opportunities for innovation. The answers can guide future research efforts, the development of new technologies, and the exploration of innovative approaches to enhance traceability and welfare within the industry.</w:t>
      </w:r>
    </w:p>
    <w:p w14:paraId="25D20F55" w14:textId="77777777" w:rsidR="005F6789" w:rsidRDefault="005F6789" w:rsidP="005F6789"/>
    <w:p w14:paraId="6F9389BD" w14:textId="06A2F74A" w:rsidR="005F6789" w:rsidRDefault="005F6789" w:rsidP="005F6789">
      <w:r>
        <w:t>By carefully analyzing the answers obtained from the interviews, you can gain a deeper understanding of the current state of traceability and welfare in the Irish Greyhound Industry. The insights can inform specific research directions, policy recommendations, and practical interventions aimed at improving traceability systems, enhancing data collection practices, promoting stakeholder collaboration, and advancing the welfare of greyhounds in the industry.</w:t>
      </w:r>
    </w:p>
    <w:p w14:paraId="55AC553F" w14:textId="77777777" w:rsidR="005F6789" w:rsidRDefault="005F6789" w:rsidP="005F6789"/>
    <w:p w14:paraId="4AA2453D" w14:textId="77777777" w:rsidR="005F6789" w:rsidRDefault="005F6789" w:rsidP="005F6789"/>
    <w:p w14:paraId="39E41595" w14:textId="77777777" w:rsidR="005F6789" w:rsidRDefault="005F6789" w:rsidP="005F6789">
      <w:r>
        <w:lastRenderedPageBreak/>
        <w:t>1. Traceability System:</w:t>
      </w:r>
    </w:p>
    <w:p w14:paraId="7E1CCC31" w14:textId="77777777" w:rsidR="005F6789" w:rsidRDefault="005F6789" w:rsidP="005F6789">
      <w:r>
        <w:t xml:space="preserve">   a. How would you describe the current traceability system in place for greyhounds within the industry?</w:t>
      </w:r>
    </w:p>
    <w:p w14:paraId="31D2768D" w14:textId="77777777" w:rsidR="005F6789" w:rsidRDefault="005F6789" w:rsidP="005F6789">
      <w:r>
        <w:t xml:space="preserve">   b. What are the main components or mechanisms of the traceability system?</w:t>
      </w:r>
    </w:p>
    <w:p w14:paraId="721AD7B6" w14:textId="77777777" w:rsidR="005F6789" w:rsidRDefault="005F6789" w:rsidP="005F6789">
      <w:r>
        <w:t xml:space="preserve">   c. Are there any challenges or limitations associated with the traceability system? If so, what are they?</w:t>
      </w:r>
    </w:p>
    <w:p w14:paraId="0AD24ED1" w14:textId="77777777" w:rsidR="005F6789" w:rsidRDefault="005F6789" w:rsidP="005F6789">
      <w:r>
        <w:t xml:space="preserve">   d. How effective do you think the traceability system is in ensuring accurate identification, ownership transfers, and movement tracking of greyhounds?</w:t>
      </w:r>
    </w:p>
    <w:p w14:paraId="41265868" w14:textId="77777777" w:rsidR="005F6789" w:rsidRDefault="005F6789" w:rsidP="005F6789">
      <w:r>
        <w:t xml:space="preserve">   e. What improvements or enhancements could be made to the traceability system to better protect greyhound welfare?</w:t>
      </w:r>
    </w:p>
    <w:p w14:paraId="771A5543" w14:textId="77777777" w:rsidR="005F6789" w:rsidRDefault="005F6789" w:rsidP="005F6789"/>
    <w:p w14:paraId="4845D01E" w14:textId="77777777" w:rsidR="005F6789" w:rsidRDefault="005F6789" w:rsidP="005F6789">
      <w:r>
        <w:t>2. Data Collection and Recording:</w:t>
      </w:r>
    </w:p>
    <w:p w14:paraId="394DF494" w14:textId="77777777" w:rsidR="005F6789" w:rsidRDefault="005F6789" w:rsidP="005F6789">
      <w:r>
        <w:t xml:space="preserve">   a. What types of data related to greyhound welfare are currently collected and recorded within the industry?</w:t>
      </w:r>
    </w:p>
    <w:p w14:paraId="7EAC97E5" w14:textId="77777777" w:rsidR="005F6789" w:rsidRDefault="005F6789" w:rsidP="005F6789">
      <w:r>
        <w:t xml:space="preserve">   b. How are these data collected and by whom? Are there any specific protocols or standards in place?</w:t>
      </w:r>
    </w:p>
    <w:p w14:paraId="3E4C2CFE" w14:textId="77777777" w:rsidR="005F6789" w:rsidRDefault="005F6789" w:rsidP="005F6789">
      <w:r>
        <w:t xml:space="preserve">   c. Are there any challenges or difficulties encountered in collecting and recording welfare-related data? If so, what are they?</w:t>
      </w:r>
    </w:p>
    <w:p w14:paraId="0B66EF68" w14:textId="77777777" w:rsidR="005F6789" w:rsidRDefault="005F6789" w:rsidP="005F6789">
      <w:r>
        <w:t xml:space="preserve">   d. Are there any gaps in the current data collection process that need to be addressed?</w:t>
      </w:r>
    </w:p>
    <w:p w14:paraId="06FB282D" w14:textId="77777777" w:rsidR="005F6789" w:rsidRDefault="005F6789" w:rsidP="005F6789">
      <w:r>
        <w:t xml:space="preserve">   e. How important is it to have comprehensive and accurate data for improving greyhound welfare and traceability?</w:t>
      </w:r>
    </w:p>
    <w:p w14:paraId="6C40ED15" w14:textId="77777777" w:rsidR="005F6789" w:rsidRDefault="005F6789" w:rsidP="005F6789"/>
    <w:p w14:paraId="11D43B50" w14:textId="77777777" w:rsidR="005F6789" w:rsidRDefault="005F6789" w:rsidP="005F6789">
      <w:r>
        <w:t>3. Compliance with Welfare Regulations:</w:t>
      </w:r>
    </w:p>
    <w:p w14:paraId="15F42922" w14:textId="77777777" w:rsidR="005F6789" w:rsidRDefault="005F6789" w:rsidP="005F6789">
      <w:r>
        <w:t xml:space="preserve">   a. What welfare regulations or guidelines are currently in place for the greyhound industry?</w:t>
      </w:r>
    </w:p>
    <w:p w14:paraId="52DAB240" w14:textId="77777777" w:rsidR="005F6789" w:rsidRDefault="005F6789" w:rsidP="005F6789">
      <w:r>
        <w:t xml:space="preserve">   b. How do industry stakeholders ensure compliance with these welfare regulations?</w:t>
      </w:r>
    </w:p>
    <w:p w14:paraId="2AF5243B" w14:textId="77777777" w:rsidR="005F6789" w:rsidRDefault="005F6789" w:rsidP="005F6789">
      <w:r>
        <w:t xml:space="preserve">   c. Are there any specific welfare indicators or criteria that are monitored or assessed regularly?</w:t>
      </w:r>
    </w:p>
    <w:p w14:paraId="197BC341" w14:textId="77777777" w:rsidR="005F6789" w:rsidRDefault="005F6789" w:rsidP="005F6789">
      <w:r>
        <w:t xml:space="preserve">   d. Are there any challenges in meeting or monitoring welfare regulations? If so, what are they?</w:t>
      </w:r>
    </w:p>
    <w:p w14:paraId="3BFE4398" w14:textId="77777777" w:rsidR="005F6789" w:rsidRDefault="005F6789" w:rsidP="005F6789">
      <w:r>
        <w:t xml:space="preserve">   e. What measures or strategies can be implemented to enhance compliance with welfare regulations and ensure better traceability?</w:t>
      </w:r>
    </w:p>
    <w:p w14:paraId="2473F3CA" w14:textId="77777777" w:rsidR="005F6789" w:rsidRDefault="005F6789" w:rsidP="005F6789"/>
    <w:p w14:paraId="0F5C507F" w14:textId="77777777" w:rsidR="005F6789" w:rsidRDefault="005F6789" w:rsidP="005F6789">
      <w:r>
        <w:t>4. Stakeholder Collaboration:</w:t>
      </w:r>
    </w:p>
    <w:p w14:paraId="6388CFE2" w14:textId="77777777" w:rsidR="005F6789" w:rsidRDefault="005F6789" w:rsidP="005F6789">
      <w:r>
        <w:t xml:space="preserve">   a. How do different stakeholders, such as breeders, trainers, owners, and regulatory bodies, collaborate to improve greyhound welfare and traceability?</w:t>
      </w:r>
    </w:p>
    <w:p w14:paraId="129BF057" w14:textId="77777777" w:rsidR="005F6789" w:rsidRDefault="005F6789" w:rsidP="005F6789">
      <w:r>
        <w:t xml:space="preserve">   b. Are there any existing communication channels or platforms for sharing welfare-related information among stakeholders?</w:t>
      </w:r>
    </w:p>
    <w:p w14:paraId="035FE7EA" w14:textId="77777777" w:rsidR="005F6789" w:rsidRDefault="005F6789" w:rsidP="005F6789">
      <w:r>
        <w:lastRenderedPageBreak/>
        <w:t xml:space="preserve">   c. What are some successful examples of stakeholder collaboration that have positively impacted greyhound welfare and traceability?</w:t>
      </w:r>
    </w:p>
    <w:p w14:paraId="1150B93A" w14:textId="77777777" w:rsidR="005F6789" w:rsidRDefault="005F6789" w:rsidP="005F6789">
      <w:r>
        <w:t xml:space="preserve">   d. Are there any barriers or challenges to effective collaboration among stakeholders? If so, what are they?</w:t>
      </w:r>
    </w:p>
    <w:p w14:paraId="60DEA8E8" w14:textId="77777777" w:rsidR="005F6789" w:rsidRDefault="005F6789" w:rsidP="005F6789">
      <w:r>
        <w:t xml:space="preserve">   e. How can collaboration be strengthened to further enhance greyhound welfare and traceability efforts?</w:t>
      </w:r>
    </w:p>
    <w:p w14:paraId="5902A705" w14:textId="77777777" w:rsidR="005F6789" w:rsidRDefault="005F6789" w:rsidP="005F6789"/>
    <w:p w14:paraId="55CE4361" w14:textId="77777777" w:rsidR="005F6789" w:rsidRDefault="005F6789" w:rsidP="005F6789">
      <w:r>
        <w:t>5. Research and Innovation:</w:t>
      </w:r>
    </w:p>
    <w:p w14:paraId="64FBD4E6" w14:textId="77777777" w:rsidR="005F6789" w:rsidRDefault="005F6789" w:rsidP="005F6789">
      <w:r>
        <w:t xml:space="preserve">   a. Are there any ongoing research initiatives or studies focused on greyhound welfare and traceability within the industry?</w:t>
      </w:r>
    </w:p>
    <w:p w14:paraId="2C2374A4" w14:textId="77777777" w:rsidR="005F6789" w:rsidRDefault="005F6789" w:rsidP="005F6789">
      <w:r>
        <w:t xml:space="preserve">   b. What are the key research areas that need more attention or exploration?</w:t>
      </w:r>
    </w:p>
    <w:p w14:paraId="673E7F6F" w14:textId="77777777" w:rsidR="005F6789" w:rsidRDefault="005F6789" w:rsidP="005F6789">
      <w:r>
        <w:t xml:space="preserve">   c. How can data analysis, technology, or innovative approaches contribute to improving greyhound welfare and traceability?</w:t>
      </w:r>
    </w:p>
    <w:p w14:paraId="63ABA694" w14:textId="77777777" w:rsidR="005F6789" w:rsidRDefault="005F6789" w:rsidP="005F6789">
      <w:r>
        <w:t xml:space="preserve">   d. What are some potential opportunities for incorporating new technologies or research findings into industry practices?</w:t>
      </w:r>
    </w:p>
    <w:p w14:paraId="4B227320" w14:textId="77777777" w:rsidR="005F6789" w:rsidRDefault="005F6789" w:rsidP="005F6789">
      <w:r>
        <w:t xml:space="preserve">   e. How can research findings be effectively disseminated and translated into actionable measures for better welfare and traceability?</w:t>
      </w:r>
    </w:p>
    <w:p w14:paraId="03A77A08" w14:textId="77777777" w:rsidR="005F6789" w:rsidRDefault="005F6789" w:rsidP="005F6789"/>
    <w:p w14:paraId="6A776DB5" w14:textId="4B012B7E" w:rsidR="00037B95" w:rsidRDefault="005F6789" w:rsidP="005F6789">
      <w:r>
        <w:t>These questions aim to gather insights from industry experts and stakeholders to enhance the research on traceability and welfare in the Irish Greyhound Industry. The responses will provide valuable perspectives, identify challenges, and highlight potential areas for improvement in traceability systems, data collection, compliance, stakeholder collaboration, and research endeavors.</w:t>
      </w:r>
    </w:p>
    <w:sectPr w:rsidR="00037B95" w:rsidSect="005F6789">
      <w:pgSz w:w="11906" w:h="16838" w:code="9"/>
      <w:pgMar w:top="1440" w:right="1440" w:bottom="1440" w:left="1440" w:header="709" w:footer="130" w:gutter="0"/>
      <w:cols w:space="41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89"/>
    <w:rsid w:val="00037B95"/>
    <w:rsid w:val="00057EA4"/>
    <w:rsid w:val="005F6789"/>
    <w:rsid w:val="00767CEF"/>
    <w:rsid w:val="008472CA"/>
    <w:rsid w:val="0085095D"/>
    <w:rsid w:val="00BA7F35"/>
    <w:rsid w:val="00BC5ED8"/>
    <w:rsid w:val="00E149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9915D"/>
  <w15:chartTrackingRefBased/>
  <w15:docId w15:val="{F2E78186-049D-4942-9125-62340022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F7E8BB5845E247921802491CE43DBA" ma:contentTypeVersion="13" ma:contentTypeDescription="Create a new document." ma:contentTypeScope="" ma:versionID="53d12335ef9ad80b1feeb4745e665718">
  <xsd:schema xmlns:xsd="http://www.w3.org/2001/XMLSchema" xmlns:xs="http://www.w3.org/2001/XMLSchema" xmlns:p="http://schemas.microsoft.com/office/2006/metadata/properties" xmlns:ns3="30f4ca48-5837-469a-b60d-bcd35911c363" xmlns:ns4="d4fc205a-6ff6-43d0-aba8-62b83693e903" targetNamespace="http://schemas.microsoft.com/office/2006/metadata/properties" ma:root="true" ma:fieldsID="755aa48c5ca55c7987b01475c311b26b" ns3:_="" ns4:_="">
    <xsd:import namespace="30f4ca48-5837-469a-b60d-bcd35911c363"/>
    <xsd:import namespace="d4fc205a-6ff6-43d0-aba8-62b83693e90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f4ca48-5837-469a-b60d-bcd35911c36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fc205a-6ff6-43d0-aba8-62b83693e90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4fc205a-6ff6-43d0-aba8-62b83693e903" xsi:nil="true"/>
  </documentManagement>
</p:properties>
</file>

<file path=customXml/itemProps1.xml><?xml version="1.0" encoding="utf-8"?>
<ds:datastoreItem xmlns:ds="http://schemas.openxmlformats.org/officeDocument/2006/customXml" ds:itemID="{EDA8045C-9AFE-4849-8E2B-44128C281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f4ca48-5837-469a-b60d-bcd35911c363"/>
    <ds:schemaRef ds:uri="d4fc205a-6ff6-43d0-aba8-62b83693e9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EBC4AE-43C0-4CAC-B464-9E865A89188F}">
  <ds:schemaRefs>
    <ds:schemaRef ds:uri="http://schemas.microsoft.com/sharepoint/v3/contenttype/forms"/>
  </ds:schemaRefs>
</ds:datastoreItem>
</file>

<file path=customXml/itemProps3.xml><?xml version="1.0" encoding="utf-8"?>
<ds:datastoreItem xmlns:ds="http://schemas.openxmlformats.org/officeDocument/2006/customXml" ds:itemID="{A07085DC-D434-4929-A3AB-8D1B6AEA790F}">
  <ds:schemaRefs>
    <ds:schemaRef ds:uri="http://schemas.microsoft.com/office/2006/documentManagement/types"/>
    <ds:schemaRef ds:uri="http://purl.org/dc/dcmitype/"/>
    <ds:schemaRef ds:uri="http://www.w3.org/XML/1998/namespace"/>
    <ds:schemaRef ds:uri="http://purl.org/dc/elements/1.1/"/>
    <ds:schemaRef ds:uri="http://purl.org/dc/terms/"/>
    <ds:schemaRef ds:uri="http://schemas.microsoft.com/office/infopath/2007/PartnerControls"/>
    <ds:schemaRef ds:uri="d4fc205a-6ff6-43d0-aba8-62b83693e903"/>
    <ds:schemaRef ds:uri="http://schemas.openxmlformats.org/package/2006/metadata/core-properties"/>
    <ds:schemaRef ds:uri="30f4ca48-5837-469a-b60d-bcd35911c36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866</Words>
  <Characters>4941</Characters>
  <Application>Microsoft Office Word</Application>
  <DocSecurity>0</DocSecurity>
  <Lines>41</Lines>
  <Paragraphs>11</Paragraphs>
  <ScaleCrop>false</ScaleCrop>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Maher</dc:creator>
  <cp:keywords/>
  <dc:description/>
  <cp:lastModifiedBy>Daniel Maher</cp:lastModifiedBy>
  <cp:revision>2</cp:revision>
  <dcterms:created xsi:type="dcterms:W3CDTF">2023-07-15T10:24:00Z</dcterms:created>
  <dcterms:modified xsi:type="dcterms:W3CDTF">2023-07-15T10:24:00Z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6af8f64b-2574-4d62-a8c1-ef517b9b15e5</vt:lpwstr>
  </property>
  <property fmtid="{D5CDD505-2E9C-101B-9397-08002B2CF9AE}" pid="3" name="ContentTypeId">
    <vt:lpwstr>0x01010089F7E8BB5845E247921802491CE43DBA</vt:lpwstr>
  </property>
</Properties>
</file>