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0D0CB" w14:textId="4CC0D194" w:rsidR="00657AD1" w:rsidRPr="009F28E9" w:rsidRDefault="00657AD1" w:rsidP="00657AD1">
      <w:pPr>
        <w:jc w:val="center"/>
        <w:rPr>
          <w:rFonts w:cstheme="minorHAnsi"/>
          <w:b/>
          <w:bCs/>
          <w:sz w:val="24"/>
          <w:szCs w:val="24"/>
        </w:rPr>
      </w:pPr>
      <w:r w:rsidRPr="009F28E9">
        <w:rPr>
          <w:rFonts w:cstheme="minorHAnsi"/>
          <w:b/>
          <w:bCs/>
          <w:sz w:val="24"/>
          <w:szCs w:val="24"/>
        </w:rPr>
        <w:t>Introduction</w:t>
      </w:r>
    </w:p>
    <w:p w14:paraId="097E8427" w14:textId="1D063C6F" w:rsidR="007E6920" w:rsidRPr="009F28E9" w:rsidRDefault="00657AD1" w:rsidP="00657AD1">
      <w:pPr>
        <w:rPr>
          <w:rFonts w:cstheme="minorHAnsi"/>
          <w:sz w:val="24"/>
          <w:szCs w:val="24"/>
        </w:rPr>
      </w:pPr>
      <w:r w:rsidRPr="009F28E9">
        <w:rPr>
          <w:rFonts w:cstheme="minorHAnsi"/>
          <w:sz w:val="24"/>
          <w:szCs w:val="24"/>
        </w:rPr>
        <w:t xml:space="preserve">This analysis explores the </w:t>
      </w:r>
      <w:r w:rsidR="007E6920" w:rsidRPr="009F28E9">
        <w:rPr>
          <w:rFonts w:cstheme="minorHAnsi"/>
          <w:sz w:val="24"/>
          <w:szCs w:val="24"/>
        </w:rPr>
        <w:t xml:space="preserve">Price </w:t>
      </w:r>
      <w:r w:rsidRPr="009F28E9">
        <w:rPr>
          <w:rFonts w:cstheme="minorHAnsi"/>
          <w:sz w:val="24"/>
          <w:szCs w:val="24"/>
        </w:rPr>
        <w:t xml:space="preserve">(PPI) </w:t>
      </w:r>
      <w:r w:rsidR="007E6920" w:rsidRPr="009F28E9">
        <w:rPr>
          <w:rFonts w:cstheme="minorHAnsi"/>
          <w:sz w:val="24"/>
          <w:szCs w:val="24"/>
        </w:rPr>
        <w:t xml:space="preserve">of Wheat in Ireland vs Croatia. Croatia was chosen due to </w:t>
      </w:r>
      <w:proofErr w:type="spellStart"/>
      <w:r w:rsidR="007E6920" w:rsidRPr="009F28E9">
        <w:rPr>
          <w:rFonts w:cstheme="minorHAnsi"/>
          <w:sz w:val="24"/>
          <w:szCs w:val="24"/>
        </w:rPr>
        <w:t>it’s</w:t>
      </w:r>
      <w:proofErr w:type="spellEnd"/>
      <w:r w:rsidR="007E6920" w:rsidRPr="009F28E9">
        <w:rPr>
          <w:rFonts w:cstheme="minorHAnsi"/>
          <w:sz w:val="24"/>
          <w:szCs w:val="24"/>
        </w:rPr>
        <w:t xml:space="preserve"> relatively similar size in Ireland in terms of land size and population. </w:t>
      </w:r>
      <w:r w:rsidRPr="009F28E9">
        <w:rPr>
          <w:rFonts w:cstheme="minorHAnsi"/>
          <w:sz w:val="24"/>
          <w:szCs w:val="24"/>
        </w:rPr>
        <w:t xml:space="preserve">This analysis further explores the relationship between the price of Wheat and whether a country is in the EU or not, and finally the relationship between the price of Wheat and GDP for a selection of countries over time. </w:t>
      </w:r>
    </w:p>
    <w:p w14:paraId="208DC9CC" w14:textId="36DEE2EC" w:rsidR="00025C90" w:rsidRPr="009F28E9" w:rsidRDefault="00C317A2" w:rsidP="00025C90">
      <w:pPr>
        <w:jc w:val="center"/>
        <w:rPr>
          <w:rFonts w:cstheme="minorHAnsi"/>
          <w:b/>
          <w:bCs/>
          <w:sz w:val="24"/>
          <w:szCs w:val="24"/>
        </w:rPr>
      </w:pPr>
      <w:r w:rsidRPr="009F28E9">
        <w:rPr>
          <w:rFonts w:cstheme="minorHAnsi"/>
          <w:b/>
          <w:bCs/>
          <w:sz w:val="24"/>
          <w:szCs w:val="24"/>
        </w:rPr>
        <w:t xml:space="preserve">A Note on </w:t>
      </w:r>
      <w:r w:rsidR="00025C90" w:rsidRPr="009F28E9">
        <w:rPr>
          <w:rFonts w:cstheme="minorHAnsi"/>
          <w:b/>
          <w:bCs/>
          <w:sz w:val="24"/>
          <w:szCs w:val="24"/>
        </w:rPr>
        <w:t>Programming</w:t>
      </w:r>
    </w:p>
    <w:p w14:paraId="39B7CC07" w14:textId="12B53F25" w:rsidR="00657AD1" w:rsidRPr="009F28E9" w:rsidRDefault="00657AD1" w:rsidP="00657AD1">
      <w:pPr>
        <w:rPr>
          <w:rFonts w:cstheme="minorHAnsi"/>
          <w:sz w:val="24"/>
          <w:szCs w:val="24"/>
        </w:rPr>
      </w:pPr>
      <w:r w:rsidRPr="009F28E9">
        <w:rPr>
          <w:rFonts w:cstheme="minorHAnsi"/>
          <w:sz w:val="24"/>
          <w:szCs w:val="24"/>
        </w:rPr>
        <w:t>Processing, v</w:t>
      </w:r>
      <w:r w:rsidRPr="009F28E9">
        <w:rPr>
          <w:rFonts w:cstheme="minorHAnsi"/>
          <w:sz w:val="24"/>
          <w:szCs w:val="24"/>
        </w:rPr>
        <w:t>isualization</w:t>
      </w:r>
      <w:r w:rsidRPr="009F28E9">
        <w:rPr>
          <w:rFonts w:cstheme="minorHAnsi"/>
          <w:sz w:val="24"/>
          <w:szCs w:val="24"/>
        </w:rPr>
        <w:t xml:space="preserve">, statistics and machine learning techniques were carried out in the two Python notebooks attached. The majority of work is found in </w:t>
      </w:r>
      <w:proofErr w:type="spellStart"/>
      <w:r w:rsidRPr="009F28E9">
        <w:rPr>
          <w:rFonts w:cstheme="minorHAnsi"/>
          <w:sz w:val="24"/>
          <w:szCs w:val="24"/>
        </w:rPr>
        <w:t>CA2_MAIN_NOTEBOOK_MM</w:t>
      </w:r>
      <w:proofErr w:type="spellEnd"/>
      <w:r w:rsidRPr="009F28E9">
        <w:rPr>
          <w:rFonts w:cstheme="minorHAnsi"/>
          <w:sz w:val="24"/>
          <w:szCs w:val="24"/>
        </w:rPr>
        <w:t xml:space="preserve">, while some secondary processing is in the notebook </w:t>
      </w:r>
      <w:proofErr w:type="spellStart"/>
      <w:r w:rsidRPr="009F28E9">
        <w:rPr>
          <w:rFonts w:cstheme="minorHAnsi"/>
          <w:sz w:val="24"/>
          <w:szCs w:val="24"/>
        </w:rPr>
        <w:t>DATAPROCESSING_2</w:t>
      </w:r>
      <w:proofErr w:type="spellEnd"/>
      <w:r w:rsidRPr="009F28E9">
        <w:rPr>
          <w:rFonts w:cstheme="minorHAnsi"/>
          <w:sz w:val="24"/>
          <w:szCs w:val="24"/>
        </w:rPr>
        <w:t xml:space="preserve">. </w:t>
      </w:r>
      <w:r w:rsidR="00C317A2" w:rsidRPr="009F28E9">
        <w:rPr>
          <w:rFonts w:cstheme="minorHAnsi"/>
          <w:sz w:val="24"/>
          <w:szCs w:val="24"/>
        </w:rPr>
        <w:t xml:space="preserve">I explored a lot of data and used several methods that did not make it into the report due to the word limit. Please see the script for more information. </w:t>
      </w:r>
      <w:bookmarkStart w:id="0" w:name="_GoBack"/>
      <w:bookmarkEnd w:id="0"/>
    </w:p>
    <w:p w14:paraId="1DC51208" w14:textId="78FE64E0" w:rsidR="00E55386" w:rsidRPr="009F28E9" w:rsidRDefault="00C317A2" w:rsidP="007E6920">
      <w:pPr>
        <w:jc w:val="center"/>
        <w:rPr>
          <w:rFonts w:cstheme="minorHAnsi"/>
          <w:b/>
          <w:bCs/>
          <w:sz w:val="24"/>
          <w:szCs w:val="24"/>
        </w:rPr>
      </w:pPr>
      <w:r w:rsidRPr="009F28E9">
        <w:rPr>
          <w:rFonts w:cstheme="minorHAnsi"/>
          <w:b/>
          <w:bCs/>
          <w:sz w:val="24"/>
          <w:szCs w:val="24"/>
        </w:rPr>
        <w:t xml:space="preserve">A Note on </w:t>
      </w:r>
      <w:r w:rsidR="00344480" w:rsidRPr="009F28E9">
        <w:rPr>
          <w:rFonts w:cstheme="minorHAnsi"/>
          <w:b/>
          <w:bCs/>
          <w:sz w:val="24"/>
          <w:szCs w:val="24"/>
        </w:rPr>
        <w:t>Data Processing</w:t>
      </w:r>
      <w:r w:rsidR="007E6920" w:rsidRPr="009F28E9">
        <w:rPr>
          <w:rFonts w:cstheme="minorHAnsi"/>
          <w:b/>
          <w:bCs/>
          <w:sz w:val="24"/>
          <w:szCs w:val="24"/>
        </w:rPr>
        <w:t xml:space="preserve"> and </w:t>
      </w:r>
      <w:r w:rsidR="007E6920" w:rsidRPr="009F28E9">
        <w:rPr>
          <w:rFonts w:cstheme="minorHAnsi"/>
          <w:b/>
          <w:bCs/>
          <w:sz w:val="24"/>
          <w:szCs w:val="24"/>
        </w:rPr>
        <w:t>Visualization</w:t>
      </w:r>
      <w:r w:rsidR="00025C90" w:rsidRPr="009F28E9">
        <w:rPr>
          <w:rFonts w:cstheme="minorHAnsi"/>
          <w:b/>
          <w:bCs/>
          <w:sz w:val="24"/>
          <w:szCs w:val="24"/>
        </w:rPr>
        <w:t xml:space="preserve"> </w:t>
      </w:r>
    </w:p>
    <w:p w14:paraId="3D57B948" w14:textId="41DAF0E9" w:rsidR="00E55386" w:rsidRPr="009F28E9" w:rsidRDefault="002625C8" w:rsidP="00E55386">
      <w:pPr>
        <w:rPr>
          <w:rFonts w:cstheme="minorHAnsi"/>
          <w:sz w:val="24"/>
          <w:szCs w:val="24"/>
        </w:rPr>
      </w:pPr>
      <w:r w:rsidRPr="009F28E9">
        <w:rPr>
          <w:rFonts w:cstheme="minorHAnsi"/>
          <w:sz w:val="24"/>
          <w:szCs w:val="24"/>
        </w:rPr>
        <w:t xml:space="preserve">Below is a line graph to illustrate the PPI of Wheat in both countries over time. For this and all subsequent visualisations I chose green to represent Ireland and red for Croatia where applicable as these are colours on the respective flags, and they contrast nicely with each other. For every illustration, I chose the best plot to visualise the data according to the circumstances, </w:t>
      </w:r>
      <w:r w:rsidR="00C317A2" w:rsidRPr="009F28E9">
        <w:rPr>
          <w:rFonts w:cstheme="minorHAnsi"/>
          <w:sz w:val="24"/>
          <w:szCs w:val="24"/>
        </w:rPr>
        <w:t xml:space="preserve">and </w:t>
      </w:r>
      <w:r w:rsidRPr="009F28E9">
        <w:rPr>
          <w:rFonts w:cstheme="minorHAnsi"/>
          <w:sz w:val="24"/>
          <w:szCs w:val="24"/>
        </w:rPr>
        <w:t>used contrasting colours that are easy to differentiate</w:t>
      </w:r>
      <w:r w:rsidR="00C317A2" w:rsidRPr="009F28E9">
        <w:rPr>
          <w:rFonts w:cstheme="minorHAnsi"/>
          <w:sz w:val="24"/>
          <w:szCs w:val="24"/>
        </w:rPr>
        <w:t xml:space="preserve">, while not too abrasive on the eyes. I </w:t>
      </w:r>
      <w:r w:rsidRPr="009F28E9">
        <w:rPr>
          <w:rFonts w:cstheme="minorHAnsi"/>
          <w:sz w:val="24"/>
          <w:szCs w:val="24"/>
        </w:rPr>
        <w:t xml:space="preserve">labelled all axis and titles for the readers convenience. </w:t>
      </w:r>
      <w:r w:rsidR="007E6920" w:rsidRPr="009F28E9">
        <w:rPr>
          <w:rFonts w:cstheme="minorHAnsi"/>
          <w:sz w:val="24"/>
          <w:szCs w:val="24"/>
        </w:rPr>
        <w:t xml:space="preserve">Tables are kept in a simple and clean format to avoid </w:t>
      </w:r>
      <w:r w:rsidR="00C317A2" w:rsidRPr="009F28E9">
        <w:rPr>
          <w:rFonts w:cstheme="minorHAnsi"/>
          <w:sz w:val="24"/>
          <w:szCs w:val="24"/>
        </w:rPr>
        <w:t>distracting</w:t>
      </w:r>
      <w:r w:rsidR="007E6920" w:rsidRPr="009F28E9">
        <w:rPr>
          <w:rFonts w:cstheme="minorHAnsi"/>
          <w:sz w:val="24"/>
          <w:szCs w:val="24"/>
        </w:rPr>
        <w:t xml:space="preserve"> the reader</w:t>
      </w:r>
      <w:r w:rsidR="00C317A2" w:rsidRPr="009F28E9">
        <w:rPr>
          <w:rFonts w:cstheme="minorHAnsi"/>
          <w:sz w:val="24"/>
          <w:szCs w:val="24"/>
        </w:rPr>
        <w:t xml:space="preserve"> or cluttering the page</w:t>
      </w:r>
      <w:r w:rsidR="007E6920" w:rsidRPr="009F28E9">
        <w:rPr>
          <w:rFonts w:cstheme="minorHAnsi"/>
          <w:sz w:val="24"/>
          <w:szCs w:val="24"/>
        </w:rPr>
        <w:t>.</w:t>
      </w:r>
      <w:r w:rsidR="00C317A2" w:rsidRPr="009F28E9">
        <w:rPr>
          <w:rFonts w:cstheme="minorHAnsi"/>
          <w:sz w:val="24"/>
          <w:szCs w:val="24"/>
        </w:rPr>
        <w:t xml:space="preserve"> (</w:t>
      </w:r>
      <w:r w:rsidR="00C317A2" w:rsidRPr="009F28E9">
        <w:rPr>
          <w:rFonts w:cstheme="minorHAnsi"/>
          <w:sz w:val="24"/>
          <w:szCs w:val="24"/>
        </w:rPr>
        <w:t>forbes.com, 2022</w:t>
      </w:r>
      <w:r w:rsidR="00C317A2" w:rsidRPr="009F28E9">
        <w:rPr>
          <w:rFonts w:cstheme="minorHAnsi"/>
          <w:sz w:val="24"/>
          <w:szCs w:val="24"/>
        </w:rPr>
        <w:t xml:space="preserve">) </w:t>
      </w:r>
      <w:r w:rsidR="007E6920" w:rsidRPr="009F28E9">
        <w:rPr>
          <w:rFonts w:cstheme="minorHAnsi"/>
          <w:sz w:val="24"/>
          <w:szCs w:val="24"/>
        </w:rPr>
        <w:t xml:space="preserve"> A dashboard of further v</w:t>
      </w:r>
      <w:r w:rsidR="007E6920" w:rsidRPr="009F28E9">
        <w:rPr>
          <w:rFonts w:cstheme="minorHAnsi"/>
          <w:sz w:val="24"/>
          <w:szCs w:val="24"/>
        </w:rPr>
        <w:t>isualization</w:t>
      </w:r>
      <w:r w:rsidR="007E6920" w:rsidRPr="009F28E9">
        <w:rPr>
          <w:rFonts w:cstheme="minorHAnsi"/>
          <w:sz w:val="24"/>
          <w:szCs w:val="24"/>
        </w:rPr>
        <w:t xml:space="preserve">s is available in the Python Script </w:t>
      </w:r>
      <w:proofErr w:type="spellStart"/>
      <w:r w:rsidR="00C317A2" w:rsidRPr="009F28E9">
        <w:rPr>
          <w:rFonts w:cstheme="minorHAnsi"/>
          <w:sz w:val="24"/>
          <w:szCs w:val="24"/>
        </w:rPr>
        <w:t>CA2_MAIN_NOTEBOOK_MM</w:t>
      </w:r>
      <w:proofErr w:type="spellEnd"/>
      <w:r w:rsidR="00C317A2" w:rsidRPr="009F28E9">
        <w:rPr>
          <w:rFonts w:cstheme="minorHAnsi"/>
          <w:sz w:val="24"/>
          <w:szCs w:val="24"/>
        </w:rPr>
        <w:t xml:space="preserve">  </w:t>
      </w:r>
      <w:r w:rsidR="007E6920" w:rsidRPr="009F28E9">
        <w:rPr>
          <w:rFonts w:cstheme="minorHAnsi"/>
          <w:sz w:val="24"/>
          <w:szCs w:val="24"/>
        </w:rPr>
        <w:t xml:space="preserve">attached under the heading ‘Dashboard’. </w:t>
      </w:r>
      <w:r w:rsidR="00E86BAB">
        <w:rPr>
          <w:rFonts w:cstheme="minorHAnsi"/>
          <w:sz w:val="24"/>
          <w:szCs w:val="24"/>
        </w:rPr>
        <w:t>This project is fully documented on GitHub</w:t>
      </w:r>
      <w:r w:rsidR="004E0E36">
        <w:rPr>
          <w:rFonts w:cstheme="minorHAnsi"/>
          <w:sz w:val="24"/>
          <w:szCs w:val="24"/>
        </w:rPr>
        <w:t xml:space="preserve"> here:</w:t>
      </w:r>
      <w:r w:rsidR="00E86BAB">
        <w:rPr>
          <w:rFonts w:cstheme="minorHAnsi"/>
          <w:sz w:val="24"/>
          <w:szCs w:val="24"/>
        </w:rPr>
        <w:t xml:space="preserve"> </w:t>
      </w:r>
      <w:hyperlink r:id="rId7" w:history="1">
        <w:proofErr w:type="spellStart"/>
        <w:r w:rsidR="00E86BAB">
          <w:rPr>
            <w:rStyle w:val="Hyperlink"/>
            <w:rFonts w:ascii="Segoe UI" w:hAnsi="Segoe UI" w:cs="Segoe UI"/>
            <w:sz w:val="21"/>
            <w:szCs w:val="21"/>
            <w:shd w:val="clear" w:color="auto" w:fill="FFFFFF"/>
          </w:rPr>
          <w:t>sba22218</w:t>
        </w:r>
        <w:proofErr w:type="spellEnd"/>
        <w:r w:rsidR="00E86BAB">
          <w:rPr>
            <w:rStyle w:val="Hyperlink"/>
            <w:rFonts w:ascii="Segoe UI" w:hAnsi="Segoe UI" w:cs="Segoe UI"/>
            <w:sz w:val="21"/>
            <w:szCs w:val="21"/>
            <w:shd w:val="clear" w:color="auto" w:fill="FFFFFF"/>
          </w:rPr>
          <w:t>/</w:t>
        </w:r>
        <w:proofErr w:type="spellStart"/>
        <w:r w:rsidR="00E86BAB">
          <w:rPr>
            <w:rStyle w:val="Hyperlink"/>
            <w:rFonts w:ascii="Segoe UI" w:hAnsi="Segoe UI" w:cs="Segoe UI"/>
            <w:sz w:val="21"/>
            <w:szCs w:val="21"/>
            <w:shd w:val="clear" w:color="auto" w:fill="FFFFFF"/>
          </w:rPr>
          <w:t>MSc_GitHub_CA2</w:t>
        </w:r>
        <w:proofErr w:type="spellEnd"/>
      </w:hyperlink>
      <w:r w:rsidR="00E86BAB">
        <w:t xml:space="preserve">. </w:t>
      </w:r>
    </w:p>
    <w:p w14:paraId="5867D050" w14:textId="21AF7E6E" w:rsidR="00025C90" w:rsidRPr="009F28E9" w:rsidRDefault="00025C90" w:rsidP="00E55386">
      <w:pPr>
        <w:rPr>
          <w:rFonts w:cstheme="minorHAnsi"/>
          <w:sz w:val="24"/>
          <w:szCs w:val="24"/>
        </w:rPr>
      </w:pPr>
    </w:p>
    <w:p w14:paraId="16F2E191" w14:textId="09313147" w:rsidR="002625C8" w:rsidRPr="009F28E9" w:rsidRDefault="002625C8" w:rsidP="00E55386">
      <w:pPr>
        <w:rPr>
          <w:rFonts w:cstheme="minorHAnsi"/>
          <w:sz w:val="24"/>
          <w:szCs w:val="24"/>
        </w:rPr>
      </w:pPr>
      <w:r w:rsidRPr="009F28E9">
        <w:rPr>
          <w:rFonts w:cstheme="minorHAnsi"/>
          <w:noProof/>
          <w:sz w:val="24"/>
          <w:szCs w:val="24"/>
        </w:rPr>
        <w:drawing>
          <wp:inline distT="0" distB="0" distL="0" distR="0" wp14:anchorId="46C3C853" wp14:editId="58E3FA1C">
            <wp:extent cx="5731510" cy="15138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13840"/>
                    </a:xfrm>
                    <a:prstGeom prst="rect">
                      <a:avLst/>
                    </a:prstGeom>
                  </pic:spPr>
                </pic:pic>
              </a:graphicData>
            </a:graphic>
          </wp:inline>
        </w:drawing>
      </w:r>
    </w:p>
    <w:p w14:paraId="6314C44B" w14:textId="25A12557" w:rsidR="001F2AEA" w:rsidRPr="009F28E9" w:rsidRDefault="001F2AEA" w:rsidP="00E55386">
      <w:pPr>
        <w:rPr>
          <w:rFonts w:cstheme="minorHAnsi"/>
          <w:sz w:val="24"/>
          <w:szCs w:val="24"/>
        </w:rPr>
      </w:pPr>
      <w:r w:rsidRPr="009F28E9">
        <w:rPr>
          <w:rFonts w:cstheme="minorHAnsi"/>
          <w:sz w:val="24"/>
          <w:szCs w:val="24"/>
        </w:rPr>
        <w:t xml:space="preserve">The correlation heatmap below shows us there is a 31% correlation between PPI in Ireland and Croatia. </w:t>
      </w:r>
    </w:p>
    <w:p w14:paraId="3F40B5C2" w14:textId="52C1626C" w:rsidR="001F2AEA" w:rsidRPr="009F28E9" w:rsidRDefault="001F2AEA" w:rsidP="00E55386">
      <w:pPr>
        <w:rPr>
          <w:rFonts w:cstheme="minorHAnsi"/>
          <w:sz w:val="24"/>
          <w:szCs w:val="24"/>
        </w:rPr>
      </w:pPr>
      <w:r w:rsidRPr="009F28E9">
        <w:rPr>
          <w:rFonts w:cstheme="minorHAnsi"/>
          <w:noProof/>
          <w:sz w:val="24"/>
          <w:szCs w:val="24"/>
        </w:rPr>
        <w:lastRenderedPageBreak/>
        <w:drawing>
          <wp:inline distT="0" distB="0" distL="0" distR="0" wp14:anchorId="2DD34DAA" wp14:editId="52003561">
            <wp:extent cx="4634227" cy="2089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1270" cy="2092325"/>
                    </a:xfrm>
                    <a:prstGeom prst="rect">
                      <a:avLst/>
                    </a:prstGeom>
                  </pic:spPr>
                </pic:pic>
              </a:graphicData>
            </a:graphic>
          </wp:inline>
        </w:drawing>
      </w:r>
    </w:p>
    <w:p w14:paraId="5FE9AAF0" w14:textId="52252E54" w:rsidR="001F2AEA" w:rsidRPr="009F28E9" w:rsidRDefault="001F2AEA" w:rsidP="00E55386">
      <w:pPr>
        <w:rPr>
          <w:rFonts w:cstheme="minorHAnsi"/>
          <w:sz w:val="24"/>
          <w:szCs w:val="24"/>
        </w:rPr>
      </w:pPr>
      <w:r w:rsidRPr="009F28E9">
        <w:rPr>
          <w:rFonts w:cstheme="minorHAnsi"/>
          <w:sz w:val="24"/>
          <w:szCs w:val="24"/>
        </w:rPr>
        <w:t>Furthermore, the scatter plot below illustrates there is not a very strong relationship between PPI of Wheat between the two countries</w:t>
      </w:r>
      <w:r w:rsidR="00B544DA">
        <w:rPr>
          <w:rFonts w:cstheme="minorHAnsi"/>
          <w:sz w:val="24"/>
          <w:szCs w:val="24"/>
        </w:rPr>
        <w:t xml:space="preserve">, data points do not follow a very obvious pattern, and the trendline is relatively flat. </w:t>
      </w:r>
      <w:r w:rsidRPr="009F28E9">
        <w:rPr>
          <w:rFonts w:cstheme="minorHAnsi"/>
          <w:sz w:val="24"/>
          <w:szCs w:val="24"/>
        </w:rPr>
        <w:t xml:space="preserve"> </w:t>
      </w:r>
    </w:p>
    <w:p w14:paraId="184552C6" w14:textId="36853552" w:rsidR="001F2AEA" w:rsidRPr="009F28E9" w:rsidRDefault="001F2AEA" w:rsidP="00E55386">
      <w:pPr>
        <w:rPr>
          <w:rFonts w:cstheme="minorHAnsi"/>
          <w:sz w:val="24"/>
          <w:szCs w:val="24"/>
        </w:rPr>
      </w:pPr>
      <w:r w:rsidRPr="009F28E9">
        <w:rPr>
          <w:rFonts w:cstheme="minorHAnsi"/>
          <w:noProof/>
          <w:sz w:val="24"/>
          <w:szCs w:val="24"/>
        </w:rPr>
        <w:drawing>
          <wp:inline distT="0" distB="0" distL="0" distR="0" wp14:anchorId="2F5B57E4" wp14:editId="5E479C25">
            <wp:extent cx="5324475" cy="3476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4475" cy="3476625"/>
                    </a:xfrm>
                    <a:prstGeom prst="rect">
                      <a:avLst/>
                    </a:prstGeom>
                  </pic:spPr>
                </pic:pic>
              </a:graphicData>
            </a:graphic>
          </wp:inline>
        </w:drawing>
      </w:r>
    </w:p>
    <w:p w14:paraId="360B3E30" w14:textId="2246F412" w:rsidR="001F2AEA" w:rsidRPr="009F28E9" w:rsidRDefault="001F2AEA" w:rsidP="00E55386">
      <w:pPr>
        <w:rPr>
          <w:rFonts w:cstheme="minorHAnsi"/>
          <w:sz w:val="24"/>
          <w:szCs w:val="24"/>
        </w:rPr>
      </w:pPr>
    </w:p>
    <w:p w14:paraId="170E28AA" w14:textId="153AB83C" w:rsidR="001F2AEA" w:rsidRPr="009F28E9" w:rsidRDefault="001F2AEA" w:rsidP="00E55386">
      <w:pPr>
        <w:rPr>
          <w:rFonts w:cstheme="minorHAnsi"/>
          <w:sz w:val="24"/>
          <w:szCs w:val="24"/>
        </w:rPr>
      </w:pPr>
    </w:p>
    <w:p w14:paraId="08BA8B4D" w14:textId="00B2D4D1" w:rsidR="001F2AEA" w:rsidRPr="009F28E9" w:rsidRDefault="001F2AEA" w:rsidP="003F21E3">
      <w:pPr>
        <w:jc w:val="center"/>
        <w:rPr>
          <w:rFonts w:cstheme="minorHAnsi"/>
          <w:b/>
          <w:bCs/>
          <w:sz w:val="24"/>
          <w:szCs w:val="24"/>
        </w:rPr>
      </w:pPr>
      <w:r w:rsidRPr="009F28E9">
        <w:rPr>
          <w:rFonts w:cstheme="minorHAnsi"/>
          <w:b/>
          <w:bCs/>
          <w:sz w:val="24"/>
          <w:szCs w:val="24"/>
        </w:rPr>
        <w:t>Statistical Analysis</w:t>
      </w:r>
    </w:p>
    <w:p w14:paraId="098AA6E6" w14:textId="7457E81E" w:rsidR="00A32948" w:rsidRPr="009F28E9" w:rsidRDefault="00B418C1" w:rsidP="00B418C1">
      <w:pPr>
        <w:pStyle w:val="ListParagraph"/>
        <w:numPr>
          <w:ilvl w:val="0"/>
          <w:numId w:val="4"/>
        </w:numPr>
        <w:rPr>
          <w:rFonts w:cstheme="minorHAnsi"/>
          <w:b/>
          <w:bCs/>
          <w:sz w:val="24"/>
          <w:szCs w:val="24"/>
        </w:rPr>
      </w:pPr>
      <w:r w:rsidRPr="009F28E9">
        <w:rPr>
          <w:rFonts w:cstheme="minorHAnsi"/>
          <w:b/>
          <w:bCs/>
          <w:sz w:val="24"/>
          <w:szCs w:val="24"/>
        </w:rPr>
        <w:t xml:space="preserve">Skewness Test for Normality: </w:t>
      </w:r>
    </w:p>
    <w:p w14:paraId="39309354" w14:textId="01FCE54A" w:rsidR="0041014A" w:rsidRPr="009F28E9" w:rsidRDefault="0041014A" w:rsidP="00E55386">
      <w:pPr>
        <w:rPr>
          <w:rFonts w:cstheme="minorHAnsi"/>
          <w:sz w:val="24"/>
          <w:szCs w:val="24"/>
        </w:rPr>
      </w:pPr>
      <w:r w:rsidRPr="009F28E9">
        <w:rPr>
          <w:rFonts w:cstheme="minorHAnsi"/>
          <w:sz w:val="24"/>
          <w:szCs w:val="24"/>
        </w:rPr>
        <w:t>T</w:t>
      </w:r>
      <w:r w:rsidRPr="009F28E9">
        <w:rPr>
          <w:rFonts w:cstheme="minorHAnsi"/>
          <w:sz w:val="24"/>
          <w:szCs w:val="24"/>
        </w:rPr>
        <w:t>est of the normality is an important step for deciding the measures of central tendency and statistical methods for data analysis. </w:t>
      </w:r>
    </w:p>
    <w:p w14:paraId="23279A19" w14:textId="0EDBB741" w:rsidR="0041014A" w:rsidRPr="009F28E9" w:rsidRDefault="0041014A" w:rsidP="0041014A">
      <w:pPr>
        <w:pStyle w:val="NormalWeb"/>
        <w:shd w:val="clear" w:color="auto" w:fill="FFFFFF"/>
        <w:spacing w:before="0" w:beforeAutospacing="0" w:after="390" w:afterAutospacing="0"/>
        <w:rPr>
          <w:rFonts w:asciiTheme="minorHAnsi" w:eastAsiaTheme="minorEastAsia" w:hAnsiTheme="minorHAnsi" w:cstheme="minorHAnsi"/>
        </w:rPr>
      </w:pPr>
      <w:r w:rsidRPr="009F28E9">
        <w:rPr>
          <w:rFonts w:asciiTheme="minorHAnsi" w:eastAsiaTheme="minorEastAsia" w:hAnsiTheme="minorHAnsi" w:cstheme="minorHAnsi"/>
        </w:rPr>
        <w:t>The</w:t>
      </w:r>
      <w:r w:rsidRPr="009F28E9">
        <w:rPr>
          <w:rFonts w:asciiTheme="minorHAnsi" w:eastAsiaTheme="minorEastAsia" w:hAnsiTheme="minorHAnsi" w:cstheme="minorHAnsi"/>
        </w:rPr>
        <w:t xml:space="preserve"> normal distribution, also known as the Gaussian distribution, is </w:t>
      </w:r>
      <w:r w:rsidRPr="009F28E9">
        <w:rPr>
          <w:rFonts w:asciiTheme="minorHAnsi" w:eastAsiaTheme="minorEastAsia" w:hAnsiTheme="minorHAnsi" w:cstheme="minorHAnsi"/>
        </w:rPr>
        <w:t>an</w:t>
      </w:r>
      <w:r w:rsidRPr="009F28E9">
        <w:rPr>
          <w:rFonts w:asciiTheme="minorHAnsi" w:eastAsiaTheme="minorEastAsia" w:hAnsiTheme="minorHAnsi" w:cstheme="minorHAnsi"/>
        </w:rPr>
        <w:t xml:space="preserve"> important probability distribution in </w:t>
      </w:r>
      <w:r w:rsidRPr="009F28E9">
        <w:rPr>
          <w:rFonts w:asciiTheme="minorHAnsi" w:eastAsiaTheme="minorEastAsia" w:hAnsiTheme="minorHAnsi" w:cstheme="minorHAnsi"/>
        </w:rPr>
        <w:t xml:space="preserve">statistics </w:t>
      </w:r>
      <w:r w:rsidRPr="009F28E9">
        <w:rPr>
          <w:rFonts w:asciiTheme="minorHAnsi" w:eastAsiaTheme="minorEastAsia" w:hAnsiTheme="minorHAnsi" w:cstheme="minorHAnsi"/>
        </w:rPr>
        <w:t xml:space="preserve">for independent, random variables. </w:t>
      </w:r>
    </w:p>
    <w:p w14:paraId="7468385E" w14:textId="7E0BEEB0" w:rsidR="0041014A" w:rsidRPr="009F28E9" w:rsidRDefault="0041014A" w:rsidP="0041014A">
      <w:pPr>
        <w:pStyle w:val="NormalWeb"/>
        <w:shd w:val="clear" w:color="auto" w:fill="FFFFFF"/>
        <w:spacing w:before="0" w:beforeAutospacing="0" w:after="390" w:afterAutospacing="0"/>
        <w:rPr>
          <w:rFonts w:asciiTheme="minorHAnsi" w:eastAsiaTheme="minorEastAsia" w:hAnsiTheme="minorHAnsi" w:cstheme="minorHAnsi"/>
        </w:rPr>
      </w:pPr>
      <w:r w:rsidRPr="009F28E9">
        <w:rPr>
          <w:rFonts w:asciiTheme="minorHAnsi" w:eastAsiaTheme="minorEastAsia" w:hAnsiTheme="minorHAnsi" w:cstheme="minorHAnsi"/>
        </w:rPr>
        <w:lastRenderedPageBreak/>
        <w:t xml:space="preserve">The normal distribution is a continuous probability distribution that is symmetrical around its mean, most of the observations </w:t>
      </w:r>
      <w:r w:rsidRPr="009F28E9">
        <w:rPr>
          <w:rFonts w:asciiTheme="minorHAnsi" w:eastAsiaTheme="minorEastAsia" w:hAnsiTheme="minorHAnsi" w:cstheme="minorHAnsi"/>
        </w:rPr>
        <w:t>are</w:t>
      </w:r>
      <w:r w:rsidRPr="009F28E9">
        <w:rPr>
          <w:rFonts w:asciiTheme="minorHAnsi" w:eastAsiaTheme="minorEastAsia" w:hAnsiTheme="minorHAnsi" w:cstheme="minorHAnsi"/>
        </w:rPr>
        <w:t xml:space="preserve"> around the central peak, and the probabilities for values further away from the mean taper off equally in both directions</w:t>
      </w:r>
      <w:r w:rsidRPr="009F28E9">
        <w:rPr>
          <w:rFonts w:asciiTheme="minorHAnsi" w:eastAsiaTheme="minorEastAsia" w:hAnsiTheme="minorHAnsi" w:cstheme="minorHAnsi"/>
        </w:rPr>
        <w:t xml:space="preserve">, as illustrated in the figure below. </w:t>
      </w:r>
      <w:r w:rsidRPr="009F28E9">
        <w:rPr>
          <w:rFonts w:asciiTheme="minorHAnsi" w:eastAsiaTheme="minorEastAsia" w:hAnsiTheme="minorHAnsi" w:cstheme="minorHAnsi"/>
        </w:rPr>
        <w:t>Extreme values in both tails of the distribution are similarly unlikely</w:t>
      </w:r>
      <w:r w:rsidRPr="009F28E9">
        <w:rPr>
          <w:rFonts w:asciiTheme="minorHAnsi" w:eastAsiaTheme="minorEastAsia" w:hAnsiTheme="minorHAnsi" w:cstheme="minorHAnsi"/>
        </w:rPr>
        <w:t xml:space="preserve">. </w:t>
      </w:r>
      <w:r w:rsidR="00C317A2" w:rsidRPr="009F28E9">
        <w:rPr>
          <w:rFonts w:asciiTheme="minorHAnsi" w:hAnsiTheme="minorHAnsi" w:cstheme="minorHAnsi"/>
        </w:rPr>
        <w:t>(Rohith Gandhi, 2018)</w:t>
      </w:r>
    </w:p>
    <w:p w14:paraId="22AF8C0F" w14:textId="1DAD0C2C" w:rsidR="0041014A" w:rsidRPr="009F28E9" w:rsidRDefault="0041014A" w:rsidP="0041014A">
      <w:pPr>
        <w:pStyle w:val="NormalWeb"/>
        <w:shd w:val="clear" w:color="auto" w:fill="FFFFFF"/>
        <w:spacing w:before="0" w:beforeAutospacing="0" w:after="390" w:afterAutospacing="0"/>
        <w:rPr>
          <w:rFonts w:asciiTheme="minorHAnsi" w:hAnsiTheme="minorHAnsi" w:cstheme="minorHAnsi"/>
        </w:rPr>
      </w:pPr>
      <w:r w:rsidRPr="009F28E9">
        <w:rPr>
          <w:rFonts w:asciiTheme="minorHAnsi" w:hAnsiTheme="minorHAnsi" w:cstheme="minorHAnsi"/>
          <w:noProof/>
        </w:rPr>
        <w:drawing>
          <wp:inline distT="0" distB="0" distL="0" distR="0" wp14:anchorId="12B8B10E" wp14:editId="1A99568B">
            <wp:extent cx="5731510" cy="37465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46500"/>
                    </a:xfrm>
                    <a:prstGeom prst="rect">
                      <a:avLst/>
                    </a:prstGeom>
                  </pic:spPr>
                </pic:pic>
              </a:graphicData>
            </a:graphic>
          </wp:inline>
        </w:drawing>
      </w:r>
    </w:p>
    <w:p w14:paraId="181C478C" w14:textId="77777777" w:rsidR="0041014A" w:rsidRPr="009F28E9" w:rsidRDefault="0041014A" w:rsidP="0041014A">
      <w:pPr>
        <w:pStyle w:val="NormalWeb"/>
        <w:shd w:val="clear" w:color="auto" w:fill="FFFFFF"/>
        <w:spacing w:before="0" w:beforeAutospacing="0" w:after="390" w:afterAutospacing="0"/>
        <w:rPr>
          <w:rFonts w:asciiTheme="minorHAnsi" w:hAnsiTheme="minorHAnsi" w:cstheme="minorHAnsi"/>
        </w:rPr>
      </w:pPr>
    </w:p>
    <w:p w14:paraId="414F756B" w14:textId="7D94A432" w:rsidR="0041014A" w:rsidRPr="009F28E9" w:rsidRDefault="0041014A" w:rsidP="00F40945">
      <w:pPr>
        <w:rPr>
          <w:rFonts w:cstheme="minorHAnsi"/>
          <w:sz w:val="24"/>
          <w:szCs w:val="24"/>
        </w:rPr>
      </w:pPr>
      <w:r w:rsidRPr="009F28E9">
        <w:rPr>
          <w:rFonts w:cstheme="minorHAnsi"/>
          <w:sz w:val="24"/>
          <w:szCs w:val="24"/>
        </w:rPr>
        <w:t xml:space="preserve">Some statistical tests assume that the data is normally distributed, so it’s important to know if the data we’re using is normally distributed or not. </w:t>
      </w:r>
    </w:p>
    <w:p w14:paraId="62B6C14E" w14:textId="01E94DC8" w:rsidR="00EF39BE" w:rsidRPr="009F28E9" w:rsidRDefault="00ED3890" w:rsidP="00F40945">
      <w:pPr>
        <w:rPr>
          <w:rFonts w:cstheme="minorHAnsi"/>
          <w:sz w:val="24"/>
          <w:szCs w:val="24"/>
        </w:rPr>
      </w:pPr>
      <w:r w:rsidRPr="009F28E9">
        <w:rPr>
          <w:rFonts w:cstheme="minorHAnsi"/>
          <w:sz w:val="24"/>
          <w:szCs w:val="24"/>
        </w:rPr>
        <w:t>The</w:t>
      </w:r>
      <w:r w:rsidR="00F40945" w:rsidRPr="009F28E9">
        <w:rPr>
          <w:rFonts w:cstheme="minorHAnsi"/>
          <w:sz w:val="24"/>
          <w:szCs w:val="24"/>
        </w:rPr>
        <w:t xml:space="preserve"> histograms below</w:t>
      </w:r>
      <w:r w:rsidR="0041014A" w:rsidRPr="009F28E9">
        <w:rPr>
          <w:rFonts w:cstheme="minorHAnsi"/>
          <w:sz w:val="24"/>
          <w:szCs w:val="24"/>
        </w:rPr>
        <w:t xml:space="preserve"> </w:t>
      </w:r>
      <w:r w:rsidRPr="009F28E9">
        <w:rPr>
          <w:rFonts w:cstheme="minorHAnsi"/>
          <w:sz w:val="24"/>
          <w:szCs w:val="24"/>
        </w:rPr>
        <w:t>illustrate</w:t>
      </w:r>
      <w:r w:rsidR="0041014A" w:rsidRPr="009F28E9">
        <w:rPr>
          <w:rFonts w:cstheme="minorHAnsi"/>
          <w:sz w:val="24"/>
          <w:szCs w:val="24"/>
        </w:rPr>
        <w:t xml:space="preserve"> there is a slight skew </w:t>
      </w:r>
      <w:r w:rsidR="00F40945" w:rsidRPr="009F28E9">
        <w:rPr>
          <w:rFonts w:cstheme="minorHAnsi"/>
          <w:sz w:val="24"/>
          <w:szCs w:val="24"/>
        </w:rPr>
        <w:t xml:space="preserve">to the left </w:t>
      </w:r>
      <w:r w:rsidR="0041014A" w:rsidRPr="009F28E9">
        <w:rPr>
          <w:rFonts w:cstheme="minorHAnsi"/>
          <w:sz w:val="24"/>
          <w:szCs w:val="24"/>
        </w:rPr>
        <w:t xml:space="preserve">in the </w:t>
      </w:r>
      <w:r w:rsidR="00F40945" w:rsidRPr="009F28E9">
        <w:rPr>
          <w:rFonts w:cstheme="minorHAnsi"/>
          <w:sz w:val="24"/>
          <w:szCs w:val="24"/>
        </w:rPr>
        <w:t>Producer Price Index</w:t>
      </w:r>
      <w:r w:rsidR="00F40945" w:rsidRPr="009F28E9">
        <w:rPr>
          <w:rFonts w:cstheme="minorHAnsi"/>
          <w:sz w:val="24"/>
          <w:szCs w:val="24"/>
        </w:rPr>
        <w:t xml:space="preserve"> (PPI) of Wheat in Ireland. Croatia distribution looks more symmetrical, albeit with several outliers. </w:t>
      </w:r>
    </w:p>
    <w:p w14:paraId="0828D058" w14:textId="5D14AC95" w:rsidR="00EF39BE" w:rsidRPr="009F28E9" w:rsidRDefault="00EF39BE" w:rsidP="00E55386">
      <w:pPr>
        <w:rPr>
          <w:rFonts w:cstheme="minorHAnsi"/>
          <w:sz w:val="24"/>
          <w:szCs w:val="24"/>
        </w:rPr>
      </w:pPr>
    </w:p>
    <w:p w14:paraId="05308106" w14:textId="0EA059FE" w:rsidR="00EF39BE" w:rsidRPr="009F28E9" w:rsidRDefault="001F0FA0" w:rsidP="00E55386">
      <w:pPr>
        <w:rPr>
          <w:rFonts w:cstheme="minorHAnsi"/>
          <w:sz w:val="24"/>
          <w:szCs w:val="24"/>
        </w:rPr>
      </w:pPr>
      <w:r w:rsidRPr="009F28E9">
        <w:rPr>
          <w:rFonts w:cstheme="minorHAnsi"/>
          <w:noProof/>
          <w:sz w:val="24"/>
          <w:szCs w:val="24"/>
        </w:rPr>
        <w:lastRenderedPageBreak/>
        <w:drawing>
          <wp:inline distT="0" distB="0" distL="0" distR="0" wp14:anchorId="353EECD9" wp14:editId="4A112409">
            <wp:extent cx="5410200"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0200" cy="3733800"/>
                    </a:xfrm>
                    <a:prstGeom prst="rect">
                      <a:avLst/>
                    </a:prstGeom>
                  </pic:spPr>
                </pic:pic>
              </a:graphicData>
            </a:graphic>
          </wp:inline>
        </w:drawing>
      </w:r>
    </w:p>
    <w:p w14:paraId="51A8365A" w14:textId="2379FC19" w:rsidR="001F0FA0" w:rsidRPr="009F28E9" w:rsidRDefault="001F0FA0" w:rsidP="00E55386">
      <w:pPr>
        <w:rPr>
          <w:rFonts w:cstheme="minorHAnsi"/>
          <w:sz w:val="24"/>
          <w:szCs w:val="24"/>
        </w:rPr>
      </w:pPr>
      <w:r w:rsidRPr="009F28E9">
        <w:rPr>
          <w:rFonts w:cstheme="minorHAnsi"/>
          <w:noProof/>
          <w:sz w:val="24"/>
          <w:szCs w:val="24"/>
        </w:rPr>
        <w:drawing>
          <wp:inline distT="0" distB="0" distL="0" distR="0" wp14:anchorId="4993114D" wp14:editId="2A0B8546">
            <wp:extent cx="5210175" cy="3714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0175" cy="3714750"/>
                    </a:xfrm>
                    <a:prstGeom prst="rect">
                      <a:avLst/>
                    </a:prstGeom>
                  </pic:spPr>
                </pic:pic>
              </a:graphicData>
            </a:graphic>
          </wp:inline>
        </w:drawing>
      </w:r>
    </w:p>
    <w:p w14:paraId="050C4990" w14:textId="77777777" w:rsidR="00ED3890" w:rsidRPr="009F28E9" w:rsidRDefault="00ED3890" w:rsidP="00ED3890">
      <w:pPr>
        <w:rPr>
          <w:rFonts w:cstheme="minorHAnsi"/>
          <w:sz w:val="24"/>
          <w:szCs w:val="24"/>
        </w:rPr>
      </w:pPr>
      <w:r w:rsidRPr="009F28E9">
        <w:rPr>
          <w:rFonts w:cstheme="minorHAnsi"/>
          <w:sz w:val="24"/>
          <w:szCs w:val="24"/>
        </w:rPr>
        <w:t xml:space="preserve">The boxplot illustrations below show that Croatia has several outliers. </w:t>
      </w:r>
    </w:p>
    <w:p w14:paraId="5AF6D850" w14:textId="77777777" w:rsidR="00ED3890" w:rsidRPr="009F28E9" w:rsidRDefault="00ED3890" w:rsidP="00E55386">
      <w:pPr>
        <w:rPr>
          <w:rFonts w:cstheme="minorHAnsi"/>
          <w:sz w:val="24"/>
          <w:szCs w:val="24"/>
        </w:rPr>
      </w:pPr>
    </w:p>
    <w:p w14:paraId="77854B6B" w14:textId="77777777" w:rsidR="00ED3890" w:rsidRPr="009F28E9" w:rsidRDefault="00ED3890" w:rsidP="00E55386">
      <w:pPr>
        <w:rPr>
          <w:rFonts w:cstheme="minorHAnsi"/>
          <w:sz w:val="24"/>
          <w:szCs w:val="24"/>
        </w:rPr>
      </w:pPr>
    </w:p>
    <w:p w14:paraId="7635B276" w14:textId="63278793" w:rsidR="00ED3890" w:rsidRPr="009F28E9" w:rsidRDefault="00ED3890" w:rsidP="00E55386">
      <w:pPr>
        <w:rPr>
          <w:rFonts w:cstheme="minorHAnsi"/>
          <w:sz w:val="24"/>
          <w:szCs w:val="24"/>
        </w:rPr>
      </w:pPr>
      <w:r w:rsidRPr="009F28E9">
        <w:rPr>
          <w:rFonts w:cstheme="minorHAnsi"/>
          <w:noProof/>
          <w:sz w:val="24"/>
          <w:szCs w:val="24"/>
        </w:rPr>
        <w:lastRenderedPageBreak/>
        <w:drawing>
          <wp:inline distT="0" distB="0" distL="0" distR="0" wp14:anchorId="41A61E73" wp14:editId="31DD80E8">
            <wp:extent cx="3610428" cy="2527300"/>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5338" cy="2537737"/>
                    </a:xfrm>
                    <a:prstGeom prst="rect">
                      <a:avLst/>
                    </a:prstGeom>
                  </pic:spPr>
                </pic:pic>
              </a:graphicData>
            </a:graphic>
          </wp:inline>
        </w:drawing>
      </w:r>
    </w:p>
    <w:p w14:paraId="7E88FBF9" w14:textId="5C694D6B" w:rsidR="00ED3890" w:rsidRPr="009F28E9" w:rsidRDefault="00ED3890" w:rsidP="00E55386">
      <w:pPr>
        <w:rPr>
          <w:rFonts w:cstheme="minorHAnsi"/>
          <w:sz w:val="24"/>
          <w:szCs w:val="24"/>
        </w:rPr>
      </w:pPr>
      <w:r w:rsidRPr="009F28E9">
        <w:rPr>
          <w:rFonts w:cstheme="minorHAnsi"/>
          <w:noProof/>
          <w:sz w:val="24"/>
          <w:szCs w:val="24"/>
        </w:rPr>
        <w:drawing>
          <wp:inline distT="0" distB="0" distL="0" distR="0" wp14:anchorId="4ECBF2DD" wp14:editId="59682BDD">
            <wp:extent cx="3471401" cy="240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8003" cy="2418694"/>
                    </a:xfrm>
                    <a:prstGeom prst="rect">
                      <a:avLst/>
                    </a:prstGeom>
                  </pic:spPr>
                </pic:pic>
              </a:graphicData>
            </a:graphic>
          </wp:inline>
        </w:drawing>
      </w:r>
    </w:p>
    <w:p w14:paraId="1FCF6D2E" w14:textId="739C2E1D" w:rsidR="00ED3890" w:rsidRPr="009F28E9" w:rsidRDefault="00ED3890" w:rsidP="00E55386">
      <w:pPr>
        <w:rPr>
          <w:rFonts w:cstheme="minorHAnsi"/>
          <w:sz w:val="24"/>
          <w:szCs w:val="24"/>
        </w:rPr>
      </w:pPr>
    </w:p>
    <w:p w14:paraId="19C922AD" w14:textId="4FAB35A4" w:rsidR="00F40945" w:rsidRPr="009F28E9" w:rsidRDefault="00F40945" w:rsidP="00E55386">
      <w:pPr>
        <w:rPr>
          <w:rFonts w:cstheme="minorHAnsi"/>
          <w:sz w:val="24"/>
          <w:szCs w:val="24"/>
        </w:rPr>
      </w:pPr>
      <w:r w:rsidRPr="009F28E9">
        <w:rPr>
          <w:rFonts w:cstheme="minorHAnsi"/>
          <w:sz w:val="24"/>
          <w:szCs w:val="24"/>
        </w:rPr>
        <w:t xml:space="preserve">A test for skewness in the Python notebook produces the following results: </w:t>
      </w:r>
    </w:p>
    <w:p w14:paraId="41915BED" w14:textId="138B3733" w:rsidR="00ED3890" w:rsidRPr="009F28E9" w:rsidRDefault="00DB39AB" w:rsidP="00E55386">
      <w:pPr>
        <w:rPr>
          <w:rFonts w:cstheme="minorHAnsi"/>
          <w:sz w:val="24"/>
          <w:szCs w:val="24"/>
        </w:rPr>
      </w:pPr>
      <w:r w:rsidRPr="009F28E9">
        <w:rPr>
          <w:rFonts w:cstheme="minorHAnsi"/>
          <w:noProof/>
          <w:sz w:val="24"/>
          <w:szCs w:val="24"/>
        </w:rPr>
        <w:drawing>
          <wp:inline distT="0" distB="0" distL="0" distR="0" wp14:anchorId="050A04F9" wp14:editId="49E4E7CC">
            <wp:extent cx="1655462" cy="67310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64952" cy="676959"/>
                    </a:xfrm>
                    <a:prstGeom prst="rect">
                      <a:avLst/>
                    </a:prstGeom>
                  </pic:spPr>
                </pic:pic>
              </a:graphicData>
            </a:graphic>
          </wp:inline>
        </w:drawing>
      </w:r>
    </w:p>
    <w:p w14:paraId="2E9C035D" w14:textId="77777777" w:rsidR="00ED3890" w:rsidRPr="009F28E9" w:rsidRDefault="00ED3890" w:rsidP="00ED3890">
      <w:pPr>
        <w:pStyle w:val="ListParagraph"/>
        <w:numPr>
          <w:ilvl w:val="0"/>
          <w:numId w:val="13"/>
        </w:numPr>
        <w:spacing w:before="100" w:beforeAutospacing="1" w:after="100" w:afterAutospacing="1" w:line="240" w:lineRule="auto"/>
        <w:jc w:val="both"/>
        <w:rPr>
          <w:rFonts w:cstheme="minorHAnsi"/>
          <w:sz w:val="24"/>
          <w:szCs w:val="24"/>
        </w:rPr>
      </w:pPr>
      <w:r w:rsidRPr="009F28E9">
        <w:rPr>
          <w:rFonts w:cstheme="minorHAnsi"/>
          <w:sz w:val="24"/>
          <w:szCs w:val="24"/>
        </w:rPr>
        <w:t>Null hypothesis (</w:t>
      </w:r>
      <w:proofErr w:type="spellStart"/>
      <w:r w:rsidRPr="009F28E9">
        <w:rPr>
          <w:rFonts w:cstheme="minorHAnsi"/>
          <w:sz w:val="24"/>
          <w:szCs w:val="24"/>
        </w:rPr>
        <w:t>H0</w:t>
      </w:r>
      <w:proofErr w:type="spellEnd"/>
      <w:r w:rsidRPr="009F28E9">
        <w:rPr>
          <w:rFonts w:cstheme="minorHAnsi"/>
          <w:sz w:val="24"/>
          <w:szCs w:val="24"/>
        </w:rPr>
        <w:t>): The Data the comes from a normal distribution</w:t>
      </w:r>
    </w:p>
    <w:p w14:paraId="5ED14D15" w14:textId="070E9CAE" w:rsidR="00ED3890" w:rsidRPr="009F28E9" w:rsidRDefault="00ED3890" w:rsidP="00E55386">
      <w:pPr>
        <w:pStyle w:val="ListParagraph"/>
        <w:numPr>
          <w:ilvl w:val="0"/>
          <w:numId w:val="13"/>
        </w:numPr>
        <w:spacing w:before="100" w:beforeAutospacing="1" w:after="100" w:afterAutospacing="1" w:line="240" w:lineRule="auto"/>
        <w:jc w:val="both"/>
        <w:rPr>
          <w:rFonts w:cstheme="minorHAnsi"/>
          <w:sz w:val="24"/>
          <w:szCs w:val="24"/>
        </w:rPr>
      </w:pPr>
      <w:r w:rsidRPr="009F28E9">
        <w:rPr>
          <w:rFonts w:cstheme="minorHAnsi"/>
          <w:sz w:val="24"/>
          <w:szCs w:val="24"/>
        </w:rPr>
        <w:t>Alternative hypothesis (Ha or </w:t>
      </w:r>
      <w:proofErr w:type="spellStart"/>
      <w:r w:rsidRPr="009F28E9">
        <w:rPr>
          <w:rFonts w:cstheme="minorHAnsi"/>
          <w:sz w:val="24"/>
          <w:szCs w:val="24"/>
        </w:rPr>
        <w:t>H1</w:t>
      </w:r>
      <w:proofErr w:type="spellEnd"/>
      <w:r w:rsidRPr="009F28E9">
        <w:rPr>
          <w:rFonts w:cstheme="minorHAnsi"/>
          <w:sz w:val="24"/>
          <w:szCs w:val="24"/>
        </w:rPr>
        <w:t>): The Data does not come from a normal distribution</w:t>
      </w:r>
    </w:p>
    <w:p w14:paraId="272DDCF9" w14:textId="58BB1746" w:rsidR="001F2AEA" w:rsidRPr="009F28E9" w:rsidRDefault="00F40945" w:rsidP="00E55386">
      <w:pPr>
        <w:rPr>
          <w:rFonts w:cstheme="minorHAnsi"/>
          <w:sz w:val="24"/>
          <w:szCs w:val="24"/>
        </w:rPr>
      </w:pPr>
      <w:r w:rsidRPr="009F28E9">
        <w:rPr>
          <w:rFonts w:cstheme="minorHAnsi"/>
          <w:sz w:val="24"/>
          <w:szCs w:val="24"/>
        </w:rPr>
        <w:t>For this data to be normal, the results must be between +</w:t>
      </w:r>
      <w:r w:rsidR="00ED3890" w:rsidRPr="009F28E9">
        <w:rPr>
          <w:rFonts w:cstheme="minorHAnsi"/>
          <w:sz w:val="24"/>
          <w:szCs w:val="24"/>
        </w:rPr>
        <w:t xml:space="preserve"> / -</w:t>
      </w:r>
      <w:r w:rsidRPr="009F28E9">
        <w:rPr>
          <w:rFonts w:cstheme="minorHAnsi"/>
          <w:sz w:val="24"/>
          <w:szCs w:val="24"/>
        </w:rPr>
        <w:t xml:space="preserve"> 0.5. </w:t>
      </w:r>
      <w:r w:rsidR="00B418C1" w:rsidRPr="009F28E9">
        <w:rPr>
          <w:rFonts w:cstheme="minorHAnsi"/>
          <w:sz w:val="24"/>
          <w:szCs w:val="24"/>
        </w:rPr>
        <w:t xml:space="preserve">We can therefore </w:t>
      </w:r>
      <w:r w:rsidR="00ED3890" w:rsidRPr="009F28E9">
        <w:rPr>
          <w:rFonts w:cstheme="minorHAnsi"/>
          <w:sz w:val="24"/>
          <w:szCs w:val="24"/>
        </w:rPr>
        <w:t xml:space="preserve">reject the null hypothesis, and </w:t>
      </w:r>
      <w:r w:rsidR="00B418C1" w:rsidRPr="009F28E9">
        <w:rPr>
          <w:rFonts w:cstheme="minorHAnsi"/>
          <w:sz w:val="24"/>
          <w:szCs w:val="24"/>
        </w:rPr>
        <w:t xml:space="preserve">conclude the distribution of PPI of Wheat in Ireland and Croatia is non-normal. </w:t>
      </w:r>
    </w:p>
    <w:p w14:paraId="26B1CB74" w14:textId="77777777" w:rsidR="00ED3890" w:rsidRPr="009F28E9" w:rsidRDefault="00ED3890" w:rsidP="00E55386">
      <w:pPr>
        <w:rPr>
          <w:rFonts w:cstheme="minorHAnsi"/>
          <w:sz w:val="24"/>
          <w:szCs w:val="24"/>
        </w:rPr>
      </w:pPr>
    </w:p>
    <w:p w14:paraId="68BE9B57" w14:textId="21BDD74A" w:rsidR="00DB39AB" w:rsidRPr="009F28E9" w:rsidRDefault="00B418C1" w:rsidP="003F21E3">
      <w:pPr>
        <w:pStyle w:val="ListParagraph"/>
        <w:numPr>
          <w:ilvl w:val="0"/>
          <w:numId w:val="4"/>
        </w:numPr>
        <w:rPr>
          <w:rFonts w:cstheme="minorHAnsi"/>
          <w:b/>
          <w:bCs/>
          <w:sz w:val="24"/>
          <w:szCs w:val="24"/>
        </w:rPr>
      </w:pPr>
      <w:proofErr w:type="spellStart"/>
      <w:r w:rsidRPr="009F28E9">
        <w:rPr>
          <w:rFonts w:cstheme="minorHAnsi"/>
          <w:b/>
          <w:bCs/>
          <w:sz w:val="24"/>
          <w:szCs w:val="24"/>
        </w:rPr>
        <w:t>Sharpio</w:t>
      </w:r>
      <w:proofErr w:type="spellEnd"/>
      <w:r w:rsidRPr="009F28E9">
        <w:rPr>
          <w:rFonts w:cstheme="minorHAnsi"/>
          <w:b/>
          <w:bCs/>
          <w:sz w:val="24"/>
          <w:szCs w:val="24"/>
        </w:rPr>
        <w:t>-Wilk Test</w:t>
      </w:r>
    </w:p>
    <w:p w14:paraId="7F15C2D3" w14:textId="566FBE2C" w:rsidR="00DB39AB" w:rsidRPr="009F28E9" w:rsidRDefault="00DB39AB" w:rsidP="00DB39AB">
      <w:pPr>
        <w:rPr>
          <w:rFonts w:cstheme="minorHAnsi"/>
          <w:sz w:val="24"/>
          <w:szCs w:val="24"/>
        </w:rPr>
      </w:pPr>
      <w:proofErr w:type="spellStart"/>
      <w:r w:rsidRPr="009F28E9">
        <w:rPr>
          <w:rFonts w:cstheme="minorHAnsi"/>
          <w:sz w:val="24"/>
          <w:szCs w:val="24"/>
        </w:rPr>
        <w:t>Sharpio</w:t>
      </w:r>
      <w:proofErr w:type="spellEnd"/>
      <w:r w:rsidRPr="009F28E9">
        <w:rPr>
          <w:rFonts w:cstheme="minorHAnsi"/>
          <w:sz w:val="24"/>
          <w:szCs w:val="24"/>
        </w:rPr>
        <w:t>-Wilk Test</w:t>
      </w:r>
      <w:r w:rsidRPr="009F28E9">
        <w:rPr>
          <w:rFonts w:cstheme="minorHAnsi"/>
          <w:sz w:val="24"/>
          <w:szCs w:val="24"/>
        </w:rPr>
        <w:t xml:space="preserve"> is another test for normality</w:t>
      </w:r>
      <w:r w:rsidR="00ED3890" w:rsidRPr="009F28E9">
        <w:rPr>
          <w:rFonts w:cstheme="minorHAnsi"/>
          <w:sz w:val="24"/>
          <w:szCs w:val="24"/>
        </w:rPr>
        <w:t xml:space="preserve">. </w:t>
      </w:r>
    </w:p>
    <w:p w14:paraId="591A4D2F" w14:textId="6393F0B5" w:rsidR="00B418C1" w:rsidRPr="009F28E9" w:rsidRDefault="00B418C1" w:rsidP="00ED3890">
      <w:pPr>
        <w:pStyle w:val="ListParagraph"/>
        <w:numPr>
          <w:ilvl w:val="0"/>
          <w:numId w:val="13"/>
        </w:numPr>
        <w:spacing w:before="100" w:beforeAutospacing="1" w:after="100" w:afterAutospacing="1" w:line="240" w:lineRule="auto"/>
        <w:jc w:val="both"/>
        <w:rPr>
          <w:rFonts w:cstheme="minorHAnsi"/>
          <w:sz w:val="24"/>
          <w:szCs w:val="24"/>
        </w:rPr>
      </w:pPr>
      <w:r w:rsidRPr="009F28E9">
        <w:rPr>
          <w:rFonts w:cstheme="minorHAnsi"/>
          <w:sz w:val="24"/>
          <w:szCs w:val="24"/>
        </w:rPr>
        <w:lastRenderedPageBreak/>
        <w:t>Null hypothesis (</w:t>
      </w:r>
      <w:proofErr w:type="spellStart"/>
      <w:r w:rsidRPr="009F28E9">
        <w:rPr>
          <w:rFonts w:cstheme="minorHAnsi"/>
          <w:sz w:val="24"/>
          <w:szCs w:val="24"/>
        </w:rPr>
        <w:t>H0</w:t>
      </w:r>
      <w:proofErr w:type="spellEnd"/>
      <w:r w:rsidRPr="009F28E9">
        <w:rPr>
          <w:rFonts w:cstheme="minorHAnsi"/>
          <w:sz w:val="24"/>
          <w:szCs w:val="24"/>
        </w:rPr>
        <w:t>): </w:t>
      </w:r>
      <w:r w:rsidR="00DB39AB" w:rsidRPr="009F28E9">
        <w:rPr>
          <w:rFonts w:cstheme="minorHAnsi"/>
          <w:sz w:val="24"/>
          <w:szCs w:val="24"/>
        </w:rPr>
        <w:t xml:space="preserve">The Data </w:t>
      </w:r>
      <w:r w:rsidR="00DB39AB" w:rsidRPr="009F28E9">
        <w:rPr>
          <w:rFonts w:cstheme="minorHAnsi"/>
          <w:sz w:val="24"/>
          <w:szCs w:val="24"/>
        </w:rPr>
        <w:t>the comes from a normal distribution</w:t>
      </w:r>
    </w:p>
    <w:p w14:paraId="610FE75A" w14:textId="7E593731" w:rsidR="00B418C1" w:rsidRPr="009F28E9" w:rsidRDefault="00B418C1" w:rsidP="00ED3890">
      <w:pPr>
        <w:pStyle w:val="ListParagraph"/>
        <w:numPr>
          <w:ilvl w:val="0"/>
          <w:numId w:val="13"/>
        </w:numPr>
        <w:spacing w:before="100" w:beforeAutospacing="1" w:after="100" w:afterAutospacing="1" w:line="240" w:lineRule="auto"/>
        <w:jc w:val="both"/>
        <w:rPr>
          <w:rFonts w:cstheme="minorHAnsi"/>
          <w:sz w:val="24"/>
          <w:szCs w:val="24"/>
        </w:rPr>
      </w:pPr>
      <w:r w:rsidRPr="009F28E9">
        <w:rPr>
          <w:rFonts w:cstheme="minorHAnsi"/>
          <w:sz w:val="24"/>
          <w:szCs w:val="24"/>
        </w:rPr>
        <w:t>Alternative hypothesis (Ha or </w:t>
      </w:r>
      <w:proofErr w:type="spellStart"/>
      <w:r w:rsidRPr="009F28E9">
        <w:rPr>
          <w:rFonts w:cstheme="minorHAnsi"/>
          <w:sz w:val="24"/>
          <w:szCs w:val="24"/>
        </w:rPr>
        <w:t>H1</w:t>
      </w:r>
      <w:proofErr w:type="spellEnd"/>
      <w:r w:rsidRPr="009F28E9">
        <w:rPr>
          <w:rFonts w:cstheme="minorHAnsi"/>
          <w:sz w:val="24"/>
          <w:szCs w:val="24"/>
        </w:rPr>
        <w:t>): </w:t>
      </w:r>
      <w:r w:rsidR="00DB39AB" w:rsidRPr="009F28E9">
        <w:rPr>
          <w:rFonts w:cstheme="minorHAnsi"/>
          <w:sz w:val="24"/>
          <w:szCs w:val="24"/>
        </w:rPr>
        <w:t>The Data</w:t>
      </w:r>
      <w:r w:rsidR="00DB39AB" w:rsidRPr="009F28E9">
        <w:rPr>
          <w:rFonts w:cstheme="minorHAnsi"/>
          <w:sz w:val="24"/>
          <w:szCs w:val="24"/>
        </w:rPr>
        <w:t xml:space="preserve"> does not </w:t>
      </w:r>
      <w:r w:rsidR="00DB39AB" w:rsidRPr="009F28E9">
        <w:rPr>
          <w:rFonts w:cstheme="minorHAnsi"/>
          <w:sz w:val="24"/>
          <w:szCs w:val="24"/>
        </w:rPr>
        <w:t>come from a normal distribution</w:t>
      </w:r>
    </w:p>
    <w:p w14:paraId="096CE297" w14:textId="1AEDB16B" w:rsidR="00DB39AB" w:rsidRPr="009F28E9" w:rsidRDefault="00DB39AB" w:rsidP="00DB39AB">
      <w:pPr>
        <w:spacing w:before="100" w:beforeAutospacing="1" w:after="100" w:afterAutospacing="1" w:line="240" w:lineRule="auto"/>
        <w:rPr>
          <w:rFonts w:cstheme="minorHAnsi"/>
          <w:sz w:val="24"/>
          <w:szCs w:val="24"/>
        </w:rPr>
      </w:pPr>
      <w:r w:rsidRPr="009F28E9">
        <w:rPr>
          <w:rFonts w:cstheme="minorHAnsi"/>
          <w:noProof/>
          <w:sz w:val="24"/>
          <w:szCs w:val="24"/>
        </w:rPr>
        <w:drawing>
          <wp:inline distT="0" distB="0" distL="0" distR="0" wp14:anchorId="65BE6954" wp14:editId="3AFDF472">
            <wp:extent cx="3168653" cy="692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2670" cy="703949"/>
                    </a:xfrm>
                    <a:prstGeom prst="rect">
                      <a:avLst/>
                    </a:prstGeom>
                  </pic:spPr>
                </pic:pic>
              </a:graphicData>
            </a:graphic>
          </wp:inline>
        </w:drawing>
      </w:r>
    </w:p>
    <w:p w14:paraId="03C40C06" w14:textId="3513B108" w:rsidR="00B418C1" w:rsidRPr="009F28E9" w:rsidRDefault="00B418C1" w:rsidP="00B418C1">
      <w:pPr>
        <w:rPr>
          <w:rFonts w:cstheme="minorHAnsi"/>
          <w:sz w:val="24"/>
          <w:szCs w:val="24"/>
        </w:rPr>
      </w:pPr>
      <w:r w:rsidRPr="009F28E9">
        <w:rPr>
          <w:rFonts w:cstheme="minorHAnsi"/>
          <w:sz w:val="24"/>
          <w:szCs w:val="24"/>
        </w:rPr>
        <w:t>Since the p-value</w:t>
      </w:r>
      <w:r w:rsidR="00916EDB" w:rsidRPr="009F28E9">
        <w:rPr>
          <w:rFonts w:cstheme="minorHAnsi"/>
          <w:sz w:val="24"/>
          <w:szCs w:val="24"/>
        </w:rPr>
        <w:t>s</w:t>
      </w:r>
      <w:r w:rsidRPr="009F28E9">
        <w:rPr>
          <w:rFonts w:cstheme="minorHAnsi"/>
          <w:sz w:val="24"/>
          <w:szCs w:val="24"/>
        </w:rPr>
        <w:t xml:space="preserve"> </w:t>
      </w:r>
      <w:r w:rsidR="00916EDB" w:rsidRPr="009F28E9">
        <w:rPr>
          <w:rFonts w:cstheme="minorHAnsi"/>
          <w:sz w:val="24"/>
          <w:szCs w:val="24"/>
        </w:rPr>
        <w:t>are</w:t>
      </w:r>
      <w:r w:rsidRPr="009F28E9">
        <w:rPr>
          <w:rFonts w:cstheme="minorHAnsi"/>
          <w:sz w:val="24"/>
          <w:szCs w:val="24"/>
        </w:rPr>
        <w:t xml:space="preserve"> less than .05, we reject the null hypothesis of the Shapiro-Wilk test.</w:t>
      </w:r>
      <w:r w:rsidR="00916EDB" w:rsidRPr="009F28E9">
        <w:rPr>
          <w:rFonts w:cstheme="minorHAnsi"/>
          <w:sz w:val="24"/>
          <w:szCs w:val="24"/>
        </w:rPr>
        <w:t xml:space="preserve"> </w:t>
      </w:r>
      <w:r w:rsidRPr="009F28E9">
        <w:rPr>
          <w:rFonts w:cstheme="minorHAnsi"/>
          <w:sz w:val="24"/>
          <w:szCs w:val="24"/>
        </w:rPr>
        <w:t xml:space="preserve">This means </w:t>
      </w:r>
      <w:r w:rsidR="00916EDB" w:rsidRPr="009F28E9">
        <w:rPr>
          <w:rFonts w:cstheme="minorHAnsi"/>
          <w:sz w:val="24"/>
          <w:szCs w:val="24"/>
        </w:rPr>
        <w:t>there is</w:t>
      </w:r>
      <w:r w:rsidRPr="009F28E9">
        <w:rPr>
          <w:rFonts w:cstheme="minorHAnsi"/>
          <w:sz w:val="24"/>
          <w:szCs w:val="24"/>
        </w:rPr>
        <w:t xml:space="preserve"> sufficient evidence to say that the sample data does not come from a normal distribution.</w:t>
      </w:r>
    </w:p>
    <w:p w14:paraId="4F7B62A9" w14:textId="509F1340" w:rsidR="00CA26BC" w:rsidRPr="009F28E9" w:rsidRDefault="00CA26BC" w:rsidP="003F21E3">
      <w:pPr>
        <w:pStyle w:val="ListParagraph"/>
        <w:numPr>
          <w:ilvl w:val="0"/>
          <w:numId w:val="4"/>
        </w:numPr>
        <w:rPr>
          <w:rFonts w:cstheme="minorHAnsi"/>
          <w:b/>
          <w:bCs/>
          <w:sz w:val="24"/>
          <w:szCs w:val="24"/>
        </w:rPr>
      </w:pPr>
      <w:r w:rsidRPr="009F28E9">
        <w:rPr>
          <w:rFonts w:cstheme="minorHAnsi"/>
          <w:b/>
          <w:bCs/>
          <w:sz w:val="24"/>
          <w:szCs w:val="24"/>
        </w:rPr>
        <w:t>Mann Whitney U Test - For non-normal data</w:t>
      </w:r>
      <w:r w:rsidRPr="009F28E9">
        <w:rPr>
          <w:rFonts w:cstheme="minorHAnsi"/>
          <w:b/>
          <w:bCs/>
          <w:sz w:val="24"/>
          <w:szCs w:val="24"/>
        </w:rPr>
        <w:t>:</w:t>
      </w:r>
    </w:p>
    <w:p w14:paraId="3E16D2AC" w14:textId="0793DAE0" w:rsidR="00CA26BC" w:rsidRPr="009F28E9" w:rsidRDefault="00CA26BC" w:rsidP="00B418C1">
      <w:pPr>
        <w:rPr>
          <w:rFonts w:cstheme="minorHAnsi"/>
          <w:sz w:val="24"/>
          <w:szCs w:val="24"/>
          <w:shd w:val="clear" w:color="auto" w:fill="FFFFFF"/>
        </w:rPr>
      </w:pPr>
      <w:r w:rsidRPr="009F28E9">
        <w:rPr>
          <w:rFonts w:cstheme="minorHAnsi"/>
          <w:sz w:val="24"/>
          <w:szCs w:val="24"/>
          <w:shd w:val="clear" w:color="auto" w:fill="FFFFFF"/>
        </w:rPr>
        <w:t>The</w:t>
      </w:r>
      <w:r w:rsidRPr="009F28E9">
        <w:rPr>
          <w:rFonts w:cstheme="minorHAnsi"/>
          <w:sz w:val="24"/>
          <w:szCs w:val="24"/>
          <w:shd w:val="clear" w:color="auto" w:fill="FFFFFF"/>
        </w:rPr>
        <w:t xml:space="preserve"> Mann-Whitney U test is used when the data is ordinal or when the assumptions of the t-test are not met</w:t>
      </w:r>
      <w:r w:rsidRPr="009F28E9">
        <w:rPr>
          <w:rFonts w:cstheme="minorHAnsi"/>
          <w:sz w:val="24"/>
          <w:szCs w:val="24"/>
          <w:shd w:val="clear" w:color="auto" w:fill="FFFFFF"/>
        </w:rPr>
        <w:t>, for example if the data is non-normal like in this case.</w:t>
      </w:r>
    </w:p>
    <w:p w14:paraId="034022DB" w14:textId="6ED27DBA" w:rsidR="00CA26BC" w:rsidRPr="009F28E9" w:rsidRDefault="00CA26BC" w:rsidP="00ED3890">
      <w:pPr>
        <w:pStyle w:val="ListParagraph"/>
        <w:numPr>
          <w:ilvl w:val="0"/>
          <w:numId w:val="12"/>
        </w:numPr>
        <w:rPr>
          <w:rFonts w:cstheme="minorHAnsi"/>
          <w:sz w:val="24"/>
          <w:szCs w:val="24"/>
          <w:shd w:val="clear" w:color="auto" w:fill="FFFFFF"/>
        </w:rPr>
      </w:pPr>
      <w:r w:rsidRPr="009F28E9">
        <w:rPr>
          <w:rFonts w:cstheme="minorHAnsi"/>
          <w:sz w:val="24"/>
          <w:szCs w:val="24"/>
          <w:shd w:val="clear" w:color="auto" w:fill="FFFFFF"/>
        </w:rPr>
        <w:t>T</w:t>
      </w:r>
      <w:r w:rsidRPr="009F28E9">
        <w:rPr>
          <w:rFonts w:cstheme="minorHAnsi"/>
          <w:sz w:val="24"/>
          <w:szCs w:val="24"/>
          <w:shd w:val="clear" w:color="auto" w:fill="FFFFFF"/>
        </w:rPr>
        <w:t>he null hypothesis (</w:t>
      </w:r>
      <w:proofErr w:type="spellStart"/>
      <w:r w:rsidRPr="009F28E9">
        <w:rPr>
          <w:rFonts w:cstheme="minorHAnsi"/>
          <w:sz w:val="24"/>
          <w:szCs w:val="24"/>
          <w:shd w:val="clear" w:color="auto" w:fill="FFFFFF"/>
        </w:rPr>
        <w:t>H0</w:t>
      </w:r>
      <w:proofErr w:type="spellEnd"/>
      <w:r w:rsidRPr="009F28E9">
        <w:rPr>
          <w:rFonts w:cstheme="minorHAnsi"/>
          <w:sz w:val="24"/>
          <w:szCs w:val="24"/>
          <w:shd w:val="clear" w:color="auto" w:fill="FFFFFF"/>
        </w:rPr>
        <w:t xml:space="preserve">) is that the two populations </w:t>
      </w:r>
      <w:r w:rsidRPr="009F28E9">
        <w:rPr>
          <w:rFonts w:cstheme="minorHAnsi"/>
          <w:sz w:val="24"/>
          <w:szCs w:val="24"/>
          <w:shd w:val="clear" w:color="auto" w:fill="FFFFFF"/>
        </w:rPr>
        <w:t xml:space="preserve">(Ireland and Croatia PPI of </w:t>
      </w:r>
      <w:r w:rsidR="004B2D27" w:rsidRPr="009F28E9">
        <w:rPr>
          <w:rFonts w:cstheme="minorHAnsi"/>
          <w:sz w:val="24"/>
          <w:szCs w:val="24"/>
          <w:shd w:val="clear" w:color="auto" w:fill="FFFFFF"/>
        </w:rPr>
        <w:t xml:space="preserve">Wheat are equal. </w:t>
      </w:r>
      <w:r w:rsidRPr="009F28E9">
        <w:rPr>
          <w:rFonts w:cstheme="minorHAnsi"/>
          <w:sz w:val="24"/>
          <w:szCs w:val="24"/>
          <w:shd w:val="clear" w:color="auto" w:fill="FFFFFF"/>
        </w:rPr>
        <w:t xml:space="preserve"> </w:t>
      </w:r>
    </w:p>
    <w:p w14:paraId="7BE90C13" w14:textId="368121D9" w:rsidR="00CD0491" w:rsidRPr="009F28E9" w:rsidRDefault="00CA26BC" w:rsidP="00ED3890">
      <w:pPr>
        <w:pStyle w:val="ListParagraph"/>
        <w:numPr>
          <w:ilvl w:val="0"/>
          <w:numId w:val="12"/>
        </w:numPr>
        <w:rPr>
          <w:rFonts w:cstheme="minorHAnsi"/>
          <w:sz w:val="24"/>
          <w:szCs w:val="24"/>
          <w:shd w:val="clear" w:color="auto" w:fill="FFFFFF"/>
        </w:rPr>
      </w:pPr>
      <w:r w:rsidRPr="009F28E9">
        <w:rPr>
          <w:rFonts w:cstheme="minorHAnsi"/>
          <w:sz w:val="24"/>
          <w:szCs w:val="24"/>
          <w:shd w:val="clear" w:color="auto" w:fill="FFFFFF"/>
        </w:rPr>
        <w:t>The alternative hypothesis (</w:t>
      </w:r>
      <w:proofErr w:type="spellStart"/>
      <w:r w:rsidRPr="009F28E9">
        <w:rPr>
          <w:rFonts w:cstheme="minorHAnsi"/>
          <w:sz w:val="24"/>
          <w:szCs w:val="24"/>
          <w:shd w:val="clear" w:color="auto" w:fill="FFFFFF"/>
        </w:rPr>
        <w:t>H1</w:t>
      </w:r>
      <w:proofErr w:type="spellEnd"/>
      <w:r w:rsidRPr="009F28E9">
        <w:rPr>
          <w:rFonts w:cstheme="minorHAnsi"/>
          <w:sz w:val="24"/>
          <w:szCs w:val="24"/>
          <w:shd w:val="clear" w:color="auto" w:fill="FFFFFF"/>
        </w:rPr>
        <w:t>) is that the two populations</w:t>
      </w:r>
      <w:r w:rsidRPr="009F28E9">
        <w:rPr>
          <w:rFonts w:cstheme="minorHAnsi"/>
          <w:sz w:val="24"/>
          <w:szCs w:val="24"/>
          <w:shd w:val="clear" w:color="auto" w:fill="FFFFFF"/>
        </w:rPr>
        <w:t xml:space="preserve"> (</w:t>
      </w:r>
      <w:r w:rsidRPr="009F28E9">
        <w:rPr>
          <w:rFonts w:cstheme="minorHAnsi"/>
          <w:sz w:val="24"/>
          <w:szCs w:val="24"/>
          <w:shd w:val="clear" w:color="auto" w:fill="FFFFFF"/>
        </w:rPr>
        <w:t>Ireland and Croatia PPI of Wheat)  are not equal.</w:t>
      </w:r>
    </w:p>
    <w:p w14:paraId="2AD60A6C" w14:textId="37718E18" w:rsidR="002625C8" w:rsidRPr="009F28E9" w:rsidRDefault="002D7F0C" w:rsidP="002625C8">
      <w:pPr>
        <w:pStyle w:val="HTMLPreformatted"/>
        <w:shd w:val="clear" w:color="auto" w:fill="FFFFFF"/>
        <w:wordWrap w:val="0"/>
        <w:textAlignment w:val="baseline"/>
        <w:rPr>
          <w:rFonts w:asciiTheme="minorHAnsi" w:eastAsiaTheme="minorEastAsia" w:hAnsiTheme="minorHAnsi" w:cstheme="minorHAnsi"/>
          <w:sz w:val="24"/>
          <w:szCs w:val="24"/>
          <w:shd w:val="clear" w:color="auto" w:fill="FFFFFF"/>
        </w:rPr>
      </w:pPr>
      <w:r w:rsidRPr="009F28E9">
        <w:rPr>
          <w:rFonts w:asciiTheme="minorHAnsi" w:eastAsiaTheme="minorEastAsia" w:hAnsiTheme="minorHAnsi" w:cstheme="minorHAnsi"/>
          <w:sz w:val="24"/>
          <w:szCs w:val="24"/>
          <w:shd w:val="clear" w:color="auto" w:fill="FFFFFF"/>
        </w:rPr>
        <w:t xml:space="preserve">The results of the test show that the </w:t>
      </w:r>
      <w:proofErr w:type="spellStart"/>
      <w:r w:rsidRPr="009F28E9">
        <w:rPr>
          <w:rFonts w:asciiTheme="minorHAnsi" w:eastAsiaTheme="minorEastAsia" w:hAnsiTheme="minorHAnsi" w:cstheme="minorHAnsi"/>
          <w:sz w:val="24"/>
          <w:szCs w:val="24"/>
          <w:shd w:val="clear" w:color="auto" w:fill="FFFFFF"/>
        </w:rPr>
        <w:t>pvalue</w:t>
      </w:r>
      <w:proofErr w:type="spellEnd"/>
      <w:r w:rsidRPr="009F28E9">
        <w:rPr>
          <w:rFonts w:asciiTheme="minorHAnsi" w:eastAsiaTheme="minorEastAsia" w:hAnsiTheme="minorHAnsi" w:cstheme="minorHAnsi"/>
          <w:sz w:val="24"/>
          <w:szCs w:val="24"/>
          <w:shd w:val="clear" w:color="auto" w:fill="FFFFFF"/>
        </w:rPr>
        <w:t xml:space="preserve"> is less than</w:t>
      </w:r>
      <w:r w:rsidR="002625C8" w:rsidRPr="009F28E9">
        <w:rPr>
          <w:rFonts w:asciiTheme="minorHAnsi" w:eastAsiaTheme="minorEastAsia" w:hAnsiTheme="minorHAnsi" w:cstheme="minorHAnsi"/>
          <w:sz w:val="24"/>
          <w:szCs w:val="24"/>
          <w:shd w:val="clear" w:color="auto" w:fill="FFFFFF"/>
        </w:rPr>
        <w:t xml:space="preserve"> the alpha value of 0.05, therefore we </w:t>
      </w:r>
      <w:r w:rsidR="004B2D27" w:rsidRPr="009F28E9">
        <w:rPr>
          <w:rFonts w:asciiTheme="minorHAnsi" w:eastAsiaTheme="minorEastAsia" w:hAnsiTheme="minorHAnsi" w:cstheme="minorHAnsi"/>
          <w:sz w:val="24"/>
          <w:szCs w:val="24"/>
          <w:shd w:val="clear" w:color="auto" w:fill="FFFFFF"/>
        </w:rPr>
        <w:t>r</w:t>
      </w:r>
      <w:r w:rsidR="002625C8" w:rsidRPr="009F28E9">
        <w:rPr>
          <w:rFonts w:asciiTheme="minorHAnsi" w:eastAsiaTheme="minorEastAsia" w:hAnsiTheme="minorHAnsi" w:cstheme="minorHAnsi"/>
          <w:sz w:val="24"/>
          <w:szCs w:val="24"/>
          <w:shd w:val="clear" w:color="auto" w:fill="FFFFFF"/>
        </w:rPr>
        <w:t>eject Null Hypothesis</w:t>
      </w:r>
      <w:r w:rsidR="004B2D27" w:rsidRPr="009F28E9">
        <w:rPr>
          <w:rFonts w:asciiTheme="minorHAnsi" w:eastAsiaTheme="minorEastAsia" w:hAnsiTheme="minorHAnsi" w:cstheme="minorHAnsi"/>
          <w:sz w:val="24"/>
          <w:szCs w:val="24"/>
          <w:shd w:val="clear" w:color="auto" w:fill="FFFFFF"/>
        </w:rPr>
        <w:t>, and say there is a s</w:t>
      </w:r>
      <w:r w:rsidR="002625C8" w:rsidRPr="009F28E9">
        <w:rPr>
          <w:rFonts w:asciiTheme="minorHAnsi" w:eastAsiaTheme="minorEastAsia" w:hAnsiTheme="minorHAnsi" w:cstheme="minorHAnsi"/>
          <w:sz w:val="24"/>
          <w:szCs w:val="24"/>
          <w:shd w:val="clear" w:color="auto" w:fill="FFFFFF"/>
        </w:rPr>
        <w:t xml:space="preserve">ignificant difference between </w:t>
      </w:r>
      <w:r w:rsidR="004B2D27" w:rsidRPr="009F28E9">
        <w:rPr>
          <w:rFonts w:asciiTheme="minorHAnsi" w:eastAsiaTheme="minorEastAsia" w:hAnsiTheme="minorHAnsi" w:cstheme="minorHAnsi"/>
          <w:sz w:val="24"/>
          <w:szCs w:val="24"/>
          <w:shd w:val="clear" w:color="auto" w:fill="FFFFFF"/>
        </w:rPr>
        <w:t xml:space="preserve">the </w:t>
      </w:r>
      <w:r w:rsidR="002625C8" w:rsidRPr="009F28E9">
        <w:rPr>
          <w:rFonts w:asciiTheme="minorHAnsi" w:eastAsiaTheme="minorEastAsia" w:hAnsiTheme="minorHAnsi" w:cstheme="minorHAnsi"/>
          <w:sz w:val="24"/>
          <w:szCs w:val="24"/>
          <w:shd w:val="clear" w:color="auto" w:fill="FFFFFF"/>
        </w:rPr>
        <w:t>two samples</w:t>
      </w:r>
      <w:r w:rsidR="004B2D27" w:rsidRPr="009F28E9">
        <w:rPr>
          <w:rFonts w:asciiTheme="minorHAnsi" w:eastAsiaTheme="minorEastAsia" w:hAnsiTheme="minorHAnsi" w:cstheme="minorHAnsi"/>
          <w:sz w:val="24"/>
          <w:szCs w:val="24"/>
          <w:shd w:val="clear" w:color="auto" w:fill="FFFFFF"/>
        </w:rPr>
        <w:t xml:space="preserve">. </w:t>
      </w:r>
    </w:p>
    <w:p w14:paraId="76F69FE9" w14:textId="6E61ACCC" w:rsidR="00CD0491" w:rsidRPr="009F28E9" w:rsidRDefault="00CD0491" w:rsidP="002625C8">
      <w:pPr>
        <w:pStyle w:val="HTMLPreformatted"/>
        <w:shd w:val="clear" w:color="auto" w:fill="FFFFFF"/>
        <w:wordWrap w:val="0"/>
        <w:textAlignment w:val="baseline"/>
        <w:rPr>
          <w:rFonts w:asciiTheme="minorHAnsi" w:eastAsiaTheme="minorEastAsia" w:hAnsiTheme="minorHAnsi" w:cstheme="minorHAnsi"/>
          <w:sz w:val="24"/>
          <w:szCs w:val="24"/>
          <w:shd w:val="clear" w:color="auto" w:fill="FFFFFF"/>
        </w:rPr>
      </w:pPr>
    </w:p>
    <w:p w14:paraId="342EF164" w14:textId="6CA90DCD" w:rsidR="00CD0491" w:rsidRPr="009F28E9" w:rsidRDefault="00CD0491" w:rsidP="002625C8">
      <w:pPr>
        <w:pStyle w:val="HTMLPreformatted"/>
        <w:shd w:val="clear" w:color="auto" w:fill="FFFFFF"/>
        <w:wordWrap w:val="0"/>
        <w:textAlignment w:val="baseline"/>
        <w:rPr>
          <w:rFonts w:asciiTheme="minorHAnsi" w:eastAsiaTheme="minorEastAsia" w:hAnsiTheme="minorHAnsi" w:cstheme="minorHAnsi"/>
          <w:sz w:val="24"/>
          <w:szCs w:val="24"/>
          <w:shd w:val="clear" w:color="auto" w:fill="FFFFFF"/>
        </w:rPr>
      </w:pPr>
      <w:r w:rsidRPr="009F28E9">
        <w:rPr>
          <w:rFonts w:asciiTheme="minorHAnsi" w:hAnsiTheme="minorHAnsi" w:cstheme="minorHAnsi"/>
          <w:noProof/>
          <w:sz w:val="24"/>
          <w:szCs w:val="24"/>
        </w:rPr>
        <w:drawing>
          <wp:inline distT="0" distB="0" distL="0" distR="0" wp14:anchorId="2C8373B3" wp14:editId="400E9099">
            <wp:extent cx="1816100" cy="3873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42815" cy="393048"/>
                    </a:xfrm>
                    <a:prstGeom prst="rect">
                      <a:avLst/>
                    </a:prstGeom>
                  </pic:spPr>
                </pic:pic>
              </a:graphicData>
            </a:graphic>
          </wp:inline>
        </w:drawing>
      </w:r>
    </w:p>
    <w:p w14:paraId="6869650B" w14:textId="09CE04FE" w:rsidR="002D7F0C" w:rsidRPr="009F28E9" w:rsidRDefault="002D7F0C" w:rsidP="00B418C1">
      <w:pPr>
        <w:rPr>
          <w:rFonts w:cstheme="minorHAnsi"/>
          <w:sz w:val="24"/>
          <w:szCs w:val="24"/>
          <w:shd w:val="clear" w:color="auto" w:fill="FFFFFF"/>
        </w:rPr>
      </w:pPr>
    </w:p>
    <w:p w14:paraId="3FA23BB9" w14:textId="32027E1F" w:rsidR="00CD0491" w:rsidRPr="009F28E9" w:rsidRDefault="00CD0491" w:rsidP="003F21E3">
      <w:pPr>
        <w:pStyle w:val="ListParagraph"/>
        <w:numPr>
          <w:ilvl w:val="0"/>
          <w:numId w:val="4"/>
        </w:numPr>
        <w:rPr>
          <w:rFonts w:cstheme="minorHAnsi"/>
          <w:b/>
          <w:bCs/>
          <w:sz w:val="24"/>
          <w:szCs w:val="24"/>
          <w:shd w:val="clear" w:color="auto" w:fill="FFFFFF"/>
        </w:rPr>
      </w:pPr>
      <w:r w:rsidRPr="009F28E9">
        <w:rPr>
          <w:rFonts w:cstheme="minorHAnsi"/>
          <w:b/>
          <w:bCs/>
          <w:sz w:val="24"/>
          <w:szCs w:val="24"/>
          <w:shd w:val="clear" w:color="auto" w:fill="FFFFFF"/>
        </w:rPr>
        <w:t>Wil</w:t>
      </w:r>
      <w:r w:rsidR="000203EA" w:rsidRPr="009F28E9">
        <w:rPr>
          <w:rFonts w:cstheme="minorHAnsi"/>
          <w:b/>
          <w:bCs/>
          <w:sz w:val="24"/>
          <w:szCs w:val="24"/>
          <w:shd w:val="clear" w:color="auto" w:fill="FFFFFF"/>
        </w:rPr>
        <w:t xml:space="preserve">coxon Test: </w:t>
      </w:r>
    </w:p>
    <w:p w14:paraId="2580B403" w14:textId="53EA19D6" w:rsidR="000203EA" w:rsidRPr="009F28E9" w:rsidRDefault="000203EA" w:rsidP="000203EA">
      <w:pPr>
        <w:rPr>
          <w:rFonts w:cstheme="minorHAnsi"/>
          <w:sz w:val="24"/>
          <w:szCs w:val="24"/>
          <w:shd w:val="clear" w:color="auto" w:fill="FFFFFF"/>
        </w:rPr>
      </w:pPr>
      <w:r w:rsidRPr="009F28E9">
        <w:rPr>
          <w:rFonts w:cstheme="minorHAnsi"/>
          <w:sz w:val="24"/>
          <w:szCs w:val="24"/>
          <w:shd w:val="clear" w:color="auto" w:fill="FFFFFF"/>
        </w:rPr>
        <w:t>Wilcoxon signed-rank test, also known as Wilcoxon matched pair test is a non-parametric hypothesis test that compares the median of two paired groups and tells if they are identically distributed or not.</w:t>
      </w:r>
    </w:p>
    <w:p w14:paraId="027C929C" w14:textId="77777777" w:rsidR="000203EA" w:rsidRPr="009F28E9" w:rsidRDefault="000203EA" w:rsidP="00B418C1">
      <w:pPr>
        <w:rPr>
          <w:rFonts w:cstheme="minorHAnsi"/>
          <w:sz w:val="24"/>
          <w:szCs w:val="24"/>
          <w:shd w:val="clear" w:color="auto" w:fill="FFFFFF"/>
        </w:rPr>
      </w:pPr>
      <w:r w:rsidRPr="009F28E9">
        <w:rPr>
          <w:rFonts w:cstheme="minorHAnsi"/>
          <w:sz w:val="24"/>
          <w:szCs w:val="24"/>
          <w:shd w:val="clear" w:color="auto" w:fill="FFFFFF"/>
        </w:rPr>
        <w:t>The null hypothesis is that the median of the population of differences between the paired data is zero. </w:t>
      </w:r>
    </w:p>
    <w:p w14:paraId="7FCBA70B" w14:textId="00110FB1" w:rsidR="000203EA" w:rsidRPr="009F28E9" w:rsidRDefault="000203EA" w:rsidP="00B418C1">
      <w:pPr>
        <w:rPr>
          <w:rFonts w:cstheme="minorHAnsi"/>
          <w:sz w:val="24"/>
          <w:szCs w:val="24"/>
          <w:shd w:val="clear" w:color="auto" w:fill="FFFFFF"/>
        </w:rPr>
      </w:pPr>
      <w:r w:rsidRPr="009F28E9">
        <w:rPr>
          <w:rFonts w:cstheme="minorHAnsi"/>
          <w:sz w:val="24"/>
          <w:szCs w:val="24"/>
          <w:shd w:val="clear" w:color="auto" w:fill="FFFFFF"/>
        </w:rPr>
        <w:t>The alternative hypothesis is that it is not.</w:t>
      </w:r>
    </w:p>
    <w:p w14:paraId="2993A271" w14:textId="00513A06" w:rsidR="000203EA" w:rsidRPr="009F28E9" w:rsidRDefault="000203EA" w:rsidP="00B418C1">
      <w:pPr>
        <w:rPr>
          <w:rFonts w:cstheme="minorHAnsi"/>
          <w:sz w:val="24"/>
          <w:szCs w:val="24"/>
          <w:shd w:val="clear" w:color="auto" w:fill="FFFFFF"/>
        </w:rPr>
      </w:pPr>
      <w:r w:rsidRPr="009F28E9">
        <w:rPr>
          <w:rFonts w:cstheme="minorHAnsi"/>
          <w:noProof/>
          <w:sz w:val="24"/>
          <w:szCs w:val="24"/>
        </w:rPr>
        <w:drawing>
          <wp:inline distT="0" distB="0" distL="0" distR="0" wp14:anchorId="3902FDEA" wp14:editId="466DE0AD">
            <wp:extent cx="2032000" cy="471188"/>
            <wp:effectExtent l="0" t="0" r="635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10081" cy="489294"/>
                    </a:xfrm>
                    <a:prstGeom prst="rect">
                      <a:avLst/>
                    </a:prstGeom>
                  </pic:spPr>
                </pic:pic>
              </a:graphicData>
            </a:graphic>
          </wp:inline>
        </w:drawing>
      </w:r>
    </w:p>
    <w:p w14:paraId="53744423" w14:textId="381674C1" w:rsidR="00CA26BC" w:rsidRPr="009F28E9" w:rsidRDefault="000203EA" w:rsidP="000203EA">
      <w:pPr>
        <w:rPr>
          <w:rFonts w:cstheme="minorHAnsi"/>
          <w:sz w:val="24"/>
          <w:szCs w:val="24"/>
          <w:shd w:val="clear" w:color="auto" w:fill="FFFFFF"/>
        </w:rPr>
      </w:pPr>
      <w:r w:rsidRPr="009F28E9">
        <w:rPr>
          <w:rFonts w:cstheme="minorHAnsi"/>
          <w:sz w:val="24"/>
          <w:szCs w:val="24"/>
          <w:shd w:val="clear" w:color="auto" w:fill="FFFFFF"/>
        </w:rPr>
        <w:t>Since the p-value is less than 0.05, we reject the null hypothesis. We have sufficient evidence to say that the true mean</w:t>
      </w:r>
      <w:r w:rsidRPr="009F28E9">
        <w:rPr>
          <w:rFonts w:cstheme="minorHAnsi"/>
          <w:sz w:val="24"/>
          <w:szCs w:val="24"/>
          <w:shd w:val="clear" w:color="auto" w:fill="FFFFFF"/>
        </w:rPr>
        <w:t xml:space="preserve"> </w:t>
      </w:r>
      <w:r w:rsidRPr="009F28E9">
        <w:rPr>
          <w:rFonts w:cstheme="minorHAnsi"/>
          <w:sz w:val="24"/>
          <w:szCs w:val="24"/>
          <w:shd w:val="clear" w:color="auto" w:fill="FFFFFF"/>
        </w:rPr>
        <w:t xml:space="preserve">is not equal between the two </w:t>
      </w:r>
      <w:r w:rsidRPr="009F28E9">
        <w:rPr>
          <w:rFonts w:cstheme="minorHAnsi"/>
          <w:sz w:val="24"/>
          <w:szCs w:val="24"/>
          <w:shd w:val="clear" w:color="auto" w:fill="FFFFFF"/>
        </w:rPr>
        <w:t>countries</w:t>
      </w:r>
      <w:r w:rsidRPr="009F28E9">
        <w:rPr>
          <w:rFonts w:cstheme="minorHAnsi"/>
          <w:sz w:val="24"/>
          <w:szCs w:val="24"/>
          <w:shd w:val="clear" w:color="auto" w:fill="FFFFFF"/>
        </w:rPr>
        <w:t>.</w:t>
      </w:r>
    </w:p>
    <w:p w14:paraId="5089EB60" w14:textId="22281763" w:rsidR="00192F8F" w:rsidRPr="009F28E9" w:rsidRDefault="00192F8F" w:rsidP="003F21E3">
      <w:pPr>
        <w:pStyle w:val="ListParagraph"/>
        <w:numPr>
          <w:ilvl w:val="0"/>
          <w:numId w:val="4"/>
        </w:numPr>
        <w:rPr>
          <w:rFonts w:cstheme="minorHAnsi"/>
          <w:b/>
          <w:bCs/>
          <w:sz w:val="24"/>
          <w:szCs w:val="24"/>
          <w:shd w:val="clear" w:color="auto" w:fill="FFFFFF"/>
        </w:rPr>
      </w:pPr>
      <w:r w:rsidRPr="009F28E9">
        <w:rPr>
          <w:rFonts w:cstheme="minorHAnsi"/>
          <w:b/>
          <w:bCs/>
          <w:sz w:val="24"/>
          <w:szCs w:val="24"/>
          <w:shd w:val="clear" w:color="auto" w:fill="FFFFFF"/>
        </w:rPr>
        <w:t>ANOVA or Analysis of Variance Test</w:t>
      </w:r>
    </w:p>
    <w:p w14:paraId="67CB9ED4" w14:textId="7F4C7725" w:rsidR="00192F8F" w:rsidRPr="009F28E9" w:rsidRDefault="00192F8F" w:rsidP="000203EA">
      <w:pPr>
        <w:rPr>
          <w:rFonts w:cstheme="minorHAnsi"/>
          <w:sz w:val="24"/>
          <w:szCs w:val="24"/>
          <w:shd w:val="clear" w:color="auto" w:fill="FFFFFF"/>
        </w:rPr>
      </w:pPr>
      <w:r w:rsidRPr="009F28E9">
        <w:rPr>
          <w:rFonts w:cstheme="minorHAnsi"/>
          <w:sz w:val="24"/>
          <w:szCs w:val="24"/>
          <w:shd w:val="clear" w:color="auto" w:fill="FFFFFF"/>
        </w:rPr>
        <w:t>The one-way ANOVA tests the null hypothesis that two or more groups have the same population mean.</w:t>
      </w:r>
    </w:p>
    <w:p w14:paraId="2A13506E" w14:textId="30F456F6" w:rsidR="00192F8F" w:rsidRPr="009F28E9" w:rsidRDefault="00192F8F" w:rsidP="004B2D27">
      <w:pPr>
        <w:pStyle w:val="ListParagraph"/>
        <w:numPr>
          <w:ilvl w:val="0"/>
          <w:numId w:val="14"/>
        </w:numPr>
        <w:rPr>
          <w:rFonts w:cstheme="minorHAnsi"/>
          <w:sz w:val="24"/>
          <w:szCs w:val="24"/>
          <w:shd w:val="clear" w:color="auto" w:fill="FFFFFF"/>
        </w:rPr>
      </w:pPr>
      <w:r w:rsidRPr="009F28E9">
        <w:rPr>
          <w:rFonts w:cstheme="minorHAnsi"/>
          <w:sz w:val="24"/>
          <w:szCs w:val="24"/>
          <w:shd w:val="clear" w:color="auto" w:fill="FFFFFF"/>
        </w:rPr>
        <w:lastRenderedPageBreak/>
        <w:t>The null hypothesis (</w:t>
      </w:r>
      <w:proofErr w:type="spellStart"/>
      <w:r w:rsidRPr="009F28E9">
        <w:rPr>
          <w:rFonts w:cstheme="minorHAnsi"/>
          <w:sz w:val="24"/>
          <w:szCs w:val="24"/>
          <w:shd w:val="clear" w:color="auto" w:fill="FFFFFF"/>
        </w:rPr>
        <w:t>H0</w:t>
      </w:r>
      <w:proofErr w:type="spellEnd"/>
      <w:r w:rsidRPr="009F28E9">
        <w:rPr>
          <w:rFonts w:cstheme="minorHAnsi"/>
          <w:sz w:val="24"/>
          <w:szCs w:val="24"/>
          <w:shd w:val="clear" w:color="auto" w:fill="FFFFFF"/>
        </w:rPr>
        <w:t xml:space="preserve">) is that there is no difference between the groups and equality between means  </w:t>
      </w:r>
    </w:p>
    <w:p w14:paraId="5ADE828F" w14:textId="44CC38CD" w:rsidR="00192F8F" w:rsidRPr="009F28E9" w:rsidRDefault="00192F8F" w:rsidP="004B2D27">
      <w:pPr>
        <w:pStyle w:val="ListParagraph"/>
        <w:numPr>
          <w:ilvl w:val="0"/>
          <w:numId w:val="14"/>
        </w:numPr>
        <w:rPr>
          <w:rFonts w:cstheme="minorHAnsi"/>
          <w:sz w:val="24"/>
          <w:szCs w:val="24"/>
          <w:shd w:val="clear" w:color="auto" w:fill="FFFFFF"/>
        </w:rPr>
      </w:pPr>
      <w:r w:rsidRPr="009F28E9">
        <w:rPr>
          <w:rFonts w:cstheme="minorHAnsi"/>
          <w:sz w:val="24"/>
          <w:szCs w:val="24"/>
          <w:shd w:val="clear" w:color="auto" w:fill="FFFFFF"/>
        </w:rPr>
        <w:t>The alternative hypothesis (</w:t>
      </w:r>
      <w:proofErr w:type="spellStart"/>
      <w:r w:rsidRPr="009F28E9">
        <w:rPr>
          <w:rFonts w:cstheme="minorHAnsi"/>
          <w:sz w:val="24"/>
          <w:szCs w:val="24"/>
          <w:shd w:val="clear" w:color="auto" w:fill="FFFFFF"/>
        </w:rPr>
        <w:t>H1</w:t>
      </w:r>
      <w:proofErr w:type="spellEnd"/>
      <w:r w:rsidRPr="009F28E9">
        <w:rPr>
          <w:rFonts w:cstheme="minorHAnsi"/>
          <w:sz w:val="24"/>
          <w:szCs w:val="24"/>
          <w:shd w:val="clear" w:color="auto" w:fill="FFFFFF"/>
        </w:rPr>
        <w:t xml:space="preserve">) is that there is a difference between the means and groups </w:t>
      </w:r>
    </w:p>
    <w:p w14:paraId="2E4C20B7" w14:textId="76319CEA" w:rsidR="00192F8F" w:rsidRPr="009F28E9" w:rsidRDefault="00192F8F" w:rsidP="000203EA">
      <w:pPr>
        <w:rPr>
          <w:rFonts w:cstheme="minorHAnsi"/>
          <w:sz w:val="24"/>
          <w:szCs w:val="24"/>
          <w:shd w:val="clear" w:color="auto" w:fill="FFFFFF"/>
        </w:rPr>
      </w:pPr>
      <w:r w:rsidRPr="009F28E9">
        <w:rPr>
          <w:rFonts w:cstheme="minorHAnsi"/>
          <w:noProof/>
          <w:sz w:val="24"/>
          <w:szCs w:val="24"/>
        </w:rPr>
        <w:drawing>
          <wp:inline distT="0" distB="0" distL="0" distR="0" wp14:anchorId="685DB604" wp14:editId="6FA930A3">
            <wp:extent cx="2235994" cy="628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46733" cy="631669"/>
                    </a:xfrm>
                    <a:prstGeom prst="rect">
                      <a:avLst/>
                    </a:prstGeom>
                  </pic:spPr>
                </pic:pic>
              </a:graphicData>
            </a:graphic>
          </wp:inline>
        </w:drawing>
      </w:r>
    </w:p>
    <w:p w14:paraId="0D725C2E" w14:textId="6915749D" w:rsidR="00B418C1" w:rsidRPr="009F28E9" w:rsidRDefault="00192F8F" w:rsidP="00E55386">
      <w:pPr>
        <w:rPr>
          <w:rFonts w:cstheme="minorHAnsi"/>
          <w:sz w:val="24"/>
          <w:szCs w:val="24"/>
        </w:rPr>
      </w:pPr>
      <w:r w:rsidRPr="009F28E9">
        <w:rPr>
          <w:rFonts w:cstheme="minorHAnsi"/>
          <w:sz w:val="24"/>
          <w:szCs w:val="24"/>
        </w:rPr>
        <w:t xml:space="preserve">The </w:t>
      </w:r>
      <w:proofErr w:type="spellStart"/>
      <w:r w:rsidRPr="009F28E9">
        <w:rPr>
          <w:rFonts w:cstheme="minorHAnsi"/>
          <w:sz w:val="24"/>
          <w:szCs w:val="24"/>
        </w:rPr>
        <w:t>pvalue</w:t>
      </w:r>
      <w:proofErr w:type="spellEnd"/>
      <w:r w:rsidRPr="009F28E9">
        <w:rPr>
          <w:rFonts w:cstheme="minorHAnsi"/>
          <w:sz w:val="24"/>
          <w:szCs w:val="24"/>
        </w:rPr>
        <w:t xml:space="preserve"> is less than 0.05 so we can reject the null hypothesis. </w:t>
      </w:r>
    </w:p>
    <w:p w14:paraId="39503400" w14:textId="54E7B7EB" w:rsidR="003824D1" w:rsidRPr="009F28E9" w:rsidRDefault="003824D1" w:rsidP="00E55386">
      <w:pPr>
        <w:rPr>
          <w:rFonts w:cstheme="minorHAnsi"/>
          <w:b/>
          <w:bCs/>
          <w:sz w:val="24"/>
          <w:szCs w:val="24"/>
        </w:rPr>
      </w:pPr>
    </w:p>
    <w:p w14:paraId="712442EF" w14:textId="1728BEAB" w:rsidR="003F21E3" w:rsidRPr="009F28E9" w:rsidRDefault="003824D1" w:rsidP="003F21E3">
      <w:pPr>
        <w:spacing w:line="276" w:lineRule="auto"/>
        <w:jc w:val="center"/>
        <w:rPr>
          <w:rFonts w:cstheme="minorHAnsi"/>
          <w:b/>
          <w:bCs/>
          <w:sz w:val="24"/>
          <w:szCs w:val="24"/>
        </w:rPr>
      </w:pPr>
      <w:r w:rsidRPr="009F28E9">
        <w:rPr>
          <w:rFonts w:cstheme="minorHAnsi"/>
          <w:b/>
          <w:bCs/>
          <w:sz w:val="24"/>
          <w:szCs w:val="24"/>
        </w:rPr>
        <w:t>Machine Learning</w:t>
      </w:r>
    </w:p>
    <w:p w14:paraId="659EA851" w14:textId="2C9CA027" w:rsidR="003824D1" w:rsidRPr="009F28E9" w:rsidRDefault="003824D1" w:rsidP="003824D1">
      <w:pPr>
        <w:spacing w:line="276" w:lineRule="auto"/>
        <w:rPr>
          <w:rFonts w:cstheme="minorHAnsi"/>
          <w:b/>
          <w:bCs/>
          <w:sz w:val="24"/>
          <w:szCs w:val="24"/>
        </w:rPr>
      </w:pPr>
      <w:r w:rsidRPr="009F28E9">
        <w:rPr>
          <w:rFonts w:cstheme="minorHAnsi"/>
          <w:b/>
          <w:bCs/>
          <w:sz w:val="24"/>
          <w:szCs w:val="24"/>
        </w:rPr>
        <w:t>1</w:t>
      </w:r>
      <w:r w:rsidR="003F21E3" w:rsidRPr="009F28E9">
        <w:rPr>
          <w:rFonts w:cstheme="minorHAnsi"/>
          <w:b/>
          <w:bCs/>
          <w:sz w:val="24"/>
          <w:szCs w:val="24"/>
        </w:rPr>
        <w:t>.</w:t>
      </w:r>
      <w:r w:rsidRPr="009F28E9">
        <w:rPr>
          <w:rFonts w:cstheme="minorHAnsi"/>
          <w:b/>
          <w:bCs/>
          <w:sz w:val="24"/>
          <w:szCs w:val="24"/>
        </w:rPr>
        <w:t xml:space="preserve"> Decision Tree</w:t>
      </w:r>
    </w:p>
    <w:p w14:paraId="12AC28C9" w14:textId="77777777" w:rsidR="003824D1" w:rsidRPr="009F28E9" w:rsidRDefault="003824D1" w:rsidP="003824D1">
      <w:pPr>
        <w:spacing w:line="276" w:lineRule="auto"/>
        <w:rPr>
          <w:rFonts w:cstheme="minorHAnsi"/>
          <w:sz w:val="24"/>
          <w:szCs w:val="24"/>
        </w:rPr>
      </w:pPr>
      <w:r w:rsidRPr="009F28E9">
        <w:rPr>
          <w:rFonts w:cstheme="minorHAnsi"/>
          <w:sz w:val="24"/>
          <w:szCs w:val="24"/>
        </w:rPr>
        <w:t>Decision Trees are a common form of analysis used to classify two-dimensional data. A decision asks a series of True/False questions to eventually land on a categorical result. Decision Trees can be used to solve both classification and regression problems. Decision trees apply a top-down approach to the dataset that is fed during training. (Rohith Gandhi, 2018)</w:t>
      </w:r>
    </w:p>
    <w:p w14:paraId="71A55612" w14:textId="77777777" w:rsidR="003824D1" w:rsidRPr="009F28E9" w:rsidRDefault="003824D1" w:rsidP="003824D1">
      <w:pPr>
        <w:spacing w:line="276" w:lineRule="auto"/>
        <w:rPr>
          <w:rFonts w:eastAsia="MinionPro-Regular" w:cstheme="minorHAnsi"/>
          <w:sz w:val="24"/>
          <w:szCs w:val="24"/>
        </w:rPr>
      </w:pPr>
      <w:r w:rsidRPr="009F28E9">
        <w:rPr>
          <w:rFonts w:eastAsia="MinionPro-Regular" w:cstheme="minorHAnsi"/>
          <w:sz w:val="24"/>
          <w:szCs w:val="24"/>
        </w:rPr>
        <w:t>For this part of the analysis, the hypothesis we predict if a country is a member of the EU based on their wheat PPI. The null hypothesis, on the other hand, states that there is no change, no difference, no effect, and otherwise no relationship between the independent variable (EU Membership) and dependent variable (PPI of Wheat).</w:t>
      </w:r>
    </w:p>
    <w:p w14:paraId="6EE3F370" w14:textId="77777777" w:rsidR="003824D1" w:rsidRPr="009F28E9" w:rsidRDefault="003824D1" w:rsidP="003824D1">
      <w:pPr>
        <w:pStyle w:val="pw-post-body-paragraph"/>
        <w:shd w:val="clear" w:color="auto" w:fill="FFFFFF"/>
        <w:spacing w:before="480" w:beforeAutospacing="0" w:after="0" w:afterAutospacing="0" w:line="276" w:lineRule="auto"/>
        <w:rPr>
          <w:rFonts w:asciiTheme="minorHAnsi" w:eastAsiaTheme="minorEastAsia" w:hAnsiTheme="minorHAnsi" w:cstheme="minorHAnsi"/>
        </w:rPr>
      </w:pPr>
      <w:r w:rsidRPr="009F28E9">
        <w:rPr>
          <w:rFonts w:asciiTheme="minorHAnsi" w:eastAsiaTheme="minorEastAsia" w:hAnsiTheme="minorHAnsi" w:cstheme="minorHAnsi"/>
        </w:rPr>
        <w:t xml:space="preserve">Every decision tree includes the following: </w:t>
      </w:r>
    </w:p>
    <w:p w14:paraId="39FEF61D" w14:textId="77777777" w:rsidR="003824D1" w:rsidRPr="009F28E9" w:rsidRDefault="003824D1" w:rsidP="003824D1">
      <w:pPr>
        <w:pStyle w:val="pw-post-body-paragraph"/>
        <w:numPr>
          <w:ilvl w:val="0"/>
          <w:numId w:val="10"/>
        </w:numPr>
        <w:shd w:val="clear" w:color="auto" w:fill="FFFFFF"/>
        <w:spacing w:before="480" w:beforeAutospacing="0" w:after="0" w:afterAutospacing="0" w:line="276" w:lineRule="auto"/>
        <w:rPr>
          <w:rFonts w:asciiTheme="minorHAnsi" w:eastAsiaTheme="minorEastAsia" w:hAnsiTheme="minorHAnsi" w:cstheme="minorHAnsi"/>
        </w:rPr>
      </w:pPr>
      <w:r w:rsidRPr="009F28E9">
        <w:rPr>
          <w:rFonts w:asciiTheme="minorHAnsi" w:eastAsiaTheme="minorEastAsia" w:hAnsiTheme="minorHAnsi" w:cstheme="minorHAnsi"/>
        </w:rPr>
        <w:t xml:space="preserve">A root node: This is the note that starts the graph. If it is a normal decision tree, it’s the variable that best splits the data. </w:t>
      </w:r>
    </w:p>
    <w:p w14:paraId="05349C11" w14:textId="77777777" w:rsidR="003824D1" w:rsidRPr="009F28E9" w:rsidRDefault="003824D1" w:rsidP="003824D1">
      <w:pPr>
        <w:pStyle w:val="pw-post-body-paragraph"/>
        <w:numPr>
          <w:ilvl w:val="0"/>
          <w:numId w:val="10"/>
        </w:numPr>
        <w:shd w:val="clear" w:color="auto" w:fill="FFFFFF"/>
        <w:spacing w:before="480" w:beforeAutospacing="0" w:after="0" w:afterAutospacing="0" w:line="276" w:lineRule="auto"/>
        <w:rPr>
          <w:rFonts w:asciiTheme="minorHAnsi" w:eastAsiaTheme="minorEastAsia" w:hAnsiTheme="minorHAnsi" w:cstheme="minorHAnsi"/>
        </w:rPr>
      </w:pPr>
      <w:r w:rsidRPr="009F28E9">
        <w:rPr>
          <w:rFonts w:asciiTheme="minorHAnsi" w:eastAsiaTheme="minorEastAsia" w:hAnsiTheme="minorHAnsi" w:cstheme="minorHAnsi"/>
        </w:rPr>
        <w:t xml:space="preserve">Branches: Each branch tree on a decision presents a decision option, its cost and the probability that it is likely to occur. </w:t>
      </w:r>
    </w:p>
    <w:p w14:paraId="4E53F05F" w14:textId="77777777" w:rsidR="003824D1" w:rsidRPr="009F28E9" w:rsidRDefault="003824D1" w:rsidP="003824D1">
      <w:pPr>
        <w:pStyle w:val="pw-post-body-paragraph"/>
        <w:numPr>
          <w:ilvl w:val="0"/>
          <w:numId w:val="10"/>
        </w:numPr>
        <w:shd w:val="clear" w:color="auto" w:fill="FFFFFF"/>
        <w:spacing w:before="480" w:beforeAutospacing="0" w:after="0" w:afterAutospacing="0" w:line="276" w:lineRule="auto"/>
        <w:rPr>
          <w:rFonts w:asciiTheme="minorHAnsi" w:eastAsiaTheme="minorEastAsia" w:hAnsiTheme="minorHAnsi" w:cstheme="minorHAnsi"/>
        </w:rPr>
      </w:pPr>
      <w:r w:rsidRPr="009F28E9">
        <w:rPr>
          <w:rFonts w:asciiTheme="minorHAnsi" w:eastAsiaTheme="minorEastAsia" w:hAnsiTheme="minorHAnsi" w:cstheme="minorHAnsi"/>
        </w:rPr>
        <w:t xml:space="preserve">Leaf Nodes: The leaves at the end of the branches show the possible payoffs or outcomes. </w:t>
      </w:r>
    </w:p>
    <w:p w14:paraId="05394F32" w14:textId="77777777" w:rsidR="003824D1" w:rsidRPr="009F28E9" w:rsidRDefault="003824D1" w:rsidP="003824D1">
      <w:pPr>
        <w:spacing w:line="276" w:lineRule="auto"/>
        <w:rPr>
          <w:rFonts w:cstheme="minorHAnsi"/>
          <w:sz w:val="24"/>
          <w:szCs w:val="24"/>
        </w:rPr>
      </w:pPr>
    </w:p>
    <w:p w14:paraId="029FED1C" w14:textId="77777777" w:rsidR="003824D1" w:rsidRPr="009F28E9" w:rsidRDefault="003824D1" w:rsidP="003824D1">
      <w:pPr>
        <w:autoSpaceDE w:val="0"/>
        <w:autoSpaceDN w:val="0"/>
        <w:adjustRightInd w:val="0"/>
        <w:spacing w:after="0" w:line="276" w:lineRule="auto"/>
        <w:rPr>
          <w:rFonts w:eastAsia="MinionPro-Regular" w:cstheme="minorHAnsi"/>
          <w:sz w:val="24"/>
          <w:szCs w:val="24"/>
        </w:rPr>
      </w:pPr>
      <w:r w:rsidRPr="009F28E9">
        <w:rPr>
          <w:rFonts w:eastAsia="MinionPro-Regular" w:cstheme="minorHAnsi"/>
          <w:sz w:val="24"/>
          <w:szCs w:val="24"/>
        </w:rPr>
        <w:t>We want to establish the sequence of if/else questions that gets us</w:t>
      </w:r>
    </w:p>
    <w:p w14:paraId="4C580AA3" w14:textId="77777777" w:rsidR="003824D1" w:rsidRPr="009F28E9" w:rsidRDefault="003824D1" w:rsidP="003824D1">
      <w:pPr>
        <w:autoSpaceDE w:val="0"/>
        <w:autoSpaceDN w:val="0"/>
        <w:adjustRightInd w:val="0"/>
        <w:spacing w:after="0" w:line="276" w:lineRule="auto"/>
        <w:rPr>
          <w:rFonts w:eastAsia="MinionPro-Regular" w:cstheme="minorHAnsi"/>
          <w:sz w:val="24"/>
          <w:szCs w:val="24"/>
        </w:rPr>
      </w:pPr>
      <w:r w:rsidRPr="009F28E9">
        <w:rPr>
          <w:rFonts w:eastAsia="MinionPro-Regular" w:cstheme="minorHAnsi"/>
          <w:sz w:val="24"/>
          <w:szCs w:val="24"/>
        </w:rPr>
        <w:t>to the true answer most quickly. In the machine learning settings, these questions are</w:t>
      </w:r>
    </w:p>
    <w:p w14:paraId="689CE349" w14:textId="77777777" w:rsidR="003824D1" w:rsidRPr="009F28E9" w:rsidRDefault="003824D1" w:rsidP="003824D1">
      <w:pPr>
        <w:autoSpaceDE w:val="0"/>
        <w:autoSpaceDN w:val="0"/>
        <w:adjustRightInd w:val="0"/>
        <w:spacing w:after="0" w:line="276" w:lineRule="auto"/>
        <w:rPr>
          <w:rFonts w:cstheme="minorHAnsi"/>
          <w:sz w:val="24"/>
          <w:szCs w:val="24"/>
        </w:rPr>
      </w:pPr>
      <w:r w:rsidRPr="009F28E9">
        <w:rPr>
          <w:rFonts w:eastAsia="MinionPro-Regular" w:cstheme="minorHAnsi"/>
          <w:sz w:val="24"/>
          <w:szCs w:val="24"/>
        </w:rPr>
        <w:t>called tests</w:t>
      </w:r>
      <w:r w:rsidRPr="009F28E9">
        <w:rPr>
          <w:rFonts w:eastAsia="MinionPro-It" w:cstheme="minorHAnsi"/>
          <w:i/>
          <w:iCs/>
          <w:sz w:val="24"/>
          <w:szCs w:val="24"/>
        </w:rPr>
        <w:t xml:space="preserve">. </w:t>
      </w:r>
      <w:r w:rsidRPr="009F28E9">
        <w:rPr>
          <w:rFonts w:cstheme="minorHAnsi"/>
          <w:sz w:val="24"/>
          <w:szCs w:val="24"/>
        </w:rPr>
        <w:t>(Rohith Gandhi, 2018)</w:t>
      </w:r>
    </w:p>
    <w:p w14:paraId="65C850B8" w14:textId="77777777" w:rsidR="003824D1" w:rsidRPr="009F28E9" w:rsidRDefault="003824D1" w:rsidP="003824D1">
      <w:pPr>
        <w:spacing w:line="276" w:lineRule="auto"/>
        <w:rPr>
          <w:rFonts w:cstheme="minorHAnsi"/>
          <w:sz w:val="24"/>
          <w:szCs w:val="24"/>
        </w:rPr>
      </w:pPr>
    </w:p>
    <w:p w14:paraId="50CD7D95" w14:textId="77777777" w:rsidR="003824D1" w:rsidRPr="009F28E9" w:rsidRDefault="003824D1" w:rsidP="003824D1">
      <w:pPr>
        <w:spacing w:line="276" w:lineRule="auto"/>
        <w:rPr>
          <w:rFonts w:cstheme="minorHAnsi"/>
          <w:sz w:val="24"/>
          <w:szCs w:val="24"/>
        </w:rPr>
      </w:pPr>
      <w:r w:rsidRPr="009F28E9">
        <w:rPr>
          <w:rFonts w:cstheme="minorHAnsi"/>
          <w:sz w:val="24"/>
          <w:szCs w:val="24"/>
        </w:rPr>
        <w:lastRenderedPageBreak/>
        <w:t xml:space="preserve">Advantages of Decision Trees: </w:t>
      </w:r>
    </w:p>
    <w:p w14:paraId="765795B1" w14:textId="77777777" w:rsidR="003824D1" w:rsidRPr="009F28E9" w:rsidRDefault="003824D1" w:rsidP="003824D1">
      <w:pPr>
        <w:pStyle w:val="ListParagraph"/>
        <w:numPr>
          <w:ilvl w:val="0"/>
          <w:numId w:val="7"/>
        </w:numPr>
        <w:spacing w:line="276" w:lineRule="auto"/>
        <w:rPr>
          <w:rFonts w:cstheme="minorHAnsi"/>
          <w:sz w:val="24"/>
          <w:szCs w:val="24"/>
        </w:rPr>
      </w:pPr>
      <w:r w:rsidRPr="009F28E9">
        <w:rPr>
          <w:rFonts w:cstheme="minorHAnsi"/>
          <w:sz w:val="24"/>
          <w:szCs w:val="24"/>
        </w:rPr>
        <w:t xml:space="preserve">Decision trees are relatively easy to understand, interpret and visualise.  </w:t>
      </w:r>
    </w:p>
    <w:p w14:paraId="19169BF8" w14:textId="77777777" w:rsidR="003824D1" w:rsidRPr="009F28E9" w:rsidRDefault="003824D1" w:rsidP="003824D1">
      <w:pPr>
        <w:pStyle w:val="ListParagraph"/>
        <w:numPr>
          <w:ilvl w:val="0"/>
          <w:numId w:val="7"/>
        </w:numPr>
        <w:spacing w:line="276" w:lineRule="auto"/>
        <w:rPr>
          <w:rFonts w:cstheme="minorHAnsi"/>
          <w:sz w:val="24"/>
          <w:szCs w:val="24"/>
        </w:rPr>
      </w:pPr>
      <w:r w:rsidRPr="009F28E9">
        <w:rPr>
          <w:rFonts w:cstheme="minorHAnsi"/>
          <w:sz w:val="24"/>
          <w:szCs w:val="24"/>
        </w:rPr>
        <w:t xml:space="preserve">Decision trees require relatively little data processing. </w:t>
      </w:r>
    </w:p>
    <w:p w14:paraId="136A2587" w14:textId="77777777" w:rsidR="003824D1" w:rsidRPr="009F28E9" w:rsidRDefault="003824D1" w:rsidP="003824D1">
      <w:pPr>
        <w:pStyle w:val="ListParagraph"/>
        <w:numPr>
          <w:ilvl w:val="0"/>
          <w:numId w:val="7"/>
        </w:numPr>
        <w:spacing w:line="276" w:lineRule="auto"/>
        <w:rPr>
          <w:rFonts w:cstheme="minorHAnsi"/>
          <w:sz w:val="24"/>
          <w:szCs w:val="24"/>
        </w:rPr>
      </w:pPr>
      <w:r w:rsidRPr="009F28E9">
        <w:rPr>
          <w:rFonts w:cstheme="minorHAnsi"/>
          <w:sz w:val="24"/>
          <w:szCs w:val="24"/>
        </w:rPr>
        <w:t xml:space="preserve">Decision trees are about to handle both numerical and categorical data. </w:t>
      </w:r>
    </w:p>
    <w:p w14:paraId="6A2E7ADE" w14:textId="77777777" w:rsidR="003824D1" w:rsidRPr="009F28E9" w:rsidRDefault="003824D1" w:rsidP="003824D1">
      <w:pPr>
        <w:pStyle w:val="ListParagraph"/>
        <w:numPr>
          <w:ilvl w:val="0"/>
          <w:numId w:val="7"/>
        </w:numPr>
        <w:shd w:val="clear" w:color="auto" w:fill="FFFFFF"/>
        <w:spacing w:after="0" w:line="276" w:lineRule="auto"/>
        <w:rPr>
          <w:rFonts w:cstheme="minorHAnsi"/>
          <w:sz w:val="24"/>
          <w:szCs w:val="24"/>
        </w:rPr>
      </w:pPr>
      <w:r w:rsidRPr="009F28E9">
        <w:rPr>
          <w:rFonts w:cstheme="minorHAnsi"/>
          <w:sz w:val="24"/>
          <w:szCs w:val="24"/>
        </w:rPr>
        <w:t>Are able to handle multi-output problems.</w:t>
      </w:r>
    </w:p>
    <w:p w14:paraId="142C73CA" w14:textId="77777777" w:rsidR="003824D1" w:rsidRPr="009F28E9" w:rsidRDefault="003824D1" w:rsidP="003824D1">
      <w:pPr>
        <w:pStyle w:val="ListParagraph"/>
        <w:numPr>
          <w:ilvl w:val="0"/>
          <w:numId w:val="7"/>
        </w:numPr>
        <w:shd w:val="clear" w:color="auto" w:fill="FFFFFF"/>
        <w:spacing w:after="0" w:line="276" w:lineRule="auto"/>
        <w:rPr>
          <w:rFonts w:cstheme="minorHAnsi"/>
          <w:sz w:val="24"/>
          <w:szCs w:val="24"/>
        </w:rPr>
      </w:pPr>
      <w:r w:rsidRPr="009F28E9">
        <w:rPr>
          <w:rFonts w:cstheme="minorHAnsi"/>
          <w:sz w:val="24"/>
          <w:szCs w:val="24"/>
        </w:rPr>
        <w:t xml:space="preserve">Uses a white box model. If a given situation is observable in a model, the explanation for the condition is easily explained by </w:t>
      </w:r>
      <w:proofErr w:type="spellStart"/>
      <w:r w:rsidRPr="009F28E9">
        <w:rPr>
          <w:rFonts w:cstheme="minorHAnsi"/>
          <w:sz w:val="24"/>
          <w:szCs w:val="24"/>
        </w:rPr>
        <w:t>boolean</w:t>
      </w:r>
      <w:proofErr w:type="spellEnd"/>
      <w:r w:rsidRPr="009F28E9">
        <w:rPr>
          <w:rFonts w:cstheme="minorHAnsi"/>
          <w:sz w:val="24"/>
          <w:szCs w:val="24"/>
        </w:rPr>
        <w:t xml:space="preserve"> logic.</w:t>
      </w:r>
    </w:p>
    <w:p w14:paraId="0862B765" w14:textId="77777777" w:rsidR="003824D1" w:rsidRPr="009F28E9" w:rsidRDefault="003824D1" w:rsidP="003824D1">
      <w:pPr>
        <w:pStyle w:val="ListParagraph"/>
        <w:numPr>
          <w:ilvl w:val="0"/>
          <w:numId w:val="7"/>
        </w:numPr>
        <w:shd w:val="clear" w:color="auto" w:fill="FFFFFF"/>
        <w:spacing w:after="0" w:line="276" w:lineRule="auto"/>
        <w:rPr>
          <w:rFonts w:cstheme="minorHAnsi"/>
          <w:sz w:val="24"/>
          <w:szCs w:val="24"/>
        </w:rPr>
      </w:pPr>
      <w:r w:rsidRPr="009F28E9">
        <w:rPr>
          <w:rFonts w:cstheme="minorHAnsi"/>
          <w:sz w:val="24"/>
          <w:szCs w:val="24"/>
        </w:rPr>
        <w:t>It’s possible to validate a decision tree model using statistical tests.</w:t>
      </w:r>
    </w:p>
    <w:p w14:paraId="4E225B35" w14:textId="77777777" w:rsidR="003824D1" w:rsidRPr="009F28E9" w:rsidRDefault="003824D1" w:rsidP="003824D1">
      <w:pPr>
        <w:shd w:val="clear" w:color="auto" w:fill="FFFFFF"/>
        <w:spacing w:after="0" w:line="276" w:lineRule="auto"/>
        <w:rPr>
          <w:rFonts w:cstheme="minorHAnsi"/>
          <w:sz w:val="24"/>
          <w:szCs w:val="24"/>
        </w:rPr>
      </w:pPr>
    </w:p>
    <w:p w14:paraId="1711DEF7" w14:textId="77777777" w:rsidR="003824D1" w:rsidRPr="009F28E9" w:rsidRDefault="003824D1" w:rsidP="003824D1">
      <w:pPr>
        <w:shd w:val="clear" w:color="auto" w:fill="FFFFFF"/>
        <w:spacing w:after="0" w:line="276" w:lineRule="auto"/>
        <w:rPr>
          <w:rFonts w:cstheme="minorHAnsi"/>
          <w:sz w:val="24"/>
          <w:szCs w:val="24"/>
        </w:rPr>
      </w:pPr>
    </w:p>
    <w:p w14:paraId="23A373FD"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t xml:space="preserve">Understanding the Gini Index and Information Gain in Decision Trees: </w:t>
      </w:r>
    </w:p>
    <w:p w14:paraId="50A5649C"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t xml:space="preserve">Entropy is a measurement of randomness or uncertainty. Usually classified between 0 and 1, the higher the figure, the higher the level of disorder. </w:t>
      </w:r>
    </w:p>
    <w:p w14:paraId="74119B3F" w14:textId="77777777" w:rsidR="003824D1" w:rsidRPr="009F28E9" w:rsidRDefault="003824D1" w:rsidP="003824D1">
      <w:pPr>
        <w:shd w:val="clear" w:color="auto" w:fill="FFFFFF"/>
        <w:spacing w:after="0" w:line="276" w:lineRule="auto"/>
        <w:rPr>
          <w:rFonts w:cstheme="minorHAnsi"/>
          <w:sz w:val="24"/>
          <w:szCs w:val="24"/>
        </w:rPr>
      </w:pPr>
    </w:p>
    <w:p w14:paraId="627DB346"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t xml:space="preserve">Information Gain is applied to quantify which variable provides maximal information about the classification. For example, what’s the best way to divide the data to get the most amount of information? </w:t>
      </w:r>
    </w:p>
    <w:p w14:paraId="0B537A25" w14:textId="77777777" w:rsidR="003824D1" w:rsidRPr="009F28E9" w:rsidRDefault="003824D1" w:rsidP="003824D1">
      <w:pPr>
        <w:pStyle w:val="pw-post-body-paragraph"/>
        <w:shd w:val="clear" w:color="auto" w:fill="FFFFFF"/>
        <w:spacing w:before="206" w:beforeAutospacing="0" w:after="0" w:afterAutospacing="0" w:line="276" w:lineRule="auto"/>
        <w:rPr>
          <w:rFonts w:asciiTheme="minorHAnsi" w:eastAsiaTheme="minorEastAsia" w:hAnsiTheme="minorHAnsi" w:cstheme="minorHAnsi"/>
        </w:rPr>
      </w:pPr>
      <w:r w:rsidRPr="009F28E9">
        <w:rPr>
          <w:rFonts w:asciiTheme="minorHAnsi" w:eastAsiaTheme="minorEastAsia" w:hAnsiTheme="minorHAnsi" w:cstheme="minorHAnsi"/>
        </w:rPr>
        <w:t>Gini Index (or Gini impurity) calculates the amount of probability of a specific feature that is classified incorrectly when selected randomly. The Gini Index also ranges from 0-1. A Gini Index of 0 means all the elements belong to a specified class A Gini distribution of 0.5 indicates an equal distribution of elements across classes. 1 indicates the random distribution of elements across various classes. When designing the decision tree, the features possessing the lowest value of the Gini Index are preferable.  (Rohith Gandhi, 2018)</w:t>
      </w:r>
    </w:p>
    <w:p w14:paraId="1C819EA2" w14:textId="77777777" w:rsidR="003824D1" w:rsidRPr="009F28E9" w:rsidRDefault="003824D1" w:rsidP="003824D1">
      <w:pPr>
        <w:shd w:val="clear" w:color="auto" w:fill="FFFFFF"/>
        <w:spacing w:after="0" w:line="276" w:lineRule="auto"/>
        <w:rPr>
          <w:rFonts w:cstheme="minorHAnsi"/>
          <w:sz w:val="24"/>
          <w:szCs w:val="24"/>
        </w:rPr>
      </w:pPr>
    </w:p>
    <w:p w14:paraId="33AF6161"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t xml:space="preserve">The Model: </w:t>
      </w:r>
    </w:p>
    <w:p w14:paraId="6A378660"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t>For this decision tree, I used the column ‘</w:t>
      </w:r>
      <w:proofErr w:type="spellStart"/>
      <w:r w:rsidRPr="009F28E9">
        <w:rPr>
          <w:rFonts w:cstheme="minorHAnsi"/>
          <w:sz w:val="24"/>
          <w:szCs w:val="24"/>
        </w:rPr>
        <w:t>EU_member</w:t>
      </w:r>
      <w:proofErr w:type="spellEnd"/>
      <w:r w:rsidRPr="009F28E9">
        <w:rPr>
          <w:rFonts w:cstheme="minorHAnsi"/>
          <w:sz w:val="24"/>
          <w:szCs w:val="24"/>
        </w:rPr>
        <w:t>’ at the dependent Y variable which we are trying to establish. The Y variable is the PPI of Wheat. 70% of the data was used to train the model, and the remaining 30% was used to test the model. It’s important to give enough data to train the model sufficiently, usually 70-80%. (Severance, 2016)</w:t>
      </w:r>
    </w:p>
    <w:p w14:paraId="6F2AFD4B" w14:textId="77777777" w:rsidR="003824D1" w:rsidRPr="009F28E9" w:rsidRDefault="003824D1" w:rsidP="003824D1">
      <w:pPr>
        <w:shd w:val="clear" w:color="auto" w:fill="FFFFFF"/>
        <w:spacing w:after="0" w:line="276" w:lineRule="auto"/>
        <w:rPr>
          <w:rFonts w:cstheme="minorHAnsi"/>
          <w:sz w:val="24"/>
          <w:szCs w:val="24"/>
        </w:rPr>
      </w:pPr>
    </w:p>
    <w:p w14:paraId="5F442014" w14:textId="0F10E951"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t xml:space="preserve">The Results: </w:t>
      </w:r>
    </w:p>
    <w:p w14:paraId="16D3947B" w14:textId="54D2EE11"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t xml:space="preserve">The results of the decision tree are illustrated below. </w:t>
      </w:r>
    </w:p>
    <w:p w14:paraId="03ABF5F8" w14:textId="51FF2F50" w:rsidR="003824D1" w:rsidRPr="009F28E9" w:rsidRDefault="003824D1" w:rsidP="003824D1">
      <w:pPr>
        <w:shd w:val="clear" w:color="auto" w:fill="FFFFFF"/>
        <w:spacing w:after="0" w:line="276" w:lineRule="auto"/>
        <w:rPr>
          <w:rFonts w:cstheme="minorHAnsi"/>
          <w:sz w:val="24"/>
          <w:szCs w:val="24"/>
        </w:rPr>
      </w:pPr>
      <w:r w:rsidRPr="009F28E9">
        <w:rPr>
          <w:rFonts w:cstheme="minorHAnsi"/>
          <w:noProof/>
          <w:sz w:val="24"/>
          <w:szCs w:val="24"/>
        </w:rPr>
        <w:lastRenderedPageBreak/>
        <w:drawing>
          <wp:inline distT="0" distB="0" distL="0" distR="0" wp14:anchorId="45C6FF8E" wp14:editId="1A9D66B0">
            <wp:extent cx="5731510" cy="513080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130800"/>
                    </a:xfrm>
                    <a:prstGeom prst="rect">
                      <a:avLst/>
                    </a:prstGeom>
                  </pic:spPr>
                </pic:pic>
              </a:graphicData>
            </a:graphic>
          </wp:inline>
        </w:drawing>
      </w:r>
    </w:p>
    <w:p w14:paraId="03E9B91A" w14:textId="30FB3EAF" w:rsidR="003824D1" w:rsidRPr="009F28E9" w:rsidRDefault="003824D1" w:rsidP="003824D1">
      <w:pPr>
        <w:shd w:val="clear" w:color="auto" w:fill="FFFFFF"/>
        <w:spacing w:after="0" w:line="276" w:lineRule="auto"/>
        <w:rPr>
          <w:rFonts w:cstheme="minorHAnsi"/>
          <w:sz w:val="24"/>
          <w:szCs w:val="24"/>
        </w:rPr>
      </w:pPr>
    </w:p>
    <w:p w14:paraId="538F8697"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t>Confusion Matrix: Each entry in a confusion matrix denotes the number of predictions made by the model where it classified the classes correctly or incorrectly.</w:t>
      </w:r>
    </w:p>
    <w:p w14:paraId="442B3B34" w14:textId="77777777" w:rsidR="003824D1" w:rsidRPr="009F28E9" w:rsidRDefault="003824D1" w:rsidP="003824D1">
      <w:pPr>
        <w:shd w:val="clear" w:color="auto" w:fill="FFFFFF"/>
        <w:spacing w:after="0" w:line="276" w:lineRule="auto"/>
        <w:rPr>
          <w:rFonts w:cstheme="minorHAnsi"/>
          <w:sz w:val="24"/>
          <w:szCs w:val="24"/>
        </w:rPr>
      </w:pPr>
    </w:p>
    <w:p w14:paraId="498B0664" w14:textId="77777777" w:rsidR="003824D1" w:rsidRPr="009F28E9" w:rsidRDefault="003824D1" w:rsidP="003824D1">
      <w:pPr>
        <w:pStyle w:val="ListParagraph"/>
        <w:numPr>
          <w:ilvl w:val="0"/>
          <w:numId w:val="9"/>
        </w:numPr>
        <w:shd w:val="clear" w:color="auto" w:fill="FFFFFF"/>
        <w:spacing w:after="0" w:line="276" w:lineRule="auto"/>
        <w:rPr>
          <w:rFonts w:cstheme="minorHAnsi"/>
          <w:sz w:val="24"/>
          <w:szCs w:val="24"/>
        </w:rPr>
      </w:pPr>
      <w:r w:rsidRPr="009F28E9">
        <w:rPr>
          <w:rFonts w:cstheme="minorHAnsi"/>
          <w:sz w:val="24"/>
          <w:szCs w:val="24"/>
        </w:rPr>
        <w:t xml:space="preserve">Positive: A positive result is when the instance is classified as a member of the class that is trying to be identified. In this case, it’s EU member,  </w:t>
      </w:r>
    </w:p>
    <w:p w14:paraId="7581159F" w14:textId="77777777" w:rsidR="003824D1" w:rsidRPr="009F28E9" w:rsidRDefault="003824D1" w:rsidP="003824D1">
      <w:pPr>
        <w:shd w:val="clear" w:color="auto" w:fill="FFFFFF"/>
        <w:spacing w:after="0" w:line="276" w:lineRule="auto"/>
        <w:rPr>
          <w:rFonts w:cstheme="minorHAnsi"/>
          <w:sz w:val="24"/>
          <w:szCs w:val="24"/>
        </w:rPr>
      </w:pPr>
    </w:p>
    <w:p w14:paraId="74277928" w14:textId="77777777" w:rsidR="003824D1" w:rsidRPr="009F28E9" w:rsidRDefault="003824D1" w:rsidP="003824D1">
      <w:pPr>
        <w:pStyle w:val="ListParagraph"/>
        <w:numPr>
          <w:ilvl w:val="0"/>
          <w:numId w:val="9"/>
        </w:numPr>
        <w:shd w:val="clear" w:color="auto" w:fill="FFFFFF"/>
        <w:spacing w:after="0" w:line="276" w:lineRule="auto"/>
        <w:rPr>
          <w:rFonts w:cstheme="minorHAnsi"/>
          <w:sz w:val="24"/>
          <w:szCs w:val="24"/>
        </w:rPr>
      </w:pPr>
      <w:r w:rsidRPr="009F28E9">
        <w:rPr>
          <w:rFonts w:cstheme="minorHAnsi"/>
          <w:sz w:val="24"/>
          <w:szCs w:val="24"/>
        </w:rPr>
        <w:t xml:space="preserve">Negative: A negative result is when the instance is classified as not a member of that class that’s trying to be identified, in this case that is Not and EU member. </w:t>
      </w:r>
    </w:p>
    <w:p w14:paraId="295FF23D" w14:textId="77777777" w:rsidR="003824D1" w:rsidRPr="009F28E9" w:rsidRDefault="003824D1" w:rsidP="003824D1">
      <w:pPr>
        <w:shd w:val="clear" w:color="auto" w:fill="FFFFFF"/>
        <w:spacing w:after="0" w:line="276" w:lineRule="auto"/>
        <w:rPr>
          <w:rFonts w:cstheme="minorHAnsi"/>
          <w:sz w:val="24"/>
          <w:szCs w:val="24"/>
        </w:rPr>
      </w:pPr>
    </w:p>
    <w:p w14:paraId="60DCC7A1"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t xml:space="preserve">It is possible to get a ‘false’ meaning the model made the wrong prediction. This can happen for both positive and negative classifications, leaving 4 options. </w:t>
      </w:r>
    </w:p>
    <w:p w14:paraId="10E3518B" w14:textId="77777777" w:rsidR="003824D1" w:rsidRPr="009F28E9" w:rsidRDefault="003824D1" w:rsidP="003824D1">
      <w:pPr>
        <w:pStyle w:val="ListParagraph"/>
        <w:numPr>
          <w:ilvl w:val="0"/>
          <w:numId w:val="8"/>
        </w:numPr>
        <w:shd w:val="clear" w:color="auto" w:fill="FFFFFF"/>
        <w:spacing w:after="0" w:line="276" w:lineRule="auto"/>
        <w:rPr>
          <w:rFonts w:cstheme="minorHAnsi"/>
          <w:sz w:val="24"/>
          <w:szCs w:val="24"/>
        </w:rPr>
      </w:pPr>
      <w:r w:rsidRPr="009F28E9">
        <w:rPr>
          <w:rFonts w:cstheme="minorHAnsi"/>
          <w:sz w:val="24"/>
          <w:szCs w:val="24"/>
        </w:rPr>
        <w:t>True Positive (TP)</w:t>
      </w:r>
    </w:p>
    <w:p w14:paraId="7BBC041B" w14:textId="77777777" w:rsidR="003824D1" w:rsidRPr="009F28E9" w:rsidRDefault="003824D1" w:rsidP="003824D1">
      <w:pPr>
        <w:pStyle w:val="ListParagraph"/>
        <w:numPr>
          <w:ilvl w:val="0"/>
          <w:numId w:val="8"/>
        </w:numPr>
        <w:shd w:val="clear" w:color="auto" w:fill="FFFFFF"/>
        <w:spacing w:after="0" w:line="276" w:lineRule="auto"/>
        <w:rPr>
          <w:rFonts w:cstheme="minorHAnsi"/>
          <w:sz w:val="24"/>
          <w:szCs w:val="24"/>
        </w:rPr>
      </w:pPr>
      <w:r w:rsidRPr="009F28E9">
        <w:rPr>
          <w:rFonts w:cstheme="minorHAnsi"/>
          <w:sz w:val="24"/>
          <w:szCs w:val="24"/>
        </w:rPr>
        <w:t>False Positive (FP)</w:t>
      </w:r>
    </w:p>
    <w:p w14:paraId="76F66C01" w14:textId="77777777" w:rsidR="003824D1" w:rsidRPr="009F28E9" w:rsidRDefault="003824D1" w:rsidP="003824D1">
      <w:pPr>
        <w:pStyle w:val="ListParagraph"/>
        <w:numPr>
          <w:ilvl w:val="0"/>
          <w:numId w:val="8"/>
        </w:numPr>
        <w:shd w:val="clear" w:color="auto" w:fill="FFFFFF"/>
        <w:spacing w:after="0" w:line="276" w:lineRule="auto"/>
        <w:rPr>
          <w:rFonts w:cstheme="minorHAnsi"/>
          <w:sz w:val="24"/>
          <w:szCs w:val="24"/>
        </w:rPr>
      </w:pPr>
      <w:r w:rsidRPr="009F28E9">
        <w:rPr>
          <w:rFonts w:cstheme="minorHAnsi"/>
          <w:sz w:val="24"/>
          <w:szCs w:val="24"/>
        </w:rPr>
        <w:t>True Negative (TN)</w:t>
      </w:r>
    </w:p>
    <w:p w14:paraId="669A474A" w14:textId="77777777" w:rsidR="003824D1" w:rsidRPr="009F28E9" w:rsidRDefault="003824D1" w:rsidP="003824D1">
      <w:pPr>
        <w:pStyle w:val="ListParagraph"/>
        <w:numPr>
          <w:ilvl w:val="0"/>
          <w:numId w:val="8"/>
        </w:numPr>
        <w:shd w:val="clear" w:color="auto" w:fill="FFFFFF"/>
        <w:spacing w:after="0" w:line="276" w:lineRule="auto"/>
        <w:rPr>
          <w:rFonts w:cstheme="minorHAnsi"/>
          <w:sz w:val="24"/>
          <w:szCs w:val="24"/>
        </w:rPr>
      </w:pPr>
      <w:r w:rsidRPr="009F28E9">
        <w:rPr>
          <w:rFonts w:cstheme="minorHAnsi"/>
          <w:sz w:val="24"/>
          <w:szCs w:val="24"/>
        </w:rPr>
        <w:t>False Positive (FP)</w:t>
      </w:r>
    </w:p>
    <w:p w14:paraId="47ADD57F" w14:textId="77777777" w:rsidR="003824D1" w:rsidRPr="009F28E9" w:rsidRDefault="003824D1" w:rsidP="003824D1">
      <w:pPr>
        <w:shd w:val="clear" w:color="auto" w:fill="FFFFFF"/>
        <w:spacing w:after="0" w:line="276" w:lineRule="auto"/>
        <w:rPr>
          <w:rFonts w:cstheme="minorHAnsi"/>
          <w:sz w:val="24"/>
          <w:szCs w:val="24"/>
        </w:rPr>
      </w:pPr>
    </w:p>
    <w:p w14:paraId="72E44D63"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noProof/>
          <w:sz w:val="24"/>
          <w:szCs w:val="24"/>
        </w:rPr>
        <w:lastRenderedPageBreak/>
        <w:drawing>
          <wp:inline distT="0" distB="0" distL="0" distR="0" wp14:anchorId="5C90482A" wp14:editId="262D5FFB">
            <wp:extent cx="2876550" cy="2091602"/>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84677" cy="2097512"/>
                    </a:xfrm>
                    <a:prstGeom prst="rect">
                      <a:avLst/>
                    </a:prstGeom>
                  </pic:spPr>
                </pic:pic>
              </a:graphicData>
            </a:graphic>
          </wp:inline>
        </w:drawing>
      </w:r>
    </w:p>
    <w:p w14:paraId="3B79D084"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t xml:space="preserve">The confusion matrix in this case is as seen in the Confusion Matrix illustration </w:t>
      </w:r>
    </w:p>
    <w:p w14:paraId="4B41340A"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t xml:space="preserve"> below. </w:t>
      </w:r>
    </w:p>
    <w:p w14:paraId="1F76468A" w14:textId="77777777" w:rsidR="003824D1" w:rsidRPr="009F28E9" w:rsidRDefault="003824D1" w:rsidP="003824D1">
      <w:pPr>
        <w:shd w:val="clear" w:color="auto" w:fill="FFFFFF"/>
        <w:spacing w:after="0" w:line="276" w:lineRule="auto"/>
        <w:rPr>
          <w:rFonts w:cstheme="minorHAnsi"/>
          <w:noProof/>
          <w:sz w:val="24"/>
          <w:szCs w:val="24"/>
        </w:rPr>
      </w:pPr>
      <w:r w:rsidRPr="009F28E9">
        <w:rPr>
          <w:rFonts w:cstheme="minorHAnsi"/>
          <w:noProof/>
          <w:sz w:val="24"/>
          <w:szCs w:val="24"/>
        </w:rPr>
        <w:drawing>
          <wp:inline distT="0" distB="0" distL="0" distR="0" wp14:anchorId="35C7E92A" wp14:editId="5148C6F3">
            <wp:extent cx="3438778" cy="52768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72988" cy="5329345"/>
                    </a:xfrm>
                    <a:prstGeom prst="rect">
                      <a:avLst/>
                    </a:prstGeom>
                  </pic:spPr>
                </pic:pic>
              </a:graphicData>
            </a:graphic>
          </wp:inline>
        </w:drawing>
      </w:r>
    </w:p>
    <w:p w14:paraId="177CECFC" w14:textId="77777777" w:rsidR="003824D1" w:rsidRPr="009F28E9" w:rsidRDefault="003824D1" w:rsidP="003824D1">
      <w:pPr>
        <w:shd w:val="clear" w:color="auto" w:fill="FFFFFF"/>
        <w:spacing w:after="0" w:line="276" w:lineRule="auto"/>
        <w:rPr>
          <w:rFonts w:cstheme="minorHAnsi"/>
          <w:noProof/>
          <w:sz w:val="24"/>
          <w:szCs w:val="24"/>
        </w:rPr>
      </w:pPr>
    </w:p>
    <w:p w14:paraId="2E9C32A6" w14:textId="77777777" w:rsidR="003824D1" w:rsidRPr="009F28E9" w:rsidRDefault="003824D1" w:rsidP="003824D1">
      <w:pPr>
        <w:shd w:val="clear" w:color="auto" w:fill="FFFFFF"/>
        <w:spacing w:after="0" w:line="276" w:lineRule="auto"/>
        <w:rPr>
          <w:rFonts w:cstheme="minorHAnsi"/>
          <w:sz w:val="24"/>
          <w:szCs w:val="24"/>
        </w:rPr>
      </w:pPr>
    </w:p>
    <w:p w14:paraId="394FDF80" w14:textId="77777777" w:rsidR="003824D1" w:rsidRPr="009F28E9" w:rsidRDefault="003824D1" w:rsidP="003824D1">
      <w:pPr>
        <w:shd w:val="clear" w:color="auto" w:fill="FFFFFF"/>
        <w:spacing w:after="0" w:line="276" w:lineRule="auto"/>
        <w:rPr>
          <w:rFonts w:cstheme="minorHAnsi"/>
          <w:sz w:val="24"/>
          <w:szCs w:val="24"/>
        </w:rPr>
      </w:pPr>
    </w:p>
    <w:p w14:paraId="483DF922" w14:textId="28BD6A5B"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lastRenderedPageBreak/>
        <w:t>The accuracy scores are as shown below. Any score over 70 is considered good</w:t>
      </w:r>
      <w:r w:rsidR="005C61B6" w:rsidRPr="009F28E9">
        <w:rPr>
          <w:rFonts w:cstheme="minorHAnsi"/>
          <w:sz w:val="24"/>
          <w:szCs w:val="24"/>
        </w:rPr>
        <w:t xml:space="preserve">, so we are above the threshold for an acceptable decision tree. </w:t>
      </w:r>
      <w:r w:rsidR="009F28E9">
        <w:rPr>
          <w:rFonts w:cstheme="minorHAnsi"/>
          <w:shd w:val="clear" w:color="auto" w:fill="FFFFFF"/>
        </w:rPr>
        <w:t>(</w:t>
      </w:r>
      <w:r w:rsidR="009F28E9" w:rsidRPr="009F28E9">
        <w:rPr>
          <w:rFonts w:cstheme="minorHAnsi"/>
          <w:lang w:val="en-US"/>
        </w:rPr>
        <w:t xml:space="preserve">Müller, </w:t>
      </w:r>
      <w:proofErr w:type="spellStart"/>
      <w:r w:rsidR="009F28E9" w:rsidRPr="009F28E9">
        <w:rPr>
          <w:rFonts w:cstheme="minorHAnsi"/>
          <w:lang w:val="en-US"/>
        </w:rPr>
        <w:t>A.C</w:t>
      </w:r>
      <w:proofErr w:type="spellEnd"/>
      <w:r w:rsidR="009F28E9" w:rsidRPr="009F28E9">
        <w:rPr>
          <w:rFonts w:cstheme="minorHAnsi"/>
          <w:lang w:val="en-US"/>
        </w:rPr>
        <w:t>. and Guido, S. 2017)</w:t>
      </w:r>
    </w:p>
    <w:p w14:paraId="0C8B59B5" w14:textId="77777777" w:rsidR="003824D1" w:rsidRPr="009F28E9" w:rsidRDefault="003824D1" w:rsidP="003824D1">
      <w:pPr>
        <w:shd w:val="clear" w:color="auto" w:fill="FFFFFF"/>
        <w:spacing w:after="0" w:line="276" w:lineRule="auto"/>
        <w:rPr>
          <w:rFonts w:cstheme="minorHAnsi"/>
          <w:sz w:val="24"/>
          <w:szCs w:val="24"/>
        </w:rPr>
      </w:pPr>
    </w:p>
    <w:p w14:paraId="58FD2BC0" w14:textId="77777777" w:rsidR="003824D1" w:rsidRPr="009F28E9" w:rsidRDefault="003824D1" w:rsidP="003824D1">
      <w:pPr>
        <w:shd w:val="clear" w:color="auto" w:fill="FFFFFF"/>
        <w:spacing w:after="0" w:line="276" w:lineRule="auto"/>
        <w:rPr>
          <w:rFonts w:cstheme="minorHAnsi"/>
          <w:sz w:val="24"/>
          <w:szCs w:val="24"/>
        </w:rPr>
      </w:pPr>
    </w:p>
    <w:p w14:paraId="03844B08"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noProof/>
          <w:sz w:val="24"/>
          <w:szCs w:val="24"/>
        </w:rPr>
        <w:drawing>
          <wp:inline distT="0" distB="0" distL="0" distR="0" wp14:anchorId="7005382F" wp14:editId="13495019">
            <wp:extent cx="2605293" cy="67310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19699" cy="676822"/>
                    </a:xfrm>
                    <a:prstGeom prst="rect">
                      <a:avLst/>
                    </a:prstGeom>
                  </pic:spPr>
                </pic:pic>
              </a:graphicData>
            </a:graphic>
          </wp:inline>
        </w:drawing>
      </w:r>
    </w:p>
    <w:p w14:paraId="053F2310" w14:textId="77777777" w:rsidR="003824D1" w:rsidRPr="009F28E9" w:rsidRDefault="003824D1" w:rsidP="003824D1">
      <w:pPr>
        <w:shd w:val="clear" w:color="auto" w:fill="FFFFFF"/>
        <w:spacing w:after="0" w:line="276" w:lineRule="auto"/>
        <w:rPr>
          <w:rFonts w:cstheme="minorHAnsi"/>
          <w:sz w:val="24"/>
          <w:szCs w:val="24"/>
        </w:rPr>
      </w:pPr>
    </w:p>
    <w:p w14:paraId="6230D648" w14:textId="77777777" w:rsidR="003824D1" w:rsidRPr="009F28E9" w:rsidRDefault="003824D1" w:rsidP="003824D1">
      <w:pPr>
        <w:spacing w:line="276" w:lineRule="auto"/>
        <w:rPr>
          <w:rFonts w:cstheme="minorHAnsi"/>
          <w:sz w:val="24"/>
          <w:szCs w:val="24"/>
        </w:rPr>
      </w:pPr>
      <w:r w:rsidRPr="009F28E9">
        <w:rPr>
          <w:rFonts w:cstheme="minorHAnsi"/>
          <w:sz w:val="24"/>
          <w:szCs w:val="24"/>
        </w:rPr>
        <w:t xml:space="preserve">Precision: is a measure of how many of the positive predictions made are correct (true positives). </w:t>
      </w:r>
    </w:p>
    <w:p w14:paraId="06996E36" w14:textId="77777777" w:rsidR="003824D1" w:rsidRPr="009F28E9" w:rsidRDefault="003824D1" w:rsidP="003824D1">
      <w:pPr>
        <w:spacing w:line="276" w:lineRule="auto"/>
        <w:rPr>
          <w:rFonts w:cstheme="minorHAnsi"/>
          <w:sz w:val="24"/>
          <w:szCs w:val="24"/>
        </w:rPr>
      </w:pPr>
      <w:r w:rsidRPr="009F28E9">
        <w:rPr>
          <w:rFonts w:cstheme="minorHAnsi"/>
          <w:noProof/>
          <w:sz w:val="24"/>
          <w:szCs w:val="24"/>
        </w:rPr>
        <w:drawing>
          <wp:inline distT="0" distB="0" distL="0" distR="0" wp14:anchorId="7E928DA5" wp14:editId="5750E67B">
            <wp:extent cx="5731510" cy="1149350"/>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149350"/>
                    </a:xfrm>
                    <a:prstGeom prst="rect">
                      <a:avLst/>
                    </a:prstGeom>
                  </pic:spPr>
                </pic:pic>
              </a:graphicData>
            </a:graphic>
          </wp:inline>
        </w:drawing>
      </w:r>
    </w:p>
    <w:p w14:paraId="4725D03A" w14:textId="77777777" w:rsidR="003824D1" w:rsidRPr="009F28E9" w:rsidRDefault="003824D1" w:rsidP="003824D1">
      <w:pPr>
        <w:spacing w:line="276" w:lineRule="auto"/>
        <w:rPr>
          <w:rFonts w:cstheme="minorHAnsi"/>
          <w:sz w:val="24"/>
          <w:szCs w:val="24"/>
        </w:rPr>
      </w:pPr>
    </w:p>
    <w:p w14:paraId="10B22D45"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t xml:space="preserve">Recall/Sensitivity: Is the measure of how many of the positive cases the classifier correctly predicted, over all the positive cases in the data. </w:t>
      </w:r>
    </w:p>
    <w:p w14:paraId="1E7F6EA2" w14:textId="77777777" w:rsidR="003824D1" w:rsidRPr="009F28E9" w:rsidRDefault="003824D1" w:rsidP="003824D1">
      <w:pPr>
        <w:shd w:val="clear" w:color="auto" w:fill="FFFFFF"/>
        <w:spacing w:after="0" w:line="276" w:lineRule="auto"/>
        <w:rPr>
          <w:rFonts w:cstheme="minorHAnsi"/>
          <w:sz w:val="24"/>
          <w:szCs w:val="24"/>
        </w:rPr>
      </w:pPr>
    </w:p>
    <w:p w14:paraId="19C40A08"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noProof/>
          <w:sz w:val="24"/>
          <w:szCs w:val="24"/>
        </w:rPr>
        <w:drawing>
          <wp:inline distT="0" distB="0" distL="0" distR="0" wp14:anchorId="55A6DA1E" wp14:editId="7D0A9E24">
            <wp:extent cx="5731510" cy="946150"/>
            <wp:effectExtent l="0" t="0" r="254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946150"/>
                    </a:xfrm>
                    <a:prstGeom prst="rect">
                      <a:avLst/>
                    </a:prstGeom>
                  </pic:spPr>
                </pic:pic>
              </a:graphicData>
            </a:graphic>
          </wp:inline>
        </w:drawing>
      </w:r>
    </w:p>
    <w:p w14:paraId="10C18BD5" w14:textId="77777777" w:rsidR="003824D1" w:rsidRPr="009F28E9" w:rsidRDefault="003824D1" w:rsidP="003824D1">
      <w:pPr>
        <w:shd w:val="clear" w:color="auto" w:fill="FFFFFF"/>
        <w:spacing w:after="0" w:line="276" w:lineRule="auto"/>
        <w:rPr>
          <w:rFonts w:cstheme="minorHAnsi"/>
          <w:sz w:val="24"/>
          <w:szCs w:val="24"/>
        </w:rPr>
      </w:pPr>
    </w:p>
    <w:p w14:paraId="6C1E2352"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t>Accuracy: A key metric used for model evaluation is accuracy, which describe the amount of correct predictions over all predictions and uses the following formula. (Severance, 2016)</w:t>
      </w:r>
    </w:p>
    <w:p w14:paraId="5B3E02CA" w14:textId="77777777" w:rsidR="003824D1" w:rsidRPr="009F28E9" w:rsidRDefault="003824D1" w:rsidP="003824D1">
      <w:pPr>
        <w:shd w:val="clear" w:color="auto" w:fill="FFFFFF"/>
        <w:spacing w:after="0" w:line="276" w:lineRule="auto"/>
        <w:rPr>
          <w:rFonts w:cstheme="minorHAnsi"/>
          <w:sz w:val="24"/>
          <w:szCs w:val="24"/>
        </w:rPr>
      </w:pPr>
    </w:p>
    <w:p w14:paraId="74FDDEEA"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noProof/>
          <w:sz w:val="24"/>
          <w:szCs w:val="24"/>
        </w:rPr>
        <w:drawing>
          <wp:inline distT="0" distB="0" distL="0" distR="0" wp14:anchorId="1B61C4D7" wp14:editId="10C92607">
            <wp:extent cx="5731510" cy="1353185"/>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353185"/>
                    </a:xfrm>
                    <a:prstGeom prst="rect">
                      <a:avLst/>
                    </a:prstGeom>
                  </pic:spPr>
                </pic:pic>
              </a:graphicData>
            </a:graphic>
          </wp:inline>
        </w:drawing>
      </w:r>
    </w:p>
    <w:p w14:paraId="4A5DA78D" w14:textId="77777777" w:rsidR="003824D1" w:rsidRPr="009F28E9" w:rsidRDefault="003824D1" w:rsidP="003824D1">
      <w:pPr>
        <w:shd w:val="clear" w:color="auto" w:fill="FFFFFF"/>
        <w:spacing w:after="0" w:line="276" w:lineRule="auto"/>
        <w:rPr>
          <w:rFonts w:cstheme="minorHAnsi"/>
          <w:sz w:val="24"/>
          <w:szCs w:val="24"/>
        </w:rPr>
      </w:pPr>
    </w:p>
    <w:p w14:paraId="05F19F79"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t xml:space="preserve">The accuracy of this model is 56%, not much better than you might get flipping a coin to see if Capel Street is busy! In other words, it’s not very accurate. </w:t>
      </w:r>
    </w:p>
    <w:p w14:paraId="217F90DE" w14:textId="77777777" w:rsidR="003824D1" w:rsidRPr="009F28E9" w:rsidRDefault="003824D1" w:rsidP="003824D1">
      <w:pPr>
        <w:shd w:val="clear" w:color="auto" w:fill="FFFFFF"/>
        <w:spacing w:after="0" w:line="276" w:lineRule="auto"/>
        <w:rPr>
          <w:rFonts w:cstheme="minorHAnsi"/>
          <w:sz w:val="24"/>
          <w:szCs w:val="24"/>
        </w:rPr>
      </w:pPr>
    </w:p>
    <w:p w14:paraId="35E5590F" w14:textId="77777777" w:rsidR="003824D1" w:rsidRPr="009F28E9" w:rsidRDefault="003824D1" w:rsidP="003824D1">
      <w:pPr>
        <w:shd w:val="clear" w:color="auto" w:fill="FFFFFF"/>
        <w:spacing w:after="0" w:line="276" w:lineRule="auto"/>
        <w:rPr>
          <w:rFonts w:cstheme="minorHAnsi"/>
          <w:sz w:val="24"/>
          <w:szCs w:val="24"/>
        </w:rPr>
      </w:pPr>
      <w:r w:rsidRPr="009F28E9">
        <w:rPr>
          <w:rFonts w:cstheme="minorHAnsi"/>
          <w:sz w:val="24"/>
          <w:szCs w:val="24"/>
        </w:rPr>
        <w:lastRenderedPageBreak/>
        <w:br/>
        <w:t>Limitations of Decision Trees:</w:t>
      </w:r>
    </w:p>
    <w:p w14:paraId="3A966812" w14:textId="77777777" w:rsidR="003824D1" w:rsidRPr="009F28E9" w:rsidRDefault="003824D1" w:rsidP="003824D1">
      <w:pPr>
        <w:pStyle w:val="pw-post-body-paragraph"/>
        <w:shd w:val="clear" w:color="auto" w:fill="FFFFFF"/>
        <w:spacing w:before="206" w:beforeAutospacing="0" w:after="0" w:afterAutospacing="0" w:line="276" w:lineRule="auto"/>
        <w:rPr>
          <w:rFonts w:asciiTheme="minorHAnsi" w:eastAsiaTheme="minorEastAsia" w:hAnsiTheme="minorHAnsi" w:cstheme="minorHAnsi"/>
        </w:rPr>
      </w:pPr>
      <w:r w:rsidRPr="009F28E9">
        <w:rPr>
          <w:rFonts w:asciiTheme="minorHAnsi" w:eastAsiaTheme="minorEastAsia" w:hAnsiTheme="minorHAnsi" w:cstheme="minorHAnsi"/>
        </w:rPr>
        <w:t>Though the Decision Tree classifier is one of the most sophisticated classification algorithms, it may have certain limitations, especially in real-world scenarios. (Rohith Gandhi, 2018) Some of its deterrents are as mentioned below:</w:t>
      </w:r>
    </w:p>
    <w:p w14:paraId="3723494A" w14:textId="77777777" w:rsidR="003824D1" w:rsidRPr="009F28E9" w:rsidRDefault="003824D1" w:rsidP="003824D1">
      <w:pPr>
        <w:pStyle w:val="nb"/>
        <w:numPr>
          <w:ilvl w:val="0"/>
          <w:numId w:val="11"/>
        </w:numPr>
        <w:shd w:val="clear" w:color="auto" w:fill="FFFFFF"/>
        <w:spacing w:before="514" w:beforeAutospacing="0" w:after="0" w:afterAutospacing="0" w:line="276" w:lineRule="auto"/>
        <w:rPr>
          <w:rFonts w:asciiTheme="minorHAnsi" w:eastAsiaTheme="minorEastAsia" w:hAnsiTheme="minorHAnsi" w:cstheme="minorHAnsi"/>
        </w:rPr>
      </w:pPr>
      <w:r w:rsidRPr="009F28E9">
        <w:rPr>
          <w:rFonts w:asciiTheme="minorHAnsi" w:eastAsiaTheme="minorEastAsia" w:hAnsiTheme="minorHAnsi" w:cstheme="minorHAnsi"/>
        </w:rPr>
        <w:t>Decision Tree Classifiers often tend to overfit the training data.</w:t>
      </w:r>
    </w:p>
    <w:p w14:paraId="5FBF720C" w14:textId="77777777" w:rsidR="003824D1" w:rsidRPr="009F28E9" w:rsidRDefault="003824D1" w:rsidP="003824D1">
      <w:pPr>
        <w:pStyle w:val="nb"/>
        <w:numPr>
          <w:ilvl w:val="0"/>
          <w:numId w:val="11"/>
        </w:numPr>
        <w:shd w:val="clear" w:color="auto" w:fill="FFFFFF"/>
        <w:spacing w:before="274" w:beforeAutospacing="0" w:after="0" w:afterAutospacing="0" w:line="276" w:lineRule="auto"/>
        <w:rPr>
          <w:rFonts w:asciiTheme="minorHAnsi" w:eastAsiaTheme="minorEastAsia" w:hAnsiTheme="minorHAnsi" w:cstheme="minorHAnsi"/>
        </w:rPr>
      </w:pPr>
      <w:r w:rsidRPr="009F28E9">
        <w:rPr>
          <w:rFonts w:asciiTheme="minorHAnsi" w:eastAsiaTheme="minorEastAsia" w:hAnsiTheme="minorHAnsi" w:cstheme="minorHAnsi"/>
        </w:rPr>
        <w:t>Changes in data may lead to unnecessary changes in the result.</w:t>
      </w:r>
    </w:p>
    <w:p w14:paraId="4E873237" w14:textId="77777777" w:rsidR="003824D1" w:rsidRPr="009F28E9" w:rsidRDefault="003824D1" w:rsidP="003824D1">
      <w:pPr>
        <w:pStyle w:val="nb"/>
        <w:numPr>
          <w:ilvl w:val="0"/>
          <w:numId w:val="11"/>
        </w:numPr>
        <w:shd w:val="clear" w:color="auto" w:fill="FFFFFF"/>
        <w:spacing w:before="274" w:beforeAutospacing="0" w:after="0" w:afterAutospacing="0" w:line="276" w:lineRule="auto"/>
        <w:rPr>
          <w:rFonts w:asciiTheme="minorHAnsi" w:eastAsiaTheme="minorEastAsia" w:hAnsiTheme="minorHAnsi" w:cstheme="minorHAnsi"/>
        </w:rPr>
      </w:pPr>
      <w:r w:rsidRPr="009F28E9">
        <w:rPr>
          <w:rFonts w:asciiTheme="minorHAnsi" w:eastAsiaTheme="minorEastAsia" w:hAnsiTheme="minorHAnsi" w:cstheme="minorHAnsi"/>
        </w:rPr>
        <w:t>Large trees can sometimes be very difficult to interpret.</w:t>
      </w:r>
    </w:p>
    <w:p w14:paraId="339E4B7C" w14:textId="77777777" w:rsidR="003824D1" w:rsidRPr="009F28E9" w:rsidRDefault="003824D1" w:rsidP="003824D1">
      <w:pPr>
        <w:pStyle w:val="nb"/>
        <w:numPr>
          <w:ilvl w:val="0"/>
          <w:numId w:val="11"/>
        </w:numPr>
        <w:shd w:val="clear" w:color="auto" w:fill="FFFFFF"/>
        <w:spacing w:before="274" w:beforeAutospacing="0" w:after="0" w:afterAutospacing="0" w:line="276" w:lineRule="auto"/>
        <w:rPr>
          <w:rFonts w:asciiTheme="minorHAnsi" w:eastAsiaTheme="minorEastAsia" w:hAnsiTheme="minorHAnsi" w:cstheme="minorHAnsi"/>
        </w:rPr>
      </w:pPr>
      <w:r w:rsidRPr="009F28E9">
        <w:rPr>
          <w:rFonts w:asciiTheme="minorHAnsi" w:eastAsiaTheme="minorEastAsia" w:hAnsiTheme="minorHAnsi" w:cstheme="minorHAnsi"/>
        </w:rPr>
        <w:t>These are biased toward splits on features having a number of levels.</w:t>
      </w:r>
    </w:p>
    <w:p w14:paraId="5AC2B647" w14:textId="77777777" w:rsidR="003824D1" w:rsidRPr="009F28E9" w:rsidRDefault="003824D1" w:rsidP="003824D1">
      <w:pPr>
        <w:spacing w:line="276" w:lineRule="auto"/>
        <w:rPr>
          <w:rFonts w:cstheme="minorHAnsi"/>
          <w:sz w:val="24"/>
          <w:szCs w:val="24"/>
        </w:rPr>
      </w:pPr>
    </w:p>
    <w:p w14:paraId="7AD7A0A6" w14:textId="77777777" w:rsidR="003824D1" w:rsidRPr="009F28E9" w:rsidRDefault="003824D1" w:rsidP="003824D1">
      <w:pPr>
        <w:spacing w:line="276" w:lineRule="auto"/>
        <w:rPr>
          <w:rFonts w:cstheme="minorHAnsi"/>
          <w:sz w:val="24"/>
          <w:szCs w:val="24"/>
        </w:rPr>
      </w:pPr>
      <w:r w:rsidRPr="009F28E9">
        <w:rPr>
          <w:rFonts w:cstheme="minorHAnsi"/>
          <w:sz w:val="24"/>
          <w:szCs w:val="24"/>
        </w:rPr>
        <w:t xml:space="preserve">The Decision Tree in this analysis is certainly complicated with many branches which makes it difficult to interoperate as seen in the graph below. </w:t>
      </w:r>
    </w:p>
    <w:p w14:paraId="3D3AFEDC" w14:textId="77777777" w:rsidR="003824D1" w:rsidRPr="009F28E9" w:rsidRDefault="003824D1" w:rsidP="003824D1">
      <w:pPr>
        <w:spacing w:line="276" w:lineRule="auto"/>
        <w:rPr>
          <w:rFonts w:cstheme="minorHAnsi"/>
          <w:sz w:val="24"/>
          <w:szCs w:val="24"/>
        </w:rPr>
      </w:pPr>
      <w:r w:rsidRPr="009F28E9">
        <w:rPr>
          <w:rFonts w:cstheme="minorHAnsi"/>
          <w:noProof/>
          <w:sz w:val="24"/>
          <w:szCs w:val="24"/>
        </w:rPr>
        <w:drawing>
          <wp:inline distT="0" distB="0" distL="0" distR="0" wp14:anchorId="0FC49DAF" wp14:editId="04E1EC77">
            <wp:extent cx="3553718" cy="3219450"/>
            <wp:effectExtent l="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70271" cy="3234446"/>
                    </a:xfrm>
                    <a:prstGeom prst="rect">
                      <a:avLst/>
                    </a:prstGeom>
                  </pic:spPr>
                </pic:pic>
              </a:graphicData>
            </a:graphic>
          </wp:inline>
        </w:drawing>
      </w:r>
    </w:p>
    <w:p w14:paraId="13E93D14" w14:textId="75D8E481" w:rsidR="00D53EDD" w:rsidRPr="009F28E9" w:rsidRDefault="00D53EDD" w:rsidP="003824D1">
      <w:pPr>
        <w:spacing w:line="276" w:lineRule="auto"/>
        <w:rPr>
          <w:rFonts w:cstheme="minorHAnsi"/>
          <w:sz w:val="24"/>
          <w:szCs w:val="24"/>
        </w:rPr>
      </w:pPr>
    </w:p>
    <w:p w14:paraId="697BB338" w14:textId="5ED43841" w:rsidR="003824D1" w:rsidRPr="009F28E9" w:rsidRDefault="003F21E3" w:rsidP="003824D1">
      <w:pPr>
        <w:spacing w:line="276" w:lineRule="auto"/>
        <w:rPr>
          <w:rFonts w:cstheme="minorHAnsi"/>
          <w:b/>
          <w:bCs/>
          <w:sz w:val="24"/>
          <w:szCs w:val="24"/>
        </w:rPr>
      </w:pPr>
      <w:r w:rsidRPr="009F28E9">
        <w:rPr>
          <w:rFonts w:cstheme="minorHAnsi"/>
          <w:b/>
          <w:bCs/>
          <w:sz w:val="24"/>
          <w:szCs w:val="24"/>
        </w:rPr>
        <w:t xml:space="preserve">2. </w:t>
      </w:r>
      <w:proofErr w:type="spellStart"/>
      <w:r w:rsidR="005C61B6" w:rsidRPr="009F28E9">
        <w:rPr>
          <w:rFonts w:cstheme="minorHAnsi"/>
          <w:b/>
          <w:bCs/>
          <w:sz w:val="24"/>
          <w:szCs w:val="24"/>
        </w:rPr>
        <w:t>GridSearchCV</w:t>
      </w:r>
      <w:proofErr w:type="spellEnd"/>
    </w:p>
    <w:p w14:paraId="098DFCCA" w14:textId="1589C538" w:rsidR="003824D1" w:rsidRPr="009F28E9" w:rsidRDefault="005C61B6" w:rsidP="003824D1">
      <w:pPr>
        <w:spacing w:line="276" w:lineRule="auto"/>
        <w:rPr>
          <w:rFonts w:cstheme="minorHAnsi"/>
          <w:sz w:val="24"/>
          <w:szCs w:val="24"/>
          <w:shd w:val="clear" w:color="auto" w:fill="FFFFFF"/>
        </w:rPr>
      </w:pPr>
      <w:proofErr w:type="spellStart"/>
      <w:r w:rsidRPr="009F28E9">
        <w:rPr>
          <w:rFonts w:cstheme="minorHAnsi"/>
          <w:sz w:val="24"/>
          <w:szCs w:val="24"/>
          <w:shd w:val="clear" w:color="auto" w:fill="FFFFFF"/>
        </w:rPr>
        <w:t>GridSearchCV</w:t>
      </w:r>
      <w:proofErr w:type="spellEnd"/>
      <w:r w:rsidRPr="009F28E9">
        <w:rPr>
          <w:rFonts w:cstheme="minorHAnsi"/>
          <w:sz w:val="24"/>
          <w:szCs w:val="24"/>
          <w:shd w:val="clear" w:color="auto" w:fill="FFFFFF"/>
        </w:rPr>
        <w:t xml:space="preserve"> is the process of performing hyperparameter tuning in order to determine the optimal values for a given model. </w:t>
      </w:r>
      <w:r w:rsidRPr="009F28E9">
        <w:rPr>
          <w:rFonts w:cstheme="minorHAnsi"/>
          <w:sz w:val="24"/>
          <w:szCs w:val="24"/>
          <w:shd w:val="clear" w:color="auto" w:fill="FFFFFF"/>
        </w:rPr>
        <w:t>The</w:t>
      </w:r>
      <w:r w:rsidRPr="009F28E9">
        <w:rPr>
          <w:rFonts w:cstheme="minorHAnsi"/>
          <w:sz w:val="24"/>
          <w:szCs w:val="24"/>
          <w:shd w:val="clear" w:color="auto" w:fill="FFFFFF"/>
        </w:rPr>
        <w:t xml:space="preserve"> performance of a model significantly depends on the value of hyperparameters</w:t>
      </w:r>
      <w:r w:rsidRPr="009F28E9">
        <w:rPr>
          <w:rFonts w:cstheme="minorHAnsi"/>
          <w:sz w:val="24"/>
          <w:szCs w:val="24"/>
          <w:shd w:val="clear" w:color="auto" w:fill="FFFFFF"/>
        </w:rPr>
        <w:t xml:space="preserve">, however </w:t>
      </w:r>
      <w:r w:rsidRPr="009F28E9">
        <w:rPr>
          <w:rFonts w:cstheme="minorHAnsi"/>
          <w:sz w:val="24"/>
          <w:szCs w:val="24"/>
          <w:shd w:val="clear" w:color="auto" w:fill="FFFFFF"/>
        </w:rPr>
        <w:t>there is no way to know in advance the best values for hyperparameters</w:t>
      </w:r>
      <w:r w:rsidRPr="009F28E9">
        <w:rPr>
          <w:rFonts w:cstheme="minorHAnsi"/>
          <w:sz w:val="24"/>
          <w:szCs w:val="24"/>
          <w:shd w:val="clear" w:color="auto" w:fill="FFFFFF"/>
        </w:rPr>
        <w:t>. I</w:t>
      </w:r>
      <w:r w:rsidRPr="009F28E9">
        <w:rPr>
          <w:rFonts w:cstheme="minorHAnsi"/>
          <w:sz w:val="24"/>
          <w:szCs w:val="24"/>
          <w:shd w:val="clear" w:color="auto" w:fill="FFFFFF"/>
        </w:rPr>
        <w:t xml:space="preserve">deally, we </w:t>
      </w:r>
      <w:r w:rsidRPr="009F28E9">
        <w:rPr>
          <w:rFonts w:cstheme="minorHAnsi"/>
          <w:sz w:val="24"/>
          <w:szCs w:val="24"/>
          <w:shd w:val="clear" w:color="auto" w:fill="FFFFFF"/>
        </w:rPr>
        <w:t>would</w:t>
      </w:r>
      <w:r w:rsidRPr="009F28E9">
        <w:rPr>
          <w:rFonts w:cstheme="minorHAnsi"/>
          <w:sz w:val="24"/>
          <w:szCs w:val="24"/>
          <w:shd w:val="clear" w:color="auto" w:fill="FFFFFF"/>
        </w:rPr>
        <w:t xml:space="preserve"> try all possible values to know the optimal values. </w:t>
      </w:r>
      <w:r w:rsidRPr="009F28E9">
        <w:rPr>
          <w:rFonts w:cstheme="minorHAnsi"/>
          <w:sz w:val="24"/>
          <w:szCs w:val="24"/>
          <w:shd w:val="clear" w:color="auto" w:fill="FFFFFF"/>
        </w:rPr>
        <w:lastRenderedPageBreak/>
        <w:t>Doing this manually could take a considerable amount of time and resources</w:t>
      </w:r>
      <w:r w:rsidRPr="009F28E9">
        <w:rPr>
          <w:rFonts w:cstheme="minorHAnsi"/>
          <w:sz w:val="24"/>
          <w:szCs w:val="24"/>
          <w:shd w:val="clear" w:color="auto" w:fill="FFFFFF"/>
        </w:rPr>
        <w:t xml:space="preserve">. </w:t>
      </w:r>
      <w:proofErr w:type="spellStart"/>
      <w:r w:rsidRPr="009F28E9">
        <w:rPr>
          <w:rFonts w:cstheme="minorHAnsi"/>
          <w:sz w:val="24"/>
          <w:szCs w:val="24"/>
          <w:shd w:val="clear" w:color="auto" w:fill="FFFFFF"/>
        </w:rPr>
        <w:t>GridSearchCV</w:t>
      </w:r>
      <w:proofErr w:type="spellEnd"/>
      <w:r w:rsidRPr="009F28E9">
        <w:rPr>
          <w:rFonts w:cstheme="minorHAnsi"/>
          <w:sz w:val="24"/>
          <w:szCs w:val="24"/>
          <w:shd w:val="clear" w:color="auto" w:fill="FFFFFF"/>
        </w:rPr>
        <w:t xml:space="preserve"> </w:t>
      </w:r>
      <w:r w:rsidRPr="009F28E9">
        <w:rPr>
          <w:rFonts w:cstheme="minorHAnsi"/>
          <w:sz w:val="24"/>
          <w:szCs w:val="24"/>
          <w:shd w:val="clear" w:color="auto" w:fill="FFFFFF"/>
        </w:rPr>
        <w:t>is a tool used to</w:t>
      </w:r>
      <w:r w:rsidRPr="009F28E9">
        <w:rPr>
          <w:rFonts w:cstheme="minorHAnsi"/>
          <w:sz w:val="24"/>
          <w:szCs w:val="24"/>
          <w:shd w:val="clear" w:color="auto" w:fill="FFFFFF"/>
        </w:rPr>
        <w:t xml:space="preserve"> automate the tuning of hyperparameters.</w:t>
      </w:r>
    </w:p>
    <w:p w14:paraId="615FB51B" w14:textId="2FB3BCC1" w:rsidR="005C61B6" w:rsidRPr="009F28E9" w:rsidRDefault="005C61B6" w:rsidP="003824D1">
      <w:pPr>
        <w:spacing w:line="276" w:lineRule="auto"/>
        <w:rPr>
          <w:rFonts w:cstheme="minorHAnsi"/>
          <w:sz w:val="24"/>
          <w:szCs w:val="24"/>
          <w:shd w:val="clear" w:color="auto" w:fill="FFFFFF"/>
        </w:rPr>
      </w:pPr>
    </w:p>
    <w:p w14:paraId="383AFEE1" w14:textId="7CD2C12E" w:rsidR="00D53EDD" w:rsidRPr="009F28E9" w:rsidRDefault="005C61B6" w:rsidP="003824D1">
      <w:pPr>
        <w:spacing w:line="276" w:lineRule="auto"/>
        <w:rPr>
          <w:rFonts w:cstheme="minorHAnsi"/>
          <w:sz w:val="24"/>
          <w:szCs w:val="24"/>
        </w:rPr>
      </w:pPr>
      <w:r w:rsidRPr="009F28E9">
        <w:rPr>
          <w:rFonts w:cstheme="minorHAnsi"/>
          <w:sz w:val="24"/>
          <w:szCs w:val="24"/>
          <w:shd w:val="clear" w:color="auto" w:fill="FFFFFF"/>
        </w:rPr>
        <w:t xml:space="preserve">Using </w:t>
      </w:r>
      <w:proofErr w:type="spellStart"/>
      <w:r w:rsidR="006E25C2" w:rsidRPr="009F28E9">
        <w:rPr>
          <w:rFonts w:cstheme="minorHAnsi"/>
          <w:sz w:val="24"/>
          <w:szCs w:val="24"/>
          <w:shd w:val="clear" w:color="auto" w:fill="FFFFFF"/>
        </w:rPr>
        <w:t>GridSearchCV</w:t>
      </w:r>
      <w:proofErr w:type="spellEnd"/>
      <w:r w:rsidR="006E25C2" w:rsidRPr="009F28E9">
        <w:rPr>
          <w:rFonts w:cstheme="minorHAnsi"/>
          <w:sz w:val="24"/>
          <w:szCs w:val="24"/>
          <w:shd w:val="clear" w:color="auto" w:fill="FFFFFF"/>
        </w:rPr>
        <w:t xml:space="preserve"> on our model increases our accuracy score from 0.</w:t>
      </w:r>
      <w:r w:rsidR="00D42217" w:rsidRPr="009F28E9">
        <w:rPr>
          <w:rFonts w:cstheme="minorHAnsi"/>
          <w:sz w:val="24"/>
          <w:szCs w:val="24"/>
          <w:shd w:val="clear" w:color="auto" w:fill="FFFFFF"/>
        </w:rPr>
        <w:t>87</w:t>
      </w:r>
      <w:r w:rsidR="006E25C2" w:rsidRPr="009F28E9">
        <w:rPr>
          <w:rFonts w:cstheme="minorHAnsi"/>
          <w:sz w:val="24"/>
          <w:szCs w:val="24"/>
          <w:shd w:val="clear" w:color="auto" w:fill="FFFFFF"/>
        </w:rPr>
        <w:t>, to 0.9</w:t>
      </w:r>
      <w:r w:rsidR="00D42217" w:rsidRPr="009F28E9">
        <w:rPr>
          <w:rFonts w:cstheme="minorHAnsi"/>
          <w:sz w:val="24"/>
          <w:szCs w:val="24"/>
          <w:shd w:val="clear" w:color="auto" w:fill="FFFFFF"/>
        </w:rPr>
        <w:t>0</w:t>
      </w:r>
      <w:r w:rsidR="00D45DB1" w:rsidRPr="009F28E9">
        <w:rPr>
          <w:rFonts w:cstheme="minorHAnsi"/>
          <w:sz w:val="24"/>
          <w:szCs w:val="24"/>
          <w:shd w:val="clear" w:color="auto" w:fill="FFFFFF"/>
        </w:rPr>
        <w:t xml:space="preserve">. </w:t>
      </w:r>
      <w:r w:rsidR="00D45DB1" w:rsidRPr="009F28E9">
        <w:rPr>
          <w:rFonts w:cstheme="minorHAnsi"/>
          <w:sz w:val="24"/>
          <w:szCs w:val="24"/>
        </w:rPr>
        <w:t xml:space="preserve">In addition to precision, recall and accuracy which were explained earlier, we also have </w:t>
      </w:r>
      <w:proofErr w:type="spellStart"/>
      <w:r w:rsidR="00D45DB1" w:rsidRPr="009F28E9">
        <w:rPr>
          <w:rFonts w:cstheme="minorHAnsi"/>
          <w:sz w:val="24"/>
          <w:szCs w:val="24"/>
        </w:rPr>
        <w:t>F1</w:t>
      </w:r>
      <w:proofErr w:type="spellEnd"/>
      <w:r w:rsidR="00D45DB1" w:rsidRPr="009F28E9">
        <w:rPr>
          <w:rFonts w:cstheme="minorHAnsi"/>
          <w:sz w:val="24"/>
          <w:szCs w:val="24"/>
        </w:rPr>
        <w:t xml:space="preserve"> score. </w:t>
      </w:r>
      <w:proofErr w:type="spellStart"/>
      <w:r w:rsidR="00D45DB1" w:rsidRPr="009F28E9">
        <w:rPr>
          <w:rFonts w:cstheme="minorHAnsi"/>
          <w:sz w:val="24"/>
          <w:szCs w:val="24"/>
        </w:rPr>
        <w:t>F1</w:t>
      </w:r>
      <w:proofErr w:type="spellEnd"/>
      <w:r w:rsidR="00D45DB1" w:rsidRPr="009F28E9">
        <w:rPr>
          <w:rFonts w:cstheme="minorHAnsi"/>
          <w:sz w:val="24"/>
          <w:szCs w:val="24"/>
        </w:rPr>
        <w:t xml:space="preserve"> score is a weighted average of precision and recall. </w:t>
      </w:r>
      <w:proofErr w:type="spellStart"/>
      <w:r w:rsidR="00D45DB1" w:rsidRPr="009F28E9">
        <w:rPr>
          <w:rFonts w:cstheme="minorHAnsi"/>
          <w:sz w:val="24"/>
          <w:szCs w:val="24"/>
        </w:rPr>
        <w:t>F1</w:t>
      </w:r>
      <w:proofErr w:type="spellEnd"/>
      <w:r w:rsidR="00D45DB1" w:rsidRPr="009F28E9">
        <w:rPr>
          <w:rFonts w:cstheme="minorHAnsi"/>
          <w:sz w:val="24"/>
          <w:szCs w:val="24"/>
        </w:rPr>
        <w:t xml:space="preserve"> score is usually more useful than accuracy, especially if there is an uneven class distribution, which is true in this case. </w:t>
      </w:r>
      <w:r w:rsidR="00D42217" w:rsidRPr="009F28E9">
        <w:rPr>
          <w:rFonts w:cstheme="minorHAnsi"/>
          <w:sz w:val="24"/>
          <w:szCs w:val="24"/>
        </w:rPr>
        <w:t xml:space="preserve">In </w:t>
      </w:r>
      <w:r w:rsidR="00200A62" w:rsidRPr="009F28E9">
        <w:rPr>
          <w:rFonts w:cstheme="minorHAnsi"/>
          <w:sz w:val="24"/>
          <w:szCs w:val="24"/>
        </w:rPr>
        <w:t>conclusion</w:t>
      </w:r>
      <w:r w:rsidR="00D42217" w:rsidRPr="009F28E9">
        <w:rPr>
          <w:rFonts w:cstheme="minorHAnsi"/>
          <w:sz w:val="24"/>
          <w:szCs w:val="24"/>
        </w:rPr>
        <w:t xml:space="preserve">, are all well above the threshold for ‘good’ </w:t>
      </w:r>
      <w:r w:rsidR="00D45DB1" w:rsidRPr="009F28E9">
        <w:rPr>
          <w:rFonts w:cstheme="minorHAnsi"/>
          <w:sz w:val="24"/>
          <w:szCs w:val="24"/>
        </w:rPr>
        <w:t>(Severance, 2016)</w:t>
      </w:r>
      <w:r w:rsidR="00D42217" w:rsidRPr="009F28E9">
        <w:rPr>
          <w:rFonts w:cstheme="minorHAnsi"/>
          <w:sz w:val="24"/>
          <w:szCs w:val="24"/>
        </w:rPr>
        <w:t xml:space="preserve"> but the model metrics were improved with the use of </w:t>
      </w:r>
      <w:proofErr w:type="spellStart"/>
      <w:r w:rsidR="00D42217" w:rsidRPr="009F28E9">
        <w:rPr>
          <w:rFonts w:cstheme="minorHAnsi"/>
          <w:sz w:val="24"/>
          <w:szCs w:val="24"/>
        </w:rPr>
        <w:t>GridSearchCV</w:t>
      </w:r>
      <w:proofErr w:type="spellEnd"/>
      <w:r w:rsidR="00D42217" w:rsidRPr="009F28E9">
        <w:rPr>
          <w:rFonts w:cstheme="minorHAnsi"/>
          <w:sz w:val="24"/>
          <w:szCs w:val="24"/>
        </w:rPr>
        <w:t xml:space="preserve">. </w:t>
      </w:r>
    </w:p>
    <w:p w14:paraId="5C0C0CB9" w14:textId="60DE0857" w:rsidR="00D42217" w:rsidRPr="009F28E9" w:rsidRDefault="00D45DB1" w:rsidP="003824D1">
      <w:pPr>
        <w:shd w:val="clear" w:color="auto" w:fill="FFFFFF"/>
        <w:spacing w:after="0" w:line="276" w:lineRule="auto"/>
        <w:rPr>
          <w:rFonts w:cstheme="minorHAnsi"/>
          <w:sz w:val="24"/>
          <w:szCs w:val="24"/>
        </w:rPr>
      </w:pPr>
      <w:r w:rsidRPr="009F28E9">
        <w:rPr>
          <w:rFonts w:cstheme="minorHAnsi"/>
          <w:sz w:val="24"/>
          <w:szCs w:val="24"/>
        </w:rPr>
        <w:t xml:space="preserve">Results </w:t>
      </w:r>
      <w:r w:rsidR="00D53EDD" w:rsidRPr="009F28E9">
        <w:rPr>
          <w:rFonts w:cstheme="minorHAnsi"/>
          <w:sz w:val="24"/>
          <w:szCs w:val="24"/>
        </w:rPr>
        <w:t>With</w:t>
      </w:r>
      <w:r w:rsidR="00412F19" w:rsidRPr="009F28E9">
        <w:rPr>
          <w:rFonts w:cstheme="minorHAnsi"/>
          <w:sz w:val="24"/>
          <w:szCs w:val="24"/>
        </w:rPr>
        <w:t>out</w:t>
      </w:r>
      <w:r w:rsidR="00D53EDD" w:rsidRPr="009F28E9">
        <w:rPr>
          <w:rFonts w:cstheme="minorHAnsi"/>
          <w:sz w:val="24"/>
          <w:szCs w:val="24"/>
        </w:rPr>
        <w:t xml:space="preserve"> </w:t>
      </w:r>
      <w:proofErr w:type="spellStart"/>
      <w:r w:rsidR="00D53EDD" w:rsidRPr="009F28E9">
        <w:rPr>
          <w:rFonts w:cstheme="minorHAnsi"/>
          <w:sz w:val="24"/>
          <w:szCs w:val="24"/>
        </w:rPr>
        <w:t>GridSearchCV</w:t>
      </w:r>
      <w:proofErr w:type="spellEnd"/>
      <w:r w:rsidR="00D53EDD" w:rsidRPr="009F28E9">
        <w:rPr>
          <w:rFonts w:cstheme="minorHAnsi"/>
          <w:sz w:val="24"/>
          <w:szCs w:val="24"/>
        </w:rPr>
        <w:t xml:space="preserve">: </w:t>
      </w:r>
    </w:p>
    <w:p w14:paraId="79FB0944" w14:textId="1ACA140D" w:rsidR="00D42217" w:rsidRPr="009F28E9" w:rsidRDefault="00D42217" w:rsidP="003824D1">
      <w:pPr>
        <w:shd w:val="clear" w:color="auto" w:fill="FFFFFF"/>
        <w:spacing w:after="0" w:line="276" w:lineRule="auto"/>
        <w:rPr>
          <w:rFonts w:cstheme="minorHAnsi"/>
          <w:sz w:val="24"/>
          <w:szCs w:val="24"/>
        </w:rPr>
      </w:pPr>
      <w:r w:rsidRPr="009F28E9">
        <w:rPr>
          <w:rFonts w:cstheme="minorHAnsi"/>
          <w:noProof/>
          <w:sz w:val="24"/>
          <w:szCs w:val="24"/>
        </w:rPr>
        <w:drawing>
          <wp:inline distT="0" distB="0" distL="0" distR="0" wp14:anchorId="20C81926" wp14:editId="6B1D8092">
            <wp:extent cx="3874696" cy="13525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86017" cy="1356502"/>
                    </a:xfrm>
                    <a:prstGeom prst="rect">
                      <a:avLst/>
                    </a:prstGeom>
                  </pic:spPr>
                </pic:pic>
              </a:graphicData>
            </a:graphic>
          </wp:inline>
        </w:drawing>
      </w:r>
    </w:p>
    <w:p w14:paraId="1FFF144B" w14:textId="77777777" w:rsidR="00D42217" w:rsidRPr="009F28E9" w:rsidRDefault="00D42217" w:rsidP="00D42217">
      <w:pPr>
        <w:shd w:val="clear" w:color="auto" w:fill="FFFFFF"/>
        <w:spacing w:after="0" w:line="276" w:lineRule="auto"/>
        <w:rPr>
          <w:rFonts w:cstheme="minorHAnsi"/>
          <w:sz w:val="24"/>
          <w:szCs w:val="24"/>
        </w:rPr>
      </w:pPr>
    </w:p>
    <w:p w14:paraId="3D5127A3" w14:textId="77777777" w:rsidR="00D42217" w:rsidRPr="009F28E9" w:rsidRDefault="00D42217" w:rsidP="003824D1">
      <w:pPr>
        <w:shd w:val="clear" w:color="auto" w:fill="FFFFFF"/>
        <w:spacing w:after="0" w:line="276" w:lineRule="auto"/>
        <w:rPr>
          <w:rFonts w:cstheme="minorHAnsi"/>
          <w:sz w:val="24"/>
          <w:szCs w:val="24"/>
        </w:rPr>
      </w:pPr>
    </w:p>
    <w:p w14:paraId="556FE8C6" w14:textId="40F2CA8C" w:rsidR="00D42217" w:rsidRPr="009F28E9" w:rsidRDefault="00D42217" w:rsidP="003824D1">
      <w:pPr>
        <w:shd w:val="clear" w:color="auto" w:fill="FFFFFF"/>
        <w:spacing w:after="0" w:line="276" w:lineRule="auto"/>
        <w:rPr>
          <w:rFonts w:cstheme="minorHAnsi"/>
          <w:sz w:val="24"/>
          <w:szCs w:val="24"/>
        </w:rPr>
      </w:pPr>
      <w:r w:rsidRPr="009F28E9">
        <w:rPr>
          <w:rFonts w:cstheme="minorHAnsi"/>
          <w:sz w:val="24"/>
          <w:szCs w:val="24"/>
        </w:rPr>
        <w:t xml:space="preserve">Results Without </w:t>
      </w:r>
      <w:proofErr w:type="spellStart"/>
      <w:r w:rsidRPr="009F28E9">
        <w:rPr>
          <w:rFonts w:cstheme="minorHAnsi"/>
          <w:sz w:val="24"/>
          <w:szCs w:val="24"/>
        </w:rPr>
        <w:t>GridSearchCV</w:t>
      </w:r>
      <w:proofErr w:type="spellEnd"/>
      <w:r w:rsidRPr="009F28E9">
        <w:rPr>
          <w:rFonts w:cstheme="minorHAnsi"/>
          <w:sz w:val="24"/>
          <w:szCs w:val="24"/>
        </w:rPr>
        <w:t xml:space="preserve">: </w:t>
      </w:r>
    </w:p>
    <w:p w14:paraId="33C93611" w14:textId="77777777" w:rsidR="00D42217" w:rsidRPr="009F28E9" w:rsidRDefault="00D42217" w:rsidP="003824D1">
      <w:pPr>
        <w:shd w:val="clear" w:color="auto" w:fill="FFFFFF"/>
        <w:spacing w:after="0" w:line="276" w:lineRule="auto"/>
        <w:rPr>
          <w:rFonts w:cstheme="minorHAnsi"/>
          <w:sz w:val="24"/>
          <w:szCs w:val="24"/>
        </w:rPr>
      </w:pPr>
    </w:p>
    <w:p w14:paraId="5044CE07" w14:textId="541D0FFC" w:rsidR="00412F19" w:rsidRPr="009F28E9" w:rsidRDefault="00412F19" w:rsidP="003824D1">
      <w:pPr>
        <w:shd w:val="clear" w:color="auto" w:fill="FFFFFF"/>
        <w:spacing w:after="0" w:line="276" w:lineRule="auto"/>
        <w:rPr>
          <w:rFonts w:cstheme="minorHAnsi"/>
          <w:sz w:val="24"/>
          <w:szCs w:val="24"/>
        </w:rPr>
      </w:pPr>
      <w:r w:rsidRPr="009F28E9">
        <w:rPr>
          <w:rFonts w:cstheme="minorHAnsi"/>
          <w:noProof/>
          <w:sz w:val="24"/>
          <w:szCs w:val="24"/>
        </w:rPr>
        <w:drawing>
          <wp:inline distT="0" distB="0" distL="0" distR="0" wp14:anchorId="3DEFBB77" wp14:editId="7285434C">
            <wp:extent cx="3784600" cy="1358079"/>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32425" cy="1375241"/>
                    </a:xfrm>
                    <a:prstGeom prst="rect">
                      <a:avLst/>
                    </a:prstGeom>
                  </pic:spPr>
                </pic:pic>
              </a:graphicData>
            </a:graphic>
          </wp:inline>
        </w:drawing>
      </w:r>
    </w:p>
    <w:p w14:paraId="44FB181A" w14:textId="77777777" w:rsidR="00412F19" w:rsidRPr="009F28E9" w:rsidRDefault="00412F19" w:rsidP="003824D1">
      <w:pPr>
        <w:shd w:val="clear" w:color="auto" w:fill="FFFFFF"/>
        <w:spacing w:after="0" w:line="276" w:lineRule="auto"/>
        <w:rPr>
          <w:rFonts w:cstheme="minorHAnsi"/>
          <w:sz w:val="24"/>
          <w:szCs w:val="24"/>
        </w:rPr>
      </w:pPr>
    </w:p>
    <w:p w14:paraId="56D9B38D" w14:textId="6FD885AB" w:rsidR="003824D1" w:rsidRPr="009F28E9" w:rsidRDefault="003824D1" w:rsidP="003824D1">
      <w:pPr>
        <w:shd w:val="clear" w:color="auto" w:fill="FFFFFF"/>
        <w:spacing w:after="0" w:line="276" w:lineRule="auto"/>
        <w:rPr>
          <w:rFonts w:cstheme="minorHAnsi"/>
          <w:sz w:val="24"/>
          <w:szCs w:val="24"/>
        </w:rPr>
      </w:pPr>
    </w:p>
    <w:p w14:paraId="66B8DF9A" w14:textId="32EA7990" w:rsidR="00E55386" w:rsidRPr="009F28E9" w:rsidRDefault="003F21E3" w:rsidP="00E55386">
      <w:pPr>
        <w:rPr>
          <w:rFonts w:cstheme="minorHAnsi"/>
          <w:b/>
          <w:bCs/>
          <w:sz w:val="24"/>
          <w:szCs w:val="24"/>
        </w:rPr>
      </w:pPr>
      <w:r w:rsidRPr="009F28E9">
        <w:rPr>
          <w:rFonts w:cstheme="minorHAnsi"/>
          <w:b/>
          <w:bCs/>
          <w:sz w:val="24"/>
          <w:szCs w:val="24"/>
        </w:rPr>
        <w:t xml:space="preserve">3. </w:t>
      </w:r>
      <w:r w:rsidR="00630ABD" w:rsidRPr="009F28E9">
        <w:rPr>
          <w:rFonts w:cstheme="minorHAnsi"/>
          <w:b/>
          <w:bCs/>
          <w:sz w:val="24"/>
          <w:szCs w:val="24"/>
        </w:rPr>
        <w:t xml:space="preserve">K-Means Clustering </w:t>
      </w:r>
    </w:p>
    <w:p w14:paraId="09D4B5A9" w14:textId="2D2A638C" w:rsidR="006D0F5A" w:rsidRPr="009F28E9" w:rsidRDefault="006D0F5A" w:rsidP="006D0F5A">
      <w:pPr>
        <w:pStyle w:val="NormalWeb"/>
        <w:shd w:val="clear" w:color="auto" w:fill="FFFFFF"/>
        <w:spacing w:before="0" w:beforeAutospacing="0" w:after="390" w:afterAutospacing="0"/>
        <w:rPr>
          <w:rFonts w:asciiTheme="minorHAnsi" w:hAnsiTheme="minorHAnsi" w:cstheme="minorHAnsi"/>
        </w:rPr>
      </w:pPr>
      <w:r w:rsidRPr="009F28E9">
        <w:rPr>
          <w:rFonts w:asciiTheme="minorHAnsi" w:hAnsiTheme="minorHAnsi" w:cstheme="minorHAnsi"/>
        </w:rPr>
        <w:t>K</w:t>
      </w:r>
      <w:r w:rsidRPr="009F28E9">
        <w:rPr>
          <w:rFonts w:asciiTheme="minorHAnsi" w:hAnsiTheme="minorHAnsi" w:cstheme="minorHAnsi"/>
        </w:rPr>
        <w:t>-</w:t>
      </w:r>
      <w:r w:rsidRPr="009F28E9">
        <w:rPr>
          <w:rFonts w:asciiTheme="minorHAnsi" w:hAnsiTheme="minorHAnsi" w:cstheme="minorHAnsi"/>
        </w:rPr>
        <w:t xml:space="preserve">means clustering </w:t>
      </w:r>
      <w:r w:rsidRPr="009F28E9">
        <w:rPr>
          <w:rFonts w:asciiTheme="minorHAnsi" w:hAnsiTheme="minorHAnsi" w:cstheme="minorHAnsi"/>
        </w:rPr>
        <w:t>is an unsupervised machine learning algorithm</w:t>
      </w:r>
      <w:r w:rsidRPr="009F28E9">
        <w:rPr>
          <w:rFonts w:asciiTheme="minorHAnsi" w:hAnsiTheme="minorHAnsi" w:cstheme="minorHAnsi"/>
        </w:rPr>
        <w:t xml:space="preserve"> </w:t>
      </w:r>
      <w:r w:rsidRPr="009F28E9">
        <w:rPr>
          <w:rFonts w:asciiTheme="minorHAnsi" w:hAnsiTheme="minorHAnsi" w:cstheme="minorHAnsi"/>
        </w:rPr>
        <w:t xml:space="preserve">the </w:t>
      </w:r>
      <w:r w:rsidRPr="009F28E9">
        <w:rPr>
          <w:rFonts w:asciiTheme="minorHAnsi" w:hAnsiTheme="minorHAnsi" w:cstheme="minorHAnsi"/>
        </w:rPr>
        <w:t>divides a set of observations into clusters</w:t>
      </w:r>
      <w:r w:rsidRPr="009F28E9">
        <w:rPr>
          <w:rFonts w:asciiTheme="minorHAnsi" w:hAnsiTheme="minorHAnsi" w:cstheme="minorHAnsi"/>
        </w:rPr>
        <w:t xml:space="preserve"> (k)</w:t>
      </w:r>
      <w:r w:rsidRPr="009F28E9">
        <w:rPr>
          <w:rFonts w:asciiTheme="minorHAnsi" w:hAnsiTheme="minorHAnsi" w:cstheme="minorHAnsi"/>
        </w:rPr>
        <w:t xml:space="preserve">. </w:t>
      </w:r>
      <w:r w:rsidRPr="009F28E9">
        <w:rPr>
          <w:rFonts w:asciiTheme="minorHAnsi" w:hAnsiTheme="minorHAnsi" w:cstheme="minorHAnsi"/>
        </w:rPr>
        <w:t>C</w:t>
      </w:r>
      <w:r w:rsidRPr="009F28E9">
        <w:rPr>
          <w:rFonts w:asciiTheme="minorHAnsi" w:hAnsiTheme="minorHAnsi" w:cstheme="minorHAnsi"/>
        </w:rPr>
        <w:t xml:space="preserve">lustering is a method of assigning comparable data points to groups using data patterns. Clustering algorithms find similar data points and allocate them to the same set. </w:t>
      </w:r>
    </w:p>
    <w:p w14:paraId="4049B8CF" w14:textId="40C45AA6" w:rsidR="006D0F5A" w:rsidRPr="009F28E9" w:rsidRDefault="006D0F5A" w:rsidP="006D0F5A">
      <w:pPr>
        <w:pStyle w:val="NormalWeb"/>
        <w:shd w:val="clear" w:color="auto" w:fill="FFFFFF"/>
        <w:spacing w:before="0" w:beforeAutospacing="0" w:after="390" w:afterAutospacing="0"/>
        <w:rPr>
          <w:rFonts w:asciiTheme="minorHAnsi" w:hAnsiTheme="minorHAnsi" w:cstheme="minorHAnsi"/>
        </w:rPr>
      </w:pPr>
      <w:r w:rsidRPr="009F28E9">
        <w:rPr>
          <w:rFonts w:asciiTheme="minorHAnsi" w:hAnsiTheme="minorHAnsi" w:cstheme="minorHAnsi"/>
        </w:rPr>
        <w:t>“K means” refers</w:t>
      </w:r>
      <w:r w:rsidRPr="009F28E9">
        <w:rPr>
          <w:rFonts w:asciiTheme="minorHAnsi" w:hAnsiTheme="minorHAnsi" w:cstheme="minorHAnsi"/>
        </w:rPr>
        <w:t xml:space="preserve"> to</w:t>
      </w:r>
      <w:r w:rsidRPr="009F28E9">
        <w:rPr>
          <w:rFonts w:asciiTheme="minorHAnsi" w:hAnsiTheme="minorHAnsi" w:cstheme="minorHAnsi"/>
        </w:rPr>
        <w:t>:</w:t>
      </w:r>
    </w:p>
    <w:p w14:paraId="6743C1AD" w14:textId="77777777" w:rsidR="006D0F5A" w:rsidRPr="009F28E9" w:rsidRDefault="006D0F5A" w:rsidP="006D0F5A">
      <w:pPr>
        <w:numPr>
          <w:ilvl w:val="0"/>
          <w:numId w:val="18"/>
        </w:numPr>
        <w:shd w:val="clear" w:color="auto" w:fill="FFFFFF"/>
        <w:spacing w:before="100" w:beforeAutospacing="1" w:after="100" w:afterAutospacing="1" w:line="240" w:lineRule="auto"/>
        <w:ind w:left="600"/>
        <w:rPr>
          <w:rFonts w:cstheme="minorHAnsi"/>
          <w:sz w:val="24"/>
          <w:szCs w:val="24"/>
        </w:rPr>
      </w:pPr>
      <w:r w:rsidRPr="009F28E9">
        <w:rPr>
          <w:rFonts w:cstheme="minorHAnsi"/>
          <w:sz w:val="24"/>
          <w:szCs w:val="24"/>
        </w:rPr>
        <w:t>The number of clusters you specify (K).</w:t>
      </w:r>
    </w:p>
    <w:p w14:paraId="2D69F9F1" w14:textId="7F046208" w:rsidR="006D0F5A" w:rsidRPr="009F28E9" w:rsidRDefault="006D0F5A" w:rsidP="006D0F5A">
      <w:pPr>
        <w:numPr>
          <w:ilvl w:val="0"/>
          <w:numId w:val="18"/>
        </w:numPr>
        <w:shd w:val="clear" w:color="auto" w:fill="FFFFFF"/>
        <w:spacing w:before="100" w:beforeAutospacing="1" w:after="100" w:afterAutospacing="1" w:line="240" w:lineRule="auto"/>
        <w:ind w:left="600"/>
        <w:rPr>
          <w:rFonts w:cstheme="minorHAnsi"/>
          <w:sz w:val="24"/>
          <w:szCs w:val="24"/>
        </w:rPr>
      </w:pPr>
      <w:r w:rsidRPr="009F28E9">
        <w:rPr>
          <w:rFonts w:cstheme="minorHAnsi"/>
          <w:sz w:val="24"/>
          <w:szCs w:val="24"/>
        </w:rPr>
        <w:t xml:space="preserve">The process of assigning observations to the cluster with the nearest </w:t>
      </w:r>
      <w:r w:rsidR="00200A62" w:rsidRPr="009F28E9">
        <w:rPr>
          <w:rFonts w:cstheme="minorHAnsi"/>
          <w:sz w:val="24"/>
          <w:szCs w:val="24"/>
        </w:rPr>
        <w:t>centre</w:t>
      </w:r>
      <w:r w:rsidRPr="009F28E9">
        <w:rPr>
          <w:rFonts w:cstheme="minorHAnsi"/>
          <w:sz w:val="24"/>
          <w:szCs w:val="24"/>
        </w:rPr>
        <w:t xml:space="preserve"> (mean).</w:t>
      </w:r>
    </w:p>
    <w:p w14:paraId="30B93A43" w14:textId="0DBE3E2E" w:rsidR="006D0F5A" w:rsidRPr="009F28E9" w:rsidRDefault="006D0F5A" w:rsidP="006D0F5A">
      <w:pPr>
        <w:pStyle w:val="NormalWeb"/>
        <w:shd w:val="clear" w:color="auto" w:fill="FFFFFF"/>
        <w:spacing w:before="0" w:beforeAutospacing="0" w:after="390" w:afterAutospacing="0"/>
        <w:rPr>
          <w:rFonts w:asciiTheme="minorHAnsi" w:hAnsiTheme="minorHAnsi" w:cstheme="minorHAnsi"/>
        </w:rPr>
      </w:pPr>
      <w:r w:rsidRPr="009F28E9">
        <w:rPr>
          <w:rFonts w:asciiTheme="minorHAnsi" w:hAnsiTheme="minorHAnsi" w:cstheme="minorHAnsi"/>
        </w:rPr>
        <w:lastRenderedPageBreak/>
        <w:t xml:space="preserve">K means clustering </w:t>
      </w:r>
      <w:r w:rsidRPr="009F28E9">
        <w:rPr>
          <w:rFonts w:asciiTheme="minorHAnsi" w:hAnsiTheme="minorHAnsi" w:cstheme="minorHAnsi"/>
        </w:rPr>
        <w:t>generates</w:t>
      </w:r>
      <w:r w:rsidRPr="009F28E9">
        <w:rPr>
          <w:rFonts w:asciiTheme="minorHAnsi" w:hAnsiTheme="minorHAnsi" w:cstheme="minorHAnsi"/>
        </w:rPr>
        <w:t xml:space="preserve"> groups comprised of observations with similar characteristics</w:t>
      </w:r>
      <w:r w:rsidRPr="009F28E9">
        <w:rPr>
          <w:rFonts w:asciiTheme="minorHAnsi" w:hAnsiTheme="minorHAnsi" w:cstheme="minorHAnsi"/>
        </w:rPr>
        <w:t xml:space="preserve"> by forming </w:t>
      </w:r>
      <w:r w:rsidRPr="009F28E9">
        <w:rPr>
          <w:rFonts w:asciiTheme="minorHAnsi" w:hAnsiTheme="minorHAnsi" w:cstheme="minorHAnsi"/>
        </w:rPr>
        <w:t xml:space="preserve">groups that </w:t>
      </w:r>
      <w:r w:rsidRPr="009F28E9">
        <w:rPr>
          <w:rFonts w:asciiTheme="minorHAnsi" w:hAnsiTheme="minorHAnsi" w:cstheme="minorHAnsi"/>
        </w:rPr>
        <w:t>minimise</w:t>
      </w:r>
      <w:r w:rsidRPr="009F28E9">
        <w:rPr>
          <w:rFonts w:asciiTheme="minorHAnsi" w:hAnsiTheme="minorHAnsi" w:cstheme="minorHAnsi"/>
        </w:rPr>
        <w:t xml:space="preserve"> the variances between the data points and the cluster’s centroid.</w:t>
      </w:r>
      <w:r w:rsidRPr="009F28E9">
        <w:rPr>
          <w:rFonts w:asciiTheme="minorHAnsi" w:hAnsiTheme="minorHAnsi" w:cstheme="minorHAnsi"/>
        </w:rPr>
        <w:t xml:space="preserve"> </w:t>
      </w:r>
    </w:p>
    <w:p w14:paraId="29BD0089" w14:textId="6713E9A1" w:rsidR="00410660" w:rsidRPr="009F28E9" w:rsidRDefault="007C1D46" w:rsidP="00191A62">
      <w:pPr>
        <w:rPr>
          <w:rFonts w:cstheme="minorHAnsi"/>
          <w:sz w:val="24"/>
          <w:szCs w:val="24"/>
        </w:rPr>
      </w:pPr>
      <w:r w:rsidRPr="009F28E9">
        <w:rPr>
          <w:rFonts w:cstheme="minorHAnsi"/>
          <w:sz w:val="24"/>
          <w:szCs w:val="24"/>
        </w:rPr>
        <w:t xml:space="preserve">This cluster analysis explores Wheat PPI and GDP by country from 2000-2021. The below is an illustration of the 5 </w:t>
      </w:r>
      <w:r w:rsidR="00BE4A80" w:rsidRPr="009F28E9">
        <w:rPr>
          <w:rFonts w:cstheme="minorHAnsi"/>
          <w:sz w:val="24"/>
          <w:szCs w:val="24"/>
        </w:rPr>
        <w:t xml:space="preserve">centroids in red, and the clusters of data points grouped in different colours. </w:t>
      </w:r>
    </w:p>
    <w:p w14:paraId="39659B64" w14:textId="6E539F49" w:rsidR="00410660" w:rsidRPr="009F28E9" w:rsidRDefault="007C1D46" w:rsidP="00191A62">
      <w:pPr>
        <w:rPr>
          <w:rFonts w:cstheme="minorHAnsi"/>
          <w:sz w:val="24"/>
          <w:szCs w:val="24"/>
        </w:rPr>
      </w:pPr>
      <w:r w:rsidRPr="009F28E9">
        <w:rPr>
          <w:rFonts w:cstheme="minorHAnsi"/>
          <w:noProof/>
          <w:sz w:val="24"/>
          <w:szCs w:val="24"/>
        </w:rPr>
        <w:drawing>
          <wp:inline distT="0" distB="0" distL="0" distR="0" wp14:anchorId="480F33BA" wp14:editId="255BD0D8">
            <wp:extent cx="5217893" cy="3549650"/>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42746" cy="3566557"/>
                    </a:xfrm>
                    <a:prstGeom prst="rect">
                      <a:avLst/>
                    </a:prstGeom>
                  </pic:spPr>
                </pic:pic>
              </a:graphicData>
            </a:graphic>
          </wp:inline>
        </w:drawing>
      </w:r>
    </w:p>
    <w:p w14:paraId="2EEFF1D9" w14:textId="6631D9EB" w:rsidR="00BE4A80" w:rsidRDefault="00BE4A80" w:rsidP="00BE4A80">
      <w:pPr>
        <w:pStyle w:val="NormalWeb"/>
        <w:shd w:val="clear" w:color="auto" w:fill="FFFFFF"/>
        <w:spacing w:before="0" w:beforeAutospacing="0" w:after="390" w:afterAutospacing="0"/>
        <w:rPr>
          <w:rFonts w:asciiTheme="minorHAnsi" w:hAnsiTheme="minorHAnsi" w:cstheme="minorHAnsi"/>
          <w:sz w:val="22"/>
          <w:szCs w:val="22"/>
          <w:lang w:val="en-US"/>
        </w:rPr>
      </w:pPr>
      <w:r w:rsidRPr="009F28E9">
        <w:rPr>
          <w:rFonts w:asciiTheme="minorHAnsi" w:hAnsiTheme="minorHAnsi" w:cstheme="minorHAnsi"/>
        </w:rPr>
        <w:t xml:space="preserve">One of the limitations of K-Means Clustering is </w:t>
      </w:r>
      <w:r w:rsidRPr="009F28E9">
        <w:rPr>
          <w:rFonts w:asciiTheme="minorHAnsi" w:hAnsiTheme="minorHAnsi" w:cstheme="minorHAnsi"/>
        </w:rPr>
        <w:t>it does not attempt to predict existing or known group labels</w:t>
      </w:r>
      <w:r w:rsidRPr="009F28E9">
        <w:rPr>
          <w:rFonts w:asciiTheme="minorHAnsi" w:hAnsiTheme="minorHAnsi" w:cstheme="minorHAnsi"/>
        </w:rPr>
        <w:t xml:space="preserve"> (therefore </w:t>
      </w:r>
      <w:r w:rsidRPr="009F28E9">
        <w:rPr>
          <w:rFonts w:asciiTheme="minorHAnsi" w:hAnsiTheme="minorHAnsi" w:cstheme="minorHAnsi"/>
        </w:rPr>
        <w:t>not a supervised learning method</w:t>
      </w:r>
      <w:r w:rsidRPr="009F28E9">
        <w:rPr>
          <w:rFonts w:asciiTheme="minorHAnsi" w:hAnsiTheme="minorHAnsi" w:cstheme="minorHAnsi"/>
        </w:rPr>
        <w:t xml:space="preserve">), so while the data was clustered successfully, more investigation is required to discover the defining characterises of each cluster. </w:t>
      </w:r>
      <w:r w:rsidRPr="009F28E9">
        <w:rPr>
          <w:rStyle w:val="Strong"/>
          <w:rFonts w:asciiTheme="minorHAnsi" w:hAnsiTheme="minorHAnsi" w:cstheme="minorHAnsi"/>
          <w:b w:val="0"/>
          <w:bCs w:val="0"/>
          <w:shd w:val="clear" w:color="auto" w:fill="FFFFFF"/>
        </w:rPr>
        <w:t>Parallel Coordinates Plot</w:t>
      </w:r>
      <w:r w:rsidRPr="009F28E9">
        <w:rPr>
          <w:rFonts w:asciiTheme="minorHAnsi" w:hAnsiTheme="minorHAnsi" w:cstheme="minorHAnsi"/>
          <w:shd w:val="clear" w:color="auto" w:fill="FFFFFF"/>
        </w:rPr>
        <w:t>s show</w:t>
      </w:r>
      <w:r w:rsidRPr="009F28E9">
        <w:rPr>
          <w:rFonts w:asciiTheme="minorHAnsi" w:hAnsiTheme="minorHAnsi" w:cstheme="minorHAnsi"/>
          <w:shd w:val="clear" w:color="auto" w:fill="FFFFFF"/>
        </w:rPr>
        <w:t xml:space="preserve"> individual data points sit across </w:t>
      </w:r>
      <w:r w:rsidRPr="009F28E9">
        <w:rPr>
          <w:rStyle w:val="Emphasis"/>
          <w:rFonts w:asciiTheme="minorHAnsi" w:hAnsiTheme="minorHAnsi" w:cstheme="minorHAnsi"/>
          <w:i w:val="0"/>
          <w:iCs w:val="0"/>
          <w:shd w:val="clear" w:color="auto" w:fill="FFFFFF"/>
        </w:rPr>
        <w:t>all variables</w:t>
      </w:r>
      <w:r w:rsidRPr="009F28E9">
        <w:rPr>
          <w:rFonts w:asciiTheme="minorHAnsi" w:hAnsiTheme="minorHAnsi" w:cstheme="minorHAnsi"/>
          <w:i/>
          <w:iCs/>
          <w:shd w:val="clear" w:color="auto" w:fill="FFFFFF"/>
        </w:rPr>
        <w:t>.</w:t>
      </w:r>
      <w:r w:rsidRPr="009F28E9">
        <w:rPr>
          <w:rFonts w:asciiTheme="minorHAnsi" w:hAnsiTheme="minorHAnsi" w:cstheme="minorHAnsi"/>
          <w:shd w:val="clear" w:color="auto" w:fill="FFFFFF"/>
        </w:rPr>
        <w:t xml:space="preserve"> By looking at how the values for each variable compare across clusters, we can get a sense of what each cluster represents. </w:t>
      </w:r>
      <w:r w:rsidR="009F28E9">
        <w:rPr>
          <w:rFonts w:asciiTheme="minorHAnsi" w:hAnsiTheme="minorHAnsi" w:cstheme="minorHAnsi"/>
          <w:shd w:val="clear" w:color="auto" w:fill="FFFFFF"/>
        </w:rPr>
        <w:t>(</w:t>
      </w:r>
      <w:r w:rsidR="009F28E9" w:rsidRPr="009F28E9">
        <w:rPr>
          <w:rFonts w:asciiTheme="minorHAnsi" w:hAnsiTheme="minorHAnsi" w:cstheme="minorHAnsi"/>
          <w:sz w:val="22"/>
          <w:szCs w:val="22"/>
          <w:lang w:val="en-US"/>
        </w:rPr>
        <w:t xml:space="preserve">Müller, </w:t>
      </w:r>
      <w:proofErr w:type="spellStart"/>
      <w:r w:rsidR="009F28E9" w:rsidRPr="009F28E9">
        <w:rPr>
          <w:rFonts w:asciiTheme="minorHAnsi" w:hAnsiTheme="minorHAnsi" w:cstheme="minorHAnsi"/>
          <w:sz w:val="22"/>
          <w:szCs w:val="22"/>
          <w:lang w:val="en-US"/>
        </w:rPr>
        <w:t>A.C</w:t>
      </w:r>
      <w:proofErr w:type="spellEnd"/>
      <w:r w:rsidR="009F28E9" w:rsidRPr="009F28E9">
        <w:rPr>
          <w:rFonts w:asciiTheme="minorHAnsi" w:hAnsiTheme="minorHAnsi" w:cstheme="minorHAnsi"/>
          <w:sz w:val="22"/>
          <w:szCs w:val="22"/>
          <w:lang w:val="en-US"/>
        </w:rPr>
        <w:t>. and Guido, S. 2017)</w:t>
      </w:r>
    </w:p>
    <w:p w14:paraId="218206E2" w14:textId="144EBEE8" w:rsidR="00200A62" w:rsidRDefault="00200A62" w:rsidP="00BE4A80">
      <w:pPr>
        <w:pStyle w:val="NormalWeb"/>
        <w:shd w:val="clear" w:color="auto" w:fill="FFFFFF"/>
        <w:spacing w:before="0" w:beforeAutospacing="0" w:after="390" w:afterAutospacing="0"/>
        <w:rPr>
          <w:rFonts w:asciiTheme="minorHAnsi" w:hAnsiTheme="minorHAnsi" w:cstheme="minorHAnsi"/>
          <w:sz w:val="22"/>
          <w:szCs w:val="22"/>
          <w:lang w:val="en-US"/>
        </w:rPr>
      </w:pPr>
    </w:p>
    <w:p w14:paraId="2BFE839A" w14:textId="2C19BB70" w:rsidR="00200A62" w:rsidRDefault="00200A62" w:rsidP="00BE4A80">
      <w:pPr>
        <w:pStyle w:val="NormalWeb"/>
        <w:shd w:val="clear" w:color="auto" w:fill="FFFFFF"/>
        <w:spacing w:before="0" w:beforeAutospacing="0" w:after="390" w:afterAutospacing="0"/>
        <w:rPr>
          <w:rFonts w:asciiTheme="minorHAnsi" w:hAnsiTheme="minorHAnsi" w:cstheme="minorHAnsi"/>
          <w:b/>
          <w:bCs/>
          <w:sz w:val="22"/>
          <w:szCs w:val="22"/>
          <w:lang w:val="en-US"/>
        </w:rPr>
      </w:pPr>
      <w:r>
        <w:rPr>
          <w:rFonts w:asciiTheme="minorHAnsi" w:hAnsiTheme="minorHAnsi" w:cstheme="minorHAnsi"/>
          <w:b/>
          <w:bCs/>
          <w:sz w:val="22"/>
          <w:szCs w:val="22"/>
          <w:lang w:val="en-US"/>
        </w:rPr>
        <w:t xml:space="preserve">Conclusion: </w:t>
      </w:r>
    </w:p>
    <w:p w14:paraId="72388CE1" w14:textId="1633339E" w:rsidR="00200A62" w:rsidRPr="00200A62" w:rsidRDefault="00200A62" w:rsidP="00BE4A80">
      <w:pPr>
        <w:pStyle w:val="NormalWeb"/>
        <w:shd w:val="clear" w:color="auto" w:fill="FFFFFF"/>
        <w:spacing w:before="0" w:beforeAutospacing="0" w:after="390" w:afterAutospacing="0"/>
        <w:rPr>
          <w:rFonts w:asciiTheme="minorHAnsi" w:hAnsiTheme="minorHAnsi" w:cstheme="minorHAnsi"/>
          <w:sz w:val="22"/>
          <w:szCs w:val="22"/>
          <w:lang w:val="en-US"/>
        </w:rPr>
      </w:pPr>
      <w:r>
        <w:rPr>
          <w:rFonts w:asciiTheme="minorHAnsi" w:hAnsiTheme="minorHAnsi" w:cstheme="minorHAnsi"/>
          <w:sz w:val="22"/>
          <w:szCs w:val="22"/>
          <w:lang w:val="en-US"/>
        </w:rPr>
        <w:t xml:space="preserve">In conclusion, we found that there are statistical differences between the PPI of Wheat in Ireland vs Europe. We learned that the PPI of Wheat is a relatively good way to classify weather or not a country is in the EU or not, using </w:t>
      </w:r>
      <w:proofErr w:type="spellStart"/>
      <w:r>
        <w:rPr>
          <w:rFonts w:asciiTheme="minorHAnsi" w:hAnsiTheme="minorHAnsi" w:cstheme="minorHAnsi"/>
          <w:sz w:val="22"/>
          <w:szCs w:val="22"/>
          <w:lang w:val="en-US"/>
        </w:rPr>
        <w:t>Descion</w:t>
      </w:r>
      <w:proofErr w:type="spellEnd"/>
      <w:r>
        <w:rPr>
          <w:rFonts w:asciiTheme="minorHAnsi" w:hAnsiTheme="minorHAnsi" w:cstheme="minorHAnsi"/>
          <w:sz w:val="22"/>
          <w:szCs w:val="22"/>
          <w:lang w:val="en-US"/>
        </w:rPr>
        <w:t xml:space="preserve"> Tree and then </w:t>
      </w:r>
      <w:proofErr w:type="spellStart"/>
      <w:r>
        <w:rPr>
          <w:rFonts w:asciiTheme="minorHAnsi" w:hAnsiTheme="minorHAnsi" w:cstheme="minorHAnsi"/>
          <w:sz w:val="22"/>
          <w:szCs w:val="22"/>
          <w:lang w:val="en-US"/>
        </w:rPr>
        <w:t>GridSearchCV</w:t>
      </w:r>
      <w:proofErr w:type="spellEnd"/>
      <w:r>
        <w:rPr>
          <w:rFonts w:asciiTheme="minorHAnsi" w:hAnsiTheme="minorHAnsi" w:cstheme="minorHAnsi"/>
          <w:sz w:val="22"/>
          <w:szCs w:val="22"/>
          <w:lang w:val="en-US"/>
        </w:rPr>
        <w:t xml:space="preserve"> to improve the results further. We found several clusters evident when exploring Wheat PPI GDP across countries and time, but further analysis is required in order to discover what defines each cluster. </w:t>
      </w:r>
    </w:p>
    <w:p w14:paraId="493B901A" w14:textId="207DF56A" w:rsidR="00200A62" w:rsidRPr="00200A62" w:rsidRDefault="00200A62" w:rsidP="00BE4A80">
      <w:pPr>
        <w:pStyle w:val="NormalWeb"/>
        <w:shd w:val="clear" w:color="auto" w:fill="FFFFFF"/>
        <w:spacing w:before="0" w:beforeAutospacing="0" w:after="390" w:afterAutospacing="0"/>
        <w:rPr>
          <w:rFonts w:asciiTheme="minorHAnsi" w:hAnsiTheme="minorHAnsi" w:cstheme="minorHAnsi"/>
        </w:rPr>
      </w:pPr>
    </w:p>
    <w:p w14:paraId="40FD9503" w14:textId="20111AFF" w:rsidR="003F21E3" w:rsidRPr="009F28E9" w:rsidRDefault="003F21E3">
      <w:pPr>
        <w:rPr>
          <w:rFonts w:cstheme="minorHAnsi"/>
          <w:sz w:val="24"/>
          <w:szCs w:val="24"/>
        </w:rPr>
      </w:pPr>
    </w:p>
    <w:p w14:paraId="23CFAC6A" w14:textId="77777777" w:rsidR="00C317A2" w:rsidRPr="009F28E9" w:rsidRDefault="00C317A2" w:rsidP="00C317A2">
      <w:pPr>
        <w:widowControl w:val="0"/>
        <w:autoSpaceDE w:val="0"/>
        <w:autoSpaceDN w:val="0"/>
        <w:adjustRightInd w:val="0"/>
        <w:spacing w:after="240" w:line="360" w:lineRule="auto"/>
        <w:jc w:val="center"/>
        <w:rPr>
          <w:rFonts w:cstheme="minorHAnsi"/>
          <w:b/>
          <w:bCs/>
          <w:sz w:val="24"/>
          <w:szCs w:val="24"/>
          <w:lang w:val="en-US"/>
        </w:rPr>
      </w:pPr>
      <w:r w:rsidRPr="009F28E9">
        <w:rPr>
          <w:rFonts w:cstheme="minorHAnsi"/>
          <w:b/>
          <w:bCs/>
          <w:sz w:val="24"/>
          <w:szCs w:val="24"/>
          <w:lang w:val="en-US"/>
        </w:rPr>
        <w:t>Reference list</w:t>
      </w:r>
    </w:p>
    <w:p w14:paraId="77243D8F" w14:textId="77777777" w:rsidR="00C317A2" w:rsidRPr="009F28E9" w:rsidRDefault="00C317A2" w:rsidP="00C317A2">
      <w:pPr>
        <w:widowControl w:val="0"/>
        <w:autoSpaceDE w:val="0"/>
        <w:autoSpaceDN w:val="0"/>
        <w:adjustRightInd w:val="0"/>
        <w:spacing w:after="240" w:line="360" w:lineRule="auto"/>
        <w:rPr>
          <w:rFonts w:cstheme="minorHAnsi"/>
          <w:lang w:val="en-US"/>
        </w:rPr>
      </w:pPr>
      <w:proofErr w:type="spellStart"/>
      <w:r w:rsidRPr="009F28E9">
        <w:rPr>
          <w:rFonts w:cstheme="minorHAnsi"/>
          <w:lang w:val="en-US"/>
        </w:rPr>
        <w:t>ManeroBastin</w:t>
      </w:r>
      <w:proofErr w:type="spellEnd"/>
      <w:r w:rsidRPr="009F28E9">
        <w:rPr>
          <w:rFonts w:cstheme="minorHAnsi"/>
          <w:lang w:val="en-US"/>
        </w:rPr>
        <w:t xml:space="preserve"> (2018). </w:t>
      </w:r>
      <w:r w:rsidRPr="009F28E9">
        <w:rPr>
          <w:rFonts w:cstheme="minorHAnsi"/>
          <w:i/>
          <w:iCs/>
          <w:lang w:val="en-US"/>
        </w:rPr>
        <w:t>7 Classical Assumptions of Ordinary Least Squares (OLS) Linear Regression - DataScienceCentral.com</w:t>
      </w:r>
      <w:r w:rsidRPr="009F28E9">
        <w:rPr>
          <w:rFonts w:cstheme="minorHAnsi"/>
          <w:lang w:val="en-US"/>
        </w:rPr>
        <w:t xml:space="preserve">. [online] Data Science Central. Available at: </w:t>
      </w:r>
      <w:hyperlink r:id="rId32" w:history="1">
        <w:r w:rsidRPr="009F28E9">
          <w:rPr>
            <w:rFonts w:cstheme="minorHAnsi"/>
            <w:lang w:val="en-US"/>
          </w:rPr>
          <w:t>https://www.datasciencecentral.com/7-classical-assumptions-of-ordinary-least-squares-ols-linear/</w:t>
        </w:r>
      </w:hyperlink>
      <w:r w:rsidRPr="009F28E9">
        <w:rPr>
          <w:rFonts w:cstheme="minorHAnsi"/>
          <w:lang w:val="en-US"/>
        </w:rPr>
        <w:t>.</w:t>
      </w:r>
    </w:p>
    <w:p w14:paraId="445A9BF2" w14:textId="77777777" w:rsidR="00C317A2" w:rsidRPr="009F28E9" w:rsidRDefault="00C317A2" w:rsidP="00C317A2">
      <w:pPr>
        <w:widowControl w:val="0"/>
        <w:autoSpaceDE w:val="0"/>
        <w:autoSpaceDN w:val="0"/>
        <w:adjustRightInd w:val="0"/>
        <w:spacing w:after="240" w:line="360" w:lineRule="auto"/>
        <w:rPr>
          <w:rFonts w:cstheme="minorHAnsi"/>
          <w:lang w:val="en-US"/>
        </w:rPr>
      </w:pPr>
      <w:r w:rsidRPr="009F28E9">
        <w:rPr>
          <w:rFonts w:cstheme="minorHAnsi"/>
          <w:lang w:val="en-US"/>
        </w:rPr>
        <w:t>Chun-</w:t>
      </w:r>
      <w:proofErr w:type="spellStart"/>
      <w:r w:rsidRPr="009F28E9">
        <w:rPr>
          <w:rFonts w:cstheme="minorHAnsi"/>
          <w:lang w:val="en-US"/>
        </w:rPr>
        <w:t>Houh</w:t>
      </w:r>
      <w:proofErr w:type="spellEnd"/>
      <w:r w:rsidRPr="009F28E9">
        <w:rPr>
          <w:rFonts w:cstheme="minorHAnsi"/>
          <w:lang w:val="en-US"/>
        </w:rPr>
        <w:t xml:space="preserve"> Chen and Al, E. (2016). </w:t>
      </w:r>
      <w:r w:rsidRPr="009F28E9">
        <w:rPr>
          <w:rFonts w:cstheme="minorHAnsi"/>
          <w:i/>
          <w:iCs/>
          <w:lang w:val="en-US"/>
        </w:rPr>
        <w:t>Handbook of data visualization</w:t>
      </w:r>
      <w:r w:rsidRPr="009F28E9">
        <w:rPr>
          <w:rFonts w:cstheme="minorHAnsi"/>
          <w:lang w:val="en-US"/>
        </w:rPr>
        <w:t>. Berlin: Springer.</w:t>
      </w:r>
    </w:p>
    <w:p w14:paraId="631D7CA3" w14:textId="77777777" w:rsidR="00C317A2" w:rsidRPr="009F28E9" w:rsidRDefault="00C317A2" w:rsidP="00C317A2">
      <w:pPr>
        <w:widowControl w:val="0"/>
        <w:autoSpaceDE w:val="0"/>
        <w:autoSpaceDN w:val="0"/>
        <w:adjustRightInd w:val="0"/>
        <w:spacing w:after="240" w:line="360" w:lineRule="auto"/>
        <w:rPr>
          <w:rFonts w:cstheme="minorHAnsi"/>
          <w:lang w:val="en-US"/>
        </w:rPr>
      </w:pPr>
      <w:proofErr w:type="spellStart"/>
      <w:r w:rsidRPr="009F28E9">
        <w:rPr>
          <w:rFonts w:cstheme="minorHAnsi"/>
          <w:lang w:val="en-US"/>
        </w:rPr>
        <w:t>GeeksforGeeks</w:t>
      </w:r>
      <w:proofErr w:type="spellEnd"/>
      <w:r w:rsidRPr="009F28E9">
        <w:rPr>
          <w:rFonts w:cstheme="minorHAnsi"/>
          <w:lang w:val="en-US"/>
        </w:rPr>
        <w:t xml:space="preserve">. (2020). </w:t>
      </w:r>
      <w:r w:rsidRPr="009F28E9">
        <w:rPr>
          <w:rFonts w:cstheme="minorHAnsi"/>
          <w:i/>
          <w:iCs/>
          <w:lang w:val="en-US"/>
        </w:rPr>
        <w:t>What is Data ?</w:t>
      </w:r>
      <w:r w:rsidRPr="009F28E9">
        <w:rPr>
          <w:rFonts w:cstheme="minorHAnsi"/>
          <w:lang w:val="en-US"/>
        </w:rPr>
        <w:t xml:space="preserve"> [online] Available at: </w:t>
      </w:r>
      <w:hyperlink r:id="rId33" w:history="1">
        <w:r w:rsidRPr="009F28E9">
          <w:rPr>
            <w:rFonts w:cstheme="minorHAnsi"/>
            <w:lang w:val="en-US"/>
          </w:rPr>
          <w:t>https://www.geeksforgeeks.org/what-is-data/</w:t>
        </w:r>
      </w:hyperlink>
      <w:r w:rsidRPr="009F28E9">
        <w:rPr>
          <w:rFonts w:cstheme="minorHAnsi"/>
          <w:lang w:val="en-US"/>
        </w:rPr>
        <w:t>.</w:t>
      </w:r>
    </w:p>
    <w:p w14:paraId="7D435E5D" w14:textId="77777777" w:rsidR="00C317A2" w:rsidRPr="009F28E9" w:rsidRDefault="00C317A2" w:rsidP="00C317A2">
      <w:pPr>
        <w:widowControl w:val="0"/>
        <w:autoSpaceDE w:val="0"/>
        <w:autoSpaceDN w:val="0"/>
        <w:adjustRightInd w:val="0"/>
        <w:spacing w:after="240" w:line="360" w:lineRule="auto"/>
        <w:rPr>
          <w:rFonts w:cstheme="minorHAnsi"/>
          <w:lang w:val="en-US"/>
        </w:rPr>
      </w:pPr>
      <w:r w:rsidRPr="009F28E9">
        <w:rPr>
          <w:rFonts w:cstheme="minorHAnsi"/>
          <w:lang w:val="en-US"/>
        </w:rPr>
        <w:t xml:space="preserve">https://www.facebook.com/jason.brownlee.39 (2018). </w:t>
      </w:r>
      <w:r w:rsidRPr="009F28E9">
        <w:rPr>
          <w:rFonts w:cstheme="minorHAnsi"/>
          <w:i/>
          <w:iCs/>
          <w:lang w:val="en-US"/>
        </w:rPr>
        <w:t>How To Implement The Decision Tree Algorithm From Scratch In Python</w:t>
      </w:r>
      <w:r w:rsidRPr="009F28E9">
        <w:rPr>
          <w:rFonts w:cstheme="minorHAnsi"/>
          <w:lang w:val="en-US"/>
        </w:rPr>
        <w:t xml:space="preserve">. [online] Machine Learning Mastery. Available at: </w:t>
      </w:r>
      <w:hyperlink r:id="rId34" w:history="1">
        <w:r w:rsidRPr="009F28E9">
          <w:rPr>
            <w:rFonts w:cstheme="minorHAnsi"/>
            <w:lang w:val="en-US"/>
          </w:rPr>
          <w:t>https://machinelearningmastery.com/implement-decision-tree-algorithm-scratch-python/</w:t>
        </w:r>
      </w:hyperlink>
      <w:r w:rsidRPr="009F28E9">
        <w:rPr>
          <w:rFonts w:cstheme="minorHAnsi"/>
          <w:lang w:val="en-US"/>
        </w:rPr>
        <w:t>.</w:t>
      </w:r>
    </w:p>
    <w:p w14:paraId="1C881E3B" w14:textId="77777777" w:rsidR="00C317A2" w:rsidRPr="009F28E9" w:rsidRDefault="00C317A2" w:rsidP="00C317A2">
      <w:pPr>
        <w:widowControl w:val="0"/>
        <w:autoSpaceDE w:val="0"/>
        <w:autoSpaceDN w:val="0"/>
        <w:adjustRightInd w:val="0"/>
        <w:spacing w:after="240" w:line="360" w:lineRule="auto"/>
        <w:rPr>
          <w:rFonts w:cstheme="minorHAnsi"/>
          <w:lang w:val="en-US"/>
        </w:rPr>
      </w:pPr>
      <w:r w:rsidRPr="009F28E9">
        <w:rPr>
          <w:rFonts w:cstheme="minorHAnsi"/>
          <w:lang w:val="en-US"/>
        </w:rPr>
        <w:t xml:space="preserve">Müller, </w:t>
      </w:r>
      <w:proofErr w:type="spellStart"/>
      <w:r w:rsidRPr="009F28E9">
        <w:rPr>
          <w:rFonts w:cstheme="minorHAnsi"/>
          <w:lang w:val="en-US"/>
        </w:rPr>
        <w:t>A.C</w:t>
      </w:r>
      <w:proofErr w:type="spellEnd"/>
      <w:r w:rsidRPr="009F28E9">
        <w:rPr>
          <w:rFonts w:cstheme="minorHAnsi"/>
          <w:lang w:val="en-US"/>
        </w:rPr>
        <w:t xml:space="preserve">. and Guido, S. (2017). </w:t>
      </w:r>
      <w:r w:rsidRPr="009F28E9">
        <w:rPr>
          <w:rFonts w:cstheme="minorHAnsi"/>
          <w:i/>
          <w:iCs/>
          <w:lang w:val="en-US"/>
        </w:rPr>
        <w:t>Introduction to machine learning with Python : a guide for data scientists</w:t>
      </w:r>
      <w:r w:rsidRPr="009F28E9">
        <w:rPr>
          <w:rFonts w:cstheme="minorHAnsi"/>
          <w:lang w:val="en-US"/>
        </w:rPr>
        <w:t xml:space="preserve">. Beijing: </w:t>
      </w:r>
      <w:proofErr w:type="spellStart"/>
      <w:r w:rsidRPr="009F28E9">
        <w:rPr>
          <w:rFonts w:cstheme="minorHAnsi"/>
          <w:lang w:val="en-US"/>
        </w:rPr>
        <w:t>O’reilly</w:t>
      </w:r>
      <w:proofErr w:type="spellEnd"/>
      <w:r w:rsidRPr="009F28E9">
        <w:rPr>
          <w:rFonts w:cstheme="minorHAnsi"/>
          <w:lang w:val="en-US"/>
        </w:rPr>
        <w:t>.</w:t>
      </w:r>
    </w:p>
    <w:p w14:paraId="2CFC8E6F" w14:textId="77777777" w:rsidR="00C317A2" w:rsidRPr="009F28E9" w:rsidRDefault="00C317A2" w:rsidP="00C317A2">
      <w:pPr>
        <w:widowControl w:val="0"/>
        <w:autoSpaceDE w:val="0"/>
        <w:autoSpaceDN w:val="0"/>
        <w:adjustRightInd w:val="0"/>
        <w:spacing w:after="240" w:line="360" w:lineRule="auto"/>
        <w:rPr>
          <w:rFonts w:cstheme="minorHAnsi"/>
          <w:lang w:val="en-US"/>
        </w:rPr>
      </w:pPr>
      <w:r w:rsidRPr="009F28E9">
        <w:rPr>
          <w:rFonts w:cstheme="minorHAnsi"/>
          <w:lang w:val="en-US"/>
        </w:rPr>
        <w:t xml:space="preserve">Python, R. (2020). </w:t>
      </w:r>
      <w:r w:rsidRPr="009F28E9">
        <w:rPr>
          <w:rFonts w:cstheme="minorHAnsi"/>
          <w:i/>
          <w:iCs/>
          <w:lang w:val="en-US"/>
        </w:rPr>
        <w:t>Python Machine Learning – Real Python</w:t>
      </w:r>
      <w:r w:rsidRPr="009F28E9">
        <w:rPr>
          <w:rFonts w:cstheme="minorHAnsi"/>
          <w:lang w:val="en-US"/>
        </w:rPr>
        <w:t xml:space="preserve">. [online] realpython.com. Available at: </w:t>
      </w:r>
      <w:hyperlink r:id="rId35" w:history="1">
        <w:r w:rsidRPr="009F28E9">
          <w:rPr>
            <w:rFonts w:cstheme="minorHAnsi"/>
            <w:lang w:val="en-US"/>
          </w:rPr>
          <w:t>https://realpython.com/tutorials/machine-learning/</w:t>
        </w:r>
      </w:hyperlink>
      <w:r w:rsidRPr="009F28E9">
        <w:rPr>
          <w:rFonts w:cstheme="minorHAnsi"/>
          <w:lang w:val="en-US"/>
        </w:rPr>
        <w:t xml:space="preserve"> [Accessed 11 Nov. 2022].</w:t>
      </w:r>
    </w:p>
    <w:p w14:paraId="6FF0F95C" w14:textId="77777777" w:rsidR="00C317A2" w:rsidRPr="009F28E9" w:rsidRDefault="00C317A2" w:rsidP="00C317A2">
      <w:pPr>
        <w:widowControl w:val="0"/>
        <w:autoSpaceDE w:val="0"/>
        <w:autoSpaceDN w:val="0"/>
        <w:adjustRightInd w:val="0"/>
        <w:spacing w:after="240" w:line="360" w:lineRule="auto"/>
        <w:rPr>
          <w:rFonts w:cstheme="minorHAnsi"/>
          <w:lang w:val="en-US"/>
        </w:rPr>
      </w:pPr>
      <w:r w:rsidRPr="009F28E9">
        <w:rPr>
          <w:rFonts w:cstheme="minorHAnsi"/>
          <w:lang w:val="en-US"/>
        </w:rPr>
        <w:t xml:space="preserve">Rohith Gandhi (2018). </w:t>
      </w:r>
      <w:r w:rsidRPr="009F28E9">
        <w:rPr>
          <w:rFonts w:cstheme="minorHAnsi"/>
          <w:i/>
          <w:iCs/>
          <w:lang w:val="en-US"/>
        </w:rPr>
        <w:t>Introduction to Machine Learning Algorithms: Linear Regression</w:t>
      </w:r>
      <w:r w:rsidRPr="009F28E9">
        <w:rPr>
          <w:rFonts w:cstheme="minorHAnsi"/>
          <w:lang w:val="en-US"/>
        </w:rPr>
        <w:t xml:space="preserve">. [online] Medium. Available at: </w:t>
      </w:r>
      <w:hyperlink r:id="rId36" w:history="1">
        <w:r w:rsidRPr="009F28E9">
          <w:rPr>
            <w:rFonts w:cstheme="minorHAnsi"/>
            <w:lang w:val="en-US"/>
          </w:rPr>
          <w:t>https://towardsdatascience.com/introduction-to-machine-learning-algorithms-linear-regression-14c4e325882a</w:t>
        </w:r>
      </w:hyperlink>
      <w:r w:rsidRPr="009F28E9">
        <w:rPr>
          <w:rFonts w:cstheme="minorHAnsi"/>
          <w:lang w:val="en-US"/>
        </w:rPr>
        <w:t>.</w:t>
      </w:r>
    </w:p>
    <w:p w14:paraId="384F5515" w14:textId="6D6462BC" w:rsidR="003F21E3" w:rsidRPr="009F28E9" w:rsidRDefault="00C317A2" w:rsidP="00C317A2">
      <w:pPr>
        <w:widowControl w:val="0"/>
        <w:autoSpaceDE w:val="0"/>
        <w:autoSpaceDN w:val="0"/>
        <w:adjustRightInd w:val="0"/>
        <w:spacing w:after="240" w:line="360" w:lineRule="auto"/>
        <w:rPr>
          <w:rFonts w:cstheme="minorHAnsi"/>
          <w:lang w:val="en-US"/>
        </w:rPr>
      </w:pPr>
      <w:r w:rsidRPr="009F28E9">
        <w:rPr>
          <w:rFonts w:cstheme="minorHAnsi"/>
          <w:lang w:val="en-US"/>
        </w:rPr>
        <w:t xml:space="preserve">Severance, C.R. (2016). </w:t>
      </w:r>
      <w:r w:rsidRPr="009F28E9">
        <w:rPr>
          <w:rFonts w:cstheme="minorHAnsi"/>
          <w:i/>
          <w:iCs/>
          <w:lang w:val="en-US"/>
        </w:rPr>
        <w:t>Python for everybody : exploring data using Python 3</w:t>
      </w:r>
      <w:r w:rsidRPr="009F28E9">
        <w:rPr>
          <w:rFonts w:cstheme="minorHAnsi"/>
          <w:lang w:val="en-US"/>
        </w:rPr>
        <w:t>. Ann Arbor, Mi: Charles Severance.</w:t>
      </w:r>
    </w:p>
    <w:p w14:paraId="5FCFB30D" w14:textId="01B4704C" w:rsidR="009F28E9" w:rsidRPr="009F28E9" w:rsidRDefault="003F21E3" w:rsidP="009F28E9">
      <w:pPr>
        <w:pStyle w:val="NormalWeb"/>
        <w:ind w:left="567" w:hanging="567"/>
        <w:rPr>
          <w:rFonts w:asciiTheme="minorHAnsi" w:hAnsiTheme="minorHAnsi" w:cstheme="minorHAnsi"/>
          <w:sz w:val="22"/>
          <w:szCs w:val="22"/>
        </w:rPr>
      </w:pPr>
      <w:r w:rsidRPr="009F28E9">
        <w:rPr>
          <w:rFonts w:asciiTheme="minorHAnsi" w:hAnsiTheme="minorHAnsi" w:cstheme="minorHAnsi"/>
          <w:sz w:val="22"/>
          <w:szCs w:val="22"/>
        </w:rPr>
        <w:t xml:space="preserve">Stephen </w:t>
      </w:r>
      <w:proofErr w:type="spellStart"/>
      <w:r w:rsidRPr="009F28E9">
        <w:rPr>
          <w:rFonts w:asciiTheme="minorHAnsi" w:hAnsiTheme="minorHAnsi" w:cstheme="minorHAnsi"/>
          <w:sz w:val="22"/>
          <w:szCs w:val="22"/>
        </w:rPr>
        <w:t>Allwright</w:t>
      </w:r>
      <w:proofErr w:type="spellEnd"/>
      <w:r w:rsidRPr="009F28E9">
        <w:rPr>
          <w:rFonts w:asciiTheme="minorHAnsi" w:hAnsiTheme="minorHAnsi" w:cstheme="minorHAnsi"/>
          <w:sz w:val="22"/>
          <w:szCs w:val="22"/>
        </w:rPr>
        <w:t xml:space="preserve"> (2022) </w:t>
      </w:r>
      <w:r w:rsidRPr="009F28E9">
        <w:rPr>
          <w:rFonts w:asciiTheme="minorHAnsi" w:hAnsiTheme="minorHAnsi" w:cstheme="minorHAnsi"/>
          <w:i/>
          <w:iCs/>
          <w:sz w:val="22"/>
          <w:szCs w:val="22"/>
        </w:rPr>
        <w:t>What is a good accuracy score? simply explained</w:t>
      </w:r>
      <w:r w:rsidRPr="009F28E9">
        <w:rPr>
          <w:rFonts w:asciiTheme="minorHAnsi" w:hAnsiTheme="minorHAnsi" w:cstheme="minorHAnsi"/>
          <w:sz w:val="22"/>
          <w:szCs w:val="22"/>
        </w:rPr>
        <w:t xml:space="preserve">, </w:t>
      </w:r>
      <w:r w:rsidRPr="009F28E9">
        <w:rPr>
          <w:rFonts w:asciiTheme="minorHAnsi" w:hAnsiTheme="minorHAnsi" w:cstheme="minorHAnsi"/>
          <w:i/>
          <w:iCs/>
          <w:sz w:val="22"/>
          <w:szCs w:val="22"/>
        </w:rPr>
        <w:t>Stephen</w:t>
      </w:r>
      <w:r w:rsidR="009F28E9" w:rsidRPr="009F28E9">
        <w:rPr>
          <w:rFonts w:asciiTheme="minorHAnsi" w:hAnsiTheme="minorHAnsi" w:cstheme="minorHAnsi"/>
          <w:i/>
          <w:iCs/>
          <w:sz w:val="22"/>
          <w:szCs w:val="22"/>
        </w:rPr>
        <w:t xml:space="preserve"> </w:t>
      </w:r>
      <w:proofErr w:type="spellStart"/>
      <w:r w:rsidRPr="009F28E9">
        <w:rPr>
          <w:rFonts w:asciiTheme="minorHAnsi" w:hAnsiTheme="minorHAnsi" w:cstheme="minorHAnsi"/>
          <w:i/>
          <w:iCs/>
          <w:sz w:val="22"/>
          <w:szCs w:val="22"/>
        </w:rPr>
        <w:t>Allwright</w:t>
      </w:r>
      <w:proofErr w:type="spellEnd"/>
      <w:r w:rsidRPr="009F28E9">
        <w:rPr>
          <w:rFonts w:asciiTheme="minorHAnsi" w:hAnsiTheme="minorHAnsi" w:cstheme="minorHAnsi"/>
          <w:sz w:val="22"/>
          <w:szCs w:val="22"/>
        </w:rPr>
        <w:t xml:space="preserve">. Stephen </w:t>
      </w:r>
      <w:proofErr w:type="spellStart"/>
      <w:r w:rsidRPr="009F28E9">
        <w:rPr>
          <w:rFonts w:asciiTheme="minorHAnsi" w:hAnsiTheme="minorHAnsi" w:cstheme="minorHAnsi"/>
          <w:sz w:val="22"/>
          <w:szCs w:val="22"/>
        </w:rPr>
        <w:t>Allwright</w:t>
      </w:r>
      <w:proofErr w:type="spellEnd"/>
      <w:r w:rsidRPr="009F28E9">
        <w:rPr>
          <w:rFonts w:asciiTheme="minorHAnsi" w:hAnsiTheme="minorHAnsi" w:cstheme="minorHAnsi"/>
          <w:sz w:val="22"/>
          <w:szCs w:val="22"/>
        </w:rPr>
        <w:t xml:space="preserve">. Available at: https://stephenallwright.com/good-accuracy-score/ (Accessed: January 18, 2023). </w:t>
      </w:r>
    </w:p>
    <w:p w14:paraId="09D51B74" w14:textId="09FFFFD5" w:rsidR="009F28E9" w:rsidRPr="009F28E9" w:rsidRDefault="009F28E9" w:rsidP="009F28E9">
      <w:pPr>
        <w:widowControl w:val="0"/>
        <w:autoSpaceDE w:val="0"/>
        <w:autoSpaceDN w:val="0"/>
        <w:adjustRightInd w:val="0"/>
        <w:spacing w:after="240" w:line="360" w:lineRule="auto"/>
        <w:rPr>
          <w:rFonts w:cstheme="minorHAnsi"/>
          <w:lang w:val="en-US"/>
        </w:rPr>
      </w:pPr>
      <w:r w:rsidRPr="009F28E9">
        <w:rPr>
          <w:rFonts w:cstheme="minorHAnsi"/>
          <w:lang w:val="en-US"/>
        </w:rPr>
        <w:t xml:space="preserve">Statistics by Jim (2021) Statistics By Jim. Available at: https://statisticsbyjim.com/ (Accessed: January 18, 2023). </w:t>
      </w:r>
    </w:p>
    <w:p w14:paraId="02921A2E" w14:textId="0244C704" w:rsidR="00C317A2" w:rsidRPr="009F28E9" w:rsidRDefault="009F28E9" w:rsidP="009F28E9">
      <w:pPr>
        <w:widowControl w:val="0"/>
        <w:autoSpaceDE w:val="0"/>
        <w:autoSpaceDN w:val="0"/>
        <w:adjustRightInd w:val="0"/>
        <w:spacing w:after="240" w:line="360" w:lineRule="auto"/>
        <w:rPr>
          <w:rFonts w:cstheme="minorHAnsi"/>
          <w:lang w:val="en-US"/>
        </w:rPr>
      </w:pPr>
      <w:r w:rsidRPr="009F28E9">
        <w:rPr>
          <w:rFonts w:cstheme="minorHAnsi"/>
          <w:lang w:val="en-US"/>
        </w:rPr>
        <w:t xml:space="preserve">Murray, E. (2019) The importance of color in data visualizations, Forbes. Forbes Magazine. Available at: https://www.forbes.com/sites/evamurray/2019/03/22/the-importance-of-color-in-data-visualizations/ (Accessed: January 18, 2023). </w:t>
      </w:r>
    </w:p>
    <w:sectPr w:rsidR="00C317A2" w:rsidRPr="009F28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84F4F" w14:textId="77777777" w:rsidR="008D61F3" w:rsidRDefault="008D61F3" w:rsidP="00D4045C">
      <w:pPr>
        <w:spacing w:after="0" w:line="240" w:lineRule="auto"/>
      </w:pPr>
      <w:r>
        <w:separator/>
      </w:r>
    </w:p>
  </w:endnote>
  <w:endnote w:type="continuationSeparator" w:id="0">
    <w:p w14:paraId="7106F311" w14:textId="77777777" w:rsidR="008D61F3" w:rsidRDefault="008D61F3" w:rsidP="00D40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inionPro-Regular">
    <w:altName w:val="Yu Gothic"/>
    <w:panose1 w:val="00000000000000000000"/>
    <w:charset w:val="80"/>
    <w:family w:val="roman"/>
    <w:notTrueType/>
    <w:pitch w:val="default"/>
    <w:sig w:usb0="00000001" w:usb1="08070000" w:usb2="00000010" w:usb3="00000000" w:csb0="00020000" w:csb1="00000000"/>
  </w:font>
  <w:font w:name="MinionPro-It">
    <w:altName w:val="Yu Gothic"/>
    <w:panose1 w:val="00000000000000000000"/>
    <w:charset w:val="80"/>
    <w:family w:val="roman"/>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DA967" w14:textId="77777777" w:rsidR="008D61F3" w:rsidRDefault="008D61F3" w:rsidP="00D4045C">
      <w:pPr>
        <w:spacing w:after="0" w:line="240" w:lineRule="auto"/>
      </w:pPr>
      <w:r>
        <w:separator/>
      </w:r>
    </w:p>
  </w:footnote>
  <w:footnote w:type="continuationSeparator" w:id="0">
    <w:p w14:paraId="593A5FD3" w14:textId="77777777" w:rsidR="008D61F3" w:rsidRDefault="008D61F3" w:rsidP="00D404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354B3"/>
    <w:multiLevelType w:val="hybridMultilevel"/>
    <w:tmpl w:val="2CCE32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ADF40DC"/>
    <w:multiLevelType w:val="hybridMultilevel"/>
    <w:tmpl w:val="143232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F165FCF"/>
    <w:multiLevelType w:val="hybridMultilevel"/>
    <w:tmpl w:val="BE16E6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5A17F07"/>
    <w:multiLevelType w:val="multilevel"/>
    <w:tmpl w:val="09C8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642EFA"/>
    <w:multiLevelType w:val="hybridMultilevel"/>
    <w:tmpl w:val="DC3464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1754171"/>
    <w:multiLevelType w:val="hybridMultilevel"/>
    <w:tmpl w:val="2C5C19F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1BE3478"/>
    <w:multiLevelType w:val="multilevel"/>
    <w:tmpl w:val="2C8C70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1A6EA3"/>
    <w:multiLevelType w:val="hybridMultilevel"/>
    <w:tmpl w:val="57E20B56"/>
    <w:lvl w:ilvl="0" w:tplc="3CF60F84">
      <w:start w:val="1"/>
      <w:numFmt w:val="bullet"/>
      <w:lvlText w:val="•"/>
      <w:lvlJc w:val="left"/>
      <w:pPr>
        <w:tabs>
          <w:tab w:val="num" w:pos="720"/>
        </w:tabs>
        <w:ind w:left="720" w:hanging="360"/>
      </w:pPr>
      <w:rPr>
        <w:rFonts w:ascii="Arial" w:hAnsi="Arial" w:hint="default"/>
      </w:rPr>
    </w:lvl>
    <w:lvl w:ilvl="1" w:tplc="B764198C" w:tentative="1">
      <w:start w:val="1"/>
      <w:numFmt w:val="bullet"/>
      <w:lvlText w:val="•"/>
      <w:lvlJc w:val="left"/>
      <w:pPr>
        <w:tabs>
          <w:tab w:val="num" w:pos="1440"/>
        </w:tabs>
        <w:ind w:left="1440" w:hanging="360"/>
      </w:pPr>
      <w:rPr>
        <w:rFonts w:ascii="Arial" w:hAnsi="Arial" w:hint="default"/>
      </w:rPr>
    </w:lvl>
    <w:lvl w:ilvl="2" w:tplc="8C8671AC" w:tentative="1">
      <w:start w:val="1"/>
      <w:numFmt w:val="bullet"/>
      <w:lvlText w:val="•"/>
      <w:lvlJc w:val="left"/>
      <w:pPr>
        <w:tabs>
          <w:tab w:val="num" w:pos="2160"/>
        </w:tabs>
        <w:ind w:left="2160" w:hanging="360"/>
      </w:pPr>
      <w:rPr>
        <w:rFonts w:ascii="Arial" w:hAnsi="Arial" w:hint="default"/>
      </w:rPr>
    </w:lvl>
    <w:lvl w:ilvl="3" w:tplc="722EB448" w:tentative="1">
      <w:start w:val="1"/>
      <w:numFmt w:val="bullet"/>
      <w:lvlText w:val="•"/>
      <w:lvlJc w:val="left"/>
      <w:pPr>
        <w:tabs>
          <w:tab w:val="num" w:pos="2880"/>
        </w:tabs>
        <w:ind w:left="2880" w:hanging="360"/>
      </w:pPr>
      <w:rPr>
        <w:rFonts w:ascii="Arial" w:hAnsi="Arial" w:hint="default"/>
      </w:rPr>
    </w:lvl>
    <w:lvl w:ilvl="4" w:tplc="C792E6F0" w:tentative="1">
      <w:start w:val="1"/>
      <w:numFmt w:val="bullet"/>
      <w:lvlText w:val="•"/>
      <w:lvlJc w:val="left"/>
      <w:pPr>
        <w:tabs>
          <w:tab w:val="num" w:pos="3600"/>
        </w:tabs>
        <w:ind w:left="3600" w:hanging="360"/>
      </w:pPr>
      <w:rPr>
        <w:rFonts w:ascii="Arial" w:hAnsi="Arial" w:hint="default"/>
      </w:rPr>
    </w:lvl>
    <w:lvl w:ilvl="5" w:tplc="4CE452C6" w:tentative="1">
      <w:start w:val="1"/>
      <w:numFmt w:val="bullet"/>
      <w:lvlText w:val="•"/>
      <w:lvlJc w:val="left"/>
      <w:pPr>
        <w:tabs>
          <w:tab w:val="num" w:pos="4320"/>
        </w:tabs>
        <w:ind w:left="4320" w:hanging="360"/>
      </w:pPr>
      <w:rPr>
        <w:rFonts w:ascii="Arial" w:hAnsi="Arial" w:hint="default"/>
      </w:rPr>
    </w:lvl>
    <w:lvl w:ilvl="6" w:tplc="06B6C406" w:tentative="1">
      <w:start w:val="1"/>
      <w:numFmt w:val="bullet"/>
      <w:lvlText w:val="•"/>
      <w:lvlJc w:val="left"/>
      <w:pPr>
        <w:tabs>
          <w:tab w:val="num" w:pos="5040"/>
        </w:tabs>
        <w:ind w:left="5040" w:hanging="360"/>
      </w:pPr>
      <w:rPr>
        <w:rFonts w:ascii="Arial" w:hAnsi="Arial" w:hint="default"/>
      </w:rPr>
    </w:lvl>
    <w:lvl w:ilvl="7" w:tplc="9F46A658" w:tentative="1">
      <w:start w:val="1"/>
      <w:numFmt w:val="bullet"/>
      <w:lvlText w:val="•"/>
      <w:lvlJc w:val="left"/>
      <w:pPr>
        <w:tabs>
          <w:tab w:val="num" w:pos="5760"/>
        </w:tabs>
        <w:ind w:left="5760" w:hanging="360"/>
      </w:pPr>
      <w:rPr>
        <w:rFonts w:ascii="Arial" w:hAnsi="Arial" w:hint="default"/>
      </w:rPr>
    </w:lvl>
    <w:lvl w:ilvl="8" w:tplc="1D72067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47549B0"/>
    <w:multiLevelType w:val="hybridMultilevel"/>
    <w:tmpl w:val="49A6D5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57B72BF"/>
    <w:multiLevelType w:val="hybridMultilevel"/>
    <w:tmpl w:val="BC023A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2340F53"/>
    <w:multiLevelType w:val="hybridMultilevel"/>
    <w:tmpl w:val="4CDAB5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322272D"/>
    <w:multiLevelType w:val="multilevel"/>
    <w:tmpl w:val="34E2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371D6D"/>
    <w:multiLevelType w:val="hybridMultilevel"/>
    <w:tmpl w:val="D63E9B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F5E7DD0"/>
    <w:multiLevelType w:val="multilevel"/>
    <w:tmpl w:val="AF5E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141164"/>
    <w:multiLevelType w:val="hybridMultilevel"/>
    <w:tmpl w:val="A5FA04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B6F604D"/>
    <w:multiLevelType w:val="hybridMultilevel"/>
    <w:tmpl w:val="D480A9F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74634108"/>
    <w:multiLevelType w:val="hybridMultilevel"/>
    <w:tmpl w:val="2864FD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7641472"/>
    <w:multiLevelType w:val="hybridMultilevel"/>
    <w:tmpl w:val="20A497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15"/>
  </w:num>
  <w:num w:numId="5">
    <w:abstractNumId w:val="11"/>
  </w:num>
  <w:num w:numId="6">
    <w:abstractNumId w:val="12"/>
  </w:num>
  <w:num w:numId="7">
    <w:abstractNumId w:val="10"/>
  </w:num>
  <w:num w:numId="8">
    <w:abstractNumId w:val="5"/>
  </w:num>
  <w:num w:numId="9">
    <w:abstractNumId w:val="9"/>
  </w:num>
  <w:num w:numId="10">
    <w:abstractNumId w:val="14"/>
  </w:num>
  <w:num w:numId="11">
    <w:abstractNumId w:val="6"/>
  </w:num>
  <w:num w:numId="12">
    <w:abstractNumId w:val="17"/>
  </w:num>
  <w:num w:numId="13">
    <w:abstractNumId w:val="2"/>
  </w:num>
  <w:num w:numId="14">
    <w:abstractNumId w:val="4"/>
  </w:num>
  <w:num w:numId="15">
    <w:abstractNumId w:val="16"/>
  </w:num>
  <w:num w:numId="16">
    <w:abstractNumId w:val="1"/>
  </w:num>
  <w:num w:numId="17">
    <w:abstractNumId w:val="0"/>
  </w:num>
  <w:num w:numId="18">
    <w:abstractNumId w:val="13"/>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487"/>
    <w:rsid w:val="000203EA"/>
    <w:rsid w:val="00020B4A"/>
    <w:rsid w:val="00025C90"/>
    <w:rsid w:val="00051B9D"/>
    <w:rsid w:val="00075E51"/>
    <w:rsid w:val="00102047"/>
    <w:rsid w:val="00114535"/>
    <w:rsid w:val="00161E70"/>
    <w:rsid w:val="001905EE"/>
    <w:rsid w:val="00191A62"/>
    <w:rsid w:val="00192F8F"/>
    <w:rsid w:val="001F0FA0"/>
    <w:rsid w:val="001F2AEA"/>
    <w:rsid w:val="00200A62"/>
    <w:rsid w:val="002625C8"/>
    <w:rsid w:val="00286779"/>
    <w:rsid w:val="002D7F0C"/>
    <w:rsid w:val="003111E4"/>
    <w:rsid w:val="00341E41"/>
    <w:rsid w:val="00344480"/>
    <w:rsid w:val="003824D1"/>
    <w:rsid w:val="003866B7"/>
    <w:rsid w:val="003C76EA"/>
    <w:rsid w:val="003E2D6F"/>
    <w:rsid w:val="003F21E3"/>
    <w:rsid w:val="0041014A"/>
    <w:rsid w:val="00410660"/>
    <w:rsid w:val="00412F19"/>
    <w:rsid w:val="00443B18"/>
    <w:rsid w:val="00452ED5"/>
    <w:rsid w:val="0046120F"/>
    <w:rsid w:val="004613D9"/>
    <w:rsid w:val="004A46F3"/>
    <w:rsid w:val="004A7A88"/>
    <w:rsid w:val="004B2D27"/>
    <w:rsid w:val="004C5B15"/>
    <w:rsid w:val="004E0E36"/>
    <w:rsid w:val="00512096"/>
    <w:rsid w:val="00523495"/>
    <w:rsid w:val="005A7724"/>
    <w:rsid w:val="005C61B6"/>
    <w:rsid w:val="00604435"/>
    <w:rsid w:val="00614F88"/>
    <w:rsid w:val="00630ABD"/>
    <w:rsid w:val="00657AD1"/>
    <w:rsid w:val="006B20B4"/>
    <w:rsid w:val="006C3097"/>
    <w:rsid w:val="006D0F5A"/>
    <w:rsid w:val="006E25C2"/>
    <w:rsid w:val="007C1D46"/>
    <w:rsid w:val="007D7BEC"/>
    <w:rsid w:val="007E6920"/>
    <w:rsid w:val="007F13A1"/>
    <w:rsid w:val="007F6398"/>
    <w:rsid w:val="008B404B"/>
    <w:rsid w:val="008D61F3"/>
    <w:rsid w:val="00916EDB"/>
    <w:rsid w:val="00964CD7"/>
    <w:rsid w:val="009C2F93"/>
    <w:rsid w:val="009F28E9"/>
    <w:rsid w:val="00A06681"/>
    <w:rsid w:val="00A32948"/>
    <w:rsid w:val="00AD6165"/>
    <w:rsid w:val="00AD7992"/>
    <w:rsid w:val="00B14487"/>
    <w:rsid w:val="00B418C1"/>
    <w:rsid w:val="00B544DA"/>
    <w:rsid w:val="00B5694E"/>
    <w:rsid w:val="00BA52C7"/>
    <w:rsid w:val="00BE4A80"/>
    <w:rsid w:val="00C317A2"/>
    <w:rsid w:val="00C75364"/>
    <w:rsid w:val="00C82E88"/>
    <w:rsid w:val="00C90BE2"/>
    <w:rsid w:val="00CA26BC"/>
    <w:rsid w:val="00CB07B0"/>
    <w:rsid w:val="00CB4385"/>
    <w:rsid w:val="00CD0491"/>
    <w:rsid w:val="00D4045C"/>
    <w:rsid w:val="00D42217"/>
    <w:rsid w:val="00D45DB1"/>
    <w:rsid w:val="00D53EDD"/>
    <w:rsid w:val="00DB39AB"/>
    <w:rsid w:val="00E55386"/>
    <w:rsid w:val="00E85F3A"/>
    <w:rsid w:val="00E86BAB"/>
    <w:rsid w:val="00ED3890"/>
    <w:rsid w:val="00EF39BE"/>
    <w:rsid w:val="00F36D25"/>
    <w:rsid w:val="00F40945"/>
    <w:rsid w:val="00F92DDB"/>
    <w:rsid w:val="00FA0720"/>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F7D2D"/>
  <w15:chartTrackingRefBased/>
  <w15:docId w15:val="{2A6C25E6-5218-4716-9E2E-AF150A0A0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217"/>
  </w:style>
  <w:style w:type="paragraph" w:styleId="Heading1">
    <w:name w:val="heading 1"/>
    <w:basedOn w:val="Normal"/>
    <w:next w:val="Normal"/>
    <w:link w:val="Heading1Char"/>
    <w:uiPriority w:val="9"/>
    <w:qFormat/>
    <w:rsid w:val="00452E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91A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1A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1A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1A62"/>
    <w:rPr>
      <w:rFonts w:ascii="Times New Roman" w:eastAsia="Times New Roman" w:hAnsi="Times New Roman" w:cs="Times New Roman"/>
      <w:b/>
      <w:bCs/>
      <w:sz w:val="27"/>
      <w:szCs w:val="27"/>
    </w:rPr>
  </w:style>
  <w:style w:type="paragraph" w:customStyle="1" w:styleId="p">
    <w:name w:val="p"/>
    <w:basedOn w:val="Normal"/>
    <w:rsid w:val="00191A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191A62"/>
  </w:style>
  <w:style w:type="character" w:styleId="Hyperlink">
    <w:name w:val="Hyperlink"/>
    <w:basedOn w:val="DefaultParagraphFont"/>
    <w:uiPriority w:val="99"/>
    <w:unhideWhenUsed/>
    <w:rsid w:val="00191A62"/>
    <w:rPr>
      <w:color w:val="0563C1" w:themeColor="hyperlink"/>
      <w:u w:val="single"/>
    </w:rPr>
  </w:style>
  <w:style w:type="character" w:styleId="UnresolvedMention">
    <w:name w:val="Unresolved Mention"/>
    <w:basedOn w:val="DefaultParagraphFont"/>
    <w:uiPriority w:val="99"/>
    <w:semiHidden/>
    <w:unhideWhenUsed/>
    <w:rsid w:val="00191A62"/>
    <w:rPr>
      <w:color w:val="605E5C"/>
      <w:shd w:val="clear" w:color="auto" w:fill="E1DFDD"/>
    </w:rPr>
  </w:style>
  <w:style w:type="paragraph" w:styleId="HTMLPreformatted">
    <w:name w:val="HTML Preformatted"/>
    <w:basedOn w:val="Normal"/>
    <w:link w:val="HTMLPreformattedChar"/>
    <w:uiPriority w:val="99"/>
    <w:semiHidden/>
    <w:unhideWhenUsed/>
    <w:rsid w:val="00614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4F88"/>
    <w:rPr>
      <w:rFonts w:ascii="Courier New" w:eastAsia="Times New Roman" w:hAnsi="Courier New" w:cs="Courier New"/>
      <w:sz w:val="20"/>
      <w:szCs w:val="20"/>
    </w:rPr>
  </w:style>
  <w:style w:type="paragraph" w:styleId="ListParagraph">
    <w:name w:val="List Paragraph"/>
    <w:basedOn w:val="Normal"/>
    <w:uiPriority w:val="34"/>
    <w:qFormat/>
    <w:rsid w:val="009C2F93"/>
    <w:pPr>
      <w:ind w:left="720"/>
      <w:contextualSpacing/>
    </w:pPr>
  </w:style>
  <w:style w:type="character" w:customStyle="1" w:styleId="Heading1Char">
    <w:name w:val="Heading 1 Char"/>
    <w:basedOn w:val="DefaultParagraphFont"/>
    <w:link w:val="Heading1"/>
    <w:uiPriority w:val="9"/>
    <w:rsid w:val="00452ED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452E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2ED5"/>
    <w:rPr>
      <w:b/>
      <w:bCs/>
    </w:rPr>
  </w:style>
  <w:style w:type="paragraph" w:styleId="Header">
    <w:name w:val="header"/>
    <w:basedOn w:val="Normal"/>
    <w:link w:val="HeaderChar"/>
    <w:uiPriority w:val="99"/>
    <w:unhideWhenUsed/>
    <w:rsid w:val="00D404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45C"/>
  </w:style>
  <w:style w:type="paragraph" w:styleId="Footer">
    <w:name w:val="footer"/>
    <w:basedOn w:val="Normal"/>
    <w:link w:val="FooterChar"/>
    <w:uiPriority w:val="99"/>
    <w:unhideWhenUsed/>
    <w:rsid w:val="00D404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45C"/>
  </w:style>
  <w:style w:type="table" w:styleId="TableGrid">
    <w:name w:val="Table Grid"/>
    <w:basedOn w:val="TableNormal"/>
    <w:uiPriority w:val="39"/>
    <w:rsid w:val="00F40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418C1"/>
    <w:rPr>
      <w:i/>
      <w:iCs/>
    </w:rPr>
  </w:style>
  <w:style w:type="paragraph" w:customStyle="1" w:styleId="pw-post-body-paragraph">
    <w:name w:val="pw-post-body-paragraph"/>
    <w:basedOn w:val="Normal"/>
    <w:rsid w:val="005234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b">
    <w:name w:val="nb"/>
    <w:basedOn w:val="Normal"/>
    <w:rsid w:val="0052349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E0E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441409">
      <w:bodyDiv w:val="1"/>
      <w:marLeft w:val="0"/>
      <w:marRight w:val="0"/>
      <w:marTop w:val="0"/>
      <w:marBottom w:val="0"/>
      <w:divBdr>
        <w:top w:val="none" w:sz="0" w:space="0" w:color="auto"/>
        <w:left w:val="none" w:sz="0" w:space="0" w:color="auto"/>
        <w:bottom w:val="none" w:sz="0" w:space="0" w:color="auto"/>
        <w:right w:val="none" w:sz="0" w:space="0" w:color="auto"/>
      </w:divBdr>
    </w:div>
    <w:div w:id="162089653">
      <w:bodyDiv w:val="1"/>
      <w:marLeft w:val="0"/>
      <w:marRight w:val="0"/>
      <w:marTop w:val="0"/>
      <w:marBottom w:val="0"/>
      <w:divBdr>
        <w:top w:val="none" w:sz="0" w:space="0" w:color="auto"/>
        <w:left w:val="none" w:sz="0" w:space="0" w:color="auto"/>
        <w:bottom w:val="none" w:sz="0" w:space="0" w:color="auto"/>
        <w:right w:val="none" w:sz="0" w:space="0" w:color="auto"/>
      </w:divBdr>
    </w:div>
    <w:div w:id="263811324">
      <w:bodyDiv w:val="1"/>
      <w:marLeft w:val="0"/>
      <w:marRight w:val="0"/>
      <w:marTop w:val="0"/>
      <w:marBottom w:val="0"/>
      <w:divBdr>
        <w:top w:val="none" w:sz="0" w:space="0" w:color="auto"/>
        <w:left w:val="none" w:sz="0" w:space="0" w:color="auto"/>
        <w:bottom w:val="none" w:sz="0" w:space="0" w:color="auto"/>
        <w:right w:val="none" w:sz="0" w:space="0" w:color="auto"/>
      </w:divBdr>
    </w:div>
    <w:div w:id="377248169">
      <w:bodyDiv w:val="1"/>
      <w:marLeft w:val="0"/>
      <w:marRight w:val="0"/>
      <w:marTop w:val="0"/>
      <w:marBottom w:val="0"/>
      <w:divBdr>
        <w:top w:val="none" w:sz="0" w:space="0" w:color="auto"/>
        <w:left w:val="none" w:sz="0" w:space="0" w:color="auto"/>
        <w:bottom w:val="none" w:sz="0" w:space="0" w:color="auto"/>
        <w:right w:val="none" w:sz="0" w:space="0" w:color="auto"/>
      </w:divBdr>
    </w:div>
    <w:div w:id="395979520">
      <w:bodyDiv w:val="1"/>
      <w:marLeft w:val="0"/>
      <w:marRight w:val="0"/>
      <w:marTop w:val="0"/>
      <w:marBottom w:val="0"/>
      <w:divBdr>
        <w:top w:val="none" w:sz="0" w:space="0" w:color="auto"/>
        <w:left w:val="none" w:sz="0" w:space="0" w:color="auto"/>
        <w:bottom w:val="none" w:sz="0" w:space="0" w:color="auto"/>
        <w:right w:val="none" w:sz="0" w:space="0" w:color="auto"/>
      </w:divBdr>
      <w:divsChild>
        <w:div w:id="410197542">
          <w:marLeft w:val="510"/>
          <w:marRight w:val="0"/>
          <w:marTop w:val="0"/>
          <w:marBottom w:val="0"/>
          <w:divBdr>
            <w:top w:val="none" w:sz="0" w:space="0" w:color="auto"/>
            <w:left w:val="none" w:sz="0" w:space="0" w:color="auto"/>
            <w:bottom w:val="none" w:sz="0" w:space="0" w:color="auto"/>
            <w:right w:val="none" w:sz="0" w:space="0" w:color="auto"/>
          </w:divBdr>
          <w:divsChild>
            <w:div w:id="438837764">
              <w:marLeft w:val="0"/>
              <w:marRight w:val="0"/>
              <w:marTop w:val="0"/>
              <w:marBottom w:val="0"/>
              <w:divBdr>
                <w:top w:val="none" w:sz="0" w:space="0" w:color="auto"/>
                <w:left w:val="none" w:sz="0" w:space="0" w:color="auto"/>
                <w:bottom w:val="none" w:sz="0" w:space="0" w:color="auto"/>
                <w:right w:val="none" w:sz="0" w:space="0" w:color="auto"/>
              </w:divBdr>
              <w:divsChild>
                <w:div w:id="390272946">
                  <w:marLeft w:val="0"/>
                  <w:marRight w:val="0"/>
                  <w:marTop w:val="0"/>
                  <w:marBottom w:val="0"/>
                  <w:divBdr>
                    <w:top w:val="none" w:sz="0" w:space="0" w:color="auto"/>
                    <w:left w:val="none" w:sz="0" w:space="0" w:color="auto"/>
                    <w:bottom w:val="none" w:sz="0" w:space="0" w:color="auto"/>
                    <w:right w:val="none" w:sz="0" w:space="0" w:color="auto"/>
                  </w:divBdr>
                  <w:divsChild>
                    <w:div w:id="1250502125">
                      <w:marLeft w:val="0"/>
                      <w:marRight w:val="0"/>
                      <w:marTop w:val="0"/>
                      <w:marBottom w:val="0"/>
                      <w:divBdr>
                        <w:top w:val="none" w:sz="0" w:space="0" w:color="auto"/>
                        <w:left w:val="none" w:sz="0" w:space="0" w:color="auto"/>
                        <w:bottom w:val="none" w:sz="0" w:space="0" w:color="auto"/>
                        <w:right w:val="none" w:sz="0" w:space="0" w:color="auto"/>
                      </w:divBdr>
                      <w:divsChild>
                        <w:div w:id="785461930">
                          <w:marLeft w:val="0"/>
                          <w:marRight w:val="0"/>
                          <w:marTop w:val="0"/>
                          <w:marBottom w:val="0"/>
                          <w:divBdr>
                            <w:top w:val="none" w:sz="0" w:space="0" w:color="auto"/>
                            <w:left w:val="none" w:sz="0" w:space="0" w:color="auto"/>
                            <w:bottom w:val="none" w:sz="0" w:space="0" w:color="auto"/>
                            <w:right w:val="none" w:sz="0" w:space="0" w:color="auto"/>
                          </w:divBdr>
                          <w:divsChild>
                            <w:div w:id="9160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742553">
      <w:bodyDiv w:val="1"/>
      <w:marLeft w:val="0"/>
      <w:marRight w:val="0"/>
      <w:marTop w:val="0"/>
      <w:marBottom w:val="0"/>
      <w:divBdr>
        <w:top w:val="none" w:sz="0" w:space="0" w:color="auto"/>
        <w:left w:val="none" w:sz="0" w:space="0" w:color="auto"/>
        <w:bottom w:val="none" w:sz="0" w:space="0" w:color="auto"/>
        <w:right w:val="none" w:sz="0" w:space="0" w:color="auto"/>
      </w:divBdr>
    </w:div>
    <w:div w:id="444691019">
      <w:bodyDiv w:val="1"/>
      <w:marLeft w:val="0"/>
      <w:marRight w:val="0"/>
      <w:marTop w:val="0"/>
      <w:marBottom w:val="0"/>
      <w:divBdr>
        <w:top w:val="none" w:sz="0" w:space="0" w:color="auto"/>
        <w:left w:val="none" w:sz="0" w:space="0" w:color="auto"/>
        <w:bottom w:val="none" w:sz="0" w:space="0" w:color="auto"/>
        <w:right w:val="none" w:sz="0" w:space="0" w:color="auto"/>
      </w:divBdr>
    </w:div>
    <w:div w:id="463547304">
      <w:bodyDiv w:val="1"/>
      <w:marLeft w:val="0"/>
      <w:marRight w:val="0"/>
      <w:marTop w:val="0"/>
      <w:marBottom w:val="0"/>
      <w:divBdr>
        <w:top w:val="none" w:sz="0" w:space="0" w:color="auto"/>
        <w:left w:val="none" w:sz="0" w:space="0" w:color="auto"/>
        <w:bottom w:val="none" w:sz="0" w:space="0" w:color="auto"/>
        <w:right w:val="none" w:sz="0" w:space="0" w:color="auto"/>
      </w:divBdr>
    </w:div>
    <w:div w:id="603919489">
      <w:bodyDiv w:val="1"/>
      <w:marLeft w:val="0"/>
      <w:marRight w:val="0"/>
      <w:marTop w:val="0"/>
      <w:marBottom w:val="0"/>
      <w:divBdr>
        <w:top w:val="none" w:sz="0" w:space="0" w:color="auto"/>
        <w:left w:val="none" w:sz="0" w:space="0" w:color="auto"/>
        <w:bottom w:val="none" w:sz="0" w:space="0" w:color="auto"/>
        <w:right w:val="none" w:sz="0" w:space="0" w:color="auto"/>
      </w:divBdr>
      <w:divsChild>
        <w:div w:id="975337912">
          <w:marLeft w:val="360"/>
          <w:marRight w:val="0"/>
          <w:marTop w:val="200"/>
          <w:marBottom w:val="0"/>
          <w:divBdr>
            <w:top w:val="none" w:sz="0" w:space="0" w:color="auto"/>
            <w:left w:val="none" w:sz="0" w:space="0" w:color="auto"/>
            <w:bottom w:val="none" w:sz="0" w:space="0" w:color="auto"/>
            <w:right w:val="none" w:sz="0" w:space="0" w:color="auto"/>
          </w:divBdr>
        </w:div>
      </w:divsChild>
    </w:div>
    <w:div w:id="769158262">
      <w:bodyDiv w:val="1"/>
      <w:marLeft w:val="0"/>
      <w:marRight w:val="0"/>
      <w:marTop w:val="0"/>
      <w:marBottom w:val="0"/>
      <w:divBdr>
        <w:top w:val="none" w:sz="0" w:space="0" w:color="auto"/>
        <w:left w:val="none" w:sz="0" w:space="0" w:color="auto"/>
        <w:bottom w:val="none" w:sz="0" w:space="0" w:color="auto"/>
        <w:right w:val="none" w:sz="0" w:space="0" w:color="auto"/>
      </w:divBdr>
    </w:div>
    <w:div w:id="792133715">
      <w:bodyDiv w:val="1"/>
      <w:marLeft w:val="0"/>
      <w:marRight w:val="0"/>
      <w:marTop w:val="0"/>
      <w:marBottom w:val="0"/>
      <w:divBdr>
        <w:top w:val="none" w:sz="0" w:space="0" w:color="auto"/>
        <w:left w:val="none" w:sz="0" w:space="0" w:color="auto"/>
        <w:bottom w:val="none" w:sz="0" w:space="0" w:color="auto"/>
        <w:right w:val="none" w:sz="0" w:space="0" w:color="auto"/>
      </w:divBdr>
    </w:div>
    <w:div w:id="800459488">
      <w:bodyDiv w:val="1"/>
      <w:marLeft w:val="0"/>
      <w:marRight w:val="0"/>
      <w:marTop w:val="0"/>
      <w:marBottom w:val="0"/>
      <w:divBdr>
        <w:top w:val="none" w:sz="0" w:space="0" w:color="auto"/>
        <w:left w:val="none" w:sz="0" w:space="0" w:color="auto"/>
        <w:bottom w:val="none" w:sz="0" w:space="0" w:color="auto"/>
        <w:right w:val="none" w:sz="0" w:space="0" w:color="auto"/>
      </w:divBdr>
      <w:divsChild>
        <w:div w:id="1622029008">
          <w:marLeft w:val="0"/>
          <w:marRight w:val="0"/>
          <w:marTop w:val="0"/>
          <w:marBottom w:val="0"/>
          <w:divBdr>
            <w:top w:val="single" w:sz="2" w:space="0" w:color="D9D9E3"/>
            <w:left w:val="single" w:sz="2" w:space="0" w:color="D9D9E3"/>
            <w:bottom w:val="single" w:sz="2" w:space="0" w:color="D9D9E3"/>
            <w:right w:val="single" w:sz="2" w:space="0" w:color="D9D9E3"/>
          </w:divBdr>
          <w:divsChild>
            <w:div w:id="435368405">
              <w:marLeft w:val="0"/>
              <w:marRight w:val="0"/>
              <w:marTop w:val="0"/>
              <w:marBottom w:val="0"/>
              <w:divBdr>
                <w:top w:val="single" w:sz="2" w:space="0" w:color="D9D9E3"/>
                <w:left w:val="single" w:sz="2" w:space="0" w:color="D9D9E3"/>
                <w:bottom w:val="single" w:sz="2" w:space="0" w:color="D9D9E3"/>
                <w:right w:val="single" w:sz="2" w:space="0" w:color="D9D9E3"/>
              </w:divBdr>
              <w:divsChild>
                <w:div w:id="731857118">
                  <w:marLeft w:val="0"/>
                  <w:marRight w:val="0"/>
                  <w:marTop w:val="0"/>
                  <w:marBottom w:val="0"/>
                  <w:divBdr>
                    <w:top w:val="single" w:sz="2" w:space="0" w:color="D9D9E3"/>
                    <w:left w:val="single" w:sz="2" w:space="0" w:color="D9D9E3"/>
                    <w:bottom w:val="single" w:sz="2" w:space="0" w:color="D9D9E3"/>
                    <w:right w:val="single" w:sz="2" w:space="0" w:color="D9D9E3"/>
                  </w:divBdr>
                  <w:divsChild>
                    <w:div w:id="429200313">
                      <w:marLeft w:val="0"/>
                      <w:marRight w:val="0"/>
                      <w:marTop w:val="0"/>
                      <w:marBottom w:val="0"/>
                      <w:divBdr>
                        <w:top w:val="single" w:sz="2" w:space="0" w:color="D9D9E3"/>
                        <w:left w:val="single" w:sz="2" w:space="0" w:color="D9D9E3"/>
                        <w:bottom w:val="single" w:sz="2" w:space="0" w:color="D9D9E3"/>
                        <w:right w:val="single" w:sz="2" w:space="0" w:color="D9D9E3"/>
                      </w:divBdr>
                      <w:divsChild>
                        <w:div w:id="37584232">
                          <w:marLeft w:val="0"/>
                          <w:marRight w:val="0"/>
                          <w:marTop w:val="0"/>
                          <w:marBottom w:val="0"/>
                          <w:divBdr>
                            <w:top w:val="single" w:sz="2" w:space="0" w:color="auto"/>
                            <w:left w:val="single" w:sz="2" w:space="0" w:color="auto"/>
                            <w:bottom w:val="single" w:sz="6" w:space="0" w:color="auto"/>
                            <w:right w:val="single" w:sz="2" w:space="0" w:color="auto"/>
                          </w:divBdr>
                          <w:divsChild>
                            <w:div w:id="1872524453">
                              <w:marLeft w:val="0"/>
                              <w:marRight w:val="0"/>
                              <w:marTop w:val="100"/>
                              <w:marBottom w:val="100"/>
                              <w:divBdr>
                                <w:top w:val="single" w:sz="2" w:space="0" w:color="D9D9E3"/>
                                <w:left w:val="single" w:sz="2" w:space="0" w:color="D9D9E3"/>
                                <w:bottom w:val="single" w:sz="2" w:space="0" w:color="D9D9E3"/>
                                <w:right w:val="single" w:sz="2" w:space="0" w:color="D9D9E3"/>
                              </w:divBdr>
                              <w:divsChild>
                                <w:div w:id="898981464">
                                  <w:marLeft w:val="0"/>
                                  <w:marRight w:val="0"/>
                                  <w:marTop w:val="0"/>
                                  <w:marBottom w:val="0"/>
                                  <w:divBdr>
                                    <w:top w:val="single" w:sz="2" w:space="0" w:color="D9D9E3"/>
                                    <w:left w:val="single" w:sz="2" w:space="0" w:color="D9D9E3"/>
                                    <w:bottom w:val="single" w:sz="2" w:space="0" w:color="D9D9E3"/>
                                    <w:right w:val="single" w:sz="2" w:space="0" w:color="D9D9E3"/>
                                  </w:divBdr>
                                  <w:divsChild>
                                    <w:div w:id="370617045">
                                      <w:marLeft w:val="0"/>
                                      <w:marRight w:val="0"/>
                                      <w:marTop w:val="0"/>
                                      <w:marBottom w:val="0"/>
                                      <w:divBdr>
                                        <w:top w:val="single" w:sz="2" w:space="0" w:color="D9D9E3"/>
                                        <w:left w:val="single" w:sz="2" w:space="0" w:color="D9D9E3"/>
                                        <w:bottom w:val="single" w:sz="2" w:space="0" w:color="D9D9E3"/>
                                        <w:right w:val="single" w:sz="2" w:space="0" w:color="D9D9E3"/>
                                      </w:divBdr>
                                      <w:divsChild>
                                        <w:div w:id="1819613717">
                                          <w:marLeft w:val="0"/>
                                          <w:marRight w:val="0"/>
                                          <w:marTop w:val="0"/>
                                          <w:marBottom w:val="0"/>
                                          <w:divBdr>
                                            <w:top w:val="single" w:sz="2" w:space="0" w:color="D9D9E3"/>
                                            <w:left w:val="single" w:sz="2" w:space="0" w:color="D9D9E3"/>
                                            <w:bottom w:val="single" w:sz="2" w:space="0" w:color="D9D9E3"/>
                                            <w:right w:val="single" w:sz="2" w:space="0" w:color="D9D9E3"/>
                                          </w:divBdr>
                                          <w:divsChild>
                                            <w:div w:id="18286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85462475">
          <w:marLeft w:val="0"/>
          <w:marRight w:val="0"/>
          <w:marTop w:val="0"/>
          <w:marBottom w:val="0"/>
          <w:divBdr>
            <w:top w:val="none" w:sz="0" w:space="0" w:color="auto"/>
            <w:left w:val="none" w:sz="0" w:space="0" w:color="auto"/>
            <w:bottom w:val="none" w:sz="0" w:space="0" w:color="auto"/>
            <w:right w:val="none" w:sz="0" w:space="0" w:color="auto"/>
          </w:divBdr>
          <w:divsChild>
            <w:div w:id="1861700559">
              <w:marLeft w:val="0"/>
              <w:marRight w:val="0"/>
              <w:marTop w:val="0"/>
              <w:marBottom w:val="0"/>
              <w:divBdr>
                <w:top w:val="single" w:sz="2" w:space="0" w:color="D9D9E3"/>
                <w:left w:val="single" w:sz="2" w:space="0" w:color="D9D9E3"/>
                <w:bottom w:val="single" w:sz="2" w:space="0" w:color="D9D9E3"/>
                <w:right w:val="single" w:sz="2" w:space="0" w:color="D9D9E3"/>
              </w:divBdr>
              <w:divsChild>
                <w:div w:id="20613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21945">
      <w:bodyDiv w:val="1"/>
      <w:marLeft w:val="0"/>
      <w:marRight w:val="0"/>
      <w:marTop w:val="0"/>
      <w:marBottom w:val="0"/>
      <w:divBdr>
        <w:top w:val="none" w:sz="0" w:space="0" w:color="auto"/>
        <w:left w:val="none" w:sz="0" w:space="0" w:color="auto"/>
        <w:bottom w:val="none" w:sz="0" w:space="0" w:color="auto"/>
        <w:right w:val="none" w:sz="0" w:space="0" w:color="auto"/>
      </w:divBdr>
    </w:div>
    <w:div w:id="924270400">
      <w:bodyDiv w:val="1"/>
      <w:marLeft w:val="0"/>
      <w:marRight w:val="0"/>
      <w:marTop w:val="0"/>
      <w:marBottom w:val="0"/>
      <w:divBdr>
        <w:top w:val="none" w:sz="0" w:space="0" w:color="auto"/>
        <w:left w:val="none" w:sz="0" w:space="0" w:color="auto"/>
        <w:bottom w:val="none" w:sz="0" w:space="0" w:color="auto"/>
        <w:right w:val="none" w:sz="0" w:space="0" w:color="auto"/>
      </w:divBdr>
    </w:div>
    <w:div w:id="941572802">
      <w:bodyDiv w:val="1"/>
      <w:marLeft w:val="0"/>
      <w:marRight w:val="0"/>
      <w:marTop w:val="0"/>
      <w:marBottom w:val="0"/>
      <w:divBdr>
        <w:top w:val="none" w:sz="0" w:space="0" w:color="auto"/>
        <w:left w:val="none" w:sz="0" w:space="0" w:color="auto"/>
        <w:bottom w:val="none" w:sz="0" w:space="0" w:color="auto"/>
        <w:right w:val="none" w:sz="0" w:space="0" w:color="auto"/>
      </w:divBdr>
    </w:div>
    <w:div w:id="945576458">
      <w:bodyDiv w:val="1"/>
      <w:marLeft w:val="0"/>
      <w:marRight w:val="0"/>
      <w:marTop w:val="0"/>
      <w:marBottom w:val="0"/>
      <w:divBdr>
        <w:top w:val="none" w:sz="0" w:space="0" w:color="auto"/>
        <w:left w:val="none" w:sz="0" w:space="0" w:color="auto"/>
        <w:bottom w:val="none" w:sz="0" w:space="0" w:color="auto"/>
        <w:right w:val="none" w:sz="0" w:space="0" w:color="auto"/>
      </w:divBdr>
      <w:divsChild>
        <w:div w:id="431902607">
          <w:marLeft w:val="0"/>
          <w:marRight w:val="0"/>
          <w:marTop w:val="0"/>
          <w:marBottom w:val="0"/>
          <w:divBdr>
            <w:top w:val="none" w:sz="0" w:space="0" w:color="auto"/>
            <w:left w:val="none" w:sz="0" w:space="0" w:color="auto"/>
            <w:bottom w:val="none" w:sz="0" w:space="0" w:color="auto"/>
            <w:right w:val="none" w:sz="0" w:space="0" w:color="auto"/>
          </w:divBdr>
          <w:divsChild>
            <w:div w:id="4923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873193">
      <w:bodyDiv w:val="1"/>
      <w:marLeft w:val="0"/>
      <w:marRight w:val="0"/>
      <w:marTop w:val="0"/>
      <w:marBottom w:val="0"/>
      <w:divBdr>
        <w:top w:val="none" w:sz="0" w:space="0" w:color="auto"/>
        <w:left w:val="none" w:sz="0" w:space="0" w:color="auto"/>
        <w:bottom w:val="none" w:sz="0" w:space="0" w:color="auto"/>
        <w:right w:val="none" w:sz="0" w:space="0" w:color="auto"/>
      </w:divBdr>
    </w:div>
    <w:div w:id="1157380868">
      <w:bodyDiv w:val="1"/>
      <w:marLeft w:val="0"/>
      <w:marRight w:val="0"/>
      <w:marTop w:val="0"/>
      <w:marBottom w:val="0"/>
      <w:divBdr>
        <w:top w:val="none" w:sz="0" w:space="0" w:color="auto"/>
        <w:left w:val="none" w:sz="0" w:space="0" w:color="auto"/>
        <w:bottom w:val="none" w:sz="0" w:space="0" w:color="auto"/>
        <w:right w:val="none" w:sz="0" w:space="0" w:color="auto"/>
      </w:divBdr>
    </w:div>
    <w:div w:id="1186291703">
      <w:bodyDiv w:val="1"/>
      <w:marLeft w:val="0"/>
      <w:marRight w:val="0"/>
      <w:marTop w:val="0"/>
      <w:marBottom w:val="0"/>
      <w:divBdr>
        <w:top w:val="none" w:sz="0" w:space="0" w:color="auto"/>
        <w:left w:val="none" w:sz="0" w:space="0" w:color="auto"/>
        <w:bottom w:val="none" w:sz="0" w:space="0" w:color="auto"/>
        <w:right w:val="none" w:sz="0" w:space="0" w:color="auto"/>
      </w:divBdr>
      <w:divsChild>
        <w:div w:id="1479495326">
          <w:marLeft w:val="0"/>
          <w:marRight w:val="0"/>
          <w:marTop w:val="240"/>
          <w:marBottom w:val="240"/>
          <w:divBdr>
            <w:top w:val="none" w:sz="0" w:space="0" w:color="auto"/>
            <w:left w:val="none" w:sz="0" w:space="0" w:color="auto"/>
            <w:bottom w:val="none" w:sz="0" w:space="0" w:color="auto"/>
            <w:right w:val="none" w:sz="0" w:space="0" w:color="auto"/>
          </w:divBdr>
        </w:div>
        <w:div w:id="301156150">
          <w:marLeft w:val="0"/>
          <w:marRight w:val="0"/>
          <w:marTop w:val="0"/>
          <w:marBottom w:val="240"/>
          <w:divBdr>
            <w:top w:val="single" w:sz="6" w:space="0" w:color="DADFE3"/>
            <w:left w:val="single" w:sz="6" w:space="15" w:color="DADFE3"/>
            <w:bottom w:val="single" w:sz="6" w:space="12" w:color="DADFE3"/>
            <w:right w:val="single" w:sz="6" w:space="8" w:color="DADFE3"/>
          </w:divBdr>
        </w:div>
        <w:div w:id="2017148107">
          <w:marLeft w:val="0"/>
          <w:marRight w:val="0"/>
          <w:marTop w:val="0"/>
          <w:marBottom w:val="240"/>
          <w:divBdr>
            <w:top w:val="single" w:sz="6" w:space="0" w:color="DADFE3"/>
            <w:left w:val="single" w:sz="6" w:space="15" w:color="DADFE3"/>
            <w:bottom w:val="single" w:sz="6" w:space="12" w:color="DADFE3"/>
            <w:right w:val="single" w:sz="6" w:space="8" w:color="DADFE3"/>
          </w:divBdr>
        </w:div>
      </w:divsChild>
    </w:div>
    <w:div w:id="1257130071">
      <w:bodyDiv w:val="1"/>
      <w:marLeft w:val="0"/>
      <w:marRight w:val="0"/>
      <w:marTop w:val="0"/>
      <w:marBottom w:val="0"/>
      <w:divBdr>
        <w:top w:val="none" w:sz="0" w:space="0" w:color="auto"/>
        <w:left w:val="none" w:sz="0" w:space="0" w:color="auto"/>
        <w:bottom w:val="none" w:sz="0" w:space="0" w:color="auto"/>
        <w:right w:val="none" w:sz="0" w:space="0" w:color="auto"/>
      </w:divBdr>
    </w:div>
    <w:div w:id="1292439462">
      <w:bodyDiv w:val="1"/>
      <w:marLeft w:val="0"/>
      <w:marRight w:val="0"/>
      <w:marTop w:val="0"/>
      <w:marBottom w:val="0"/>
      <w:divBdr>
        <w:top w:val="none" w:sz="0" w:space="0" w:color="auto"/>
        <w:left w:val="none" w:sz="0" w:space="0" w:color="auto"/>
        <w:bottom w:val="none" w:sz="0" w:space="0" w:color="auto"/>
        <w:right w:val="none" w:sz="0" w:space="0" w:color="auto"/>
      </w:divBdr>
    </w:div>
    <w:div w:id="1531215259">
      <w:bodyDiv w:val="1"/>
      <w:marLeft w:val="0"/>
      <w:marRight w:val="0"/>
      <w:marTop w:val="0"/>
      <w:marBottom w:val="0"/>
      <w:divBdr>
        <w:top w:val="none" w:sz="0" w:space="0" w:color="auto"/>
        <w:left w:val="none" w:sz="0" w:space="0" w:color="auto"/>
        <w:bottom w:val="none" w:sz="0" w:space="0" w:color="auto"/>
        <w:right w:val="none" w:sz="0" w:space="0" w:color="auto"/>
      </w:divBdr>
    </w:div>
    <w:div w:id="1536187882">
      <w:bodyDiv w:val="1"/>
      <w:marLeft w:val="0"/>
      <w:marRight w:val="0"/>
      <w:marTop w:val="0"/>
      <w:marBottom w:val="0"/>
      <w:divBdr>
        <w:top w:val="none" w:sz="0" w:space="0" w:color="auto"/>
        <w:left w:val="none" w:sz="0" w:space="0" w:color="auto"/>
        <w:bottom w:val="none" w:sz="0" w:space="0" w:color="auto"/>
        <w:right w:val="none" w:sz="0" w:space="0" w:color="auto"/>
      </w:divBdr>
    </w:div>
    <w:div w:id="1684091745">
      <w:bodyDiv w:val="1"/>
      <w:marLeft w:val="0"/>
      <w:marRight w:val="0"/>
      <w:marTop w:val="0"/>
      <w:marBottom w:val="0"/>
      <w:divBdr>
        <w:top w:val="none" w:sz="0" w:space="0" w:color="auto"/>
        <w:left w:val="none" w:sz="0" w:space="0" w:color="auto"/>
        <w:bottom w:val="none" w:sz="0" w:space="0" w:color="auto"/>
        <w:right w:val="none" w:sz="0" w:space="0" w:color="auto"/>
      </w:divBdr>
      <w:divsChild>
        <w:div w:id="100421542">
          <w:marLeft w:val="0"/>
          <w:marRight w:val="0"/>
          <w:marTop w:val="0"/>
          <w:marBottom w:val="0"/>
          <w:divBdr>
            <w:top w:val="none" w:sz="0" w:space="0" w:color="auto"/>
            <w:left w:val="none" w:sz="0" w:space="0" w:color="auto"/>
            <w:bottom w:val="none" w:sz="0" w:space="0" w:color="auto"/>
            <w:right w:val="none" w:sz="0" w:space="0" w:color="auto"/>
          </w:divBdr>
          <w:divsChild>
            <w:div w:id="658965474">
              <w:marLeft w:val="0"/>
              <w:marRight w:val="0"/>
              <w:marTop w:val="0"/>
              <w:marBottom w:val="0"/>
              <w:divBdr>
                <w:top w:val="none" w:sz="0" w:space="0" w:color="auto"/>
                <w:left w:val="none" w:sz="0" w:space="0" w:color="auto"/>
                <w:bottom w:val="none" w:sz="0" w:space="0" w:color="auto"/>
                <w:right w:val="none" w:sz="0" w:space="0" w:color="auto"/>
              </w:divBdr>
              <w:divsChild>
                <w:div w:id="1266886313">
                  <w:marLeft w:val="0"/>
                  <w:marRight w:val="0"/>
                  <w:marTop w:val="0"/>
                  <w:marBottom w:val="0"/>
                  <w:divBdr>
                    <w:top w:val="none" w:sz="0" w:space="0" w:color="auto"/>
                    <w:left w:val="none" w:sz="0" w:space="0" w:color="auto"/>
                    <w:bottom w:val="none" w:sz="0" w:space="0" w:color="auto"/>
                    <w:right w:val="none" w:sz="0" w:space="0" w:color="auto"/>
                  </w:divBdr>
                  <w:divsChild>
                    <w:div w:id="896861473">
                      <w:marLeft w:val="0"/>
                      <w:marRight w:val="0"/>
                      <w:marTop w:val="0"/>
                      <w:marBottom w:val="0"/>
                      <w:divBdr>
                        <w:top w:val="none" w:sz="0" w:space="0" w:color="auto"/>
                        <w:left w:val="none" w:sz="0" w:space="0" w:color="auto"/>
                        <w:bottom w:val="none" w:sz="0" w:space="0" w:color="auto"/>
                        <w:right w:val="none" w:sz="0" w:space="0" w:color="auto"/>
                      </w:divBdr>
                      <w:divsChild>
                        <w:div w:id="110083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226239">
      <w:bodyDiv w:val="1"/>
      <w:marLeft w:val="0"/>
      <w:marRight w:val="0"/>
      <w:marTop w:val="0"/>
      <w:marBottom w:val="0"/>
      <w:divBdr>
        <w:top w:val="none" w:sz="0" w:space="0" w:color="auto"/>
        <w:left w:val="none" w:sz="0" w:space="0" w:color="auto"/>
        <w:bottom w:val="none" w:sz="0" w:space="0" w:color="auto"/>
        <w:right w:val="none" w:sz="0" w:space="0" w:color="auto"/>
      </w:divBdr>
      <w:divsChild>
        <w:div w:id="857889674">
          <w:marLeft w:val="0"/>
          <w:marRight w:val="0"/>
          <w:marTop w:val="0"/>
          <w:marBottom w:val="0"/>
          <w:divBdr>
            <w:top w:val="none" w:sz="0" w:space="0" w:color="auto"/>
            <w:left w:val="none" w:sz="0" w:space="0" w:color="auto"/>
            <w:bottom w:val="none" w:sz="0" w:space="0" w:color="auto"/>
            <w:right w:val="none" w:sz="0" w:space="0" w:color="auto"/>
          </w:divBdr>
          <w:divsChild>
            <w:div w:id="1575045743">
              <w:marLeft w:val="0"/>
              <w:marRight w:val="0"/>
              <w:marTop w:val="0"/>
              <w:marBottom w:val="0"/>
              <w:divBdr>
                <w:top w:val="none" w:sz="0" w:space="0" w:color="auto"/>
                <w:left w:val="none" w:sz="0" w:space="0" w:color="auto"/>
                <w:bottom w:val="none" w:sz="0" w:space="0" w:color="auto"/>
                <w:right w:val="none" w:sz="0" w:space="0" w:color="auto"/>
              </w:divBdr>
              <w:divsChild>
                <w:div w:id="1436363451">
                  <w:marLeft w:val="0"/>
                  <w:marRight w:val="0"/>
                  <w:marTop w:val="0"/>
                  <w:marBottom w:val="0"/>
                  <w:divBdr>
                    <w:top w:val="none" w:sz="0" w:space="0" w:color="auto"/>
                    <w:left w:val="none" w:sz="0" w:space="0" w:color="auto"/>
                    <w:bottom w:val="none" w:sz="0" w:space="0" w:color="auto"/>
                    <w:right w:val="none" w:sz="0" w:space="0" w:color="auto"/>
                  </w:divBdr>
                  <w:divsChild>
                    <w:div w:id="1614901448">
                      <w:marLeft w:val="0"/>
                      <w:marRight w:val="0"/>
                      <w:marTop w:val="0"/>
                      <w:marBottom w:val="0"/>
                      <w:divBdr>
                        <w:top w:val="none" w:sz="0" w:space="0" w:color="auto"/>
                        <w:left w:val="none" w:sz="0" w:space="0" w:color="auto"/>
                        <w:bottom w:val="none" w:sz="0" w:space="0" w:color="auto"/>
                        <w:right w:val="none" w:sz="0" w:space="0" w:color="auto"/>
                      </w:divBdr>
                      <w:divsChild>
                        <w:div w:id="9512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84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machinelearningmastery.com/implement-decision-tree-algorithm-scratch-python/" TargetMode="External"/><Relationship Id="rId7" Type="http://schemas.openxmlformats.org/officeDocument/2006/relationships/hyperlink" Target="https://github.com/sba22218/MSc_GitHub_CA2"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geeksforgeeks.org/what-is-data/"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datasciencecentral.com/7-classical-assumptions-of-ordinary-least-squares-ols-linear/"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towardsdatascience.com/introduction-to-machine-learning-algorithms-linear-regression-14c4e325882a"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realpython.com/tutorials/machine-learning/"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2821</Words>
  <Characters>13743</Characters>
  <Application>Microsoft Office Word</Application>
  <DocSecurity>0</DocSecurity>
  <Lines>404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C.McHugh</dc:creator>
  <cp:keywords/>
  <dc:description/>
  <cp:lastModifiedBy>Megan C.McHugh</cp:lastModifiedBy>
  <cp:revision>57</cp:revision>
  <dcterms:created xsi:type="dcterms:W3CDTF">2023-01-14T13:23:00Z</dcterms:created>
  <dcterms:modified xsi:type="dcterms:W3CDTF">2023-01-18T00:44:00Z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17509a9b-9f12-4480-a832-42da598d5cab</vt:lpwstr>
  </property>
</Properties>
</file>