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m:t>
                  </m:r>
                  <m:r>
                    <w:rPr>
                      <w:rFonts w:ascii="Cambria Math" w:hAnsi="Cambria Math"/>
                    </w:rPr>
                    <m:t>&lt;</m:t>
                  </m:r>
                  <m:r>
                    <w:rPr>
                      <w:rFonts w:ascii="Cambria Math" w:hAnsi="Cambria Math"/>
                    </w:rPr>
                    <m: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4BB1100D"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6CA2C3B4" w14:textId="69F21604" w:rsidR="004D3CD5" w:rsidRDefault="004B52F6" w:rsidP="001F6B2E">
      <w:pPr>
        <w:jc w:val="both"/>
        <w:rPr>
          <w:rFonts w:eastAsiaTheme="minorEastAsia"/>
        </w:rPr>
      </w:pPr>
      <w:r>
        <w:rPr>
          <w:rFonts w:eastAsiaTheme="minorEastAsia"/>
        </w:rPr>
        <w:t>Table X highlights the results of the first proposed strategy</w:t>
      </w:r>
      <w:r w:rsidR="00F07055">
        <w:rPr>
          <w:rFonts w:eastAsiaTheme="minorEastAsia"/>
        </w:rPr>
        <w:t xml:space="preserve">. Low correlation was achieved in many cases, with </w:t>
      </w:r>
      <w:r w:rsidR="007C27A6">
        <w:rPr>
          <w:rFonts w:eastAsiaTheme="minorEastAsia"/>
        </w:rPr>
        <w:t>improved</w:t>
      </w:r>
      <w:r w:rsidR="00F07055">
        <w:rPr>
          <w:rFonts w:eastAsiaTheme="minorEastAsia"/>
        </w:rPr>
        <w:t xml:space="preserve"> outcomes being achieved only in the cases of </w:t>
      </w:r>
      <w:r w:rsidR="00F07055">
        <w:rPr>
          <w:rFonts w:eastAsiaTheme="minorEastAsia"/>
          <w:i/>
          <w:iCs/>
        </w:rPr>
        <w:t xml:space="preserve">anticipation, surprise, </w:t>
      </w:r>
      <w:r w:rsidR="00F07055">
        <w:rPr>
          <w:rFonts w:eastAsiaTheme="minorEastAsia"/>
        </w:rPr>
        <w:t xml:space="preserve">and </w:t>
      </w:r>
      <w:r w:rsidR="00F07055">
        <w:rPr>
          <w:rFonts w:eastAsiaTheme="minorEastAsia"/>
          <w:i/>
          <w:iCs/>
        </w:rPr>
        <w:t>trust</w:t>
      </w:r>
      <w:r w:rsidR="00F07055">
        <w:rPr>
          <w:rFonts w:eastAsiaTheme="minorEastAsia"/>
        </w:rPr>
        <w:t xml:space="preserve">. Poor outcomes are likely attributable to the optimisation using </w:t>
      </w:r>
      <w:r w:rsidR="007C27A6">
        <w:rPr>
          <w:rFonts w:eastAsiaTheme="minorEastAsia"/>
        </w:rPr>
        <w:t xml:space="preserve">alternative </w:t>
      </w:r>
      <w:r w:rsidR="00F07055">
        <w:rPr>
          <w:rFonts w:eastAsiaTheme="minorEastAsia"/>
        </w:rPr>
        <w:t xml:space="preserve">data, which was necessary as there was no logical manner identified to pair vocabulary in either dataset as synonymous or antonymous reliably </w:t>
      </w:r>
      <w:r w:rsidR="007C27A6">
        <w:rPr>
          <w:rFonts w:eastAsiaTheme="minorEastAsia"/>
        </w:rPr>
        <w:t xml:space="preserve">or without bias </w:t>
      </w:r>
      <w:r w:rsidR="00F07055">
        <w:rPr>
          <w:rFonts w:eastAsiaTheme="minorEastAsia"/>
        </w:rPr>
        <w:t xml:space="preserve">and the assumption of total polarity made </w:t>
      </w:r>
      <w:r w:rsidR="007C27A6">
        <w:rPr>
          <w:rFonts w:eastAsiaTheme="minorEastAsia"/>
        </w:rPr>
        <w:t>in</w:t>
      </w:r>
      <w:r w:rsidR="00F07055">
        <w:rPr>
          <w:rFonts w:eastAsiaTheme="minorEastAsia"/>
        </w:rPr>
        <w:t xml:space="preserve"> the </w:t>
      </w:r>
      <w:r w:rsidR="007C27A6">
        <w:rPr>
          <w:rFonts w:eastAsiaTheme="minorEastAsia"/>
        </w:rPr>
        <w:t>loss</w:t>
      </w:r>
      <w:r w:rsidR="00F07055">
        <w:rPr>
          <w:rFonts w:eastAsiaTheme="minorEastAsia"/>
        </w:rPr>
        <w:t xml:space="preserve"> function. </w:t>
      </w:r>
      <w:r w:rsidR="007C27A6">
        <w:rPr>
          <w:rFonts w:eastAsiaTheme="minorEastAsia"/>
        </w:rPr>
        <w:t>The objective function itself may additionally be an oversimplification of the highlighted limitations between the original vectors with respect to their sentiment awareness in terms of the basic emotions.</w:t>
      </w:r>
      <w:r w:rsidR="00BF4A86">
        <w:rPr>
          <w:rFonts w:eastAsiaTheme="minorEastAsia"/>
        </w:rPr>
        <w:t xml:space="preserve"> </w:t>
      </w:r>
      <w:r w:rsidR="007C27A6">
        <w:rPr>
          <w:rFonts w:eastAsiaTheme="minorEastAsia"/>
        </w:rPr>
        <w:t xml:space="preserve">Table X </w:t>
      </w:r>
      <w:r w:rsidR="00BF4A86">
        <w:rPr>
          <w:rFonts w:eastAsiaTheme="minorEastAsia"/>
        </w:rPr>
        <w:t xml:space="preserve">summarises results for the alternative methodology, </w:t>
      </w:r>
      <w:r w:rsidR="007C27A6">
        <w:rPr>
          <w:rFonts w:eastAsiaTheme="minorEastAsia"/>
        </w:rPr>
        <w:t xml:space="preserve">which optimises vectors more directly for prediction of basic emotions. </w:t>
      </w:r>
      <w:r w:rsidR="00BF4A86">
        <w:rPr>
          <w:rFonts w:eastAsiaTheme="minorEastAsia"/>
        </w:rPr>
        <w:t xml:space="preserve">Results suggest that contradictory semantic relationships do not pose similar limitations on the emoji vectors. </w:t>
      </w:r>
    </w:p>
    <w:p w14:paraId="4EED9975" w14:textId="77777777" w:rsidR="008D3B21" w:rsidRDefault="008D3B21" w:rsidP="001F6B2E">
      <w:pPr>
        <w:jc w:val="both"/>
        <w:rPr>
          <w:rFonts w:eastAsiaTheme="minorEastAsia"/>
        </w:rPr>
      </w:pPr>
    </w:p>
    <w:p w14:paraId="6D5B1FED" w14:textId="77777777" w:rsidR="009803FC" w:rsidRDefault="009803FC" w:rsidP="001F6B2E">
      <w:pPr>
        <w:jc w:val="both"/>
        <w:rPr>
          <w:rFonts w:eastAsiaTheme="minorEastAsia"/>
        </w:rPr>
      </w:pPr>
    </w:p>
    <w:p w14:paraId="6E971691" w14:textId="77777777" w:rsidR="009803FC" w:rsidRDefault="009803FC"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33369444" w14:textId="77777777" w:rsidR="009803FC" w:rsidRDefault="009803FC" w:rsidP="001F6B2E">
      <w:pPr>
        <w:jc w:val="both"/>
        <w:rPr>
          <w:rFonts w:eastAsiaTheme="minorEastAsia"/>
        </w:rPr>
      </w:pPr>
    </w:p>
    <w:p w14:paraId="4B345B01" w14:textId="77777777" w:rsidR="009803FC" w:rsidRDefault="009803FC" w:rsidP="001F6B2E">
      <w:pPr>
        <w:jc w:val="both"/>
        <w:rPr>
          <w:rFonts w:eastAsiaTheme="minorEastAsia"/>
        </w:rPr>
      </w:pPr>
    </w:p>
    <w:p w14:paraId="7537AE23" w14:textId="77777777" w:rsidR="009803FC" w:rsidRDefault="009803FC" w:rsidP="001F6B2E">
      <w:pPr>
        <w:jc w:val="both"/>
        <w:rPr>
          <w:rFonts w:eastAsiaTheme="minorEastAsia"/>
        </w:rPr>
      </w:pPr>
    </w:p>
    <w:p w14:paraId="1B1599D9"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w:t>
      </w:r>
      <w:r>
        <w:rPr>
          <w:sz w:val="18"/>
          <w:szCs w:val="18"/>
        </w:rPr>
        <w:t xml:space="preserve">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w:t>
            </w:r>
            <w:r w:rsidRPr="0086162B">
              <w:rPr>
                <w:rFonts w:eastAsiaTheme="minorEastAsia"/>
                <w:sz w:val="18"/>
                <w:szCs w:val="18"/>
              </w:rPr>
              <w:t>0.</w:t>
            </w:r>
            <w:r w:rsidRPr="0086162B">
              <w:rPr>
                <w:rFonts w:eastAsiaTheme="minorEastAsia"/>
                <w:sz w:val="18"/>
                <w:szCs w:val="18"/>
              </w:rPr>
              <w:t>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w:t>
            </w:r>
            <w:r>
              <w:rPr>
                <w:rFonts w:eastAsiaTheme="minorEastAsia"/>
                <w:sz w:val="18"/>
                <w:szCs w:val="18"/>
              </w:rPr>
              <w:t>0.0</w:t>
            </w:r>
            <w:r>
              <w:rPr>
                <w:rFonts w:eastAsiaTheme="minorEastAsia"/>
                <w:sz w:val="18"/>
                <w:szCs w:val="18"/>
              </w:rPr>
              <w:t>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Pr>
                <w:rFonts w:eastAsiaTheme="minorEastAsia"/>
                <w:sz w:val="18"/>
                <w:szCs w:val="18"/>
              </w:rPr>
              <w:t>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w:t>
            </w:r>
            <w:r>
              <w:rPr>
                <w:rFonts w:eastAsiaTheme="minorEastAsia"/>
                <w:sz w:val="18"/>
                <w:szCs w:val="18"/>
              </w:rPr>
              <w:t>0.0</w:t>
            </w:r>
            <w:r>
              <w:rPr>
                <w:rFonts w:eastAsiaTheme="minorEastAsia"/>
                <w:sz w:val="18"/>
                <w:szCs w:val="18"/>
              </w:rPr>
              <w:t>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w:t>
            </w:r>
            <w:r w:rsidRPr="0086162B">
              <w:rPr>
                <w:rFonts w:eastAsiaTheme="minorEastAsia"/>
                <w:sz w:val="18"/>
                <w:szCs w:val="18"/>
              </w:rPr>
              <w:t>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Pr>
                <w:rFonts w:eastAsiaTheme="minorEastAsia"/>
                <w:sz w:val="18"/>
                <w:szCs w:val="18"/>
              </w:rPr>
              <w:t>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w:t>
            </w:r>
            <w:r w:rsidRPr="00F40B8F">
              <w:rPr>
                <w:rFonts w:eastAsiaTheme="minorEastAsia"/>
                <w:b/>
                <w:bCs/>
                <w:sz w:val="18"/>
                <w:szCs w:val="18"/>
              </w:rPr>
              <w:t>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w:t>
      </w:r>
      <w:r>
        <w:rPr>
          <w:sz w:val="18"/>
          <w:szCs w:val="18"/>
        </w:rPr>
        <w:t>2</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w:t>
            </w:r>
            <w:r w:rsidR="006A2314">
              <w:rPr>
                <w:b/>
                <w:bCs/>
                <w:i/>
                <w:iCs/>
              </w:rPr>
              <w:t>(Both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t>
            </w:r>
            <w:r>
              <w:rPr>
                <w:b/>
                <w:bCs/>
                <w:i/>
                <w:iCs/>
              </w:rPr>
              <w:t xml:space="preserve">Word </w:t>
            </w:r>
            <w:r>
              <w:rPr>
                <w:b/>
                <w:bCs/>
                <w:i/>
                <w:iCs/>
              </w:rPr>
              <w:t>Vectors</w:t>
            </w:r>
            <w:r>
              <w:rPr>
                <w:b/>
                <w:bCs/>
                <w:i/>
                <w:iCs/>
              </w:rPr>
              <w:t xml:space="preserve"> Only</w:t>
            </w:r>
            <w:r>
              <w:rPr>
                <w:b/>
                <w:bCs/>
                <w:i/>
                <w:iCs/>
              </w:rPr>
              <w:t>)</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w:t>
            </w:r>
            <w:r>
              <w:rPr>
                <w:b/>
                <w:bCs/>
                <w:i/>
                <w:iCs/>
              </w:rPr>
              <w:t xml:space="preserve"> Word</w:t>
            </w:r>
            <w:r>
              <w:rPr>
                <w:b/>
                <w:bCs/>
                <w:i/>
                <w:iCs/>
              </w:rPr>
              <w:t xml:space="preserve"> Vectors</w:t>
            </w:r>
            <w:r>
              <w:rPr>
                <w:b/>
                <w:bCs/>
                <w:i/>
                <w:iCs/>
              </w:rPr>
              <w:t xml:space="preserve"> Only</w:t>
            </w:r>
            <w:r>
              <w:rPr>
                <w:b/>
                <w:bCs/>
                <w:i/>
                <w:iCs/>
              </w:rPr>
              <w:t>)</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0A8EE1F0" w14:textId="77777777" w:rsidR="00BF4A86" w:rsidRDefault="00BF4A86" w:rsidP="00BF4A86"/>
    <w:p w14:paraId="589B4A9A" w14:textId="77777777" w:rsidR="00BF4A86" w:rsidRPr="00105F4D" w:rsidRDefault="00BF4A86" w:rsidP="00BF4A86"/>
    <w:sectPr w:rsidR="00BF4A86"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539F0"/>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20C12"/>
    <w:rsid w:val="00524A5C"/>
    <w:rsid w:val="00572474"/>
    <w:rsid w:val="005D42A1"/>
    <w:rsid w:val="005E1907"/>
    <w:rsid w:val="005E37FA"/>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6162B"/>
    <w:rsid w:val="008671C5"/>
    <w:rsid w:val="0087136F"/>
    <w:rsid w:val="008A65BF"/>
    <w:rsid w:val="008B3AF0"/>
    <w:rsid w:val="008B4461"/>
    <w:rsid w:val="008D3B21"/>
    <w:rsid w:val="009251BA"/>
    <w:rsid w:val="00974E6D"/>
    <w:rsid w:val="009803FC"/>
    <w:rsid w:val="009B5420"/>
    <w:rsid w:val="009C42C5"/>
    <w:rsid w:val="009D2BFC"/>
    <w:rsid w:val="00A15E22"/>
    <w:rsid w:val="00A16F4F"/>
    <w:rsid w:val="00A266F2"/>
    <w:rsid w:val="00A969E5"/>
    <w:rsid w:val="00AA28C9"/>
    <w:rsid w:val="00AA51C3"/>
    <w:rsid w:val="00AA58CA"/>
    <w:rsid w:val="00AB3025"/>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2400"/>
    <w:rsid w:val="00E351CE"/>
    <w:rsid w:val="00E4752E"/>
    <w:rsid w:val="00E81029"/>
    <w:rsid w:val="00EA5393"/>
    <w:rsid w:val="00F05D6C"/>
    <w:rsid w:val="00F07055"/>
    <w:rsid w:val="00F218BB"/>
    <w:rsid w:val="00F23C91"/>
    <w:rsid w:val="00F24AA3"/>
    <w:rsid w:val="00F40B8F"/>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2656A"/>
    <w:rsid w:val="0052169F"/>
    <w:rsid w:val="00685ED0"/>
    <w:rsid w:val="00972148"/>
    <w:rsid w:val="00B06979"/>
    <w:rsid w:val="00C05A7F"/>
    <w:rsid w:val="00CD3B3C"/>
    <w:rsid w:val="00E16B3F"/>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13887</TotalTime>
  <Pages>10</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46</cp:revision>
  <dcterms:created xsi:type="dcterms:W3CDTF">2023-06-22T18:51:00Z</dcterms:created>
  <dcterms:modified xsi:type="dcterms:W3CDTF">2023-08-07T01:04:00Z</dcterms:modified>
</cp:coreProperties>
</file>