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6234A5F"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 xml:space="preserve">role in conveying tone within text. However present state-of-the-art does not include the consideration of emoji or adequately address sarcastic markers such as sentiment incongruence.  </w:t>
      </w:r>
    </w:p>
    <w:p w14:paraId="786AB2D7" w14:textId="475C2676"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the established importance of both semantic and sentiment information, a novel sentiment-aware attention mechanism was constructed to enhance pattern recognition of sarcastic features. </w:t>
      </w:r>
    </w:p>
    <w:p w14:paraId="4E4F7D45" w14:textId="3A97DF3E" w:rsidR="00026DA5" w:rsidRDefault="00437E24" w:rsidP="00086551">
      <w:pPr>
        <w:spacing w:line="360" w:lineRule="auto"/>
        <w:jc w:val="both"/>
      </w:pPr>
      <w:r>
        <w:t>Results establish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 </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t xml:space="preserve">2 </w:t>
      </w:r>
      <w:r w:rsidR="00026DA5" w:rsidRPr="00026DA5">
        <w:rPr>
          <w:rFonts w:asciiTheme="minorHAnsi" w:hAnsiTheme="minorHAnsi" w:cstheme="minorHAnsi"/>
          <w:color w:val="auto"/>
        </w:rPr>
        <w:t>Introduction</w:t>
      </w:r>
      <w:bookmarkEnd w:id="2"/>
    </w:p>
    <w:p w14:paraId="72DFE00D" w14:textId="77777777" w:rsidR="00A4759D" w:rsidRDefault="00A4759D" w:rsidP="00A4759D">
      <w:pPr>
        <w:spacing w:line="360" w:lineRule="auto"/>
        <w:jc w:val="both"/>
      </w:pPr>
      <w:r>
        <w:t>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t>
      </w:r>
      <w:r>
        <w:lastRenderedPageBreak/>
        <w:t xml:space="preserve">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7"/>
    </w:p>
    <w:p w14:paraId="2B8D4B15" w14:textId="16DD7AB2"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lastRenderedPageBreak/>
        <w:t>4.1 Theories of Emotion Classification</w:t>
      </w:r>
      <w:bookmarkEnd w:id="8"/>
    </w:p>
    <w:p w14:paraId="39A6C325" w14:textId="13AB720D"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61A23DB3"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w:t>
          </w:r>
          <w:proofErr w:type="spellStart"/>
          <w:r w:rsidR="000329A7" w:rsidRPr="000329A7">
            <w:rPr>
              <w:rFonts w:cstheme="minorHAnsi"/>
              <w:color w:val="000000"/>
            </w:rPr>
            <w:t>Imbir</w:t>
          </w:r>
          <w:proofErr w:type="spellEnd"/>
          <w:r w:rsidR="000329A7" w:rsidRPr="000329A7">
            <w:rPr>
              <w:rFonts w:cstheme="minorHAnsi"/>
              <w:color w:val="000000"/>
            </w:rPr>
            <w:t xml:space="preserve">, 2017; </w:t>
          </w:r>
          <w:proofErr w:type="spellStart"/>
          <w:r w:rsidR="000329A7" w:rsidRPr="000329A7">
            <w:rPr>
              <w:rFonts w:cstheme="minorHAnsi"/>
              <w:color w:val="000000"/>
            </w:rPr>
            <w:t>Plutchik</w:t>
          </w:r>
          <w:proofErr w:type="spellEnd"/>
          <w:r w:rsidR="000329A7" w:rsidRPr="000329A7">
            <w:rPr>
              <w:rFonts w:cstheme="minorHAnsi"/>
              <w:color w:val="000000"/>
            </w:rPr>
            <w:t>, 1962)</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 xml:space="preserve">Jack, Garrod and </w:t>
          </w:r>
          <w:proofErr w:type="spellStart"/>
          <w:r w:rsidR="000329A7" w:rsidRPr="000329A7">
            <w:rPr>
              <w:rFonts w:cstheme="minorHAnsi"/>
              <w:color w:val="000000"/>
            </w:rPr>
            <w:t>Schyns</w:t>
          </w:r>
          <w:proofErr w:type="spellEnd"/>
          <w:r w:rsidR="000329A7" w:rsidRPr="000329A7">
            <w:rPr>
              <w:rFonts w:cstheme="minorHAnsi"/>
              <w:color w:val="000000"/>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w:t>
      </w:r>
      <w:r w:rsidRPr="00924726">
        <w:rPr>
          <w:rFonts w:cstheme="minorHAnsi"/>
          <w:color w:val="000000" w:themeColor="text1"/>
        </w:rPr>
        <w:lastRenderedPageBreak/>
        <w:t xml:space="preserve">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29CC043E"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w:t>
      </w:r>
      <w:r w:rsidRPr="00924726">
        <w:rPr>
          <w:rFonts w:cstheme="minorHAnsi"/>
          <w:color w:val="000000" w:themeColor="text1"/>
        </w:rPr>
        <w:lastRenderedPageBreak/>
        <w:t xml:space="preserve">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059501FE"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lastRenderedPageBreak/>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7777450A"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lastRenderedPageBreak/>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r w:rsidR="000329A7" w:rsidRPr="000329A7">
            <w:rPr>
              <w:rFonts w:cstheme="minorHAnsi"/>
              <w:color w:val="000000"/>
            </w:rPr>
            <w:t>Teh</w:t>
          </w:r>
          <w:proofErr w:type="spell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11BBF79E"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lastRenderedPageBreak/>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3A463B33"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7C40079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0262EB23"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w:t>
      </w:r>
      <w:r w:rsidRPr="00924726">
        <w:rPr>
          <w:rFonts w:cstheme="minorHAnsi"/>
          <w:color w:val="000000" w:themeColor="text1"/>
        </w:rPr>
        <w:lastRenderedPageBreak/>
        <w:t xml:space="preserve">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24AAA3B2"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3F26A092"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w:t>
      </w:r>
      <w:r w:rsidRPr="00924726">
        <w:rPr>
          <w:rFonts w:cstheme="minorHAnsi"/>
          <w:color w:val="000000" w:themeColor="text1"/>
        </w:rPr>
        <w:lastRenderedPageBreak/>
        <w:t xml:space="preserve">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1"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31625E93"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w:t>
      </w:r>
      <w:r w:rsidRPr="00924726">
        <w:rPr>
          <w:rFonts w:cstheme="minorHAnsi"/>
          <w:color w:val="000000" w:themeColor="text1"/>
          <w:spacing w:val="-1"/>
          <w:shd w:val="clear" w:color="auto" w:fill="FFFFFF"/>
        </w:rPr>
        <w:lastRenderedPageBreak/>
        <w:t xml:space="preserve">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Io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1852644145"/>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572B627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2" w:name="_Toc145513892"/>
      <w:r w:rsidRPr="00AA5593">
        <w:rPr>
          <w:rFonts w:asciiTheme="minorHAnsi" w:hAnsiTheme="minorHAnsi" w:cstheme="minorHAnsi"/>
          <w:color w:val="auto"/>
        </w:rPr>
        <w:t>4.5 Use of Emojis</w:t>
      </w:r>
      <w:bookmarkEnd w:id="22"/>
    </w:p>
    <w:p w14:paraId="69465E8D" w14:textId="14237A5B" w:rsidR="00AA5593" w:rsidRDefault="00AA5593" w:rsidP="00AA5593">
      <w:pPr>
        <w:pStyle w:val="Heading2"/>
        <w:spacing w:line="360" w:lineRule="auto"/>
        <w:rPr>
          <w:rFonts w:asciiTheme="minorHAnsi" w:hAnsiTheme="minorHAnsi" w:cstheme="minorHAnsi"/>
          <w:color w:val="auto"/>
        </w:rPr>
      </w:pPr>
      <w:bookmarkStart w:id="23" w:name="_Toc145513893"/>
      <w:r w:rsidRPr="00AA5593">
        <w:rPr>
          <w:rFonts w:asciiTheme="minorHAnsi" w:hAnsiTheme="minorHAnsi" w:cstheme="minorHAnsi"/>
          <w:color w:val="auto"/>
        </w:rPr>
        <w:t>4.5.1 Emoji Sentiment Classification – Algorithmic Annotation</w:t>
      </w:r>
      <w:bookmarkEnd w:id="23"/>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518015E1"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4" w:name="_Toc145513894"/>
      <w:r w:rsidRPr="008306DB">
        <w:rPr>
          <w:rFonts w:asciiTheme="minorHAnsi" w:hAnsiTheme="minorHAnsi" w:cstheme="minorHAnsi"/>
          <w:color w:val="auto"/>
        </w:rPr>
        <w:t>4.5.2 Emoji Sentiment Classification – Manual Annotation</w:t>
      </w:r>
      <w:bookmarkEnd w:id="24"/>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5" w:name="_Toc145513895"/>
      <w:r w:rsidRPr="008306DB">
        <w:rPr>
          <w:rFonts w:asciiTheme="minorHAnsi" w:hAnsiTheme="minorHAnsi" w:cstheme="minorHAnsi"/>
          <w:color w:val="auto"/>
        </w:rPr>
        <w:t>4.6 Viability of Emojis to Improve Sarcasm Detection</w:t>
      </w:r>
      <w:bookmarkEnd w:id="25"/>
    </w:p>
    <w:p w14:paraId="2F7391B4" w14:textId="622E0CD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6" w:name="_Toc145513896"/>
      <w:r w:rsidRPr="007137D3">
        <w:rPr>
          <w:rFonts w:asciiTheme="minorHAnsi" w:hAnsiTheme="minorHAnsi" w:cstheme="minorHAnsi"/>
          <w:color w:val="auto"/>
        </w:rPr>
        <w:t>4.7 Chapter Conclusion</w:t>
      </w:r>
      <w:bookmarkEnd w:id="26"/>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7"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7"/>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8" w:name="_Toc145513898"/>
      <w:r w:rsidRPr="007137D3">
        <w:rPr>
          <w:rFonts w:asciiTheme="minorHAnsi" w:hAnsiTheme="minorHAnsi" w:cstheme="minorHAnsi"/>
          <w:color w:val="auto"/>
        </w:rPr>
        <w:lastRenderedPageBreak/>
        <w:t>5.1 Dataset Selection</w:t>
      </w:r>
      <w:bookmarkEnd w:id="28"/>
    </w:p>
    <w:p w14:paraId="7C5B8E26" w14:textId="1F4CD481" w:rsidR="007137D3" w:rsidRDefault="007137D3" w:rsidP="007137D3">
      <w:pPr>
        <w:pStyle w:val="Heading2"/>
        <w:spacing w:line="360" w:lineRule="auto"/>
        <w:rPr>
          <w:rFonts w:asciiTheme="minorHAnsi" w:hAnsiTheme="minorHAnsi" w:cstheme="minorHAnsi"/>
          <w:color w:val="auto"/>
        </w:rPr>
      </w:pPr>
      <w:bookmarkStart w:id="29" w:name="_Toc145513899"/>
      <w:r w:rsidRPr="007137D3">
        <w:rPr>
          <w:rFonts w:asciiTheme="minorHAnsi" w:hAnsiTheme="minorHAnsi" w:cstheme="minorHAnsi"/>
          <w:color w:val="auto"/>
        </w:rPr>
        <w:t>5.1.1 Basic Emotional Theory</w:t>
      </w:r>
      <w:bookmarkEnd w:id="29"/>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0" w:name="_Toc145513900"/>
      <w:r w:rsidRPr="007137D3">
        <w:rPr>
          <w:rFonts w:asciiTheme="minorHAnsi" w:hAnsiTheme="minorHAnsi" w:cstheme="minorHAnsi"/>
          <w:color w:val="auto"/>
        </w:rPr>
        <w:t>5.1.2 Dimensional Theory</w:t>
      </w:r>
      <w:bookmarkEnd w:id="30"/>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1" w:name="_Toc145513901"/>
      <w:r w:rsidRPr="007137D3">
        <w:rPr>
          <w:rFonts w:asciiTheme="minorHAnsi" w:hAnsiTheme="minorHAnsi" w:cstheme="minorHAnsi"/>
          <w:color w:val="auto"/>
        </w:rPr>
        <w:t>5.2 Definition of Sentiment Parameters</w:t>
      </w:r>
      <w:bookmarkEnd w:id="31"/>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2" w:name="_Toc145513902"/>
      <w:r w:rsidRPr="007137D3">
        <w:rPr>
          <w:rFonts w:asciiTheme="minorHAnsi" w:hAnsiTheme="minorHAnsi" w:cstheme="minorHAnsi"/>
          <w:color w:val="auto"/>
        </w:rPr>
        <w:t>5.2.1 Basic Emotional Theory</w:t>
      </w:r>
      <w:bookmarkEnd w:id="32"/>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lastRenderedPageBreak/>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3" w:name="_Toc145513903"/>
      <w:r w:rsidRPr="007137D3">
        <w:rPr>
          <w:rFonts w:asciiTheme="minorHAnsi" w:hAnsiTheme="minorHAnsi" w:cstheme="minorHAnsi"/>
          <w:color w:val="auto"/>
        </w:rPr>
        <w:t>5.2.2 Dimensional Theory</w:t>
      </w:r>
      <w:bookmarkEnd w:id="33"/>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w:t>
      </w:r>
      <w:r>
        <w:rPr>
          <w:rFonts w:eastAsiaTheme="minorEastAsia"/>
        </w:rPr>
        <w:lastRenderedPageBreak/>
        <w:t xml:space="preserve">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4"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4"/>
    </w:p>
    <w:p w14:paraId="37E0FF9F" w14:textId="5933660A" w:rsidR="007137D3" w:rsidRDefault="000F441F" w:rsidP="000F441F">
      <w:pPr>
        <w:pStyle w:val="Heading2"/>
        <w:spacing w:line="360" w:lineRule="auto"/>
        <w:rPr>
          <w:rFonts w:asciiTheme="minorHAnsi" w:hAnsiTheme="minorHAnsi" w:cstheme="minorHAnsi"/>
          <w:color w:val="auto"/>
        </w:rPr>
      </w:pPr>
      <w:bookmarkStart w:id="35" w:name="_Toc145513904"/>
      <w:r w:rsidRPr="000F441F">
        <w:rPr>
          <w:rFonts w:asciiTheme="minorHAnsi" w:hAnsiTheme="minorHAnsi" w:cstheme="minorHAnsi"/>
          <w:color w:val="auto"/>
        </w:rPr>
        <w:t>5.3 Emoji Feature Extraction</w:t>
      </w:r>
      <w:bookmarkEnd w:id="35"/>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6" w:name="_Toc145513905"/>
      <w:r w:rsidRPr="000F441F">
        <w:rPr>
          <w:rFonts w:asciiTheme="minorHAnsi" w:hAnsiTheme="minorHAnsi" w:cstheme="minorHAnsi"/>
          <w:color w:val="auto"/>
        </w:rPr>
        <w:t>5.3.1 Use of Emotion Vocabulary Embeddings</w:t>
      </w:r>
      <w:bookmarkEnd w:id="36"/>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6049F3DB"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7"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7"/>
    </w:p>
    <w:p w14:paraId="4BA2A458" w14:textId="05CBD3A2" w:rsidR="000F441F" w:rsidRDefault="000F441F" w:rsidP="00894BEB">
      <w:pPr>
        <w:pStyle w:val="Heading2"/>
        <w:spacing w:line="360" w:lineRule="auto"/>
        <w:rPr>
          <w:rFonts w:asciiTheme="minorHAnsi" w:hAnsiTheme="minorHAnsi" w:cstheme="minorHAnsi"/>
          <w:color w:val="auto"/>
        </w:rPr>
      </w:pPr>
      <w:bookmarkStart w:id="38" w:name="_Toc145513906"/>
      <w:r w:rsidRPr="000F441F">
        <w:rPr>
          <w:rFonts w:asciiTheme="minorHAnsi" w:hAnsiTheme="minorHAnsi" w:cstheme="minorHAnsi"/>
          <w:color w:val="auto"/>
        </w:rPr>
        <w:t>5.3.2 Word Vectors of Basic Emotion Words</w:t>
      </w:r>
      <w:bookmarkEnd w:id="38"/>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39" w:name="_Toc145513907"/>
      <w:r w:rsidRPr="000F441F">
        <w:rPr>
          <w:rFonts w:asciiTheme="minorHAnsi" w:hAnsiTheme="minorHAnsi" w:cstheme="minorHAnsi"/>
          <w:color w:val="auto"/>
        </w:rPr>
        <w:lastRenderedPageBreak/>
        <w:t>5.3.3 Binary Word Association Lexicon</w:t>
      </w:r>
      <w:bookmarkEnd w:id="39"/>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0" w:name="_Toc145513908"/>
      <w:r w:rsidRPr="000F441F">
        <w:rPr>
          <w:rFonts w:asciiTheme="minorHAnsi" w:hAnsiTheme="minorHAnsi" w:cstheme="minorHAnsi"/>
          <w:color w:val="auto"/>
        </w:rPr>
        <w:t>5.3.4 Word-Emotion Intensity Lexicon</w:t>
      </w:r>
      <w:bookmarkEnd w:id="40"/>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1"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1"/>
    </w:p>
    <w:p w14:paraId="3F174B61" w14:textId="1144771F" w:rsidR="000F441F" w:rsidRPr="0027616A" w:rsidRDefault="0027616A" w:rsidP="0027616A">
      <w:pPr>
        <w:pStyle w:val="Caption"/>
        <w:jc w:val="center"/>
        <w:rPr>
          <w:i w:val="0"/>
          <w:iCs w:val="0"/>
          <w:color w:val="auto"/>
        </w:rPr>
      </w:pPr>
      <w:bookmarkStart w:id="42"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2"/>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3" w:name="_Toc145513910"/>
      <w:r w:rsidRPr="000F441F">
        <w:rPr>
          <w:rFonts w:asciiTheme="minorHAnsi" w:hAnsiTheme="minorHAnsi" w:cstheme="minorHAnsi"/>
          <w:color w:val="auto"/>
        </w:rPr>
        <w:t>5.4 Sentiment-Aware Vector Space Modification</w:t>
      </w:r>
      <w:bookmarkEnd w:id="43"/>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4" w:name="_Toc145513911"/>
      <w:r w:rsidRPr="000F441F">
        <w:rPr>
          <w:rFonts w:asciiTheme="minorHAnsi" w:hAnsiTheme="minorHAnsi" w:cstheme="minorHAnsi"/>
          <w:color w:val="auto"/>
        </w:rPr>
        <w:t>5.4.1 Evaluation Parameters</w:t>
      </w:r>
      <w:bookmarkEnd w:id="44"/>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5" w:name="_Toc145513912"/>
      <w:r w:rsidRPr="000F441F">
        <w:rPr>
          <w:rFonts w:asciiTheme="minorHAnsi" w:hAnsiTheme="minorHAnsi" w:cstheme="minorHAnsi"/>
          <w:color w:val="auto"/>
        </w:rPr>
        <w:t>5.4.2 Results</w:t>
      </w:r>
      <w:bookmarkEnd w:id="45"/>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6"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6"/>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7"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7"/>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8" w:name="_Toc145513913"/>
      <w:r w:rsidRPr="006B31EC">
        <w:rPr>
          <w:rFonts w:asciiTheme="minorHAnsi" w:hAnsiTheme="minorHAnsi" w:cstheme="minorHAnsi"/>
          <w:color w:val="auto"/>
        </w:rPr>
        <w:t>5.5 Emoji Sentiment Prediction – Basic Theory</w:t>
      </w:r>
      <w:bookmarkEnd w:id="48"/>
    </w:p>
    <w:p w14:paraId="15F20942" w14:textId="3260117A" w:rsidR="006B31EC" w:rsidRDefault="006B31EC" w:rsidP="00894BEB">
      <w:pPr>
        <w:pStyle w:val="Heading2"/>
        <w:spacing w:line="360" w:lineRule="auto"/>
        <w:rPr>
          <w:rFonts w:asciiTheme="minorHAnsi" w:hAnsiTheme="minorHAnsi" w:cstheme="minorHAnsi"/>
          <w:color w:val="auto"/>
        </w:rPr>
      </w:pPr>
      <w:bookmarkStart w:id="49" w:name="_Toc145513914"/>
      <w:r w:rsidRPr="006B31EC">
        <w:rPr>
          <w:rFonts w:asciiTheme="minorHAnsi" w:hAnsiTheme="minorHAnsi" w:cstheme="minorHAnsi"/>
          <w:color w:val="auto"/>
        </w:rPr>
        <w:t>5.5.1 Data Preparation</w:t>
      </w:r>
      <w:bookmarkEnd w:id="49"/>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0" w:name="_Toc145513915"/>
      <w:r w:rsidRPr="006B31EC">
        <w:rPr>
          <w:rFonts w:asciiTheme="minorHAnsi" w:hAnsiTheme="minorHAnsi" w:cstheme="minorHAnsi"/>
          <w:color w:val="auto"/>
        </w:rPr>
        <w:t>5.5.2 Model Selection</w:t>
      </w:r>
      <w:bookmarkEnd w:id="50"/>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1"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1"/>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2" w:name="_Toc145513916"/>
      <w:r w:rsidRPr="00DD55EE">
        <w:rPr>
          <w:rFonts w:asciiTheme="minorHAnsi" w:hAnsiTheme="minorHAnsi" w:cstheme="minorHAnsi"/>
          <w:color w:val="auto"/>
        </w:rPr>
        <w:t>5.5.3 Model Evaluation</w:t>
      </w:r>
      <w:bookmarkEnd w:id="52"/>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3"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3"/>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4"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4"/>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5"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5"/>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6" w:name="_Toc145513918"/>
      <w:r w:rsidRPr="00DD55EE">
        <w:rPr>
          <w:rFonts w:asciiTheme="minorHAnsi" w:hAnsiTheme="minorHAnsi" w:cstheme="minorHAnsi"/>
          <w:color w:val="auto"/>
        </w:rPr>
        <w:t>5.6.1 Results and Methodology Evaluation</w:t>
      </w:r>
      <w:bookmarkEnd w:id="56"/>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7" w:name="_Toc145513919"/>
      <w:r w:rsidRPr="00DD55EE">
        <w:rPr>
          <w:rFonts w:asciiTheme="minorHAnsi" w:hAnsiTheme="minorHAnsi" w:cstheme="minorHAnsi"/>
          <w:color w:val="auto"/>
        </w:rPr>
        <w:t>5.7 Chapter Conclusion</w:t>
      </w:r>
      <w:bookmarkEnd w:id="57"/>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8"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8"/>
    </w:p>
    <w:p w14:paraId="242DEBE6" w14:textId="2797CF02" w:rsidR="00DD55EE" w:rsidRDefault="00DD55EE" w:rsidP="00DD55EE">
      <w:pPr>
        <w:pStyle w:val="Heading2"/>
        <w:spacing w:line="360" w:lineRule="auto"/>
        <w:rPr>
          <w:rFonts w:asciiTheme="minorHAnsi" w:hAnsiTheme="minorHAnsi" w:cstheme="minorHAnsi"/>
          <w:color w:val="auto"/>
        </w:rPr>
      </w:pPr>
      <w:bookmarkStart w:id="59" w:name="_Toc145513921"/>
      <w:r w:rsidRPr="00DD55EE">
        <w:rPr>
          <w:rFonts w:asciiTheme="minorHAnsi" w:hAnsiTheme="minorHAnsi" w:cstheme="minorHAnsi"/>
          <w:color w:val="auto"/>
        </w:rPr>
        <w:t>6.1 Evaluation of Annotation Strategies</w:t>
      </w:r>
      <w:bookmarkEnd w:id="59"/>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6.2 Primary Research Methodology</w:t>
      </w:r>
      <w:bookmarkEnd w:id="60"/>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6.3 Survey Outcomes</w:t>
      </w:r>
      <w:bookmarkEnd w:id="61"/>
    </w:p>
    <w:p w14:paraId="4F81DB84" w14:textId="1DF8754A"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2"/>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4"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4"/>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5" w:name="_Toc145513925"/>
      <w:r w:rsidRPr="00DD55EE">
        <w:rPr>
          <w:rFonts w:asciiTheme="minorHAnsi" w:hAnsiTheme="minorHAnsi" w:cstheme="minorHAnsi"/>
          <w:color w:val="auto"/>
        </w:rPr>
        <w:t>6.3.2 Annotations</w:t>
      </w:r>
      <w:bookmarkEnd w:id="65"/>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6"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6"/>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7"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7"/>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8" w:name="_Toc145513926"/>
      <w:r w:rsidRPr="00EF303A">
        <w:rPr>
          <w:rFonts w:asciiTheme="minorHAnsi" w:hAnsiTheme="minorHAnsi" w:cstheme="minorHAnsi"/>
          <w:color w:val="auto"/>
        </w:rPr>
        <w:t>6.4 Statistical Analysis of Pragmatics in Sarcastic Content</w:t>
      </w:r>
      <w:bookmarkEnd w:id="68"/>
    </w:p>
    <w:p w14:paraId="4EEB1D5F" w14:textId="135E2C2D" w:rsidR="00EF303A" w:rsidRDefault="00EF303A" w:rsidP="00EF303A">
      <w:pPr>
        <w:pStyle w:val="Heading2"/>
        <w:spacing w:line="360" w:lineRule="auto"/>
        <w:rPr>
          <w:rFonts w:asciiTheme="minorHAnsi" w:hAnsiTheme="minorHAnsi" w:cstheme="minorHAnsi"/>
          <w:color w:val="auto"/>
        </w:rPr>
      </w:pPr>
      <w:bookmarkStart w:id="69" w:name="_Toc145513927"/>
      <w:r w:rsidRPr="00EF303A">
        <w:rPr>
          <w:rFonts w:asciiTheme="minorHAnsi" w:hAnsiTheme="minorHAnsi" w:cstheme="minorHAnsi"/>
          <w:color w:val="auto"/>
        </w:rPr>
        <w:t>6.4.1 Structural and Sentiment Features</w:t>
      </w:r>
      <w:bookmarkEnd w:id="69"/>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0"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0"/>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1" w:name="_Toc145513928"/>
      <w:r w:rsidRPr="00EF303A">
        <w:rPr>
          <w:rFonts w:asciiTheme="minorHAnsi" w:hAnsiTheme="minorHAnsi" w:cstheme="minorHAnsi"/>
          <w:color w:val="auto"/>
        </w:rPr>
        <w:t>6.4.2 Context-Based Features</w:t>
      </w:r>
      <w:bookmarkEnd w:id="71"/>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2"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2"/>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3" w:name="_Toc145512050"/>
      <w:bookmarkStart w:id="74"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3"/>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4"/>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5"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5"/>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6"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6"/>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7"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8" w:name="_Hlk144149309"/>
      <w:bookmarkEnd w:id="77"/>
    </w:p>
    <w:p w14:paraId="1B8FD3DB" w14:textId="19618B90" w:rsidR="00EF303A" w:rsidRPr="000B20CD" w:rsidRDefault="000B20CD" w:rsidP="000B20CD">
      <w:pPr>
        <w:pStyle w:val="Caption"/>
        <w:jc w:val="center"/>
        <w:rPr>
          <w:color w:val="auto"/>
        </w:rPr>
      </w:pPr>
      <w:bookmarkStart w:id="79"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79"/>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0" w:name="_Toc145512054"/>
      <w:bookmarkEnd w:id="7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0"/>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1" w:name="_Toc145513929"/>
      <w:r w:rsidRPr="00EF303A">
        <w:rPr>
          <w:rFonts w:asciiTheme="minorHAnsi" w:hAnsiTheme="minorHAnsi" w:cstheme="minorHAnsi"/>
          <w:color w:val="auto"/>
        </w:rPr>
        <w:t>6.5 Quality Evaluation of Sarcasm-Annotated Datasets</w:t>
      </w:r>
      <w:bookmarkEnd w:id="81"/>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2" w:name="_Toc145513930"/>
      <w:r w:rsidRPr="00EF303A">
        <w:rPr>
          <w:rFonts w:asciiTheme="minorHAnsi" w:hAnsiTheme="minorHAnsi" w:cstheme="minorHAnsi"/>
          <w:color w:val="auto"/>
        </w:rPr>
        <w:t>6.5.1 Survey Methodology</w:t>
      </w:r>
      <w:bookmarkEnd w:id="82"/>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3" w:name="_Toc145513931"/>
      <w:r w:rsidRPr="00EF303A">
        <w:rPr>
          <w:rFonts w:asciiTheme="minorHAnsi" w:hAnsiTheme="minorHAnsi" w:cstheme="minorHAnsi"/>
          <w:color w:val="auto"/>
        </w:rPr>
        <w:t>6.5.2 Hashtag Annotation Strategy</w:t>
      </w:r>
      <w:bookmarkEnd w:id="83"/>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4"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4"/>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5" w:name="_Toc145513932"/>
      <w:r w:rsidRPr="00EF303A">
        <w:rPr>
          <w:rFonts w:asciiTheme="minorHAnsi" w:hAnsiTheme="minorHAnsi" w:cstheme="minorHAnsi"/>
          <w:color w:val="auto"/>
        </w:rPr>
        <w:t>6.6 Chapter Conclusion</w:t>
      </w:r>
      <w:bookmarkEnd w:id="85"/>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6"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6"/>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7" w:name="_Toc145513934"/>
      <w:r w:rsidRPr="00EF303A">
        <w:rPr>
          <w:rFonts w:asciiTheme="minorHAnsi" w:hAnsiTheme="minorHAnsi" w:cstheme="minorHAnsi"/>
          <w:color w:val="auto"/>
        </w:rPr>
        <w:t>7.1 Proposed Novel Methodology</w:t>
      </w:r>
      <w:bookmarkEnd w:id="87"/>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8" w:name="_Toc145513935"/>
      <w:r w:rsidRPr="00EF303A">
        <w:rPr>
          <w:rFonts w:asciiTheme="minorHAnsi" w:hAnsiTheme="minorHAnsi" w:cstheme="minorHAnsi"/>
          <w:color w:val="auto"/>
        </w:rPr>
        <w:t>7.2 Proposed Architecture</w:t>
      </w:r>
      <w:bookmarkEnd w:id="88"/>
    </w:p>
    <w:p w14:paraId="7AEBC422" w14:textId="36ACA0B0" w:rsidR="00EF303A" w:rsidRDefault="00EF303A" w:rsidP="00EF303A">
      <w:pPr>
        <w:pStyle w:val="Heading2"/>
        <w:spacing w:line="360" w:lineRule="auto"/>
        <w:rPr>
          <w:rFonts w:asciiTheme="minorHAnsi" w:hAnsiTheme="minorHAnsi" w:cstheme="minorHAnsi"/>
          <w:color w:val="auto"/>
        </w:rPr>
      </w:pPr>
      <w:bookmarkStart w:id="89" w:name="_Toc145513936"/>
      <w:r w:rsidRPr="00EF303A">
        <w:rPr>
          <w:rFonts w:asciiTheme="minorHAnsi" w:hAnsiTheme="minorHAnsi" w:cstheme="minorHAnsi"/>
          <w:color w:val="auto"/>
        </w:rPr>
        <w:t>7.2.1 Model Selection</w:t>
      </w:r>
      <w:bookmarkEnd w:id="89"/>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0" w:name="_Toc145513937"/>
      <w:r w:rsidRPr="00EF303A">
        <w:rPr>
          <w:rFonts w:asciiTheme="minorHAnsi" w:hAnsiTheme="minorHAnsi" w:cstheme="minorHAnsi"/>
          <w:color w:val="auto"/>
        </w:rPr>
        <w:t>7.2.2 Sentiment-Aware Attention Mechanism</w:t>
      </w:r>
      <w:bookmarkEnd w:id="90"/>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1" w:name="_Toc145513938"/>
      <w:r w:rsidRPr="00C40C91">
        <w:rPr>
          <w:rFonts w:asciiTheme="minorHAnsi" w:hAnsiTheme="minorHAnsi" w:cstheme="minorHAnsi"/>
          <w:color w:val="auto"/>
        </w:rPr>
        <w:t>7.3 Data Preparation</w:t>
      </w:r>
      <w:bookmarkEnd w:id="91"/>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2" w:name="_Toc145513939"/>
      <w:r w:rsidRPr="00C40C91">
        <w:rPr>
          <w:rFonts w:asciiTheme="minorHAnsi" w:hAnsiTheme="minorHAnsi" w:cstheme="minorHAnsi"/>
          <w:color w:val="auto"/>
        </w:rPr>
        <w:t>7.3.1 Expansion of Current Training Dataset</w:t>
      </w:r>
      <w:bookmarkEnd w:id="92"/>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3" w:name="_Toc145513940"/>
      <w:r w:rsidRPr="00C40C91">
        <w:rPr>
          <w:rFonts w:asciiTheme="minorHAnsi" w:hAnsiTheme="minorHAnsi" w:cstheme="minorHAnsi"/>
          <w:color w:val="auto"/>
        </w:rPr>
        <w:t>7.3.1.1 Statistical Evaluation to Identify Aligned Features</w:t>
      </w:r>
      <w:bookmarkEnd w:id="93"/>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4"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4"/>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5"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5"/>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6"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6"/>
    </w:p>
    <w:p w14:paraId="0E89DCBA" w14:textId="476ACA1A" w:rsidR="00C40C91" w:rsidRDefault="00C40C91" w:rsidP="00C40C91">
      <w:pPr>
        <w:pStyle w:val="Heading2"/>
        <w:spacing w:line="360" w:lineRule="auto"/>
        <w:rPr>
          <w:rFonts w:asciiTheme="minorHAnsi" w:hAnsiTheme="minorHAnsi" w:cstheme="minorHAnsi"/>
          <w:color w:val="auto"/>
        </w:rPr>
      </w:pPr>
      <w:bookmarkStart w:id="97" w:name="_Toc145513941"/>
      <w:r w:rsidRPr="00C40C91">
        <w:rPr>
          <w:rFonts w:asciiTheme="minorHAnsi" w:hAnsiTheme="minorHAnsi" w:cstheme="minorHAnsi"/>
          <w:color w:val="auto"/>
        </w:rPr>
        <w:t>7.3.1.2 Results</w:t>
      </w:r>
      <w:bookmarkEnd w:id="97"/>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8" w:name="_Toc145513942"/>
      <w:r w:rsidRPr="00C40C91">
        <w:rPr>
          <w:rFonts w:asciiTheme="minorHAnsi" w:hAnsiTheme="minorHAnsi" w:cstheme="minorHAnsi"/>
          <w:color w:val="auto"/>
        </w:rPr>
        <w:t>7.3.2 Data Cleaning</w:t>
      </w:r>
      <w:bookmarkEnd w:id="98"/>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99"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99"/>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0"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0"/>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1" w:name="_Toc145513944"/>
      <w:r w:rsidRPr="00354AD0">
        <w:rPr>
          <w:rFonts w:asciiTheme="minorHAnsi" w:hAnsiTheme="minorHAnsi" w:cstheme="minorHAnsi"/>
          <w:color w:val="auto"/>
        </w:rPr>
        <w:t>7.4.1 Neural Network Selection</w:t>
      </w:r>
      <w:bookmarkEnd w:id="101"/>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5"/>
      <w:r w:rsidRPr="00354AD0">
        <w:rPr>
          <w:rFonts w:asciiTheme="minorHAnsi" w:eastAsiaTheme="minorEastAsia" w:hAnsiTheme="minorHAnsi" w:cstheme="minorHAnsi"/>
          <w:color w:val="auto"/>
        </w:rPr>
        <w:t>7.4.2 Evaluation Metrics</w:t>
      </w:r>
      <w:bookmarkEnd w:id="102"/>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3" w:name="_Toc145513946"/>
      <w:r w:rsidRPr="00354AD0">
        <w:rPr>
          <w:rFonts w:asciiTheme="minorHAnsi" w:hAnsiTheme="minorHAnsi" w:cstheme="minorHAnsi"/>
          <w:color w:val="auto"/>
        </w:rPr>
        <w:lastRenderedPageBreak/>
        <w:t>7.4.3 Model Performance</w:t>
      </w:r>
      <w:bookmarkEnd w:id="103"/>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4"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4"/>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5"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5"/>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6"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6"/>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7"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7"/>
    </w:p>
    <w:p w14:paraId="7CDE2163" w14:textId="0AA64AD8" w:rsidR="00354AD0" w:rsidRDefault="00354AD0" w:rsidP="00354AD0">
      <w:pPr>
        <w:pStyle w:val="Heading2"/>
        <w:spacing w:line="360" w:lineRule="auto"/>
        <w:rPr>
          <w:rFonts w:asciiTheme="minorHAnsi" w:hAnsiTheme="minorHAnsi" w:cstheme="minorHAnsi"/>
          <w:color w:val="auto"/>
        </w:rPr>
      </w:pPr>
      <w:bookmarkStart w:id="108" w:name="_Toc145513948"/>
      <w:r w:rsidRPr="00354AD0">
        <w:rPr>
          <w:rFonts w:asciiTheme="minorHAnsi" w:hAnsiTheme="minorHAnsi" w:cstheme="minorHAnsi"/>
          <w:color w:val="auto"/>
        </w:rPr>
        <w:t>7.5.1 Architecture</w:t>
      </w:r>
      <w:bookmarkEnd w:id="108"/>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9" w:name="_Toc145513949"/>
      <w:r w:rsidRPr="00354AD0">
        <w:rPr>
          <w:rFonts w:asciiTheme="minorHAnsi" w:eastAsiaTheme="minorEastAsia" w:hAnsiTheme="minorHAnsi" w:cstheme="minorHAnsi"/>
          <w:color w:val="auto"/>
        </w:rPr>
        <w:lastRenderedPageBreak/>
        <w:t>7.5.2 Model Performance</w:t>
      </w:r>
      <w:bookmarkEnd w:id="109"/>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0"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0"/>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1"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1"/>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2" w:name="_Toc145513950"/>
      <w:r w:rsidRPr="00354AD0">
        <w:rPr>
          <w:rFonts w:asciiTheme="minorHAnsi" w:hAnsiTheme="minorHAnsi" w:cstheme="minorHAnsi"/>
          <w:color w:val="auto"/>
        </w:rPr>
        <w:lastRenderedPageBreak/>
        <w:t>7.6 Impact of Emojis on Model Performance</w:t>
      </w:r>
      <w:bookmarkEnd w:id="112"/>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3"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3"/>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4" w:name="_Toc145513952"/>
      <w:r w:rsidRPr="00354AD0">
        <w:rPr>
          <w:rFonts w:asciiTheme="minorHAnsi" w:hAnsiTheme="minorHAnsi" w:cstheme="minorHAnsi"/>
          <w:color w:val="auto"/>
        </w:rPr>
        <w:t>8 Evaluation</w:t>
      </w:r>
      <w:bookmarkEnd w:id="114"/>
    </w:p>
    <w:p w14:paraId="1EAD5B52" w14:textId="7BFC63CE" w:rsidR="00354AD0" w:rsidRDefault="00354AD0" w:rsidP="00354AD0">
      <w:pPr>
        <w:pStyle w:val="Heading2"/>
        <w:spacing w:line="360" w:lineRule="auto"/>
        <w:rPr>
          <w:rFonts w:asciiTheme="minorHAnsi" w:hAnsiTheme="minorHAnsi" w:cstheme="minorHAnsi"/>
          <w:color w:val="auto"/>
        </w:rPr>
      </w:pPr>
      <w:bookmarkStart w:id="115" w:name="_Toc145513953"/>
      <w:r w:rsidRPr="00354AD0">
        <w:rPr>
          <w:rFonts w:asciiTheme="minorHAnsi" w:hAnsiTheme="minorHAnsi" w:cstheme="minorHAnsi"/>
          <w:color w:val="auto"/>
        </w:rPr>
        <w:t>8.1 Solution Strengths</w:t>
      </w:r>
      <w:bookmarkEnd w:id="115"/>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6" w:name="_Toc145513954"/>
      <w:r w:rsidRPr="00354AD0">
        <w:rPr>
          <w:rFonts w:asciiTheme="minorHAnsi" w:hAnsiTheme="minorHAnsi" w:cstheme="minorHAnsi"/>
          <w:color w:val="auto"/>
        </w:rPr>
        <w:t>8.2 Solution Limitations</w:t>
      </w:r>
      <w:bookmarkEnd w:id="116"/>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7" w:name="_Toc145513956"/>
      <w:r w:rsidRPr="00354AD0">
        <w:rPr>
          <w:rFonts w:asciiTheme="minorHAnsi" w:hAnsiTheme="minorHAnsi" w:cstheme="minorHAnsi"/>
          <w:color w:val="auto"/>
        </w:rPr>
        <w:t>9 Conclusion</w:t>
      </w:r>
      <w:bookmarkEnd w:id="117"/>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8"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8"/>
    </w:p>
    <w:p w14:paraId="2631A0BF" w14:textId="47B20ED7" w:rsidR="00354AD0" w:rsidRDefault="00354AD0" w:rsidP="005C02D9">
      <w:pPr>
        <w:pStyle w:val="Heading1"/>
        <w:spacing w:line="360" w:lineRule="auto"/>
        <w:rPr>
          <w:rFonts w:asciiTheme="minorHAnsi" w:hAnsiTheme="minorHAnsi" w:cstheme="minorHAnsi"/>
          <w:color w:val="auto"/>
        </w:rPr>
      </w:pPr>
      <w:bookmarkStart w:id="119"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9"/>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0" w:name="_Toc145513959"/>
      <w:r w:rsidRPr="005C02D9">
        <w:rPr>
          <w:rFonts w:asciiTheme="minorHAnsi" w:hAnsiTheme="minorHAnsi" w:cstheme="minorHAnsi"/>
          <w:color w:val="auto"/>
        </w:rPr>
        <w:t>11.1 Word Vector Selection</w:t>
      </w:r>
      <w:bookmarkEnd w:id="120"/>
    </w:p>
    <w:p w14:paraId="1CA832EB" w14:textId="0073123B" w:rsidR="005C02D9" w:rsidRDefault="005C02D9" w:rsidP="005C02D9">
      <w:pPr>
        <w:pStyle w:val="Heading2"/>
        <w:spacing w:line="360" w:lineRule="auto"/>
        <w:rPr>
          <w:rFonts w:asciiTheme="minorHAnsi" w:hAnsiTheme="minorHAnsi" w:cstheme="minorHAnsi"/>
          <w:color w:val="auto"/>
        </w:rPr>
      </w:pPr>
      <w:bookmarkStart w:id="121" w:name="_Toc145513960"/>
      <w:r w:rsidRPr="005C02D9">
        <w:rPr>
          <w:rFonts w:asciiTheme="minorHAnsi" w:hAnsiTheme="minorHAnsi" w:cstheme="minorHAnsi"/>
          <w:color w:val="auto"/>
        </w:rPr>
        <w:t>11.1.1 Consideration of Training Data</w:t>
      </w:r>
      <w:bookmarkEnd w:id="121"/>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2" w:name="_Toc145513961"/>
      <w:r w:rsidRPr="005C02D9">
        <w:rPr>
          <w:rFonts w:asciiTheme="minorHAnsi" w:hAnsiTheme="minorHAnsi" w:cstheme="minorHAnsi"/>
          <w:color w:val="auto"/>
        </w:rPr>
        <w:t>11.1.2 Word Vector Bias</w:t>
      </w:r>
      <w:bookmarkEnd w:id="122"/>
    </w:p>
    <w:p w14:paraId="61B20565" w14:textId="3D204B49"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3" w:name="_Toc145513962"/>
      <w:r w:rsidRPr="005C02D9">
        <w:rPr>
          <w:rFonts w:asciiTheme="minorHAnsi" w:hAnsiTheme="minorHAnsi" w:cstheme="minorHAnsi"/>
          <w:color w:val="auto"/>
        </w:rPr>
        <w:t>11.2 Word Vector Optimisation Process</w:t>
      </w:r>
      <w:bookmarkEnd w:id="123"/>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4" w:name="_Toc145513963"/>
      <w:r w:rsidRPr="005C02D9">
        <w:rPr>
          <w:rFonts w:asciiTheme="minorHAnsi" w:hAnsiTheme="minorHAnsi" w:cstheme="minorHAnsi"/>
          <w:color w:val="auto"/>
        </w:rPr>
        <w:t>11.2.1 Optimiser Selection</w:t>
      </w:r>
      <w:bookmarkEnd w:id="124"/>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5" w:name="_Toc145513964"/>
      <w:r w:rsidRPr="005C02D9">
        <w:rPr>
          <w:rFonts w:asciiTheme="minorHAnsi" w:hAnsiTheme="minorHAnsi" w:cstheme="minorHAnsi"/>
          <w:color w:val="auto"/>
        </w:rPr>
        <w:t>11.2.2 Model Optimisation</w:t>
      </w:r>
      <w:bookmarkEnd w:id="125"/>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6"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6"/>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7" w:name="_Toc145513965"/>
      <w:r w:rsidRPr="005C02D9">
        <w:rPr>
          <w:rFonts w:asciiTheme="minorHAnsi" w:hAnsiTheme="minorHAnsi" w:cstheme="minorHAnsi"/>
          <w:color w:val="auto"/>
        </w:rPr>
        <w:t>11.2.3 Normalisation</w:t>
      </w:r>
      <w:bookmarkEnd w:id="127"/>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8" w:name="_Toc145513966"/>
      <w:r w:rsidRPr="005C02D9">
        <w:rPr>
          <w:rFonts w:asciiTheme="minorHAnsi" w:hAnsiTheme="minorHAnsi" w:cstheme="minorHAnsi"/>
          <w:color w:val="auto"/>
        </w:rPr>
        <w:t>11.3 Basic Theory Regression</w:t>
      </w:r>
      <w:bookmarkEnd w:id="128"/>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9" w:name="_Toc145513967"/>
      <w:r w:rsidRPr="005C02D9">
        <w:rPr>
          <w:rFonts w:asciiTheme="minorHAnsi" w:hAnsiTheme="minorHAnsi" w:cstheme="minorHAnsi"/>
          <w:color w:val="auto"/>
        </w:rPr>
        <w:t>11.3.1 Feature Scaling</w:t>
      </w:r>
      <w:bookmarkEnd w:id="129"/>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0" w:name="_Toc145513968"/>
      <w:r w:rsidRPr="005C02D9">
        <w:rPr>
          <w:rFonts w:asciiTheme="minorHAnsi" w:hAnsiTheme="minorHAnsi" w:cstheme="minorHAnsi"/>
          <w:color w:val="auto"/>
        </w:rPr>
        <w:t>11.3.2 Mitigation of Skew in Target Variables</w:t>
      </w:r>
      <w:bookmarkEnd w:id="130"/>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1"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1"/>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2"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2"/>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3" w:name="_Toc145513969"/>
      <w:r w:rsidRPr="005C02D9">
        <w:rPr>
          <w:rFonts w:asciiTheme="minorHAnsi" w:hAnsiTheme="minorHAnsi" w:cstheme="minorHAnsi"/>
          <w:color w:val="auto"/>
        </w:rPr>
        <w:lastRenderedPageBreak/>
        <w:t>11.3.3 Assessment of Components for Model Selection for Basic Theory Regression</w:t>
      </w:r>
      <w:bookmarkEnd w:id="133"/>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4" w:name="_Toc145513970"/>
      <w:r w:rsidRPr="005C02D9">
        <w:rPr>
          <w:rFonts w:asciiTheme="minorHAnsi" w:hAnsiTheme="minorHAnsi" w:cstheme="minorHAnsi"/>
          <w:color w:val="auto"/>
        </w:rPr>
        <w:t>11.4 Model Development for Basic Theory Regression</w:t>
      </w:r>
      <w:bookmarkEnd w:id="134"/>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5" w:name="_Toc145513971"/>
      <w:r w:rsidRPr="00EA2288">
        <w:rPr>
          <w:rFonts w:asciiTheme="minorHAnsi" w:hAnsiTheme="minorHAnsi" w:cstheme="minorHAnsi"/>
          <w:color w:val="auto"/>
        </w:rPr>
        <w:t>11.4.1 Data Split</w:t>
      </w:r>
      <w:bookmarkEnd w:id="135"/>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6" w:name="_Toc145513972"/>
      <w:r w:rsidRPr="00EA2288">
        <w:rPr>
          <w:rFonts w:asciiTheme="minorHAnsi" w:hAnsiTheme="minorHAnsi" w:cstheme="minorHAnsi"/>
          <w:color w:val="auto"/>
        </w:rPr>
        <w:lastRenderedPageBreak/>
        <w:t>11.4.2 Models Evaluated</w:t>
      </w:r>
      <w:bookmarkEnd w:id="136"/>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7" w:name="_Toc145513973"/>
      <w:r w:rsidRPr="00EA2288">
        <w:rPr>
          <w:rFonts w:asciiTheme="minorHAnsi" w:hAnsiTheme="minorHAnsi" w:cstheme="minorHAnsi"/>
          <w:color w:val="auto"/>
        </w:rPr>
        <w:t>11.4.3 Target Variable Format Selection</w:t>
      </w:r>
      <w:bookmarkEnd w:id="137"/>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8" w:name="_Toc145513974"/>
      <w:r w:rsidRPr="00EA2288">
        <w:rPr>
          <w:rFonts w:asciiTheme="minorHAnsi" w:hAnsiTheme="minorHAnsi" w:cstheme="minorHAnsi"/>
          <w:color w:val="auto"/>
        </w:rPr>
        <w:t>11.4.4 Model Optimisation</w:t>
      </w:r>
      <w:bookmarkEnd w:id="138"/>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9" w:name="_Toc145513975"/>
      <w:r w:rsidRPr="00EA2288">
        <w:rPr>
          <w:rFonts w:asciiTheme="minorHAnsi" w:hAnsiTheme="minorHAnsi" w:cstheme="minorHAnsi"/>
          <w:color w:val="auto"/>
        </w:rPr>
        <w:t>11.4.5 Hyperparameter Tuning</w:t>
      </w:r>
      <w:bookmarkEnd w:id="139"/>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0" w:name="_Toc145513976"/>
      <w:r w:rsidRPr="00EA2288">
        <w:rPr>
          <w:rFonts w:asciiTheme="minorHAnsi" w:hAnsiTheme="minorHAnsi" w:cstheme="minorHAnsi"/>
          <w:color w:val="auto"/>
        </w:rPr>
        <w:lastRenderedPageBreak/>
        <w:t>11.4.6 Cross-Validation</w:t>
      </w:r>
      <w:bookmarkEnd w:id="140"/>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1" w:name="_Toc145513977"/>
      <w:r w:rsidRPr="00EA2288">
        <w:rPr>
          <w:rFonts w:asciiTheme="minorHAnsi" w:hAnsiTheme="minorHAnsi" w:cstheme="minorHAnsi"/>
          <w:color w:val="auto"/>
        </w:rPr>
        <w:t>11.4.7 Dimensionality Reduction</w:t>
      </w:r>
      <w:bookmarkEnd w:id="141"/>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2" w:name="_Toc145513978"/>
      <w:r w:rsidRPr="00EA2288">
        <w:rPr>
          <w:rFonts w:asciiTheme="minorHAnsi" w:hAnsiTheme="minorHAnsi" w:cstheme="minorHAnsi"/>
          <w:color w:val="auto"/>
        </w:rPr>
        <w:t>11.4.8 Model Evaluation</w:t>
      </w:r>
      <w:bookmarkEnd w:id="142"/>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3" w:name="_Toc145513979"/>
      <w:r w:rsidRPr="00EA2288">
        <w:rPr>
          <w:rFonts w:asciiTheme="minorHAnsi" w:hAnsiTheme="minorHAnsi" w:cstheme="minorHAnsi"/>
          <w:color w:val="auto"/>
        </w:rPr>
        <w:t>11.4.9 Neural Network Evaluation</w:t>
      </w:r>
      <w:bookmarkEnd w:id="143"/>
    </w:p>
    <w:p w14:paraId="1C777E0B" w14:textId="39ADDE52" w:rsidR="00EA2288" w:rsidRDefault="00EA2288" w:rsidP="00EA2288">
      <w:pPr>
        <w:pStyle w:val="Heading2"/>
        <w:spacing w:line="360" w:lineRule="auto"/>
        <w:rPr>
          <w:rFonts w:asciiTheme="minorHAnsi" w:hAnsiTheme="minorHAnsi" w:cstheme="minorHAnsi"/>
          <w:color w:val="auto"/>
        </w:rPr>
      </w:pPr>
      <w:bookmarkStart w:id="144" w:name="_Toc145513980"/>
      <w:r w:rsidRPr="00EA2288">
        <w:rPr>
          <w:rFonts w:asciiTheme="minorHAnsi" w:hAnsiTheme="minorHAnsi" w:cstheme="minorHAnsi"/>
          <w:color w:val="auto"/>
        </w:rPr>
        <w:t>11.4.9.1 Model Selection</w:t>
      </w:r>
      <w:bookmarkEnd w:id="144"/>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5" w:name="_Toc145513981"/>
      <w:r w:rsidRPr="00EA2288">
        <w:rPr>
          <w:rFonts w:asciiTheme="minorHAnsi" w:hAnsiTheme="minorHAnsi" w:cstheme="minorHAnsi"/>
          <w:color w:val="auto"/>
        </w:rPr>
        <w:t>11.4.9.2 Performance Evaluation</w:t>
      </w:r>
      <w:bookmarkEnd w:id="145"/>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6"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6"/>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7" w:name="_Toc145513982"/>
      <w:r w:rsidRPr="00C57721">
        <w:rPr>
          <w:rFonts w:asciiTheme="minorHAnsi" w:hAnsiTheme="minorHAnsi" w:cstheme="minorHAnsi"/>
          <w:color w:val="auto"/>
        </w:rPr>
        <w:t>11.5 Dimensional Theory Regression</w:t>
      </w:r>
      <w:bookmarkEnd w:id="147"/>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8" w:name="_Toc145513983"/>
      <w:r w:rsidRPr="00C57721">
        <w:rPr>
          <w:rFonts w:asciiTheme="minorHAnsi" w:hAnsiTheme="minorHAnsi" w:cstheme="minorHAnsi"/>
          <w:color w:val="auto"/>
        </w:rPr>
        <w:t>11.5.1 Selection of Pre Trained Models</w:t>
      </w:r>
      <w:bookmarkEnd w:id="148"/>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9" w:name="_Toc145513984"/>
      <w:r w:rsidRPr="00C57721">
        <w:rPr>
          <w:rFonts w:asciiTheme="minorHAnsi" w:hAnsiTheme="minorHAnsi" w:cstheme="minorHAnsi"/>
          <w:color w:val="auto"/>
        </w:rPr>
        <w:t>11.5.2 Evaluation of Architectures in Literature for Sentiment Regression</w:t>
      </w:r>
      <w:bookmarkEnd w:id="149"/>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0"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0"/>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1" w:name="_Toc145513985"/>
      <w:r w:rsidRPr="00C57721">
        <w:rPr>
          <w:rFonts w:asciiTheme="minorHAnsi" w:hAnsiTheme="minorHAnsi" w:cstheme="minorHAnsi"/>
          <w:color w:val="auto"/>
        </w:rPr>
        <w:t>11.6 Survey Components</w:t>
      </w:r>
      <w:bookmarkEnd w:id="151"/>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2" w:name="_Toc145513986"/>
      <w:r w:rsidRPr="00C57721">
        <w:rPr>
          <w:rFonts w:asciiTheme="minorHAnsi" w:hAnsiTheme="minorHAnsi" w:cstheme="minorHAnsi"/>
          <w:color w:val="auto"/>
        </w:rPr>
        <w:t>11.6.1 Harm and Risk Assessment</w:t>
      </w:r>
      <w:bookmarkEnd w:id="152"/>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3" w:name="_Toc145513987"/>
      <w:r w:rsidRPr="00C57721">
        <w:rPr>
          <w:rFonts w:asciiTheme="minorHAnsi" w:hAnsiTheme="minorHAnsi" w:cstheme="minorHAnsi"/>
          <w:color w:val="auto"/>
        </w:rPr>
        <w:t>11.6.2 Participant Sampling Strategy</w:t>
      </w:r>
      <w:bookmarkEnd w:id="153"/>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4" w:name="_Toc145513988"/>
      <w:r w:rsidRPr="00C57721">
        <w:rPr>
          <w:rFonts w:asciiTheme="minorHAnsi" w:hAnsiTheme="minorHAnsi" w:cstheme="minorHAnsi"/>
          <w:color w:val="auto"/>
        </w:rPr>
        <w:lastRenderedPageBreak/>
        <w:t>11.6.3 Sourcing Participants</w:t>
      </w:r>
      <w:bookmarkEnd w:id="154"/>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5" w:name="_Toc145513989"/>
      <w:r w:rsidRPr="00C3109C">
        <w:rPr>
          <w:rFonts w:asciiTheme="minorHAnsi" w:hAnsiTheme="minorHAnsi" w:cstheme="minorHAnsi"/>
          <w:color w:val="auto"/>
        </w:rPr>
        <w:t>11.6.4 Survey Questions</w:t>
      </w:r>
      <w:bookmarkEnd w:id="155"/>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6"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6"/>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7"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7"/>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8"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8"/>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a number of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59"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9"/>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0" w:name="_Toc145513990"/>
      <w:r w:rsidRPr="00C3109C">
        <w:rPr>
          <w:rFonts w:asciiTheme="minorHAnsi" w:hAnsiTheme="minorHAnsi" w:cstheme="minorHAnsi"/>
          <w:color w:val="auto"/>
        </w:rPr>
        <w:t>11.6.5 Survey Design</w:t>
      </w:r>
      <w:bookmarkEnd w:id="160"/>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1"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1"/>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2"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2"/>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3" w:name="_Toc145513991"/>
      <w:r w:rsidRPr="00C3109C">
        <w:rPr>
          <w:rFonts w:asciiTheme="minorHAnsi" w:hAnsiTheme="minorHAnsi" w:cstheme="minorHAnsi"/>
          <w:color w:val="auto"/>
        </w:rPr>
        <w:t>11.7 Statistical Tests Used</w:t>
      </w:r>
      <w:bookmarkEnd w:id="163"/>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4" w:name="_Toc145513992"/>
      <w:r w:rsidRPr="00C3109C">
        <w:rPr>
          <w:rFonts w:asciiTheme="minorHAnsi" w:hAnsiTheme="minorHAnsi" w:cstheme="minorHAnsi"/>
          <w:color w:val="auto"/>
        </w:rPr>
        <w:t>11.7.1 Selection Methodology</w:t>
      </w:r>
      <w:bookmarkEnd w:id="164"/>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5"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5"/>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6"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6"/>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7" w:name="_Toc145513993"/>
      <w:r w:rsidRPr="00C3109C">
        <w:rPr>
          <w:rFonts w:asciiTheme="minorHAnsi" w:hAnsiTheme="minorHAnsi" w:cstheme="minorHAnsi"/>
          <w:color w:val="auto"/>
        </w:rPr>
        <w:t>11.7.2 Statistical Tests Used</w:t>
      </w:r>
      <w:bookmarkEnd w:id="167"/>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8" w:name="_Toc145513994"/>
      <w:r w:rsidRPr="00C3109C">
        <w:rPr>
          <w:rFonts w:asciiTheme="minorHAnsi" w:hAnsiTheme="minorHAnsi" w:cstheme="minorHAnsi"/>
          <w:color w:val="auto"/>
        </w:rPr>
        <w:t>11.8 Pragmatic Features Evaluated</w:t>
      </w:r>
      <w:bookmarkEnd w:id="168"/>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9" w:name="_Toc145513995"/>
      <w:r w:rsidRPr="00C3109C">
        <w:rPr>
          <w:rFonts w:asciiTheme="minorHAnsi" w:hAnsiTheme="minorHAnsi" w:cstheme="minorHAnsi"/>
          <w:color w:val="auto"/>
        </w:rPr>
        <w:t>11.9 Topic Modelling Process</w:t>
      </w:r>
      <w:bookmarkEnd w:id="169"/>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0" w:name="_Toc145513996"/>
      <w:r w:rsidRPr="00C3109C">
        <w:rPr>
          <w:rFonts w:asciiTheme="minorHAnsi" w:hAnsiTheme="minorHAnsi" w:cstheme="minorHAnsi"/>
          <w:color w:val="auto"/>
        </w:rPr>
        <w:t>11.9.1 Data Preparation</w:t>
      </w:r>
      <w:bookmarkEnd w:id="170"/>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1" w:name="_Toc145513997"/>
      <w:r w:rsidRPr="00B47C4D">
        <w:rPr>
          <w:rFonts w:asciiTheme="minorHAnsi" w:hAnsiTheme="minorHAnsi" w:cstheme="minorHAnsi"/>
          <w:color w:val="auto"/>
        </w:rPr>
        <w:t>11.9.2 Models Assessed</w:t>
      </w:r>
      <w:bookmarkEnd w:id="171"/>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2" w:name="_Toc145513998"/>
      <w:r w:rsidRPr="00B47C4D">
        <w:rPr>
          <w:rFonts w:asciiTheme="minorHAnsi" w:hAnsiTheme="minorHAnsi" w:cstheme="minorHAnsi"/>
          <w:color w:val="auto"/>
        </w:rPr>
        <w:t>11.9.3 Model Selection and Evaluation</w:t>
      </w:r>
      <w:bookmarkEnd w:id="172"/>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3" w:name="_Toc145513999"/>
      <w:r w:rsidRPr="00B47C4D">
        <w:rPr>
          <w:rFonts w:asciiTheme="minorHAnsi" w:eastAsiaTheme="minorEastAsia" w:hAnsiTheme="minorHAnsi" w:cstheme="minorHAnsi"/>
          <w:color w:val="auto"/>
        </w:rPr>
        <w:t>11.9.4 Results</w:t>
      </w:r>
      <w:bookmarkEnd w:id="173"/>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4"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4"/>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5"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5"/>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6" w:name="_Toc145514001"/>
      <w:r w:rsidRPr="007A54A3">
        <w:rPr>
          <w:rFonts w:asciiTheme="minorHAnsi" w:hAnsiTheme="minorHAnsi" w:cstheme="minorHAnsi"/>
          <w:color w:val="auto"/>
        </w:rPr>
        <w:t>11.10.1 Data Preparation – Twitter Specific Text Features</w:t>
      </w:r>
      <w:bookmarkEnd w:id="176"/>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7" w:name="_Toc145514002"/>
      <w:r w:rsidRPr="007A54A3">
        <w:rPr>
          <w:rFonts w:asciiTheme="minorHAnsi" w:hAnsiTheme="minorHAnsi" w:cstheme="minorHAnsi"/>
          <w:color w:val="auto"/>
        </w:rPr>
        <w:t>11.10.2 Data Preparation – Emoji Features</w:t>
      </w:r>
      <w:bookmarkEnd w:id="177"/>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8" w:name="_Toc145514003"/>
      <w:r w:rsidRPr="007A54A3">
        <w:rPr>
          <w:rFonts w:asciiTheme="minorHAnsi" w:hAnsiTheme="minorHAnsi" w:cstheme="minorHAnsi"/>
          <w:color w:val="auto"/>
        </w:rPr>
        <w:t>11.10.3 Data Preparation – Grammatical Features</w:t>
      </w:r>
      <w:bookmarkEnd w:id="178"/>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9" w:name="_Toc145514004"/>
      <w:r w:rsidRPr="007A54A3">
        <w:rPr>
          <w:rFonts w:asciiTheme="minorHAnsi" w:hAnsiTheme="minorHAnsi" w:cstheme="minorHAnsi"/>
          <w:color w:val="auto"/>
        </w:rPr>
        <w:t>11.10.4 Model Selection for Sarcasm Detection</w:t>
      </w:r>
      <w:bookmarkEnd w:id="179"/>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 xml:space="preserve">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w:t>
      </w:r>
      <w:proofErr w:type="spellStart"/>
      <w:r>
        <w:t>iSarcasm</w:t>
      </w:r>
      <w:proofErr w:type="spellEnd"/>
      <w:r>
        <w:t xml:space="preserve">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proofErr w:type="spellStart"/>
            <w:r>
              <w:t>iSarcasm</w:t>
            </w:r>
            <w:proofErr w:type="spellEnd"/>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47" w:history="1">
              <w:proofErr w:type="spellStart"/>
              <w:r w:rsidR="00C85E32">
                <w:rPr>
                  <w:rStyle w:val="Hyperlink"/>
                </w:rPr>
                <w:t>dmbavkar</w:t>
              </w:r>
              <w:proofErr w:type="spellEnd"/>
              <w:r w:rsidR="00C85E32">
                <w:rPr>
                  <w:rStyle w:val="Hyperlink"/>
                </w:rPr>
                <w:t>/</w:t>
              </w:r>
              <w:proofErr w:type="spellStart"/>
              <w:r w:rsidR="00C85E32">
                <w:rPr>
                  <w:rStyle w:val="Hyperlink"/>
                </w:rPr>
                <w:t>iSarcasm</w:t>
              </w:r>
              <w:proofErr w:type="spellEnd"/>
              <w:r w:rsidR="00C85E32">
                <w:rPr>
                  <w:rStyle w:val="Hyperlink"/>
                </w:rPr>
                <w:t>: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48" w:history="1">
              <w:proofErr w:type="spellStart"/>
              <w:r>
                <w:rPr>
                  <w:rStyle w:val="Hyperlink"/>
                </w:rPr>
                <w:t>dmbavkar</w:t>
              </w:r>
              <w:proofErr w:type="spellEnd"/>
              <w:r>
                <w:rPr>
                  <w:rStyle w:val="Hyperlink"/>
                </w:rPr>
                <w:t>/</w:t>
              </w:r>
              <w:proofErr w:type="spellStart"/>
              <w:r>
                <w:rPr>
                  <w:rStyle w:val="Hyperlink"/>
                </w:rPr>
                <w:t>iSarcasm</w:t>
              </w:r>
              <w:proofErr w:type="spellEnd"/>
              <w:r>
                <w:rPr>
                  <w:rStyle w:val="Hyperlink"/>
                </w:rPr>
                <w:t>: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49"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50"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173361A9" w:rsidR="0012158F" w:rsidRDefault="0012158F" w:rsidP="0012158F">
            <w:pPr>
              <w:jc w:val="both"/>
            </w:pPr>
            <w:r>
              <w:t xml:space="preserve">This data was used for exploratory analysis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51"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52"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66B171FF" w14:textId="2CE2EF56" w:rsidR="00362565" w:rsidRDefault="00362565" w:rsidP="00362565">
            <w:pPr>
              <w:spacing w:after="0"/>
              <w:jc w:val="both"/>
            </w:pPr>
            <w:r>
              <w:t>Permission is hereby granted, free of charge, to any person obtaining a copy</w:t>
            </w:r>
            <w:r>
              <w:t xml:space="preserve"> </w:t>
            </w:r>
            <w:r>
              <w:t>of</w:t>
            </w:r>
            <w:r>
              <w:t xml:space="preserve"> </w:t>
            </w:r>
            <w:r>
              <w:t>this software and associated documentation files (the "Software"), to deal in</w:t>
            </w:r>
            <w:r>
              <w:t xml:space="preserve"> </w:t>
            </w:r>
            <w:r>
              <w:t>the Software without restriction, including without limitation the rights to</w:t>
            </w:r>
          </w:p>
          <w:p w14:paraId="1EE7B1A9" w14:textId="0099BC55" w:rsidR="00362565" w:rsidRDefault="00362565" w:rsidP="00362565">
            <w:pPr>
              <w:jc w:val="both"/>
            </w:pPr>
            <w:r>
              <w:t>use, copy, modify, merge, publish, distribute, sublicense, and/or sell copies of</w:t>
            </w:r>
            <w:r>
              <w:t xml:space="preserve"> </w:t>
            </w:r>
            <w:r>
              <w:t>the Software, and to permit persons to whom the Software is furnished to do so,</w:t>
            </w:r>
            <w:r>
              <w:t xml:space="preserve"> </w:t>
            </w:r>
            <w:r>
              <w:t>subject to the following conditions:</w:t>
            </w:r>
          </w:p>
          <w:p w14:paraId="07922F27" w14:textId="77777777" w:rsidR="00362565" w:rsidRDefault="00362565" w:rsidP="00362565">
            <w:pPr>
              <w:spacing w:after="0"/>
              <w:jc w:val="both"/>
            </w:pPr>
          </w:p>
          <w:p w14:paraId="39975179" w14:textId="77777777" w:rsidR="00362565" w:rsidRDefault="00362565" w:rsidP="00362565">
            <w:pPr>
              <w:spacing w:after="0"/>
              <w:jc w:val="both"/>
            </w:pPr>
            <w:r>
              <w:t>The above copyright notice and this permission notice shall be included in all</w:t>
            </w:r>
          </w:p>
          <w:p w14:paraId="6C24CD76" w14:textId="24DAC772" w:rsidR="00362565" w:rsidRDefault="00362565" w:rsidP="00362565">
            <w:pPr>
              <w:jc w:val="both"/>
            </w:pPr>
            <w:r>
              <w:t>copies or substantial portions of the Software.</w:t>
            </w:r>
          </w:p>
          <w:p w14:paraId="1D3047D4" w14:textId="77777777" w:rsidR="00362565" w:rsidRDefault="00362565" w:rsidP="00362565">
            <w:pPr>
              <w:spacing w:after="0"/>
              <w:jc w:val="both"/>
            </w:pPr>
          </w:p>
          <w:p w14:paraId="2AEBE9FA" w14:textId="7E1A96BB" w:rsidR="009D10F0" w:rsidRDefault="00362565" w:rsidP="00362565">
            <w:pPr>
              <w:jc w:val="both"/>
            </w:pPr>
            <w:r>
              <w:t>THE SOFTWARE IS PROVIDED "AS IS", WITHOUT WARRANTY OF ANY KIND, EXPRESS OR</w:t>
            </w:r>
            <w:r>
              <w:t xml:space="preserve"> </w:t>
            </w:r>
            <w:r>
              <w:t>IMPLIED, INCLUDING BUT NOT LIMITED TO THE WARRANTIES OF MERCHANTABILITY, FITNESS</w:t>
            </w:r>
            <w:r>
              <w:t xml:space="preserve"> </w:t>
            </w:r>
            <w:r>
              <w:t>FOR A PARTICULAR PURPOSE AND NONINFRINGEMENT. IN NO EVENT SHALL THE AUTHORS OR</w:t>
            </w:r>
            <w:r>
              <w:t xml:space="preserve"> </w:t>
            </w:r>
            <w:r>
              <w:t>COPYRIGHT HOLDERS BE LIABLE FOR ANY CLAIM, DAMAGES OR OTHER LIABILITY, WHETHER</w:t>
            </w:r>
            <w:r>
              <w:t xml:space="preserve"> </w:t>
            </w:r>
            <w:r>
              <w:t>IN AN ACTION OF CONTRACT, TORT OR OTHERWISE, ARISING FROM, OUT OF OR IN</w:t>
            </w:r>
            <w:r>
              <w:t xml:space="preserve"> </w:t>
            </w:r>
            <w:r>
              <w:t>CONNECTION WITH THE SOFTWARE OR THE USE OR OTHER DEALINGS IN THE SOFTWARE.</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proofErr w:type="spellStart"/>
            <w:r>
              <w:t>SentiWordNet</w:t>
            </w:r>
            <w:proofErr w:type="spellEnd"/>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53" w:history="1">
              <w:proofErr w:type="spellStart"/>
              <w:r w:rsidR="00362565">
                <w:rPr>
                  <w:rStyle w:val="Hyperlink"/>
                </w:rPr>
                <w:t>aesuli</w:t>
              </w:r>
              <w:proofErr w:type="spellEnd"/>
              <w:r w:rsidR="00362565">
                <w:rPr>
                  <w:rStyle w:val="Hyperlink"/>
                </w:rPr>
                <w:t>/</w:t>
              </w:r>
              <w:proofErr w:type="spellStart"/>
              <w:r w:rsidR="00362565">
                <w:rPr>
                  <w:rStyle w:val="Hyperlink"/>
                </w:rPr>
                <w:t>SentiWordNet</w:t>
              </w:r>
              <w:proofErr w:type="spellEnd"/>
              <w:r w:rsidR="00362565">
                <w:rPr>
                  <w:rStyle w:val="Hyperlink"/>
                </w:rPr>
                <w:t xml:space="preserve">: The </w:t>
              </w:r>
              <w:proofErr w:type="spellStart"/>
              <w:r w:rsidR="00362565">
                <w:rPr>
                  <w:rStyle w:val="Hyperlink"/>
                </w:rPr>
                <w:t>SentiWordNet</w:t>
              </w:r>
              <w:proofErr w:type="spellEnd"/>
              <w:r w:rsidR="00362565">
                <w:rPr>
                  <w:rStyle w:val="Hyperlink"/>
                </w:rPr>
                <w:t xml:space="preserve">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362565" w14:paraId="4D6C5FA8" w14:textId="77777777" w:rsidTr="00D62102">
        <w:tc>
          <w:tcPr>
            <w:tcW w:w="1980" w:type="dxa"/>
          </w:tcPr>
          <w:p w14:paraId="149F7DCD" w14:textId="77777777" w:rsidR="00362565" w:rsidRDefault="00362565" w:rsidP="00D62102">
            <w:pPr>
              <w:jc w:val="both"/>
            </w:pPr>
            <w:r w:rsidRPr="0034178B">
              <w:rPr>
                <w:b/>
                <w:bCs/>
              </w:rPr>
              <w:t>Attribution</w:t>
            </w:r>
          </w:p>
        </w:tc>
        <w:tc>
          <w:tcPr>
            <w:tcW w:w="7036" w:type="dxa"/>
          </w:tcPr>
          <w:p w14:paraId="45A9DDDD" w14:textId="7F017E38" w:rsidR="00362565" w:rsidRDefault="00E84A28" w:rsidP="00D62102">
            <w:pPr>
              <w:jc w:val="both"/>
            </w:pPr>
            <w:proofErr w:type="spellStart"/>
            <w:r>
              <w:t>SentiWordNet</w:t>
            </w:r>
            <w:proofErr w:type="spellEnd"/>
            <w:r>
              <w:t xml:space="preserve">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54" w:history="1">
              <w:proofErr w:type="spellStart"/>
              <w:r w:rsidR="001755EE">
                <w:rPr>
                  <w:rStyle w:val="Hyperlink"/>
                </w:rPr>
                <w:t>aesuli</w:t>
              </w:r>
              <w:proofErr w:type="spellEnd"/>
              <w:r w:rsidR="001755EE">
                <w:rPr>
                  <w:rStyle w:val="Hyperlink"/>
                </w:rPr>
                <w:t>/</w:t>
              </w:r>
              <w:proofErr w:type="spellStart"/>
              <w:r w:rsidR="001755EE">
                <w:rPr>
                  <w:rStyle w:val="Hyperlink"/>
                </w:rPr>
                <w:t>SentiWordNet</w:t>
              </w:r>
              <w:proofErr w:type="spellEnd"/>
              <w:r w:rsidR="001755EE">
                <w:rPr>
                  <w:rStyle w:val="Hyperlink"/>
                </w:rPr>
                <w:t xml:space="preserve">: The </w:t>
              </w:r>
              <w:proofErr w:type="spellStart"/>
              <w:r w:rsidR="001755EE">
                <w:rPr>
                  <w:rStyle w:val="Hyperlink"/>
                </w:rPr>
                <w:t>SentiWordNet</w:t>
              </w:r>
              <w:proofErr w:type="spellEnd"/>
              <w:r w:rsidR="001755EE">
                <w:rPr>
                  <w:rStyle w:val="Hyperlink"/>
                </w:rPr>
                <w:t xml:space="preserve">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494D0AFF" w14:textId="77777777" w:rsidR="00362565" w:rsidRDefault="00362565" w:rsidP="00D62102">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BABA7D6" w14:textId="77777777" w:rsidR="00362565" w:rsidRDefault="00362565" w:rsidP="00D62102">
            <w:pPr>
              <w:jc w:val="both"/>
            </w:pPr>
            <w:r>
              <w:lastRenderedPageBreak/>
              <w:t>use, copy, modify, merge, publish, distribute, sublicense, and/or sell copies of the Software, and to permit persons to whom the Software is furnished to do so, subject to the following conditions:</w:t>
            </w:r>
          </w:p>
          <w:p w14:paraId="7352965B" w14:textId="77777777" w:rsidR="00362565" w:rsidRDefault="00362565" w:rsidP="00D62102">
            <w:pPr>
              <w:spacing w:after="0"/>
              <w:jc w:val="both"/>
            </w:pPr>
          </w:p>
          <w:p w14:paraId="425F0430" w14:textId="77777777" w:rsidR="00362565" w:rsidRDefault="00362565" w:rsidP="00D62102">
            <w:pPr>
              <w:spacing w:after="0"/>
              <w:jc w:val="both"/>
            </w:pPr>
            <w:r>
              <w:t>The above copyright notice and this permission notice shall be included in all</w:t>
            </w:r>
          </w:p>
          <w:p w14:paraId="52308B44" w14:textId="77777777" w:rsidR="00362565" w:rsidRDefault="00362565" w:rsidP="00D62102">
            <w:pPr>
              <w:jc w:val="both"/>
            </w:pPr>
            <w:r>
              <w:t>copies or substantial portions of the Software.</w:t>
            </w:r>
          </w:p>
          <w:p w14:paraId="2B5B83C6" w14:textId="77777777" w:rsidR="00362565" w:rsidRDefault="00362565" w:rsidP="00D62102">
            <w:pPr>
              <w:spacing w:after="0"/>
              <w:jc w:val="both"/>
            </w:pPr>
          </w:p>
          <w:p w14:paraId="70DB1520" w14:textId="77777777" w:rsidR="00362565" w:rsidRDefault="00362565" w:rsidP="00D62102">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55"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1755EE" w14:paraId="2248ECC8" w14:textId="77777777" w:rsidTr="001755EE">
        <w:tc>
          <w:tcPr>
            <w:tcW w:w="1980" w:type="dxa"/>
          </w:tcPr>
          <w:p w14:paraId="023C0BAC" w14:textId="42C04C15" w:rsidR="001755EE" w:rsidRDefault="001755EE" w:rsidP="001755EE">
            <w:pPr>
              <w:jc w:val="both"/>
            </w:pPr>
            <w:r w:rsidRPr="0034178B">
              <w:rPr>
                <w:b/>
                <w:bCs/>
              </w:rPr>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56"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766672D0" w14:textId="77777777" w:rsidR="00E84A28" w:rsidRPr="00E84A28" w:rsidRDefault="00E84A28" w:rsidP="00E84A28">
            <w:pPr>
              <w:jc w:val="both"/>
            </w:pPr>
            <w:r w:rsidRPr="00E84A28">
              <w:t>Redistribution and use in source and binary forms, with or without modification, are permitted provided that the following conditions are met:</w:t>
            </w:r>
          </w:p>
          <w:p w14:paraId="534F8B0D" w14:textId="77777777" w:rsidR="00E84A28" w:rsidRPr="00E84A28" w:rsidRDefault="00E84A28" w:rsidP="00E84A28">
            <w:pPr>
              <w:jc w:val="both"/>
            </w:pPr>
            <w:r w:rsidRPr="00E84A28">
              <w:t>1. Redistributions of source code must retain the above copyright notice, this list of conditions and the following disclaimer.</w:t>
            </w:r>
          </w:p>
          <w:p w14:paraId="2D96445F" w14:textId="77777777" w:rsidR="00E84A28" w:rsidRPr="00E84A28" w:rsidRDefault="00E84A28" w:rsidP="00E84A28">
            <w:pPr>
              <w:jc w:val="both"/>
            </w:pPr>
            <w:r w:rsidRPr="00E84A28">
              <w:t>2. Redistributions in binary form must reproduce the above copyright notice, this list of conditions and the following disclaimer in the documentation and/or other materials provided with the distribution.</w:t>
            </w:r>
          </w:p>
          <w:p w14:paraId="78C9B165" w14:textId="77777777" w:rsidR="00E84A28" w:rsidRPr="00E84A28" w:rsidRDefault="00E84A28" w:rsidP="00E84A28">
            <w:pPr>
              <w:jc w:val="both"/>
            </w:pPr>
            <w:r w:rsidRPr="00E84A28">
              <w:t>3. Neither the name of the copyright holder nor the names of its contributors may be used to endorse or promote products derived from this software without specific prior written permission.</w:t>
            </w:r>
          </w:p>
          <w:p w14:paraId="62B07684" w14:textId="792404B0" w:rsidR="001755EE" w:rsidRDefault="00E84A28" w:rsidP="001755EE">
            <w:pPr>
              <w:jc w:val="both"/>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w:t>
            </w:r>
            <w:r w:rsidRPr="00E84A28">
              <w:lastRenderedPageBreak/>
              <w:t>OF THE USE OF THIS SOFTWARE, EVEN IF ADVISED OF THE POSSIBILITY OF SUCH DAMAGE.</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57"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58"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678B555D" w14:textId="49A4CCF7" w:rsidR="00E84A28" w:rsidRDefault="00E84A28" w:rsidP="00D62102">
            <w:pPr>
              <w:spacing w:after="0"/>
              <w:jc w:val="both"/>
            </w:pPr>
            <w:r>
              <w:t>Permission is hereby granted, free of charge, to any person obtaining a copy of this software and associated documentation files (the "Software"), to deal in the Software without restriction, including wit</w:t>
            </w:r>
            <w:r w:rsidR="0032521F">
              <w:t>hout</w:t>
            </w:r>
            <w:r>
              <w:t xml:space="preserve"> limitation the rights to</w:t>
            </w:r>
          </w:p>
          <w:p w14:paraId="6756BB42" w14:textId="77777777" w:rsidR="00E84A28" w:rsidRDefault="00E84A28" w:rsidP="00D62102">
            <w:pPr>
              <w:jc w:val="both"/>
            </w:pPr>
            <w:r>
              <w:t>use, copy, modify, merge, publish, distribute, sublicense, and/or sell copies of the Software, and to permit persons to whom the Software is furnished to do so, subject to the following conditions:</w:t>
            </w:r>
          </w:p>
          <w:p w14:paraId="055AB117" w14:textId="77777777" w:rsidR="00E84A28" w:rsidRDefault="00E84A28" w:rsidP="00D62102">
            <w:pPr>
              <w:spacing w:after="0"/>
              <w:jc w:val="both"/>
            </w:pPr>
          </w:p>
          <w:p w14:paraId="0348783B" w14:textId="77777777" w:rsidR="00E84A28" w:rsidRDefault="00E84A28" w:rsidP="00D62102">
            <w:pPr>
              <w:spacing w:after="0"/>
              <w:jc w:val="both"/>
            </w:pPr>
            <w:r>
              <w:t>The above copyright notice and this permission notice shall be included in all</w:t>
            </w:r>
          </w:p>
          <w:p w14:paraId="0E391DBE" w14:textId="77777777" w:rsidR="00E84A28" w:rsidRDefault="00E84A28" w:rsidP="00D62102">
            <w:pPr>
              <w:jc w:val="both"/>
            </w:pPr>
            <w:r>
              <w:t>copies or substantial portions of the Software.</w:t>
            </w:r>
          </w:p>
          <w:p w14:paraId="4036BF3E" w14:textId="77777777" w:rsidR="00E84A28" w:rsidRDefault="00E84A28" w:rsidP="00D62102">
            <w:pPr>
              <w:spacing w:after="0"/>
              <w:jc w:val="both"/>
            </w:pPr>
          </w:p>
          <w:p w14:paraId="0F53875E" w14:textId="77777777" w:rsidR="00E84A28" w:rsidRDefault="00E84A28" w:rsidP="00D62102">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59"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32521F" w14:paraId="08B9926D" w14:textId="77777777" w:rsidTr="00D62102">
        <w:tc>
          <w:tcPr>
            <w:tcW w:w="1980" w:type="dxa"/>
          </w:tcPr>
          <w:p w14:paraId="5DF92765" w14:textId="77777777" w:rsidR="0032521F" w:rsidRDefault="0032521F" w:rsidP="00D62102">
            <w:pPr>
              <w:jc w:val="both"/>
            </w:pPr>
            <w:r w:rsidRPr="0034178B">
              <w:rPr>
                <w:b/>
                <w:bCs/>
              </w:rPr>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60"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3B5F3383" w14:textId="77777777" w:rsidR="000329A7" w:rsidRDefault="000329A7" w:rsidP="000329A7">
            <w:pPr>
              <w:spacing w:after="0"/>
              <w:jc w:val="both"/>
            </w:pPr>
            <w:r>
              <w:t>Licensed under the Apache License, Version 2.0 (the "License");</w:t>
            </w:r>
          </w:p>
          <w:p w14:paraId="4E480A39" w14:textId="77777777" w:rsidR="000329A7" w:rsidRDefault="000329A7" w:rsidP="000329A7">
            <w:pPr>
              <w:spacing w:after="0"/>
              <w:jc w:val="both"/>
            </w:pPr>
            <w:r>
              <w:t>you may not use this file except in compliance with the License.</w:t>
            </w:r>
          </w:p>
          <w:p w14:paraId="38D6AFDF" w14:textId="68FE2AA8" w:rsidR="000329A7" w:rsidRDefault="000329A7" w:rsidP="000329A7">
            <w:pPr>
              <w:jc w:val="both"/>
            </w:pPr>
            <w:r>
              <w:t>You may obtain a copy of the License at</w:t>
            </w:r>
            <w:r>
              <w:t>:</w:t>
            </w:r>
          </w:p>
          <w:p w14:paraId="1D925750" w14:textId="77777777" w:rsidR="000329A7" w:rsidRDefault="000329A7" w:rsidP="000329A7">
            <w:pPr>
              <w:spacing w:after="0"/>
              <w:jc w:val="both"/>
            </w:pPr>
          </w:p>
          <w:p w14:paraId="1F25CCD7" w14:textId="1D15D0F6" w:rsidR="000329A7" w:rsidRDefault="000329A7" w:rsidP="000329A7">
            <w:pPr>
              <w:spacing w:after="0"/>
              <w:jc w:val="both"/>
            </w:pPr>
            <w:r>
              <w:t>http://www.apache.org/licenses/LICENSE-2.0</w:t>
            </w:r>
          </w:p>
          <w:p w14:paraId="08300AE2" w14:textId="77777777" w:rsidR="000329A7" w:rsidRDefault="000329A7" w:rsidP="000329A7">
            <w:pPr>
              <w:spacing w:after="0"/>
              <w:jc w:val="both"/>
            </w:pPr>
          </w:p>
          <w:p w14:paraId="2398C4D1" w14:textId="6C3543C8" w:rsidR="0032521F" w:rsidRDefault="000329A7" w:rsidP="000329A7">
            <w:pPr>
              <w:jc w:val="both"/>
            </w:pPr>
            <w:r>
              <w:t>Unless required by applicable law or agreed to in writing, software</w:t>
            </w:r>
            <w:r>
              <w:t xml:space="preserve"> </w:t>
            </w:r>
            <w:r>
              <w:t>distributed under the License is distributed on an "AS IS" BASIS,</w:t>
            </w:r>
            <w:r>
              <w:t xml:space="preserve"> </w:t>
            </w:r>
            <w:r>
              <w:t>WITHOUT WARRANTIES OR CONDITIONS OF ANY KIND, either express or implied.</w:t>
            </w:r>
            <w:r>
              <w:t xml:space="preserve"> </w:t>
            </w:r>
            <w:r>
              <w:t xml:space="preserve">See </w:t>
            </w:r>
            <w:r>
              <w:lastRenderedPageBreak/>
              <w:t>the License for the specific language governing permissions and</w:t>
            </w:r>
            <w:r>
              <w:t xml:space="preserve"> </w:t>
            </w:r>
            <w:r>
              <w:t>limitations under the License.</w:t>
            </w:r>
          </w:p>
        </w:tc>
      </w:tr>
    </w:tbl>
    <w:p w14:paraId="6CA939D1" w14:textId="77777777" w:rsidR="00516BB7" w:rsidRPr="00227F97" w:rsidRDefault="00516BB7" w:rsidP="00971736">
      <w:pPr>
        <w:jc w:val="both"/>
      </w:pPr>
    </w:p>
    <w:sectPr w:rsidR="00516BB7" w:rsidRPr="00227F97" w:rsidSect="00FB435F">
      <w:headerReference w:type="firs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52AA5" w14:textId="77777777" w:rsidR="00113B02" w:rsidRDefault="00113B02" w:rsidP="008A12EC">
      <w:pPr>
        <w:spacing w:after="0" w:line="240" w:lineRule="auto"/>
      </w:pPr>
      <w:r>
        <w:separator/>
      </w:r>
    </w:p>
  </w:endnote>
  <w:endnote w:type="continuationSeparator" w:id="0">
    <w:p w14:paraId="77ADB20D" w14:textId="77777777" w:rsidR="00113B02" w:rsidRDefault="00113B02"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B7C40" w14:textId="77777777" w:rsidR="00113B02" w:rsidRDefault="00113B02" w:rsidP="008A12EC">
      <w:pPr>
        <w:spacing w:after="0" w:line="240" w:lineRule="auto"/>
      </w:pPr>
      <w:r>
        <w:separator/>
      </w:r>
    </w:p>
  </w:footnote>
  <w:footnote w:type="continuationSeparator" w:id="0">
    <w:p w14:paraId="090C18B0" w14:textId="77777777" w:rsidR="00113B02" w:rsidRDefault="00113B02"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329A7"/>
    <w:rsid w:val="00086551"/>
    <w:rsid w:val="000905CE"/>
    <w:rsid w:val="000B20CD"/>
    <w:rsid w:val="000E73BE"/>
    <w:rsid w:val="000F0C7D"/>
    <w:rsid w:val="000F441F"/>
    <w:rsid w:val="00113B02"/>
    <w:rsid w:val="0012158F"/>
    <w:rsid w:val="00124091"/>
    <w:rsid w:val="00167067"/>
    <w:rsid w:val="001755EE"/>
    <w:rsid w:val="001F6740"/>
    <w:rsid w:val="0021284D"/>
    <w:rsid w:val="00227F97"/>
    <w:rsid w:val="0023220C"/>
    <w:rsid w:val="0027616A"/>
    <w:rsid w:val="002E0E42"/>
    <w:rsid w:val="002E2799"/>
    <w:rsid w:val="0032521F"/>
    <w:rsid w:val="00331D52"/>
    <w:rsid w:val="0034178B"/>
    <w:rsid w:val="003516C2"/>
    <w:rsid w:val="00354AD0"/>
    <w:rsid w:val="00362565"/>
    <w:rsid w:val="00367C7E"/>
    <w:rsid w:val="0038499D"/>
    <w:rsid w:val="00405A2E"/>
    <w:rsid w:val="00437E24"/>
    <w:rsid w:val="00447818"/>
    <w:rsid w:val="0044787B"/>
    <w:rsid w:val="00460A36"/>
    <w:rsid w:val="004620E0"/>
    <w:rsid w:val="004B13D5"/>
    <w:rsid w:val="004E3181"/>
    <w:rsid w:val="004E5D1C"/>
    <w:rsid w:val="004E7B4A"/>
    <w:rsid w:val="00516BB7"/>
    <w:rsid w:val="00517ECB"/>
    <w:rsid w:val="00524FCA"/>
    <w:rsid w:val="00537B35"/>
    <w:rsid w:val="00592290"/>
    <w:rsid w:val="00594E8A"/>
    <w:rsid w:val="005C02D9"/>
    <w:rsid w:val="00635A50"/>
    <w:rsid w:val="006B0258"/>
    <w:rsid w:val="006B31EC"/>
    <w:rsid w:val="006C3E8F"/>
    <w:rsid w:val="006D2689"/>
    <w:rsid w:val="006E509D"/>
    <w:rsid w:val="007049B0"/>
    <w:rsid w:val="007137D3"/>
    <w:rsid w:val="00766508"/>
    <w:rsid w:val="00776160"/>
    <w:rsid w:val="007A2F72"/>
    <w:rsid w:val="007A54A3"/>
    <w:rsid w:val="007A691D"/>
    <w:rsid w:val="007C2451"/>
    <w:rsid w:val="007F0492"/>
    <w:rsid w:val="007F6BAF"/>
    <w:rsid w:val="008306DB"/>
    <w:rsid w:val="00886FA2"/>
    <w:rsid w:val="00894BEB"/>
    <w:rsid w:val="00896E63"/>
    <w:rsid w:val="008A12EC"/>
    <w:rsid w:val="008A2EE0"/>
    <w:rsid w:val="008C5BBE"/>
    <w:rsid w:val="008F73DD"/>
    <w:rsid w:val="00924BB4"/>
    <w:rsid w:val="00971736"/>
    <w:rsid w:val="00981312"/>
    <w:rsid w:val="009C2590"/>
    <w:rsid w:val="009D10F0"/>
    <w:rsid w:val="00A05E94"/>
    <w:rsid w:val="00A210E0"/>
    <w:rsid w:val="00A4759D"/>
    <w:rsid w:val="00A71B28"/>
    <w:rsid w:val="00AA4C1A"/>
    <w:rsid w:val="00AA5593"/>
    <w:rsid w:val="00AB74C4"/>
    <w:rsid w:val="00B346F7"/>
    <w:rsid w:val="00B44A9F"/>
    <w:rsid w:val="00B47C4D"/>
    <w:rsid w:val="00BA2DFB"/>
    <w:rsid w:val="00BA63CF"/>
    <w:rsid w:val="00BC7A4E"/>
    <w:rsid w:val="00BE4498"/>
    <w:rsid w:val="00BF1C2F"/>
    <w:rsid w:val="00C06169"/>
    <w:rsid w:val="00C3109C"/>
    <w:rsid w:val="00C40AC2"/>
    <w:rsid w:val="00C40C91"/>
    <w:rsid w:val="00C57721"/>
    <w:rsid w:val="00C85E32"/>
    <w:rsid w:val="00C87DB1"/>
    <w:rsid w:val="00C937DB"/>
    <w:rsid w:val="00CC1C5F"/>
    <w:rsid w:val="00CE5B32"/>
    <w:rsid w:val="00D42329"/>
    <w:rsid w:val="00D56804"/>
    <w:rsid w:val="00D9235D"/>
    <w:rsid w:val="00D9780E"/>
    <w:rsid w:val="00DA45CC"/>
    <w:rsid w:val="00DD3BB3"/>
    <w:rsid w:val="00DD55EE"/>
    <w:rsid w:val="00DF5ECC"/>
    <w:rsid w:val="00E26F0A"/>
    <w:rsid w:val="00E55BD2"/>
    <w:rsid w:val="00E75CB8"/>
    <w:rsid w:val="00E84A28"/>
    <w:rsid w:val="00EA2288"/>
    <w:rsid w:val="00ED1E98"/>
    <w:rsid w:val="00EE0FA7"/>
    <w:rsid w:val="00EF303A"/>
    <w:rsid w:val="00EF5C52"/>
    <w:rsid w:val="00F05198"/>
    <w:rsid w:val="00F52396"/>
    <w:rsid w:val="00FA0A74"/>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yperlink" Target="https://github.com/dmbavkar/iSarcasm" TargetMode="External"/><Relationship Id="rId50" Type="http://schemas.openxmlformats.org/officeDocument/2006/relationships/hyperlink" Target="https://github.com/abushoeb/EmoTag/tree/master" TargetMode="External"/><Relationship Id="rId55" Type="http://schemas.openxmlformats.org/officeDocument/2006/relationships/hyperlink" Target="https://github.com/glnmario/emo2vec/tree/master"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3" Type="http://schemas.openxmlformats.org/officeDocument/2006/relationships/hyperlink" Target="https://github.com/aesuli/SentiWordNet" TargetMode="External"/><Relationship Id="rId58" Type="http://schemas.openxmlformats.org/officeDocument/2006/relationships/hyperlink" Target="http://www.saifmohammad.com/WebPages/AffectIntensity.ht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hyperlink" Target="https://github.com/dmbavkar/iSarcasm" TargetMode="External"/><Relationship Id="rId56" Type="http://schemas.openxmlformats.org/officeDocument/2006/relationships/hyperlink" Target="https://github.com/glnmario/emo2vec/tree/master"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kt.ijs.si/data/Emoji_sentiment_ranki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59" Type="http://schemas.openxmlformats.org/officeDocument/2006/relationships/hyperlink" Target="https://code.google.com/archive/p/word2vec/"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s://github.com/aesuli/SentiWordNe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hyperlink" Target="https://github.com/abushoeb/EmoTag/tree/master" TargetMode="External"/><Relationship Id="rId57" Type="http://schemas.openxmlformats.org/officeDocument/2006/relationships/hyperlink" Target="http://www.saifmohammad.com/WebPages/AffectIntensity.htm" TargetMode="External"/><Relationship Id="rId10" Type="http://schemas.openxmlformats.org/officeDocument/2006/relationships/footer" Target="footer2.xml"/><Relationship Id="rId31" Type="http://schemas.openxmlformats.org/officeDocument/2006/relationships/diagramData" Target="diagrams/data1.xml"/><Relationship Id="rId44" Type="http://schemas.openxmlformats.org/officeDocument/2006/relationships/diagramQuickStyle" Target="diagrams/quickStyle2.xml"/><Relationship Id="rId52" Type="http://schemas.openxmlformats.org/officeDocument/2006/relationships/hyperlink" Target="https://kt.ijs.si/data/Emoji_sentiment_ranking/" TargetMode="External"/><Relationship Id="rId60" Type="http://schemas.openxmlformats.org/officeDocument/2006/relationships/hyperlink" Target="https://code.google.com/archive/p/word2vec/" TargetMode="Externa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540B5"/>
    <w:rsid w:val="009326E2"/>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Io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8595</TotalTime>
  <Pages>124</Pages>
  <Words>41994</Words>
  <Characters>239366</Characters>
  <Application>Microsoft Office Word</Application>
  <DocSecurity>0</DocSecurity>
  <Lines>1994</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32</cp:revision>
  <dcterms:created xsi:type="dcterms:W3CDTF">2023-09-13T09:15:00Z</dcterms:created>
  <dcterms:modified xsi:type="dcterms:W3CDTF">2023-09-20T18:12:00Z</dcterms:modified>
</cp:coreProperties>
</file>