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3008E5A"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r w:rsidR="000329A7" w:rsidRPr="000329A7">
            <w:rPr>
              <w:rFonts w:cstheme="minorHAnsi"/>
              <w:color w:val="000000"/>
            </w:rPr>
            <w:t>Teh</w:t>
          </w:r>
          <w:proofErr w:type="spell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51E1321"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1834BF3D"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011FBE72"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lastRenderedPageBreak/>
        <w:t>5.2.2 Dimensional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6EFEF31D"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673CC01E"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44A710BF"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A428D7">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608DFC38"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A428D7">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7C90470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48996EBC"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1700444E"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A428D7">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4E8D8041"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582BCAF"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23952A3D"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6EF507B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A428D7">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3E1B981C"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094D577A"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5FEC5EA7"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040BF789"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765619E"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4C02C409"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DC56009"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lastRenderedPageBreak/>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w:t>
      </w:r>
      <w:r w:rsidR="004620E0">
        <w:lastRenderedPageBreak/>
        <w:t xml:space="preserve">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lastRenderedPageBreak/>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I love when I start choking on my water in my 8 person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My dream is to be left alone.</w:t>
      </w:r>
      <w:r w:rsidRPr="000B2685">
        <w:rPr>
          <w:rFonts w:ascii="Segoe UI Emoji" w:hAnsi="Segoe UI Emoji" w:cs="Segoe UI Emoji"/>
        </w:rPr>
        <w:t>💛</w:t>
      </w:r>
    </w:p>
    <w:p w14:paraId="374EFCDA" w14:textId="21E20B46" w:rsidR="000B2685" w:rsidRPr="000B2685" w:rsidRDefault="000B2685" w:rsidP="000B2685">
      <w:pPr>
        <w:spacing w:line="360" w:lineRule="auto"/>
        <w:jc w:val="center"/>
      </w:pPr>
      <w:r w:rsidRPr="000B2685">
        <w:rPr>
          <w:rFonts w:cstheme="minorHAnsi"/>
          <w:i/>
          <w:iCs/>
        </w:rPr>
        <w:t xml:space="preserve">having a breakdown in the work bathrooms, </w:t>
      </w:r>
      <w:proofErr w:type="spellStart"/>
      <w:r w:rsidRPr="000B2685">
        <w:rPr>
          <w:rFonts w:cstheme="minorHAnsi"/>
          <w:i/>
          <w:iCs/>
        </w:rPr>
        <w:t>hbu</w:t>
      </w:r>
      <w:proofErr w:type="spellEnd"/>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 xml:space="preserve">ec vectors were trained using official emoji descriptions, which largely omits any noise introduced by emojis being used in contexts contrary to their literal sentiment. However, these descriptions are highly literal and may not capture the </w:t>
      </w:r>
      <w:r w:rsidR="005C02D9">
        <w:lastRenderedPageBreak/>
        <w:t>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3C32118D" w14:textId="77777777"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w:t>
      </w:r>
    </w:p>
    <w:p w14:paraId="470F9B50" w14:textId="66A7285C"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 xml:space="preserve">GDPR article 5(1) relating to data minimisation which dictates any data collection should be ‘necessary’. This adaptation may improve outcomes of highly </w:t>
      </w:r>
      <w:r w:rsidR="00267320">
        <w:rPr>
          <w:color w:val="000000"/>
        </w:rPr>
        <w:lastRenderedPageBreak/>
        <w:t>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46B5E1B8" w14:textId="214D2D54" w:rsidR="00267320" w:rsidRPr="00267320" w:rsidRDefault="00267320" w:rsidP="00267320">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color w:val="000000"/>
        </w:rPr>
        <w:drawing>
          <wp:inline distT="0" distB="0" distL="0" distR="0" wp14:anchorId="6F4A6AEE" wp14:editId="076A1551">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77DCD1C3" w:rsidR="00147399" w:rsidRPr="00147399" w:rsidRDefault="00147399" w:rsidP="00147399">
      <w:pPr>
        <w:pStyle w:val="Caption"/>
        <w:jc w:val="center"/>
        <w:rPr>
          <w:i w:val="0"/>
          <w:iCs w:val="0"/>
          <w:color w:val="000000" w:themeColor="text1"/>
        </w:rPr>
      </w:pPr>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A428D7">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4AD0A536"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25B01956" w:rsidR="004F004B" w:rsidRPr="004F004B" w:rsidRDefault="004F004B" w:rsidP="004F004B">
      <w:pPr>
        <w:pStyle w:val="Caption"/>
        <w:jc w:val="center"/>
        <w:rPr>
          <w:rFonts w:eastAsiaTheme="minorEastAsia"/>
          <w:i w:val="0"/>
          <w:iCs w:val="0"/>
          <w:color w:val="000000" w:themeColor="text1"/>
        </w:rPr>
      </w:pPr>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A428D7">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lastRenderedPageBreak/>
        <w:t>11.2.3 Normalisation</w:t>
      </w:r>
      <w:bookmarkEnd w:id="120"/>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142A3FC9"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4E2976AB" w:rsidR="009D003D" w:rsidRPr="009D003D" w:rsidRDefault="00A10FA4" w:rsidP="009D003D">
      <w:pPr>
        <w:pStyle w:val="Caption"/>
        <w:jc w:val="center"/>
        <w:rPr>
          <w:rFonts w:eastAsiaTheme="minorEastAsia" w:cstheme="minorHAnsi"/>
          <w:i w:val="0"/>
          <w:iCs w:val="0"/>
          <w:color w:val="000000" w:themeColor="text1"/>
        </w:rPr>
      </w:pPr>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A428D7">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p>
    <w:p w14:paraId="45B2EBBC" w14:textId="1910C820" w:rsid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6AD8C00B" w14:textId="6A214855" w:rsidR="004F004B" w:rsidRPr="004F004B" w:rsidRDefault="004F004B" w:rsidP="009B11D3">
      <w:pPr>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lastRenderedPageBreak/>
        <w:t>11.3.2 Mitigation of Skew in Target Variables</w:t>
      </w:r>
      <w:bookmarkEnd w:id="123"/>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w:t>
            </w:r>
            <w:r>
              <w:t>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80588BE"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w:t>
      </w:r>
      <w:r w:rsidR="00340717">
        <w:t>one such</w:t>
      </w:r>
      <w:r>
        <w:t xml:space="preserve"> activation function for many problem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4264A371" w:rsidR="00340717" w:rsidRPr="00340717" w:rsidRDefault="00340717" w:rsidP="00340717">
      <w:pPr>
        <w:pStyle w:val="Caption"/>
        <w:jc w:val="center"/>
        <w:rPr>
          <w:rFonts w:eastAsiaTheme="minorEastAsia"/>
          <w:i w:val="0"/>
          <w:iCs w:val="0"/>
          <w:color w:val="000000" w:themeColor="text1"/>
        </w:rPr>
      </w:pPr>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A428D7">
        <w:rPr>
          <w:noProof/>
          <w:color w:val="000000" w:themeColor="text1"/>
        </w:rPr>
        <w:t>26</w:t>
      </w:r>
      <w:r w:rsidRPr="00340717">
        <w:rPr>
          <w:color w:val="000000" w:themeColor="text1"/>
        </w:rPr>
        <w:fldChar w:fldCharType="end"/>
      </w:r>
      <w:r w:rsidRPr="00340717">
        <w:rPr>
          <w:i w:val="0"/>
          <w:iCs w:val="0"/>
          <w:color w:val="000000" w:themeColor="text1"/>
        </w:rPr>
        <w:t xml:space="preserve"> </w:t>
      </w:r>
      <w:proofErr w:type="spellStart"/>
      <w:r w:rsidRPr="00340717">
        <w:rPr>
          <w:i w:val="0"/>
          <w:iCs w:val="0"/>
          <w:color w:val="000000" w:themeColor="text1"/>
        </w:rPr>
        <w:t>ReLU</w:t>
      </w:r>
      <w:proofErr w:type="spellEnd"/>
      <w:r w:rsidRPr="00340717">
        <w:rPr>
          <w:i w:val="0"/>
          <w:iCs w:val="0"/>
          <w:color w:val="000000" w:themeColor="text1"/>
        </w:rPr>
        <w:t xml:space="preserve"> activation function graph.</w:t>
      </w:r>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lastRenderedPageBreak/>
        <w:drawing>
          <wp:inline distT="0" distB="0" distL="0" distR="0" wp14:anchorId="7277177A" wp14:editId="6A3366E9">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520B0883"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1">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70DDF366"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5446ABF9"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p>
    <w:p w14:paraId="09DDD81A" w14:textId="77777777" w:rsidR="00EA2288" w:rsidRDefault="00EA2288" w:rsidP="00EA2288">
      <w:pPr>
        <w:spacing w:line="360" w:lineRule="auto"/>
        <w:jc w:val="both"/>
      </w:pPr>
      <w:r>
        <w:lastRenderedPageBreak/>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r w:rsidRPr="00C57721">
        <w:rPr>
          <w:rFonts w:asciiTheme="minorHAnsi" w:hAnsiTheme="minorHAnsi" w:cstheme="minorHAnsi"/>
          <w:color w:val="auto"/>
        </w:rPr>
        <w:t>11.5 Dimensional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Default="00C57721" w:rsidP="00C57721">
      <w:pPr>
        <w:spacing w:line="360" w:lineRule="auto"/>
        <w:jc w:val="both"/>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23727FCA">
            <wp:extent cx="4756639" cy="3496596"/>
            <wp:effectExtent l="0" t="0" r="6350" b="889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7346" cy="3548573"/>
                    </a:xfrm>
                    <a:prstGeom prst="rect">
                      <a:avLst/>
                    </a:prstGeom>
                    <a:noFill/>
                    <a:ln>
                      <a:noFill/>
                    </a:ln>
                  </pic:spPr>
                </pic:pic>
              </a:graphicData>
            </a:graphic>
          </wp:inline>
        </w:drawing>
      </w:r>
    </w:p>
    <w:p w14:paraId="1AF9443D" w14:textId="6044B6A3" w:rsidR="00243186" w:rsidRPr="00243186" w:rsidRDefault="00243186" w:rsidP="00243186">
      <w:pPr>
        <w:pStyle w:val="Caption"/>
        <w:jc w:val="center"/>
        <w:rPr>
          <w:rFonts w:eastAsiaTheme="minorEastAsia"/>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p>
    <w:p w14:paraId="0387C4F4" w14:textId="4B4BE6E9" w:rsidR="00C57721" w:rsidRDefault="00C57721" w:rsidP="00C57721">
      <w:pPr>
        <w:spacing w:line="360" w:lineRule="auto"/>
        <w:jc w:val="both"/>
      </w:pPr>
      <w:r>
        <w:t xml:space="preserve">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4BDEAADA" w14:textId="29347835" w:rsidR="00243186" w:rsidRDefault="00243186" w:rsidP="00243186">
      <w:pPr>
        <w:spacing w:line="360" w:lineRule="auto"/>
        <w:jc w:val="center"/>
      </w:pPr>
      <w:r>
        <w:rPr>
          <w:noProof/>
        </w:rPr>
        <w:lastRenderedPageBreak/>
        <w:drawing>
          <wp:inline distT="0" distB="0" distL="0" distR="0" wp14:anchorId="076042F9" wp14:editId="7E8FFFE7">
            <wp:extent cx="2677886" cy="1916750"/>
            <wp:effectExtent l="0" t="0" r="8255" b="762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464" cy="1936489"/>
                    </a:xfrm>
                    <a:prstGeom prst="rect">
                      <a:avLst/>
                    </a:prstGeom>
                    <a:noFill/>
                    <a:ln>
                      <a:noFill/>
                    </a:ln>
                  </pic:spPr>
                </pic:pic>
              </a:graphicData>
            </a:graphic>
          </wp:inline>
        </w:drawing>
      </w:r>
    </w:p>
    <w:p w14:paraId="7DD6208D" w14:textId="79CA28F2" w:rsidR="00243186" w:rsidRPr="00243186" w:rsidRDefault="00243186" w:rsidP="00243186">
      <w:pPr>
        <w:pStyle w:val="Caption"/>
        <w:jc w:val="center"/>
        <w:rPr>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w:t>
      </w:r>
      <w:proofErr w:type="spellStart"/>
      <w:r w:rsidR="00BA766D">
        <w:t>ReLU</w:t>
      </w:r>
      <w:proofErr w:type="spellEnd"/>
      <w:r w:rsidR="00BA766D">
        <w:t>)</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 xml:space="preserve">query which defines the word for which </w:t>
      </w:r>
      <w:r>
        <w:lastRenderedPageBreak/>
        <w:t>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084F7CBA" w:rsidR="009F08BE" w:rsidRPr="009F08BE" w:rsidRDefault="009F08BE" w:rsidP="009F08BE">
      <w:pPr>
        <w:pStyle w:val="Caption"/>
        <w:jc w:val="center"/>
        <w:rPr>
          <w:i w:val="0"/>
          <w:iCs w:val="0"/>
          <w:color w:val="000000" w:themeColor="text1"/>
        </w:rPr>
      </w:pPr>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A428D7">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55643A1D"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w:t>
      </w:r>
      <w:r>
        <w:lastRenderedPageBreak/>
        <w:t>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2E5B5577">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7D8221E0" w:rsidR="00FC30E8" w:rsidRPr="00FC30E8" w:rsidRDefault="00FC30E8" w:rsidP="00FC30E8">
      <w:pPr>
        <w:pStyle w:val="Caption"/>
        <w:jc w:val="center"/>
        <w:rPr>
          <w:i w:val="0"/>
          <w:iCs w:val="0"/>
          <w:color w:val="000000" w:themeColor="text1"/>
        </w:rPr>
      </w:pPr>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00A428D7">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536EF813" w14:textId="61D10FC0" w:rsidR="00FC30E8" w:rsidRPr="00FC30E8" w:rsidRDefault="00FC30E8" w:rsidP="00FC30E8">
      <w:pPr>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lastRenderedPageBreak/>
        <w:t>11.6.1 Harm and Risk Assessment</w:t>
      </w:r>
      <w:bookmarkEnd w:id="145"/>
    </w:p>
    <w:p w14:paraId="6E000F8F" w14:textId="05EAA6E8"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w:t>
      </w:r>
      <w:r w:rsidR="006D2A88">
        <w:t xml:space="preserve">for </w:t>
      </w:r>
      <w:r>
        <w:t xml:space="preserve">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42433EFF" w:rsidR="00C57721" w:rsidRDefault="00C57721" w:rsidP="00C57721">
      <w:pPr>
        <w:spacing w:line="360" w:lineRule="auto"/>
        <w:jc w:val="both"/>
      </w:pPr>
      <w:r>
        <w:t xml:space="preserve">By nature, sarcastic content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w:t>
      </w:r>
      <w:r w:rsidR="000408B3">
        <w:t>disclosed</w:t>
      </w:r>
      <w:r>
        <w:t xml:space="preserve">,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t>
      </w:r>
      <w:r w:rsidR="000408B3">
        <w:t xml:space="preserve">their legal definitions of what is considered </w:t>
      </w:r>
      <w:r>
        <w:t xml:space="preserve">harmful content in the online space. This screening process did not highlight any content which may be classified as significantly harmful, indicating that the initial screening was effective in addition to the likelihood that participants were unlikely to submit such content, </w:t>
      </w:r>
      <w:r w:rsidR="000408B3">
        <w:t>as it</w:t>
      </w:r>
      <w:r>
        <w:t xml:space="preserve"> could be traced back to them, even if it was stored anonymously in the dataset depending on their privacy settings on Twitter. The screening process</w:t>
      </w:r>
      <w:r w:rsidR="000408B3">
        <w:t xml:space="preserve"> was unable to universally remove content relating to these topics as in sarcastic content there are instances which</w:t>
      </w:r>
      <w:r>
        <w:t xml:space="preserve"> </w:t>
      </w:r>
      <w:r w:rsidR="000408B3">
        <w:t>refers</w:t>
      </w:r>
      <w:r>
        <w:t xml:space="preserve"> to </w:t>
      </w:r>
      <w:r w:rsidR="000408B3">
        <w:t>these</w:t>
      </w:r>
      <w:r>
        <w:t xml:space="preserve"> topics in a manner which has low likelihood for harm. The following examples are taken from the question pool as examples where a harmful subject matter is referenced in a tweet which is deemed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4D0BDB52" w:rsidR="00C57721" w:rsidRDefault="00C57721" w:rsidP="00C57721">
      <w:pPr>
        <w:spacing w:line="360" w:lineRule="auto"/>
        <w:jc w:val="both"/>
      </w:pPr>
      <w:r>
        <w:t>An additional risk associate</w:t>
      </w:r>
      <w:r w:rsidR="000408B3">
        <w:t>d</w:t>
      </w:r>
      <w:r>
        <w:t xml:space="preserv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w:t>
      </w:r>
      <w:r>
        <w:lastRenderedPageBreak/>
        <w:t xml:space="preserve">data was collected anonymously. </w:t>
      </w:r>
      <w:r w:rsidR="000408B3">
        <w:t>As t</w:t>
      </w:r>
      <w:r>
        <w:t xml:space="preserve">here was no data which makes participants directly or indirectly identifiable, </w:t>
      </w:r>
      <w:r w:rsidR="000408B3">
        <w:t xml:space="preserve">this work falls outside the scope of </w:t>
      </w:r>
      <w:r>
        <w:t xml:space="preserve">GDPR </w:t>
      </w:r>
      <w:r w:rsidR="000408B3">
        <w:t>regulation</w:t>
      </w:r>
      <w:r>
        <w:t xml:space="preserve">,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w:t>
      </w:r>
      <w:r w:rsidR="00D33832">
        <w:t xml:space="preserve"> and safeguarding</w:t>
      </w:r>
      <w:r>
        <w:t xml:space="preserve"> of underage individuals </w:t>
      </w:r>
      <w:r w:rsidR="00D33832">
        <w:t>were</w:t>
      </w:r>
      <w:r>
        <w:t xml:space="preserve"> additionally managed via in-built logic </w:t>
      </w:r>
      <w:r w:rsidR="00D33832">
        <w:t xml:space="preserve">during survey construction. </w:t>
      </w:r>
      <w:r>
        <w:t xml:space="preserve">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w:t>
      </w:r>
      <w:r w:rsidR="00D33832">
        <w:t>do so</w:t>
      </w:r>
      <w:r>
        <w:t>.</w:t>
      </w:r>
    </w:p>
    <w:p w14:paraId="28D4E72D" w14:textId="03D27BBA" w:rsidR="00C57721" w:rsidRPr="007349B7" w:rsidRDefault="00C57721" w:rsidP="00C57721">
      <w:pPr>
        <w:spacing w:line="360" w:lineRule="auto"/>
        <w:jc w:val="both"/>
      </w:pPr>
      <w:r>
        <w:t>This assessment establishes that this survey presents minimal risk of harm to participants. Outlined measure</w:t>
      </w:r>
      <w:r w:rsidR="00D33832">
        <w:t>s</w:t>
      </w:r>
      <w:r>
        <w:t xml:space="preserve"> mitigate risk for psychological harm from the presented content, while preserving the purpose of the work. Personal data collected is not excessive and the storage and reporting procedures are deemed sufficient to ensure privacy.</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3CE14CE9" w:rsidR="00C57721" w:rsidRDefault="00C57721" w:rsidP="00C57721">
      <w:pPr>
        <w:spacing w:line="360" w:lineRule="auto"/>
        <w:jc w:val="both"/>
      </w:pPr>
      <w:r>
        <w:t>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w:t>
      </w:r>
    </w:p>
    <w:p w14:paraId="1EEDD810" w14:textId="77777777" w:rsidR="00C57721" w:rsidRDefault="00C57721" w:rsidP="00C57721">
      <w:pPr>
        <w:spacing w:line="360" w:lineRule="auto"/>
        <w:jc w:val="both"/>
      </w:pPr>
      <w:r>
        <w:lastRenderedPageBreak/>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187ACF8D" w:rsidR="00C57721" w:rsidRDefault="00C57721" w:rsidP="00C57721">
      <w:pPr>
        <w:spacing w:line="360" w:lineRule="auto"/>
        <w:jc w:val="both"/>
      </w:pPr>
      <w:r>
        <w:t xml:space="preserve">Based on the target population characteristics sampling must be non-probabilistic in nature, as there are criteria which participants must meet </w:t>
      </w:r>
      <w:r w:rsidR="00D33832">
        <w:t>to</w:t>
      </w:r>
      <w:r>
        <w:t xml:space="preserve">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w:t>
      </w:r>
      <w:r w:rsidRPr="00CF5E6B">
        <w:rPr>
          <w:bCs/>
          <w:i/>
          <w:iCs/>
          <w:lang w:val="en-GB"/>
        </w:rPr>
        <w:lastRenderedPageBreak/>
        <w:t>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277E871F"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w:t>
      </w:r>
    </w:p>
    <w:p w14:paraId="7D39F193" w14:textId="77777777" w:rsidR="00C3109C" w:rsidRPr="00CF5E6B" w:rsidRDefault="00C3109C" w:rsidP="00C3109C">
      <w:pPr>
        <w:spacing w:line="360" w:lineRule="auto"/>
        <w:jc w:val="both"/>
        <w:rPr>
          <w:bCs/>
          <w:i/>
          <w:iCs/>
          <w:lang w:val="en-GB"/>
        </w:rPr>
      </w:pPr>
      <w:r w:rsidRPr="00CF5E6B">
        <w:rPr>
          <w:bCs/>
          <w:i/>
          <w:iCs/>
          <w:lang w:val="en-GB"/>
        </w:rPr>
        <w:lastRenderedPageBreak/>
        <w:t>I have read and understand the above content and I am happy to proceed:</w:t>
      </w:r>
    </w:p>
    <w:p w14:paraId="32F5816D" w14:textId="7C166E00" w:rsidR="00C3109C" w:rsidRPr="00933DC3" w:rsidRDefault="00C3109C" w:rsidP="00C3109C">
      <w:pPr>
        <w:spacing w:line="360" w:lineRule="auto"/>
        <w:jc w:val="both"/>
        <w:rPr>
          <w:bCs/>
          <w:lang w:val="en-GB"/>
        </w:rPr>
      </w:pPr>
      <w:r w:rsidRPr="00CF5E6B">
        <w:rPr>
          <w:bCs/>
          <w:i/>
          <w:iCs/>
          <w:lang w:val="en-GB"/>
        </w:rPr>
        <w:t>Yes/No</w:t>
      </w:r>
      <w:r w:rsidR="00933DC3">
        <w:rPr>
          <w:bCs/>
          <w:i/>
          <w:iCs/>
          <w:lang w:val="en-GB"/>
        </w:rPr>
        <w:t xml:space="preserve"> </w:t>
      </w:r>
      <w:r w:rsidR="00933DC3">
        <w:rPr>
          <w:bCs/>
          <w:lang w:val="en-GB"/>
        </w:rPr>
        <w:t>(Single-select radio buttons)</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w:t>
      </w:r>
      <w:r>
        <w:lastRenderedPageBreak/>
        <w:t>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lastRenderedPageBreak/>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8DFBA65" w14:textId="77777777" w:rsidR="00933DC3"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w:t>
      </w:r>
    </w:p>
    <w:p w14:paraId="6988BCB8" w14:textId="77777777" w:rsidR="00933DC3" w:rsidRDefault="00933DC3" w:rsidP="00C3109C">
      <w:pPr>
        <w:spacing w:line="360" w:lineRule="auto"/>
        <w:jc w:val="both"/>
      </w:pPr>
    </w:p>
    <w:p w14:paraId="6B0BF560" w14:textId="53FA1141" w:rsidR="00C3109C" w:rsidRPr="00793E90" w:rsidRDefault="00C3109C" w:rsidP="00C3109C">
      <w:pPr>
        <w:spacing w:line="360" w:lineRule="auto"/>
        <w:jc w:val="both"/>
      </w:pPr>
      <w:r>
        <w:lastRenderedPageBreak/>
        <w:t xml:space="preserve">The sampling strategy can be </w:t>
      </w:r>
      <w:r w:rsidR="00933DC3">
        <w:t>summarised</w:t>
      </w:r>
      <w:r>
        <w:t xml:space="preserve">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C0272BE" w14:textId="786284AF"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lastRenderedPageBreak/>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4"/>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5"/>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6"/>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57"/>
                    <a:stretch>
                      <a:fillRect/>
                    </a:stretch>
                  </pic:blipFill>
                  <pic:spPr>
                    <a:xfrm>
                      <a:off x="0" y="0"/>
                      <a:ext cx="2628000" cy="919183"/>
                    </a:xfrm>
                    <a:prstGeom prst="rect">
                      <a:avLst/>
                    </a:prstGeom>
                  </pic:spPr>
                </pic:pic>
              </a:graphicData>
            </a:graphic>
          </wp:inline>
        </w:drawing>
      </w:r>
    </w:p>
    <w:p w14:paraId="79D718F0" w14:textId="3DBE4CE5"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29077D23" w:rsidR="00C3109C" w:rsidRDefault="00C3109C" w:rsidP="00C3109C">
      <w:pPr>
        <w:spacing w:line="360" w:lineRule="auto"/>
        <w:jc w:val="both"/>
      </w:pPr>
      <w:r>
        <w:t xml:space="preserve">The question type which requires the most effort to complete for participants is that which prompts them to insert emojis into the prompt tweets. As response quality is likely to decrease with increasing </w:t>
      </w:r>
      <w:r w:rsidR="00933DC3">
        <w:t>effort</w:t>
      </w:r>
      <w:r>
        <w:t xml:space="preserve"> requirements, this has been formatted to reduce the work requirement as much as possible:</w:t>
      </w:r>
    </w:p>
    <w:p w14:paraId="6935010E" w14:textId="77777777" w:rsidR="00933DC3" w:rsidRDefault="00933DC3" w:rsidP="00C3109C">
      <w:pPr>
        <w:spacing w:line="360" w:lineRule="auto"/>
        <w:jc w:val="both"/>
      </w:pPr>
    </w:p>
    <w:p w14:paraId="209670BA" w14:textId="77777777" w:rsidR="00C3109C" w:rsidRDefault="00C3109C" w:rsidP="00C3109C">
      <w:pPr>
        <w:jc w:val="center"/>
      </w:pPr>
      <w:r w:rsidRPr="003E3D4E">
        <w:rPr>
          <w:noProof/>
        </w:rPr>
        <w:lastRenderedPageBreak/>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58"/>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59"/>
                    <a:stretch>
                      <a:fillRect/>
                    </a:stretch>
                  </pic:blipFill>
                  <pic:spPr>
                    <a:xfrm>
                      <a:off x="0" y="0"/>
                      <a:ext cx="2547028" cy="1429333"/>
                    </a:xfrm>
                    <a:prstGeom prst="rect">
                      <a:avLst/>
                    </a:prstGeom>
                  </pic:spPr>
                </pic:pic>
              </a:graphicData>
            </a:graphic>
          </wp:inline>
        </w:drawing>
      </w:r>
    </w:p>
    <w:p w14:paraId="466F5E3F" w14:textId="181CB7DD"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5BDE64B2">
            <wp:extent cx="5486400" cy="1864581"/>
            <wp:effectExtent l="5715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1B3D2EF" w14:textId="47CF01C0"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38</w:t>
      </w:r>
      <w:r w:rsidRPr="004E7B4A">
        <w:rPr>
          <w:color w:val="auto"/>
        </w:rPr>
        <w:fldChar w:fldCharType="end"/>
      </w:r>
      <w:r w:rsidR="00933DC3">
        <w:rPr>
          <w:color w:val="auto"/>
        </w:rPr>
        <w:t xml:space="preserve"> </w:t>
      </w:r>
      <w:r w:rsidR="00933DC3">
        <w:rPr>
          <w:i w:val="0"/>
          <w:iCs w:val="0"/>
          <w:color w:val="auto"/>
        </w:rPr>
        <w:t>Process flow</w:t>
      </w:r>
      <w:r w:rsidR="00C3109C" w:rsidRPr="004E7B4A">
        <w:rPr>
          <w:i w:val="0"/>
          <w:iCs w:val="0"/>
          <w:color w:val="auto"/>
        </w:rPr>
        <w:t xml:space="preserve"> chart to determine i</w:t>
      </w:r>
      <w:r w:rsidR="00933DC3">
        <w:rPr>
          <w:i w:val="0"/>
          <w:iCs w:val="0"/>
          <w:color w:val="auto"/>
        </w:rPr>
        <w:t>f</w:t>
      </w:r>
      <w:r w:rsidR="00C3109C" w:rsidRPr="004E7B4A">
        <w:rPr>
          <w:i w:val="0"/>
          <w:iCs w:val="0"/>
          <w:color w:val="auto"/>
        </w:rPr>
        <w:t xml:space="preserve">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2E2D62F9" w14:textId="4D209B2F" w:rsidR="00DF36C9" w:rsidRDefault="00DF36C9" w:rsidP="004E7B4A">
      <w:pPr>
        <w:pStyle w:val="Caption"/>
        <w:jc w:val="center"/>
        <w:rPr>
          <w:color w:val="auto"/>
        </w:rPr>
      </w:pPr>
      <w:bookmarkStart w:id="159" w:name="_Toc145512066"/>
      <w:r>
        <w:rPr>
          <w:noProof/>
          <w:color w:val="auto"/>
          <w14:ligatures w14:val="standardContextual"/>
        </w:rPr>
        <w:lastRenderedPageBreak/>
        <w:drawing>
          <wp:inline distT="0" distB="0" distL="0" distR="0" wp14:anchorId="76EE48E4" wp14:editId="73ECA66B">
            <wp:extent cx="5486400" cy="2483005"/>
            <wp:effectExtent l="0" t="0" r="95250" b="0"/>
            <wp:docPr id="69146999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59E86E48" w14:textId="0CAB19F7" w:rsidR="00C3109C" w:rsidRPr="003C483A" w:rsidRDefault="003C483A" w:rsidP="003C483A">
      <w:pPr>
        <w:pStyle w:val="Caption"/>
        <w:jc w:val="center"/>
        <w:rPr>
          <w:i w:val="0"/>
          <w:iCs w:val="0"/>
          <w:color w:val="000000" w:themeColor="text1"/>
        </w:rPr>
      </w:pPr>
      <w:r w:rsidRPr="003C483A">
        <w:rPr>
          <w:color w:val="000000" w:themeColor="text1"/>
        </w:rPr>
        <w:t xml:space="preserve">Figure </w:t>
      </w:r>
      <w:r w:rsidRPr="003C483A">
        <w:rPr>
          <w:color w:val="000000" w:themeColor="text1"/>
        </w:rPr>
        <w:fldChar w:fldCharType="begin"/>
      </w:r>
      <w:r w:rsidRPr="003C483A">
        <w:rPr>
          <w:color w:val="000000" w:themeColor="text1"/>
        </w:rPr>
        <w:instrText xml:space="preserve"> SEQ Figure \* ARABIC </w:instrText>
      </w:r>
      <w:r w:rsidRPr="003C483A">
        <w:rPr>
          <w:color w:val="000000" w:themeColor="text1"/>
        </w:rPr>
        <w:fldChar w:fldCharType="separate"/>
      </w:r>
      <w:r w:rsidR="00A428D7">
        <w:rPr>
          <w:noProof/>
          <w:color w:val="000000" w:themeColor="text1"/>
        </w:rPr>
        <w:t>39</w:t>
      </w:r>
      <w:r w:rsidRPr="003C483A">
        <w:rPr>
          <w:color w:val="000000" w:themeColor="text1"/>
        </w:rPr>
        <w:fldChar w:fldCharType="end"/>
      </w:r>
      <w:r w:rsidRPr="003C483A">
        <w:rPr>
          <w:i w:val="0"/>
          <w:iCs w:val="0"/>
          <w:color w:val="000000" w:themeColor="text1"/>
        </w:rPr>
        <w:t xml:space="preserve"> Selection of Statistical Tests.</w:t>
      </w:r>
      <w:bookmarkEnd w:id="159"/>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lastRenderedPageBreak/>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27EBCDAE"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Emoji position was defined as a value within range 0 to 1, indicating the relative location of the emoji to the other characters within the string.</w:t>
      </w:r>
    </w:p>
    <w:p w14:paraId="093A0A21" w14:textId="0CCDD006" w:rsidR="00C3109C" w:rsidRDefault="00C3109C" w:rsidP="00C3109C">
      <w:pPr>
        <w:spacing w:line="360" w:lineRule="auto"/>
        <w:jc w:val="both"/>
      </w:pPr>
      <w:r w:rsidRPr="00131C15">
        <w:rPr>
          <w:i/>
          <w:iCs/>
        </w:rPr>
        <w:t>Sentiment Score Features:</w:t>
      </w:r>
      <w:r>
        <w:t xml:space="preserve"> Sentiment score was evaluated across all </w:t>
      </w:r>
      <w:r w:rsidR="00CE548A">
        <w:t>previously defined</w:t>
      </w:r>
      <w:r>
        <w:t xml:space="preserve"> metrics for both </w:t>
      </w:r>
      <w:r w:rsidR="00CE548A">
        <w:t xml:space="preserve">basic </w:t>
      </w:r>
      <w:r>
        <w:t>dimensional emotion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44140C22"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r w:rsidR="001B4986">
        <w:t>This was evaluated by means of comparison the set of positivity and negativity scores for the set emojis in the tweets. This may aid in the determination of whether emojis used in sarcastic data are more frequently positive or negative, and if this differs where other variables are considered.</w:t>
      </w:r>
    </w:p>
    <w:p w14:paraId="1C7257FC" w14:textId="502253E2" w:rsidR="00C3109C" w:rsidRDefault="00C3109C" w:rsidP="00C3109C">
      <w:pPr>
        <w:spacing w:line="360" w:lineRule="auto"/>
        <w:jc w:val="both"/>
      </w:pPr>
      <w:r>
        <w:rPr>
          <w:i/>
          <w:iCs/>
        </w:rPr>
        <w:t xml:space="preserve">Sentiment Congruence: </w:t>
      </w:r>
      <w:r>
        <w:t>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lastRenderedPageBreak/>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lastRenderedPageBreak/>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5D2BC163"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r w:rsidR="001B4986">
        <w:t>These</w:t>
      </w:r>
      <w:r>
        <w:t xml:space="preserve"> words cannot provide </w:t>
      </w:r>
      <w:r w:rsidR="001B4986">
        <w:t>information useful for</w:t>
      </w:r>
      <w:r>
        <w:t xml:space="preserve"> topic modelling th</w:t>
      </w:r>
      <w:r w:rsidR="001B4986">
        <w:t>erefore they</w:t>
      </w:r>
      <w:r>
        <w:t xml:space="preserve">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w:t>
      </w:r>
      <w:r>
        <w:lastRenderedPageBreak/>
        <w:t xml:space="preserve">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EF137C">
      <w:pPr>
        <w:pStyle w:val="ListParagraph"/>
        <w:numPr>
          <w:ilvl w:val="0"/>
          <w:numId w:val="17"/>
        </w:numPr>
        <w:spacing w:line="360" w:lineRule="auto"/>
        <w:jc w:val="both"/>
      </w:pPr>
      <w:r>
        <w:t xml:space="preserve">Lemmatisation of the word </w:t>
      </w:r>
      <w:r w:rsidRPr="00EF137C">
        <w:rPr>
          <w:i/>
          <w:iCs/>
        </w:rPr>
        <w:t xml:space="preserve">caring </w:t>
      </w:r>
      <w:r>
        <w:t xml:space="preserve">returns </w:t>
      </w:r>
      <w:r w:rsidRPr="00EF137C">
        <w:rPr>
          <w:i/>
          <w:iCs/>
        </w:rPr>
        <w:t>care</w:t>
      </w:r>
      <w:r>
        <w:t xml:space="preserve"> given it accounts for word meaning, however the more simplistic approach of stemming does not and outputs </w:t>
      </w:r>
      <w:r w:rsidRPr="00EF137C">
        <w:rPr>
          <w:i/>
          <w:iCs/>
        </w:rPr>
        <w:t>car</w:t>
      </w:r>
      <w:r>
        <w:t>, which is erroneous.</w:t>
      </w:r>
    </w:p>
    <w:p w14:paraId="00131EAC" w14:textId="77777777" w:rsidR="00C3109C" w:rsidRDefault="00C3109C" w:rsidP="00EF137C">
      <w:pPr>
        <w:pStyle w:val="ListParagraph"/>
        <w:numPr>
          <w:ilvl w:val="0"/>
          <w:numId w:val="17"/>
        </w:numPr>
        <w:spacing w:line="360" w:lineRule="auto"/>
        <w:jc w:val="both"/>
      </w:pPr>
      <w:r>
        <w:t xml:space="preserve">Lemmatisation with an input of </w:t>
      </w:r>
      <w:r w:rsidRPr="00EF137C">
        <w:rPr>
          <w:i/>
          <w:iCs/>
        </w:rPr>
        <w:t>stripes</w:t>
      </w:r>
      <w:r>
        <w:t xml:space="preserve"> will return </w:t>
      </w:r>
      <w:r w:rsidRPr="00EF137C">
        <w:rPr>
          <w:i/>
          <w:iCs/>
        </w:rPr>
        <w:t xml:space="preserve">strip </w:t>
      </w:r>
      <w:r>
        <w:t xml:space="preserve">for a verb and </w:t>
      </w:r>
      <w:r w:rsidRPr="00EF137C">
        <w:rPr>
          <w:i/>
          <w:iCs/>
        </w:rPr>
        <w:t xml:space="preserve">stripe </w:t>
      </w:r>
      <w:r>
        <w:t xml:space="preserve">for a noun, whereas stemming cannot discrimination based on part of speech tag thus always returns </w:t>
      </w:r>
      <w:r w:rsidRPr="00EF137C">
        <w:rPr>
          <w:i/>
          <w:iCs/>
        </w:rPr>
        <w:t>strip</w:t>
      </w:r>
      <w:r>
        <w:t>.</w:t>
      </w:r>
    </w:p>
    <w:p w14:paraId="788C5578" w14:textId="77777777" w:rsidR="00C3109C" w:rsidRDefault="00C3109C" w:rsidP="00EF137C">
      <w:pPr>
        <w:pStyle w:val="ListParagraph"/>
        <w:numPr>
          <w:ilvl w:val="0"/>
          <w:numId w:val="17"/>
        </w:numPr>
        <w:spacing w:line="360" w:lineRule="auto"/>
        <w:jc w:val="both"/>
      </w:pPr>
      <w:r>
        <w:t xml:space="preserve">In some cases, outputs are the same for example both models return </w:t>
      </w:r>
      <w:r w:rsidRPr="00EF137C">
        <w:rPr>
          <w:i/>
          <w:iCs/>
        </w:rPr>
        <w:t>run</w:t>
      </w:r>
      <w:r>
        <w:t xml:space="preserve"> for an input of </w:t>
      </w:r>
      <w:r w:rsidRPr="00EF137C">
        <w:rPr>
          <w:i/>
          <w:iCs/>
        </w:rPr>
        <w:t>running</w:t>
      </w:r>
      <w:r>
        <w:t>, however stemming will return output more efficiently due to its more simplistic approach.</w:t>
      </w:r>
    </w:p>
    <w:p w14:paraId="3AB7C426" w14:textId="3B783515" w:rsidR="00C3109C" w:rsidRDefault="00C3109C" w:rsidP="00C3109C">
      <w:pPr>
        <w:spacing w:line="360" w:lineRule="auto"/>
        <w:jc w:val="both"/>
      </w:pPr>
      <w:r>
        <w:t xml:space="preserve">As the corpus is not </w:t>
      </w:r>
      <w:r w:rsidR="00EF137C">
        <w:t>excessively large</w:t>
      </w:r>
      <w:r>
        <w:t>, computational cost is not a</w:t>
      </w:r>
      <w:r w:rsidR="00EF137C">
        <w:t xml:space="preserve"> significant</w:t>
      </w:r>
      <w:r>
        <w:t xml:space="preserve"> factor </w:t>
      </w:r>
      <w:r w:rsidR="00EF137C">
        <w:t>for consideration</w:t>
      </w:r>
      <w:r>
        <w:t xml:space="preserve">, </w:t>
      </w:r>
      <w:r w:rsidR="00EF137C">
        <w:t>compared to</w:t>
      </w:r>
      <w:r>
        <w:t xml:space="preserve">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w:t>
      </w:r>
      <w:r>
        <w:lastRenderedPageBreak/>
        <w:t xml:space="preserve">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4C8A1EE9" w14:textId="3827F720" w:rsidR="00EF137C" w:rsidRDefault="00EF137C" w:rsidP="00EF137C">
      <w:pPr>
        <w:spacing w:line="360" w:lineRule="auto"/>
        <w:jc w:val="center"/>
      </w:pPr>
      <w:r>
        <w:rPr>
          <w:noProof/>
        </w:rPr>
        <w:drawing>
          <wp:inline distT="0" distB="0" distL="0" distR="0" wp14:anchorId="33AFC381" wp14:editId="3CC88924">
            <wp:extent cx="4596848" cy="1685749"/>
            <wp:effectExtent l="0" t="0" r="0" b="0"/>
            <wp:docPr id="1214280657"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0657" name="Picture 20" descr="A diagram of a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5688" cy="1692658"/>
                    </a:xfrm>
                    <a:prstGeom prst="rect">
                      <a:avLst/>
                    </a:prstGeom>
                    <a:noFill/>
                    <a:ln>
                      <a:noFill/>
                    </a:ln>
                  </pic:spPr>
                </pic:pic>
              </a:graphicData>
            </a:graphic>
          </wp:inline>
        </w:drawing>
      </w:r>
    </w:p>
    <w:p w14:paraId="21165D25" w14:textId="077879B5" w:rsidR="00EF137C" w:rsidRPr="00EF137C" w:rsidRDefault="00EF137C" w:rsidP="00EF137C">
      <w:pPr>
        <w:pStyle w:val="Caption"/>
        <w:jc w:val="center"/>
        <w:rPr>
          <w:i w:val="0"/>
          <w:iCs w:val="0"/>
          <w:color w:val="000000" w:themeColor="text1"/>
        </w:rPr>
      </w:pPr>
      <w:r w:rsidRPr="00EF137C">
        <w:rPr>
          <w:color w:val="000000" w:themeColor="text1"/>
        </w:rPr>
        <w:t xml:space="preserve">Figure </w:t>
      </w:r>
      <w:r w:rsidRPr="00EF137C">
        <w:rPr>
          <w:color w:val="000000" w:themeColor="text1"/>
        </w:rPr>
        <w:fldChar w:fldCharType="begin"/>
      </w:r>
      <w:r w:rsidRPr="00EF137C">
        <w:rPr>
          <w:color w:val="000000" w:themeColor="text1"/>
        </w:rPr>
        <w:instrText xml:space="preserve"> SEQ Figure \* ARABIC </w:instrText>
      </w:r>
      <w:r w:rsidRPr="00EF137C">
        <w:rPr>
          <w:color w:val="000000" w:themeColor="text1"/>
        </w:rPr>
        <w:fldChar w:fldCharType="separate"/>
      </w:r>
      <w:r w:rsidR="00A428D7">
        <w:rPr>
          <w:noProof/>
          <w:color w:val="000000" w:themeColor="text1"/>
        </w:rPr>
        <w:t>40</w:t>
      </w:r>
      <w:r w:rsidRPr="00EF137C">
        <w:rPr>
          <w:color w:val="000000" w:themeColor="text1"/>
        </w:rPr>
        <w:fldChar w:fldCharType="end"/>
      </w:r>
      <w:r w:rsidRPr="00EF137C">
        <w:rPr>
          <w:i w:val="0"/>
          <w:iCs w:val="0"/>
          <w:color w:val="000000" w:themeColor="text1"/>
        </w:rPr>
        <w:t xml:space="preserve"> Architecture of LDA model.</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624C3937" w:rsidR="00C3109C" w:rsidRDefault="00C3109C" w:rsidP="00B47C4D">
      <w:pPr>
        <w:spacing w:line="360" w:lineRule="auto"/>
        <w:jc w:val="both"/>
      </w:pPr>
      <w:r>
        <w:t xml:space="preserve">To ensure the best outcome was identified, both models were </w:t>
      </w:r>
      <w:r w:rsidR="00EF137C">
        <w:t>compared</w:t>
      </w:r>
      <w:r>
        <w:t xml:space="preserve">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EF137C">
            <w:pPr>
              <w:spacing w:line="276" w:lineRule="auto"/>
              <w:jc w:val="both"/>
              <w:rPr>
                <w:b/>
                <w:bCs/>
              </w:rPr>
            </w:pPr>
            <w:r w:rsidRPr="005530C1">
              <w:rPr>
                <w:b/>
                <w:bCs/>
              </w:rPr>
              <w:t>Top Words for Topic</w:t>
            </w:r>
          </w:p>
        </w:tc>
        <w:tc>
          <w:tcPr>
            <w:tcW w:w="4508" w:type="dxa"/>
          </w:tcPr>
          <w:p w14:paraId="7EDC2E0A" w14:textId="77777777" w:rsidR="00C3109C" w:rsidRPr="005530C1" w:rsidRDefault="00C3109C" w:rsidP="00EF137C">
            <w:pPr>
              <w:spacing w:line="276"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EF137C">
            <w:pPr>
              <w:spacing w:line="276" w:lineRule="auto"/>
              <w:jc w:val="both"/>
            </w:pPr>
            <w:r>
              <w:t>Like, Love, Year, Get, Tri, Make, Old, Let, Also, Think</w:t>
            </w:r>
          </w:p>
        </w:tc>
        <w:tc>
          <w:tcPr>
            <w:tcW w:w="4508" w:type="dxa"/>
          </w:tcPr>
          <w:p w14:paraId="17669333" w14:textId="77777777" w:rsidR="00C3109C" w:rsidRDefault="00C3109C" w:rsidP="00EF137C">
            <w:pPr>
              <w:spacing w:line="276" w:lineRule="auto"/>
              <w:jc w:val="both"/>
            </w:pPr>
            <w:r>
              <w:t>Expression of Preference</w:t>
            </w:r>
          </w:p>
        </w:tc>
      </w:tr>
      <w:tr w:rsidR="00C3109C" w14:paraId="5B80E24E" w14:textId="77777777" w:rsidTr="005014CE">
        <w:tc>
          <w:tcPr>
            <w:tcW w:w="4508" w:type="dxa"/>
          </w:tcPr>
          <w:p w14:paraId="3F8B4446" w14:textId="77777777" w:rsidR="00C3109C" w:rsidRDefault="00C3109C" w:rsidP="00EF137C">
            <w:pPr>
              <w:spacing w:line="276" w:lineRule="auto"/>
              <w:jc w:val="both"/>
            </w:pPr>
            <w:r>
              <w:t xml:space="preserve">Name, Want, Would, Life, Answer, Miss, Come, You, Jazz, Anyway </w:t>
            </w:r>
          </w:p>
        </w:tc>
        <w:tc>
          <w:tcPr>
            <w:tcW w:w="4508" w:type="dxa"/>
          </w:tcPr>
          <w:p w14:paraId="5CC70E6A" w14:textId="77777777" w:rsidR="00C3109C" w:rsidRDefault="00C3109C" w:rsidP="00EF137C">
            <w:pPr>
              <w:spacing w:line="276"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EF137C">
            <w:pPr>
              <w:spacing w:line="276" w:lineRule="auto"/>
              <w:jc w:val="both"/>
            </w:pPr>
            <w:r>
              <w:t>Get, Time, Look, Can’t, See, Account, Wait, Show, Lot, Happy</w:t>
            </w:r>
          </w:p>
        </w:tc>
        <w:tc>
          <w:tcPr>
            <w:tcW w:w="4508" w:type="dxa"/>
          </w:tcPr>
          <w:p w14:paraId="37428477" w14:textId="77777777" w:rsidR="00C3109C" w:rsidRDefault="00C3109C" w:rsidP="00EF137C">
            <w:pPr>
              <w:spacing w:line="276"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EF137C">
            <w:pPr>
              <w:spacing w:line="276" w:lineRule="auto"/>
              <w:jc w:val="both"/>
            </w:pPr>
            <w:r>
              <w:t>People, Day, Every, One, Give, Four, Could, Always, Live, Help</w:t>
            </w:r>
          </w:p>
        </w:tc>
        <w:tc>
          <w:tcPr>
            <w:tcW w:w="4508" w:type="dxa"/>
          </w:tcPr>
          <w:p w14:paraId="59388C40" w14:textId="77777777" w:rsidR="00C3109C" w:rsidRDefault="00C3109C" w:rsidP="00EF137C">
            <w:pPr>
              <w:spacing w:line="276"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EF137C">
            <w:pPr>
              <w:spacing w:line="276" w:lineRule="auto"/>
              <w:jc w:val="both"/>
            </w:pPr>
            <w:r>
              <w:t>Kill, Love, Yeah, Like, Chill, Busy, Soda, Room, Spider, Spill</w:t>
            </w:r>
          </w:p>
        </w:tc>
        <w:tc>
          <w:tcPr>
            <w:tcW w:w="4508" w:type="dxa"/>
          </w:tcPr>
          <w:p w14:paraId="6A754BDD" w14:textId="77777777" w:rsidR="00C3109C" w:rsidRDefault="00C3109C" w:rsidP="00EF137C">
            <w:pPr>
              <w:spacing w:line="276"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EF137C">
            <w:pPr>
              <w:spacing w:line="276" w:lineRule="auto"/>
              <w:jc w:val="both"/>
            </w:pPr>
            <w:r>
              <w:t>First, Would, Let, One, Film, Age, People, Forget, Name Close</w:t>
            </w:r>
          </w:p>
        </w:tc>
        <w:tc>
          <w:tcPr>
            <w:tcW w:w="4508" w:type="dxa"/>
          </w:tcPr>
          <w:p w14:paraId="1DD8FF75" w14:textId="77777777" w:rsidR="00C3109C" w:rsidRDefault="00C3109C" w:rsidP="00EF137C">
            <w:pPr>
              <w:spacing w:line="276" w:lineRule="auto"/>
              <w:jc w:val="both"/>
            </w:pPr>
            <w:r>
              <w:t>Opinions of Others (In the Media)</w:t>
            </w:r>
          </w:p>
        </w:tc>
      </w:tr>
      <w:tr w:rsidR="00C3109C" w14:paraId="367ED56F" w14:textId="77777777" w:rsidTr="005014CE">
        <w:tc>
          <w:tcPr>
            <w:tcW w:w="4508" w:type="dxa"/>
          </w:tcPr>
          <w:p w14:paraId="58BAFC06" w14:textId="77777777" w:rsidR="00C3109C" w:rsidRDefault="00C3109C" w:rsidP="00EF137C">
            <w:pPr>
              <w:spacing w:line="276" w:lineRule="auto"/>
              <w:jc w:val="both"/>
            </w:pPr>
            <w:r>
              <w:t>Casual, Aware, Appropriate, Attire, Croc, Work, Show, Wow, Get, Nice</w:t>
            </w:r>
          </w:p>
        </w:tc>
        <w:tc>
          <w:tcPr>
            <w:tcW w:w="4508" w:type="dxa"/>
          </w:tcPr>
          <w:p w14:paraId="186359F5" w14:textId="77777777" w:rsidR="00C3109C" w:rsidRDefault="00C3109C" w:rsidP="00EF137C">
            <w:pPr>
              <w:spacing w:line="276" w:lineRule="auto"/>
              <w:jc w:val="both"/>
            </w:pPr>
            <w:r>
              <w:t>Appearance and Clothing</w:t>
            </w:r>
          </w:p>
        </w:tc>
      </w:tr>
      <w:tr w:rsidR="00C3109C" w14:paraId="48F7DC6A" w14:textId="77777777" w:rsidTr="005014CE">
        <w:tc>
          <w:tcPr>
            <w:tcW w:w="4508" w:type="dxa"/>
          </w:tcPr>
          <w:p w14:paraId="3ACEDD77" w14:textId="77777777" w:rsidR="00C3109C" w:rsidRDefault="00C3109C" w:rsidP="00EF137C">
            <w:pPr>
              <w:spacing w:line="276" w:lineRule="auto"/>
              <w:jc w:val="both"/>
            </w:pPr>
            <w:r>
              <w:t>Don’t, Think, There, Tell, Start, Enough, Suppose, Game, Ye, Get</w:t>
            </w:r>
          </w:p>
        </w:tc>
        <w:tc>
          <w:tcPr>
            <w:tcW w:w="4508" w:type="dxa"/>
          </w:tcPr>
          <w:p w14:paraId="2D12E56A" w14:textId="77777777" w:rsidR="00C3109C" w:rsidRDefault="00C3109C" w:rsidP="00EF137C">
            <w:pPr>
              <w:spacing w:line="276"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EF137C">
            <w:pPr>
              <w:spacing w:line="276"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EF137C">
            <w:pPr>
              <w:spacing w:line="276" w:lineRule="auto"/>
              <w:jc w:val="both"/>
            </w:pPr>
            <w:r>
              <w:t>Kill, Love, Yeah, Spider, Soda, Room, Spill, Don’t, Keyboard, There’s</w:t>
            </w:r>
          </w:p>
        </w:tc>
        <w:tc>
          <w:tcPr>
            <w:tcW w:w="4508" w:type="dxa"/>
          </w:tcPr>
          <w:p w14:paraId="48DDC1F7" w14:textId="77777777" w:rsidR="00C3109C" w:rsidRDefault="00C3109C" w:rsidP="00EF137C">
            <w:pPr>
              <w:spacing w:line="276" w:lineRule="auto"/>
              <w:jc w:val="both"/>
            </w:pPr>
            <w:r>
              <w:t>Undetermined</w:t>
            </w:r>
          </w:p>
        </w:tc>
      </w:tr>
      <w:tr w:rsidR="00C3109C" w14:paraId="4B2B22F5" w14:textId="77777777" w:rsidTr="005014CE">
        <w:tc>
          <w:tcPr>
            <w:tcW w:w="4508" w:type="dxa"/>
          </w:tcPr>
          <w:p w14:paraId="4FCCE307" w14:textId="77777777" w:rsidR="00C3109C" w:rsidRDefault="00C3109C" w:rsidP="00EF137C">
            <w:pPr>
              <w:spacing w:line="276" w:lineRule="auto"/>
              <w:jc w:val="both"/>
            </w:pPr>
            <w:r>
              <w:t>Like, Time, Really, Game, Day, Miss, Hurt, Thing, Love Effort</w:t>
            </w:r>
          </w:p>
        </w:tc>
        <w:tc>
          <w:tcPr>
            <w:tcW w:w="4508" w:type="dxa"/>
          </w:tcPr>
          <w:p w14:paraId="022E742A" w14:textId="77777777" w:rsidR="00C3109C" w:rsidRDefault="00C3109C" w:rsidP="00EF137C">
            <w:pPr>
              <w:spacing w:line="276" w:lineRule="auto"/>
              <w:jc w:val="both"/>
            </w:pPr>
            <w:r>
              <w:t>Personal Experiences</w:t>
            </w:r>
          </w:p>
        </w:tc>
      </w:tr>
      <w:tr w:rsidR="00C3109C" w14:paraId="7F73322C" w14:textId="77777777" w:rsidTr="005014CE">
        <w:tc>
          <w:tcPr>
            <w:tcW w:w="4508" w:type="dxa"/>
          </w:tcPr>
          <w:p w14:paraId="50E8F795" w14:textId="77777777" w:rsidR="00C3109C" w:rsidRDefault="00C3109C" w:rsidP="00EF137C">
            <w:pPr>
              <w:spacing w:line="276" w:lineRule="auto"/>
              <w:jc w:val="both"/>
            </w:pPr>
            <w:r>
              <w:t>Super, City, Polite, Film, Confine, Villian, Awfully, Invasion, Particular, Hero</w:t>
            </w:r>
          </w:p>
        </w:tc>
        <w:tc>
          <w:tcPr>
            <w:tcW w:w="4508" w:type="dxa"/>
          </w:tcPr>
          <w:p w14:paraId="146EF329" w14:textId="77777777" w:rsidR="00C3109C" w:rsidRDefault="00C3109C" w:rsidP="00EF137C">
            <w:pPr>
              <w:spacing w:line="276" w:lineRule="auto"/>
              <w:jc w:val="both"/>
            </w:pPr>
            <w:r>
              <w:t>Fiction</w:t>
            </w:r>
          </w:p>
        </w:tc>
      </w:tr>
      <w:tr w:rsidR="00C3109C" w14:paraId="4F119339" w14:textId="77777777" w:rsidTr="005014CE">
        <w:tc>
          <w:tcPr>
            <w:tcW w:w="4508" w:type="dxa"/>
          </w:tcPr>
          <w:p w14:paraId="0158D0BA" w14:textId="77777777" w:rsidR="00C3109C" w:rsidRDefault="00C3109C" w:rsidP="00EF137C">
            <w:pPr>
              <w:spacing w:line="276" w:lineRule="auto"/>
              <w:jc w:val="both"/>
            </w:pPr>
            <w:r>
              <w:t>Good, Guess, Collect, Change, End, Crime, Highly, Series, Episode, Usually</w:t>
            </w:r>
          </w:p>
        </w:tc>
        <w:tc>
          <w:tcPr>
            <w:tcW w:w="4508" w:type="dxa"/>
          </w:tcPr>
          <w:p w14:paraId="474C2418" w14:textId="77777777" w:rsidR="00C3109C" w:rsidRDefault="00C3109C" w:rsidP="00EF137C">
            <w:pPr>
              <w:spacing w:line="276"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EF137C">
            <w:pPr>
              <w:spacing w:line="276"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EF137C">
            <w:pPr>
              <w:spacing w:line="276" w:lineRule="auto"/>
              <w:jc w:val="both"/>
            </w:pPr>
            <w:r>
              <w:t>Kill, Love, Yeah, Room, Soda, Spider, Don’t Keyboard, Chilling</w:t>
            </w:r>
          </w:p>
        </w:tc>
        <w:tc>
          <w:tcPr>
            <w:tcW w:w="4508" w:type="dxa"/>
          </w:tcPr>
          <w:p w14:paraId="14F3AEB3" w14:textId="77777777" w:rsidR="00C3109C" w:rsidRDefault="00C3109C" w:rsidP="00EF137C">
            <w:pPr>
              <w:spacing w:line="276" w:lineRule="auto"/>
              <w:jc w:val="both"/>
            </w:pPr>
            <w:r>
              <w:t>Undetermined</w:t>
            </w:r>
          </w:p>
        </w:tc>
      </w:tr>
      <w:tr w:rsidR="00C3109C" w14:paraId="44685C55" w14:textId="77777777" w:rsidTr="005014CE">
        <w:tc>
          <w:tcPr>
            <w:tcW w:w="4508" w:type="dxa"/>
          </w:tcPr>
          <w:p w14:paraId="07458335" w14:textId="77777777" w:rsidR="00C3109C" w:rsidRDefault="00C3109C" w:rsidP="00EF137C">
            <w:pPr>
              <w:spacing w:line="276" w:lineRule="auto"/>
              <w:jc w:val="both"/>
            </w:pPr>
            <w:r>
              <w:t>Super, City, Polite, Film, Villian, Awfully, Hero, Confine, Invasion, Particular</w:t>
            </w:r>
          </w:p>
        </w:tc>
        <w:tc>
          <w:tcPr>
            <w:tcW w:w="4508" w:type="dxa"/>
          </w:tcPr>
          <w:p w14:paraId="10C72F25" w14:textId="77777777" w:rsidR="00C3109C" w:rsidRDefault="00C3109C" w:rsidP="00EF137C">
            <w:pPr>
              <w:spacing w:line="276" w:lineRule="auto"/>
              <w:jc w:val="both"/>
            </w:pPr>
            <w:r>
              <w:t>Fiction</w:t>
            </w:r>
          </w:p>
        </w:tc>
      </w:tr>
      <w:tr w:rsidR="00C3109C" w14:paraId="7F56F95F" w14:textId="77777777" w:rsidTr="005014CE">
        <w:tc>
          <w:tcPr>
            <w:tcW w:w="4508" w:type="dxa"/>
          </w:tcPr>
          <w:p w14:paraId="72AB0410" w14:textId="77777777" w:rsidR="00C3109C" w:rsidRDefault="00C3109C" w:rsidP="00EF137C">
            <w:pPr>
              <w:spacing w:line="276" w:lineRule="auto"/>
              <w:jc w:val="both"/>
            </w:pPr>
            <w:r>
              <w:t>Like Love, Stop, Smell, Sudden, Everybody, Train, Sandwich, Board, Philly</w:t>
            </w:r>
          </w:p>
        </w:tc>
        <w:tc>
          <w:tcPr>
            <w:tcW w:w="4508" w:type="dxa"/>
          </w:tcPr>
          <w:p w14:paraId="25C7DC31" w14:textId="77777777" w:rsidR="00C3109C" w:rsidRDefault="00C3109C" w:rsidP="00EF137C">
            <w:pPr>
              <w:spacing w:line="276" w:lineRule="auto"/>
              <w:jc w:val="both"/>
            </w:pPr>
            <w:r>
              <w:t>Preferences for Food</w:t>
            </w:r>
          </w:p>
        </w:tc>
      </w:tr>
      <w:tr w:rsidR="00C3109C" w14:paraId="43F30D68" w14:textId="77777777" w:rsidTr="005014CE">
        <w:tc>
          <w:tcPr>
            <w:tcW w:w="4508" w:type="dxa"/>
          </w:tcPr>
          <w:p w14:paraId="46A9ACD8" w14:textId="77777777" w:rsidR="00C3109C" w:rsidRDefault="00C3109C" w:rsidP="00EF137C">
            <w:pPr>
              <w:spacing w:line="276" w:lineRule="auto"/>
              <w:jc w:val="both"/>
            </w:pPr>
            <w:r>
              <w:t>Collect, Good, Guess, Wait, Partner, Stanford, Unnecessarily, Ready, Order, Slot</w:t>
            </w:r>
          </w:p>
        </w:tc>
        <w:tc>
          <w:tcPr>
            <w:tcW w:w="4508" w:type="dxa"/>
          </w:tcPr>
          <w:p w14:paraId="7658B3B5" w14:textId="77777777" w:rsidR="00C3109C" w:rsidRDefault="00C3109C" w:rsidP="00EF137C">
            <w:pPr>
              <w:spacing w:line="276"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w:t>
      </w:r>
      <w:r>
        <w:lastRenderedPageBreak/>
        <w:t xml:space="preserve">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0BC42446" w14:textId="35B21E19" w:rsidR="00EF137C" w:rsidRPr="00EF137C" w:rsidRDefault="00EF137C" w:rsidP="00EF137C">
      <w:pPr>
        <w:jc w:val="both"/>
      </w:pPr>
      <w:r>
        <w:t>The following section provides supplementary information regarding the preparation of data, and model selection process for the sarcasm detection model.</w:t>
      </w:r>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w:t>
      </w:r>
      <w:r>
        <w:lastRenderedPageBreak/>
        <w:t xml:space="preserve">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lastRenderedPageBreak/>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674ED8FA" w14:textId="56E6DD30" w:rsidR="00EE46E9" w:rsidRDefault="007A54A3" w:rsidP="00EE46E9">
      <w:pPr>
        <w:spacing w:line="360" w:lineRule="auto"/>
        <w:jc w:val="both"/>
      </w:pPr>
      <w:r>
        <w:rPr>
          <w:i/>
          <w:iCs/>
        </w:rPr>
        <w:t xml:space="preserve">CNN: </w:t>
      </w:r>
      <w:r w:rsidR="00EF137C">
        <w:t>CNNs</w:t>
      </w:r>
      <w:r>
        <w:t xml:space="preserve">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6E146B31" w14:textId="68CA83AE" w:rsidR="00EE46E9" w:rsidRDefault="00A428D7" w:rsidP="00EE46E9">
      <w:pPr>
        <w:spacing w:line="360" w:lineRule="auto"/>
        <w:jc w:val="center"/>
      </w:pPr>
      <w:r w:rsidRPr="00A428D7">
        <w:drawing>
          <wp:inline distT="0" distB="0" distL="0" distR="0" wp14:anchorId="3FFF172E" wp14:editId="1AE41E40">
            <wp:extent cx="4276165" cy="2036032"/>
            <wp:effectExtent l="0" t="0" r="0" b="2540"/>
            <wp:docPr id="2714033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3315" name="Picture 1" descr="A diagram of a diagram&#10;&#10;Description automatically generated"/>
                    <pic:cNvPicPr/>
                  </pic:nvPicPr>
                  <pic:blipFill>
                    <a:blip r:embed="rId71"/>
                    <a:stretch>
                      <a:fillRect/>
                    </a:stretch>
                  </pic:blipFill>
                  <pic:spPr>
                    <a:xfrm>
                      <a:off x="0" y="0"/>
                      <a:ext cx="4287619" cy="2041486"/>
                    </a:xfrm>
                    <a:prstGeom prst="rect">
                      <a:avLst/>
                    </a:prstGeom>
                  </pic:spPr>
                </pic:pic>
              </a:graphicData>
            </a:graphic>
          </wp:inline>
        </w:drawing>
      </w:r>
    </w:p>
    <w:p w14:paraId="6175EB2F" w14:textId="5C320AEA" w:rsidR="00A428D7" w:rsidRPr="00A428D7" w:rsidRDefault="00A428D7" w:rsidP="00A428D7">
      <w:pPr>
        <w:pStyle w:val="Caption"/>
        <w:jc w:val="center"/>
        <w:rPr>
          <w:i w:val="0"/>
          <w:iCs w:val="0"/>
          <w:color w:val="000000" w:themeColor="text1"/>
        </w:rPr>
      </w:pPr>
      <w:r w:rsidRPr="00A428D7">
        <w:rPr>
          <w:color w:val="000000" w:themeColor="text1"/>
        </w:rPr>
        <w:t xml:space="preserve">Figure </w:t>
      </w:r>
      <w:r w:rsidRPr="00A428D7">
        <w:rPr>
          <w:color w:val="000000" w:themeColor="text1"/>
        </w:rPr>
        <w:fldChar w:fldCharType="begin"/>
      </w:r>
      <w:r w:rsidRPr="00A428D7">
        <w:rPr>
          <w:color w:val="000000" w:themeColor="text1"/>
        </w:rPr>
        <w:instrText xml:space="preserve"> SEQ Figure \* ARABIC </w:instrText>
      </w:r>
      <w:r w:rsidRPr="00A428D7">
        <w:rPr>
          <w:color w:val="000000" w:themeColor="text1"/>
        </w:rPr>
        <w:fldChar w:fldCharType="separate"/>
      </w:r>
      <w:r w:rsidRPr="00A428D7">
        <w:rPr>
          <w:noProof/>
          <w:color w:val="000000" w:themeColor="text1"/>
        </w:rPr>
        <w:t>41</w:t>
      </w:r>
      <w:r w:rsidRPr="00A428D7">
        <w:rPr>
          <w:color w:val="000000" w:themeColor="text1"/>
        </w:rPr>
        <w:fldChar w:fldCharType="end"/>
      </w:r>
      <w:r w:rsidRPr="00A428D7">
        <w:rPr>
          <w:i w:val="0"/>
          <w:iCs w:val="0"/>
          <w:color w:val="000000" w:themeColor="text1"/>
        </w:rPr>
        <w:t xml:space="preserve"> CNN model architecture for text processing.</w:t>
      </w:r>
    </w:p>
    <w:p w14:paraId="4D0F60B0" w14:textId="1F52B62B" w:rsidR="007A54A3" w:rsidRDefault="007A54A3" w:rsidP="007A54A3">
      <w:pPr>
        <w:spacing w:line="360" w:lineRule="auto"/>
        <w:jc w:val="both"/>
      </w:pPr>
      <w:r>
        <w:rPr>
          <w:i/>
          <w:iCs/>
        </w:rPr>
        <w:t xml:space="preserve">LSTM: </w:t>
      </w:r>
      <w:r>
        <w:t xml:space="preserve">LSTM models process words sequentially, enabling them to consider word order for text prompts. Their ability to capture contextual information, facilitated by their memory cells discussed in section </w:t>
      </w:r>
      <w:r w:rsidR="00A428D7">
        <w:t>11.5.2</w:t>
      </w:r>
      <w:r>
        <w:t>.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561E4C74"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w:t>
      </w:r>
      <w:r w:rsidR="00A428D7">
        <w:t>11.5.2</w:t>
      </w:r>
      <w:r>
        <w:t xml:space="preserve">.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259B5E67" w14:textId="2AF00D3D" w:rsidR="00A428D7" w:rsidRPr="00A428D7" w:rsidRDefault="004F323E" w:rsidP="004F323E">
      <w:pPr>
        <w:spacing w:line="360" w:lineRule="auto"/>
        <w:jc w:val="both"/>
      </w:pPr>
      <w:r>
        <w:t xml:space="preserve">The inclusion of this section is pertinent to provide transparency with regards to sources of any data and resources used in this work. This serves to facilitate reproducibility, a critical component of the scientific method in addition to complying with legal obligation and ethical principles to attribute all data to its original authors. </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72"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lastRenderedPageBreak/>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lastRenderedPageBreak/>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73"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74"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75"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lastRenderedPageBreak/>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76"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77"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78"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79"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80"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81"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lastRenderedPageBreak/>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82"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83"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84"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 xml:space="preserve">Unless required by applicable law or agreed to in writing, software distributed under the License is distributed on an "AS IS" BASIS, WITHOUT WARRANTIES OR CONDITIONS OF ANY KIND, either express or implied. See </w:t>
            </w:r>
            <w:r>
              <w:lastRenderedPageBreak/>
              <w:t>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85"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8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8B0E4" w14:textId="77777777" w:rsidR="00F834DB" w:rsidRDefault="00F834DB" w:rsidP="008A12EC">
      <w:pPr>
        <w:spacing w:after="0" w:line="240" w:lineRule="auto"/>
      </w:pPr>
      <w:r>
        <w:separator/>
      </w:r>
    </w:p>
  </w:endnote>
  <w:endnote w:type="continuationSeparator" w:id="0">
    <w:p w14:paraId="78C319E0" w14:textId="77777777" w:rsidR="00F834DB" w:rsidRDefault="00F834DB"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7CE9A" w14:textId="77777777" w:rsidR="00F834DB" w:rsidRDefault="00F834DB" w:rsidP="008A12EC">
      <w:pPr>
        <w:spacing w:after="0" w:line="240" w:lineRule="auto"/>
      </w:pPr>
      <w:r>
        <w:separator/>
      </w:r>
    </w:p>
  </w:footnote>
  <w:footnote w:type="continuationSeparator" w:id="0">
    <w:p w14:paraId="0C58309F" w14:textId="77777777" w:rsidR="00F834DB" w:rsidRDefault="00F834DB"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8AE3754"/>
    <w:multiLevelType w:val="hybridMultilevel"/>
    <w:tmpl w:val="7F2AE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1"/>
  </w:num>
  <w:num w:numId="3" w16cid:durableId="2017145493">
    <w:abstractNumId w:val="4"/>
  </w:num>
  <w:num w:numId="4" w16cid:durableId="9454073">
    <w:abstractNumId w:val="6"/>
  </w:num>
  <w:num w:numId="5" w16cid:durableId="217785384">
    <w:abstractNumId w:val="3"/>
  </w:num>
  <w:num w:numId="6" w16cid:durableId="417799334">
    <w:abstractNumId w:val="10"/>
  </w:num>
  <w:num w:numId="7" w16cid:durableId="1373384716">
    <w:abstractNumId w:val="9"/>
  </w:num>
  <w:num w:numId="8" w16cid:durableId="1798378445">
    <w:abstractNumId w:val="7"/>
  </w:num>
  <w:num w:numId="9" w16cid:durableId="1245412970">
    <w:abstractNumId w:val="1"/>
  </w:num>
  <w:num w:numId="10" w16cid:durableId="585581421">
    <w:abstractNumId w:val="15"/>
  </w:num>
  <w:num w:numId="11" w16cid:durableId="144857256">
    <w:abstractNumId w:val="14"/>
  </w:num>
  <w:num w:numId="12" w16cid:durableId="1989241890">
    <w:abstractNumId w:val="12"/>
  </w:num>
  <w:num w:numId="13" w16cid:durableId="302589374">
    <w:abstractNumId w:val="2"/>
  </w:num>
  <w:num w:numId="14" w16cid:durableId="1037777054">
    <w:abstractNumId w:val="13"/>
  </w:num>
  <w:num w:numId="15" w16cid:durableId="2020810393">
    <w:abstractNumId w:val="16"/>
  </w:num>
  <w:num w:numId="16" w16cid:durableId="445390320">
    <w:abstractNumId w:val="5"/>
  </w:num>
  <w:num w:numId="17" w16cid:durableId="13031946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16D"/>
    <w:rsid w:val="00016F89"/>
    <w:rsid w:val="00026DA5"/>
    <w:rsid w:val="000329A7"/>
    <w:rsid w:val="000408B3"/>
    <w:rsid w:val="0005144C"/>
    <w:rsid w:val="00057A3C"/>
    <w:rsid w:val="00074A57"/>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B4986"/>
    <w:rsid w:val="001F6740"/>
    <w:rsid w:val="0021284D"/>
    <w:rsid w:val="00227F97"/>
    <w:rsid w:val="0023220C"/>
    <w:rsid w:val="00243186"/>
    <w:rsid w:val="00243341"/>
    <w:rsid w:val="00267320"/>
    <w:rsid w:val="0027616A"/>
    <w:rsid w:val="00284B63"/>
    <w:rsid w:val="002C5141"/>
    <w:rsid w:val="002E0E42"/>
    <w:rsid w:val="002E2799"/>
    <w:rsid w:val="0032521F"/>
    <w:rsid w:val="003268A8"/>
    <w:rsid w:val="00331D52"/>
    <w:rsid w:val="00333F8E"/>
    <w:rsid w:val="00340717"/>
    <w:rsid w:val="0034178B"/>
    <w:rsid w:val="003508DF"/>
    <w:rsid w:val="003516C2"/>
    <w:rsid w:val="00354AD0"/>
    <w:rsid w:val="00361C3A"/>
    <w:rsid w:val="00362565"/>
    <w:rsid w:val="00367C7E"/>
    <w:rsid w:val="0038499D"/>
    <w:rsid w:val="003B4274"/>
    <w:rsid w:val="003C483A"/>
    <w:rsid w:val="003E3EE5"/>
    <w:rsid w:val="00405A2E"/>
    <w:rsid w:val="00405D10"/>
    <w:rsid w:val="00437E24"/>
    <w:rsid w:val="00447818"/>
    <w:rsid w:val="0044787B"/>
    <w:rsid w:val="00460A36"/>
    <w:rsid w:val="004620E0"/>
    <w:rsid w:val="00492CA3"/>
    <w:rsid w:val="004B13D5"/>
    <w:rsid w:val="004C1BB6"/>
    <w:rsid w:val="004E3181"/>
    <w:rsid w:val="004E5D1C"/>
    <w:rsid w:val="004E7B4A"/>
    <w:rsid w:val="004F004B"/>
    <w:rsid w:val="004F323E"/>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52AE7"/>
    <w:rsid w:val="006756B2"/>
    <w:rsid w:val="006B0258"/>
    <w:rsid w:val="006B0FF9"/>
    <w:rsid w:val="006B31EC"/>
    <w:rsid w:val="006C3E8F"/>
    <w:rsid w:val="006C40A5"/>
    <w:rsid w:val="006D2689"/>
    <w:rsid w:val="006D2A88"/>
    <w:rsid w:val="006E509D"/>
    <w:rsid w:val="007049B0"/>
    <w:rsid w:val="007137D3"/>
    <w:rsid w:val="007415DC"/>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1A03"/>
    <w:rsid w:val="008A2EE0"/>
    <w:rsid w:val="008A58E4"/>
    <w:rsid w:val="008C5BBE"/>
    <w:rsid w:val="008E4A17"/>
    <w:rsid w:val="008F5C6D"/>
    <w:rsid w:val="008F73DD"/>
    <w:rsid w:val="00924BB4"/>
    <w:rsid w:val="0093152A"/>
    <w:rsid w:val="00933DC3"/>
    <w:rsid w:val="0094640C"/>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210E0"/>
    <w:rsid w:val="00A26A86"/>
    <w:rsid w:val="00A2747E"/>
    <w:rsid w:val="00A428D7"/>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81DF3"/>
    <w:rsid w:val="00C85E32"/>
    <w:rsid w:val="00C87DB1"/>
    <w:rsid w:val="00C937DB"/>
    <w:rsid w:val="00CC1C5F"/>
    <w:rsid w:val="00CC4437"/>
    <w:rsid w:val="00CE548A"/>
    <w:rsid w:val="00CE5B32"/>
    <w:rsid w:val="00CF3E45"/>
    <w:rsid w:val="00D30C86"/>
    <w:rsid w:val="00D33832"/>
    <w:rsid w:val="00D3434D"/>
    <w:rsid w:val="00D42329"/>
    <w:rsid w:val="00D470E7"/>
    <w:rsid w:val="00D56804"/>
    <w:rsid w:val="00D75757"/>
    <w:rsid w:val="00D9235D"/>
    <w:rsid w:val="00D9780E"/>
    <w:rsid w:val="00DA45CC"/>
    <w:rsid w:val="00DB11EC"/>
    <w:rsid w:val="00DC4504"/>
    <w:rsid w:val="00DD3BB3"/>
    <w:rsid w:val="00DD55EE"/>
    <w:rsid w:val="00DF1F4D"/>
    <w:rsid w:val="00DF36C9"/>
    <w:rsid w:val="00DF5ECC"/>
    <w:rsid w:val="00DF684C"/>
    <w:rsid w:val="00E26F0A"/>
    <w:rsid w:val="00E2725F"/>
    <w:rsid w:val="00E30D83"/>
    <w:rsid w:val="00E50461"/>
    <w:rsid w:val="00E55BD2"/>
    <w:rsid w:val="00E75CB8"/>
    <w:rsid w:val="00E84A28"/>
    <w:rsid w:val="00EA2288"/>
    <w:rsid w:val="00EA5FD2"/>
    <w:rsid w:val="00ED1E98"/>
    <w:rsid w:val="00ED7E83"/>
    <w:rsid w:val="00EE0FA7"/>
    <w:rsid w:val="00EE46E9"/>
    <w:rsid w:val="00EF137C"/>
    <w:rsid w:val="00EF303A"/>
    <w:rsid w:val="00EF3262"/>
    <w:rsid w:val="00EF5C52"/>
    <w:rsid w:val="00F05198"/>
    <w:rsid w:val="00F22D50"/>
    <w:rsid w:val="00F42499"/>
    <w:rsid w:val="00F42D39"/>
    <w:rsid w:val="00F52396"/>
    <w:rsid w:val="00F834DB"/>
    <w:rsid w:val="00F84373"/>
    <w:rsid w:val="00F92BB7"/>
    <w:rsid w:val="00FA0A74"/>
    <w:rsid w:val="00FA79ED"/>
    <w:rsid w:val="00FB435F"/>
    <w:rsid w:val="00FC30E8"/>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diagramColors" Target="diagrams/colors2.xml"/><Relationship Id="rId68" Type="http://schemas.openxmlformats.org/officeDocument/2006/relationships/diagramColors" Target="diagrams/colors3.xml"/><Relationship Id="rId84" Type="http://schemas.openxmlformats.org/officeDocument/2006/relationships/hyperlink" Target="https://code.google.com/archive/p/word2vec/"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microsoft.com/office/2007/relationships/diagramDrawing" Target="diagrams/drawing1.xml"/><Relationship Id="rId58" Type="http://schemas.openxmlformats.org/officeDocument/2006/relationships/image" Target="media/image43.png"/><Relationship Id="rId74" Type="http://schemas.openxmlformats.org/officeDocument/2006/relationships/hyperlink" Target="https://github.com/abushoeb/EmoTag/tree/master" TargetMode="External"/><Relationship Id="rId79" Type="http://schemas.openxmlformats.org/officeDocument/2006/relationships/hyperlink" Target="https://github.com/aesuli/SentiWordNet"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microsoft.com/office/2007/relationships/diagramDrawing" Target="diagrams/drawing2.xml"/><Relationship Id="rId69" Type="http://schemas.microsoft.com/office/2007/relationships/diagramDrawing" Target="diagrams/drawing3.xml"/><Relationship Id="rId77" Type="http://schemas.openxmlformats.org/officeDocument/2006/relationships/hyperlink" Target="https://kt.ijs.si/data/Emoji_sentiment_ranking/" TargetMode="External"/><Relationship Id="rId8" Type="http://schemas.openxmlformats.org/officeDocument/2006/relationships/image" Target="media/image1.jpeg"/><Relationship Id="rId51" Type="http://schemas.openxmlformats.org/officeDocument/2006/relationships/diagramQuickStyle" Target="diagrams/quickStyle1.xml"/><Relationship Id="rId72" Type="http://schemas.openxmlformats.org/officeDocument/2006/relationships/hyperlink" Target="https://github.com/dmbavkar/iSarcasm" TargetMode="External"/><Relationship Id="rId80" Type="http://schemas.openxmlformats.org/officeDocument/2006/relationships/hyperlink" Target="https://github.com/glnmario/emo2vec/tree/master" TargetMode="External"/><Relationship Id="rId85" Type="http://schemas.openxmlformats.org/officeDocument/2006/relationships/hyperlink" Target="https://code.google.com/archive/p/word2ve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diagramQuickStyle" Target="diagrams/quickStyle3.xml"/><Relationship Id="rId20" Type="http://schemas.openxmlformats.org/officeDocument/2006/relationships/image" Target="media/image11.jpeg"/><Relationship Id="rId41" Type="http://schemas.openxmlformats.org/officeDocument/2006/relationships/image" Target="media/image31.gif"/><Relationship Id="rId54" Type="http://schemas.openxmlformats.org/officeDocument/2006/relationships/image" Target="media/image39.png"/><Relationship Id="rId62" Type="http://schemas.openxmlformats.org/officeDocument/2006/relationships/diagramQuickStyle" Target="diagrams/quickStyle2.xml"/><Relationship Id="rId70" Type="http://schemas.openxmlformats.org/officeDocument/2006/relationships/image" Target="media/image45.jpeg"/><Relationship Id="rId75" Type="http://schemas.openxmlformats.org/officeDocument/2006/relationships/hyperlink" Target="https://github.com/abushoeb/EmoTag/tree/master" TargetMode="External"/><Relationship Id="rId83" Type="http://schemas.openxmlformats.org/officeDocument/2006/relationships/hyperlink" Target="http://www.saifmohammad.com/WebPages/AffectIntensity.htm"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1.xml"/><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diagramColors" Target="diagrams/colors1.xml"/><Relationship Id="rId60" Type="http://schemas.openxmlformats.org/officeDocument/2006/relationships/diagramData" Target="diagrams/data2.xml"/><Relationship Id="rId65" Type="http://schemas.openxmlformats.org/officeDocument/2006/relationships/diagramData" Target="diagrams/data3.xml"/><Relationship Id="rId73" Type="http://schemas.openxmlformats.org/officeDocument/2006/relationships/hyperlink" Target="https://github.com/dmbavkar/iSarcasm" TargetMode="External"/><Relationship Id="rId78" Type="http://schemas.openxmlformats.org/officeDocument/2006/relationships/hyperlink" Target="https://github.com/aesuli/SentiWordNet" TargetMode="External"/><Relationship Id="rId81" Type="http://schemas.openxmlformats.org/officeDocument/2006/relationships/hyperlink" Target="https://github.com/glnmario/emo2vec/tree/master"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diagramLayout" Target="diagrams/layout1.xml"/><Relationship Id="rId55" Type="http://schemas.openxmlformats.org/officeDocument/2006/relationships/image" Target="media/image40.png"/><Relationship Id="rId76" Type="http://schemas.openxmlformats.org/officeDocument/2006/relationships/hyperlink" Target="https://kt.ijs.si/data/Emoji_sentiment_ranking/"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microsoft.com/office/2007/relationships/hdphoto" Target="media/hdphoto1.wdp"/><Relationship Id="rId45" Type="http://schemas.openxmlformats.org/officeDocument/2006/relationships/image" Target="media/image35.png"/><Relationship Id="rId66" Type="http://schemas.openxmlformats.org/officeDocument/2006/relationships/diagramLayout" Target="diagrams/layout3.xml"/><Relationship Id="rId87" Type="http://schemas.openxmlformats.org/officeDocument/2006/relationships/fontTable" Target="fontTable.xml"/><Relationship Id="rId61" Type="http://schemas.openxmlformats.org/officeDocument/2006/relationships/diagramLayout" Target="diagrams/layout2.xml"/><Relationship Id="rId82" Type="http://schemas.openxmlformats.org/officeDocument/2006/relationships/hyperlink" Target="http://www.saifmohammad.com/WebPages/AffectIntensity.htm" TargetMode="External"/><Relationship Id="rId1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3d3" qsCatId="3D" csTypeId="urn:microsoft.com/office/officeart/2005/8/colors/accent0_1" csCatId="mainScheme"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026370-CF16-4096-B484-C10CD696D59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F3BC8139-6999-4F11-9C3A-180EF2804764}">
      <dgm:prSet phldrT="[Text]"/>
      <dgm:spPr/>
      <dgm:t>
        <a:bodyPr/>
        <a:lstStyle/>
        <a:p>
          <a:r>
            <a:rPr lang="en-IE"/>
            <a:t>Non-Parametric Tests</a:t>
          </a:r>
        </a:p>
      </dgm:t>
    </dgm:pt>
    <dgm:pt modelId="{DF5CE03F-7D14-4C5E-A882-B9DD866CCE0D}" type="parTrans" cxnId="{AA378C4E-10F9-4EBC-B62A-2E1614790961}">
      <dgm:prSet/>
      <dgm:spPr/>
      <dgm:t>
        <a:bodyPr/>
        <a:lstStyle/>
        <a:p>
          <a:endParaRPr lang="en-IE"/>
        </a:p>
      </dgm:t>
    </dgm:pt>
    <dgm:pt modelId="{CEBD6139-2D53-4875-94D5-E1BA25EE84CB}" type="sibTrans" cxnId="{AA378C4E-10F9-4EBC-B62A-2E1614790961}">
      <dgm:prSet/>
      <dgm:spPr/>
      <dgm:t>
        <a:bodyPr/>
        <a:lstStyle/>
        <a:p>
          <a:endParaRPr lang="en-IE"/>
        </a:p>
      </dgm:t>
    </dgm:pt>
    <dgm:pt modelId="{27B91265-81D4-4354-9D1A-1958CC024A18}">
      <dgm:prSet phldrT="[Text]"/>
      <dgm:spPr/>
      <dgm:t>
        <a:bodyPr/>
        <a:lstStyle/>
        <a:p>
          <a:r>
            <a:rPr lang="en-IE"/>
            <a:t>One Variable</a:t>
          </a:r>
        </a:p>
      </dgm:t>
    </dgm:pt>
    <dgm:pt modelId="{71BE0DF0-6B69-4287-BA45-DFBE9720D2B4}" type="parTrans" cxnId="{03D0EAE5-ADF6-4D98-80DB-15F30BF97E27}">
      <dgm:prSet/>
      <dgm:spPr/>
      <dgm:t>
        <a:bodyPr/>
        <a:lstStyle/>
        <a:p>
          <a:endParaRPr lang="en-IE"/>
        </a:p>
      </dgm:t>
    </dgm:pt>
    <dgm:pt modelId="{48F86B28-C04D-41F7-ADB8-230A63C51955}" type="sibTrans" cxnId="{03D0EAE5-ADF6-4D98-80DB-15F30BF97E27}">
      <dgm:prSet/>
      <dgm:spPr/>
      <dgm:t>
        <a:bodyPr/>
        <a:lstStyle/>
        <a:p>
          <a:endParaRPr lang="en-IE"/>
        </a:p>
      </dgm:t>
    </dgm:pt>
    <dgm:pt modelId="{DDEFD310-2D97-4E6A-8823-55B0C98504FB}">
      <dgm:prSet phldrT="[Text]"/>
      <dgm:spPr/>
      <dgm:t>
        <a:bodyPr/>
        <a:lstStyle/>
        <a:p>
          <a:r>
            <a:rPr lang="en-IE"/>
            <a:t>Chi-Squared Test</a:t>
          </a:r>
        </a:p>
      </dgm:t>
    </dgm:pt>
    <dgm:pt modelId="{46B6CA1A-80C9-46CD-BC4D-1CA6B8F6C255}" type="parTrans" cxnId="{010E5226-BDD6-4BE8-B2DE-996E852E7058}">
      <dgm:prSet/>
      <dgm:spPr/>
      <dgm:t>
        <a:bodyPr/>
        <a:lstStyle/>
        <a:p>
          <a:endParaRPr lang="en-IE"/>
        </a:p>
      </dgm:t>
    </dgm:pt>
    <dgm:pt modelId="{C25BAE8F-A6C4-4942-B93C-E6F4F2567020}" type="sibTrans" cxnId="{010E5226-BDD6-4BE8-B2DE-996E852E7058}">
      <dgm:prSet/>
      <dgm:spPr/>
      <dgm:t>
        <a:bodyPr/>
        <a:lstStyle/>
        <a:p>
          <a:endParaRPr lang="en-IE"/>
        </a:p>
      </dgm:t>
    </dgm:pt>
    <dgm:pt modelId="{B514E5A5-9CCF-425C-96D8-5C1B5F633CFF}">
      <dgm:prSet phldrT="[Text]"/>
      <dgm:spPr/>
      <dgm:t>
        <a:bodyPr/>
        <a:lstStyle/>
        <a:p>
          <a:r>
            <a:rPr lang="en-IE"/>
            <a:t>Two Variables</a:t>
          </a:r>
        </a:p>
      </dgm:t>
    </dgm:pt>
    <dgm:pt modelId="{821862DF-A0C4-4052-B593-6230E4E0D218}" type="parTrans" cxnId="{6F5F1BAE-6636-42DF-85D7-08D40CA683E5}">
      <dgm:prSet/>
      <dgm:spPr/>
      <dgm:t>
        <a:bodyPr/>
        <a:lstStyle/>
        <a:p>
          <a:endParaRPr lang="en-IE"/>
        </a:p>
      </dgm:t>
    </dgm:pt>
    <dgm:pt modelId="{6FEA99EE-C23B-49FC-B6C6-554446BC4CEF}" type="sibTrans" cxnId="{6F5F1BAE-6636-42DF-85D7-08D40CA683E5}">
      <dgm:prSet/>
      <dgm:spPr/>
      <dgm:t>
        <a:bodyPr/>
        <a:lstStyle/>
        <a:p>
          <a:endParaRPr lang="en-IE"/>
        </a:p>
      </dgm:t>
    </dgm:pt>
    <dgm:pt modelId="{FF91843B-5B86-44E0-8EF4-EDFDF7F0F1B6}">
      <dgm:prSet phldrT="[Text]"/>
      <dgm:spPr/>
      <dgm:t>
        <a:bodyPr/>
        <a:lstStyle/>
        <a:p>
          <a:r>
            <a:rPr lang="en-IE"/>
            <a:t>Independent Samples</a:t>
          </a:r>
        </a:p>
      </dgm:t>
    </dgm:pt>
    <dgm:pt modelId="{7A6CE04D-3409-406E-BAFE-D02150AEFFB9}" type="parTrans" cxnId="{1E50B937-0E74-475F-81DC-9B16855848B3}">
      <dgm:prSet/>
      <dgm:spPr/>
      <dgm:t>
        <a:bodyPr/>
        <a:lstStyle/>
        <a:p>
          <a:endParaRPr lang="en-IE"/>
        </a:p>
      </dgm:t>
    </dgm:pt>
    <dgm:pt modelId="{AFCF492F-3A02-4875-9C5E-50210F322846}" type="sibTrans" cxnId="{1E50B937-0E74-475F-81DC-9B16855848B3}">
      <dgm:prSet/>
      <dgm:spPr/>
      <dgm:t>
        <a:bodyPr/>
        <a:lstStyle/>
        <a:p>
          <a:endParaRPr lang="en-IE"/>
        </a:p>
      </dgm:t>
    </dgm:pt>
    <dgm:pt modelId="{3EC0AEF8-81C5-45DF-95A0-D776EB5063F7}">
      <dgm:prSet/>
      <dgm:spPr/>
      <dgm:t>
        <a:bodyPr/>
        <a:lstStyle/>
        <a:p>
          <a:r>
            <a:rPr lang="en-IE"/>
            <a:t>Parametric Test</a:t>
          </a:r>
        </a:p>
      </dgm:t>
    </dgm:pt>
    <dgm:pt modelId="{E7A44DC4-E9E4-4AAF-A0AA-913DC396F654}" type="parTrans" cxnId="{C557A061-2607-4BA4-B2CF-4659E975C5ED}">
      <dgm:prSet/>
      <dgm:spPr/>
      <dgm:t>
        <a:bodyPr/>
        <a:lstStyle/>
        <a:p>
          <a:endParaRPr lang="en-IE"/>
        </a:p>
      </dgm:t>
    </dgm:pt>
    <dgm:pt modelId="{EC9226EA-3176-4B09-8FB9-AB6D0198E730}" type="sibTrans" cxnId="{C557A061-2607-4BA4-B2CF-4659E975C5ED}">
      <dgm:prSet/>
      <dgm:spPr/>
      <dgm:t>
        <a:bodyPr/>
        <a:lstStyle/>
        <a:p>
          <a:endParaRPr lang="en-IE"/>
        </a:p>
      </dgm:t>
    </dgm:pt>
    <dgm:pt modelId="{D77EA273-3C42-461F-8721-0E93CFD76CD8}">
      <dgm:prSet/>
      <dgm:spPr/>
      <dgm:t>
        <a:bodyPr/>
        <a:lstStyle/>
        <a:p>
          <a:r>
            <a:rPr lang="en-IE"/>
            <a:t>One Variable</a:t>
          </a:r>
        </a:p>
      </dgm:t>
    </dgm:pt>
    <dgm:pt modelId="{79256FC9-2E5C-4651-87A5-4E7C3EDE61C4}" type="parTrans" cxnId="{CF5C98DF-7BFE-4B34-9580-6FE0FCE8B8EB}">
      <dgm:prSet/>
      <dgm:spPr/>
      <dgm:t>
        <a:bodyPr/>
        <a:lstStyle/>
        <a:p>
          <a:endParaRPr lang="en-IE"/>
        </a:p>
      </dgm:t>
    </dgm:pt>
    <dgm:pt modelId="{EB02A07A-4F69-414C-8EE9-8911CFFEA185}" type="sibTrans" cxnId="{CF5C98DF-7BFE-4B34-9580-6FE0FCE8B8EB}">
      <dgm:prSet/>
      <dgm:spPr/>
      <dgm:t>
        <a:bodyPr/>
        <a:lstStyle/>
        <a:p>
          <a:endParaRPr lang="en-IE"/>
        </a:p>
      </dgm:t>
    </dgm:pt>
    <dgm:pt modelId="{4CCCC31E-AD5F-43C4-BEA3-AD8A8298C351}">
      <dgm:prSet/>
      <dgm:spPr/>
      <dgm:t>
        <a:bodyPr/>
        <a:lstStyle/>
        <a:p>
          <a:r>
            <a:rPr lang="en-IE"/>
            <a:t>Two Variables</a:t>
          </a:r>
        </a:p>
      </dgm:t>
    </dgm:pt>
    <dgm:pt modelId="{3B3E240F-3B4B-432E-BA65-068886DC5CF0}" type="parTrans" cxnId="{10B6AD43-A474-4ABB-B8E9-03418C267485}">
      <dgm:prSet/>
      <dgm:spPr/>
      <dgm:t>
        <a:bodyPr/>
        <a:lstStyle/>
        <a:p>
          <a:endParaRPr lang="en-IE"/>
        </a:p>
      </dgm:t>
    </dgm:pt>
    <dgm:pt modelId="{204FFFD5-3198-4A17-9EA5-B3DC0BF12479}" type="sibTrans" cxnId="{10B6AD43-A474-4ABB-B8E9-03418C267485}">
      <dgm:prSet/>
      <dgm:spPr/>
      <dgm:t>
        <a:bodyPr/>
        <a:lstStyle/>
        <a:p>
          <a:endParaRPr lang="en-IE"/>
        </a:p>
      </dgm:t>
    </dgm:pt>
    <dgm:pt modelId="{26D571D1-EAF9-4BCF-A0A7-8F38D9E1257C}">
      <dgm:prSet/>
      <dgm:spPr/>
      <dgm:t>
        <a:bodyPr/>
        <a:lstStyle/>
        <a:p>
          <a:r>
            <a:rPr lang="en-IE"/>
            <a:t>T-Test</a:t>
          </a:r>
        </a:p>
      </dgm:t>
    </dgm:pt>
    <dgm:pt modelId="{D93F6D97-225E-402B-962D-9D71DC4847D1}" type="parTrans" cxnId="{64AED29D-2C99-449C-A6DF-2CCB3100B1E6}">
      <dgm:prSet/>
      <dgm:spPr/>
      <dgm:t>
        <a:bodyPr/>
        <a:lstStyle/>
        <a:p>
          <a:endParaRPr lang="en-IE"/>
        </a:p>
      </dgm:t>
    </dgm:pt>
    <dgm:pt modelId="{88F6F18D-1263-4159-A975-00A52D1DC9AB}" type="sibTrans" cxnId="{64AED29D-2C99-449C-A6DF-2CCB3100B1E6}">
      <dgm:prSet/>
      <dgm:spPr/>
      <dgm:t>
        <a:bodyPr/>
        <a:lstStyle/>
        <a:p>
          <a:endParaRPr lang="en-IE"/>
        </a:p>
      </dgm:t>
    </dgm:pt>
    <dgm:pt modelId="{2CA517E7-7080-4A11-8847-19F45E0AB71A}">
      <dgm:prSet/>
      <dgm:spPr/>
      <dgm:t>
        <a:bodyPr/>
        <a:lstStyle/>
        <a:p>
          <a:r>
            <a:rPr lang="en-IE"/>
            <a:t>Independent Samples</a:t>
          </a:r>
        </a:p>
      </dgm:t>
    </dgm:pt>
    <dgm:pt modelId="{E0C1A5CB-65C2-40FC-9F12-B6CBF0A0CE4B}" type="parTrans" cxnId="{1BF632AB-3E89-44A8-B170-070F2794CF71}">
      <dgm:prSet/>
      <dgm:spPr/>
      <dgm:t>
        <a:bodyPr/>
        <a:lstStyle/>
        <a:p>
          <a:endParaRPr lang="en-IE"/>
        </a:p>
      </dgm:t>
    </dgm:pt>
    <dgm:pt modelId="{A67DF825-09CF-4FB7-970F-B0DB6D8CCC20}" type="sibTrans" cxnId="{1BF632AB-3E89-44A8-B170-070F2794CF71}">
      <dgm:prSet/>
      <dgm:spPr/>
      <dgm:t>
        <a:bodyPr/>
        <a:lstStyle/>
        <a:p>
          <a:endParaRPr lang="en-IE"/>
        </a:p>
      </dgm:t>
    </dgm:pt>
    <dgm:pt modelId="{1FF430D2-1FA4-41FE-9EB3-363764A8E143}">
      <dgm:prSet/>
      <dgm:spPr/>
      <dgm:t>
        <a:bodyPr/>
        <a:lstStyle/>
        <a:p>
          <a:r>
            <a:rPr lang="en-IE"/>
            <a:t>Paired Samples</a:t>
          </a:r>
        </a:p>
      </dgm:t>
    </dgm:pt>
    <dgm:pt modelId="{943F2A33-BE1C-4E4A-8EE3-CAF083075E88}" type="parTrans" cxnId="{F2FE3E68-4D42-4897-A32B-F6B49FF4C17B}">
      <dgm:prSet/>
      <dgm:spPr/>
      <dgm:t>
        <a:bodyPr/>
        <a:lstStyle/>
        <a:p>
          <a:endParaRPr lang="en-IE"/>
        </a:p>
      </dgm:t>
    </dgm:pt>
    <dgm:pt modelId="{76AE2069-79FE-4E7C-BDF2-0D57543B9B72}" type="sibTrans" cxnId="{F2FE3E68-4D42-4897-A32B-F6B49FF4C17B}">
      <dgm:prSet/>
      <dgm:spPr/>
      <dgm:t>
        <a:bodyPr/>
        <a:lstStyle/>
        <a:p>
          <a:endParaRPr lang="en-IE"/>
        </a:p>
      </dgm:t>
    </dgm:pt>
    <dgm:pt modelId="{14570105-16CB-4C19-A6A3-01264C4A6270}">
      <dgm:prSet/>
      <dgm:spPr/>
      <dgm:t>
        <a:bodyPr/>
        <a:lstStyle/>
        <a:p>
          <a:r>
            <a:rPr lang="en-IE"/>
            <a:t>Two group T-Test</a:t>
          </a:r>
        </a:p>
      </dgm:t>
    </dgm:pt>
    <dgm:pt modelId="{D00157AC-C9EB-46BA-A9A1-6B2FD3F97B61}" type="parTrans" cxnId="{475AB933-DAB9-484C-8731-4CECBEE0EBF6}">
      <dgm:prSet/>
      <dgm:spPr/>
      <dgm:t>
        <a:bodyPr/>
        <a:lstStyle/>
        <a:p>
          <a:endParaRPr lang="en-IE"/>
        </a:p>
      </dgm:t>
    </dgm:pt>
    <dgm:pt modelId="{136B8239-F574-4155-B89F-CCF0CE0A7499}" type="sibTrans" cxnId="{475AB933-DAB9-484C-8731-4CECBEE0EBF6}">
      <dgm:prSet/>
      <dgm:spPr/>
      <dgm:t>
        <a:bodyPr/>
        <a:lstStyle/>
        <a:p>
          <a:endParaRPr lang="en-IE"/>
        </a:p>
      </dgm:t>
    </dgm:pt>
    <dgm:pt modelId="{7F1031B7-965E-4D07-9810-D74AF69831B0}">
      <dgm:prSet/>
      <dgm:spPr/>
      <dgm:t>
        <a:bodyPr/>
        <a:lstStyle/>
        <a:p>
          <a:r>
            <a:rPr lang="en-IE"/>
            <a:t>Paired T-Test</a:t>
          </a:r>
        </a:p>
      </dgm:t>
    </dgm:pt>
    <dgm:pt modelId="{D0B738F7-6D58-438D-8EDE-9A45D8955E62}" type="parTrans" cxnId="{4A0F46CD-1580-42A5-BB51-F49DF6515C9D}">
      <dgm:prSet/>
      <dgm:spPr/>
      <dgm:t>
        <a:bodyPr/>
        <a:lstStyle/>
        <a:p>
          <a:endParaRPr lang="en-IE"/>
        </a:p>
      </dgm:t>
    </dgm:pt>
    <dgm:pt modelId="{2B903289-93D8-49DF-8811-19594342F9BF}" type="sibTrans" cxnId="{4A0F46CD-1580-42A5-BB51-F49DF6515C9D}">
      <dgm:prSet/>
      <dgm:spPr/>
      <dgm:t>
        <a:bodyPr/>
        <a:lstStyle/>
        <a:p>
          <a:endParaRPr lang="en-IE"/>
        </a:p>
      </dgm:t>
    </dgm:pt>
    <dgm:pt modelId="{17F8979F-F94D-4DC8-870D-6FA7B36B7591}">
      <dgm:prSet phldrT="[Text]"/>
      <dgm:spPr/>
      <dgm:t>
        <a:bodyPr/>
        <a:lstStyle/>
        <a:p>
          <a:r>
            <a:rPr lang="en-IE"/>
            <a:t>Paired Samples</a:t>
          </a:r>
        </a:p>
      </dgm:t>
    </dgm:pt>
    <dgm:pt modelId="{19D360DE-3995-4D06-82A5-31134DC0DDD3}" type="parTrans" cxnId="{3A255EDF-3587-4E7D-A881-CC0E8710B91F}">
      <dgm:prSet/>
      <dgm:spPr/>
      <dgm:t>
        <a:bodyPr/>
        <a:lstStyle/>
        <a:p>
          <a:endParaRPr lang="en-IE"/>
        </a:p>
      </dgm:t>
    </dgm:pt>
    <dgm:pt modelId="{B81AFE09-7582-4799-B9CD-932C753D24D3}" type="sibTrans" cxnId="{3A255EDF-3587-4E7D-A881-CC0E8710B91F}">
      <dgm:prSet/>
      <dgm:spPr/>
      <dgm:t>
        <a:bodyPr/>
        <a:lstStyle/>
        <a:p>
          <a:endParaRPr lang="en-IE"/>
        </a:p>
      </dgm:t>
    </dgm:pt>
    <dgm:pt modelId="{B4695FA2-78CF-4C5C-A84A-EA3840F42D9F}">
      <dgm:prSet phldrT="[Text]"/>
      <dgm:spPr/>
      <dgm:t>
        <a:bodyPr/>
        <a:lstStyle/>
        <a:p>
          <a:r>
            <a:rPr lang="en-IE"/>
            <a:t>Chi-Squared Test</a:t>
          </a:r>
        </a:p>
      </dgm:t>
    </dgm:pt>
    <dgm:pt modelId="{66B05296-7E19-4784-A12D-02809FB8849D}" type="parTrans" cxnId="{54D2D627-113B-42CE-A9FB-382238BFA8EC}">
      <dgm:prSet/>
      <dgm:spPr/>
      <dgm:t>
        <a:bodyPr/>
        <a:lstStyle/>
        <a:p>
          <a:endParaRPr lang="en-IE"/>
        </a:p>
      </dgm:t>
    </dgm:pt>
    <dgm:pt modelId="{31FF121F-EDCE-44E4-B4FD-0BD87D71B594}" type="sibTrans" cxnId="{54D2D627-113B-42CE-A9FB-382238BFA8EC}">
      <dgm:prSet/>
      <dgm:spPr/>
      <dgm:t>
        <a:bodyPr/>
        <a:lstStyle/>
        <a:p>
          <a:endParaRPr lang="en-IE"/>
        </a:p>
      </dgm:t>
    </dgm:pt>
    <dgm:pt modelId="{E78FBDFE-202F-4766-B22E-90855CB10117}">
      <dgm:prSet phldrT="[Text]"/>
      <dgm:spPr/>
      <dgm:t>
        <a:bodyPr/>
        <a:lstStyle/>
        <a:p>
          <a:r>
            <a:rPr lang="en-IE"/>
            <a:t>Wilcoxon Signed Rank Test</a:t>
          </a:r>
        </a:p>
      </dgm:t>
    </dgm:pt>
    <dgm:pt modelId="{1AD5A54F-9D57-4ECB-BBB9-5E76526B3C0D}" type="parTrans" cxnId="{6E8938DE-B316-4120-93D0-A486ADCF962D}">
      <dgm:prSet/>
      <dgm:spPr/>
      <dgm:t>
        <a:bodyPr/>
        <a:lstStyle/>
        <a:p>
          <a:endParaRPr lang="en-IE"/>
        </a:p>
      </dgm:t>
    </dgm:pt>
    <dgm:pt modelId="{BC3748D6-644D-4E9B-B3F4-7707925DCD8A}" type="sibTrans" cxnId="{6E8938DE-B316-4120-93D0-A486ADCF962D}">
      <dgm:prSet/>
      <dgm:spPr/>
      <dgm:t>
        <a:bodyPr/>
        <a:lstStyle/>
        <a:p>
          <a:endParaRPr lang="en-IE"/>
        </a:p>
      </dgm:t>
    </dgm:pt>
    <dgm:pt modelId="{6E7F3609-DFBA-4B73-9D6F-B09D2639C685}">
      <dgm:prSet phldrT="[Text]"/>
      <dgm:spPr/>
      <dgm:t>
        <a:bodyPr/>
        <a:lstStyle/>
        <a:p>
          <a:r>
            <a:rPr lang="en-IE"/>
            <a:t>Mann-Whitney U Test</a:t>
          </a:r>
        </a:p>
      </dgm:t>
    </dgm:pt>
    <dgm:pt modelId="{09FCF93E-3B9B-4225-8C39-CD9C9F8E5147}" type="parTrans" cxnId="{832F13E2-37EA-467F-9176-14C5DD69FC21}">
      <dgm:prSet/>
      <dgm:spPr/>
      <dgm:t>
        <a:bodyPr/>
        <a:lstStyle/>
        <a:p>
          <a:endParaRPr lang="en-IE"/>
        </a:p>
      </dgm:t>
    </dgm:pt>
    <dgm:pt modelId="{DC02038D-EC3D-45DA-A5B1-69DA838A4899}" type="sibTrans" cxnId="{832F13E2-37EA-467F-9176-14C5DD69FC21}">
      <dgm:prSet/>
      <dgm:spPr/>
      <dgm:t>
        <a:bodyPr/>
        <a:lstStyle/>
        <a:p>
          <a:endParaRPr lang="en-IE"/>
        </a:p>
      </dgm:t>
    </dgm:pt>
    <dgm:pt modelId="{8B94BF95-6CDD-45CA-B37F-4D733869CD6F}">
      <dgm:prSet phldrT="[Text]"/>
      <dgm:spPr/>
      <dgm:t>
        <a:bodyPr/>
        <a:lstStyle/>
        <a:p>
          <a:r>
            <a:rPr lang="en-IE"/>
            <a:t>Chi-Squared Test</a:t>
          </a:r>
        </a:p>
      </dgm:t>
    </dgm:pt>
    <dgm:pt modelId="{9EF0E6F8-A48B-4490-9F8E-59950617C14C}" type="parTrans" cxnId="{82A4D58C-CC89-4133-8A05-CC0F4886FE13}">
      <dgm:prSet/>
      <dgm:spPr/>
      <dgm:t>
        <a:bodyPr/>
        <a:lstStyle/>
        <a:p>
          <a:endParaRPr lang="en-IE"/>
        </a:p>
      </dgm:t>
    </dgm:pt>
    <dgm:pt modelId="{04C3B008-90BD-4AD1-94B3-6A9270034338}" type="sibTrans" cxnId="{82A4D58C-CC89-4133-8A05-CC0F4886FE13}">
      <dgm:prSet/>
      <dgm:spPr/>
      <dgm:t>
        <a:bodyPr/>
        <a:lstStyle/>
        <a:p>
          <a:endParaRPr lang="en-IE"/>
        </a:p>
      </dgm:t>
    </dgm:pt>
    <dgm:pt modelId="{0F339AF5-5784-49FD-BF0F-6A501A6ED508}" type="pres">
      <dgm:prSet presAssocID="{E9026370-CF16-4096-B484-C10CD696D594}" presName="hierChild1" presStyleCnt="0">
        <dgm:presLayoutVars>
          <dgm:orgChart val="1"/>
          <dgm:chPref val="1"/>
          <dgm:dir/>
          <dgm:animOne val="branch"/>
          <dgm:animLvl val="lvl"/>
          <dgm:resizeHandles/>
        </dgm:presLayoutVars>
      </dgm:prSet>
      <dgm:spPr/>
    </dgm:pt>
    <dgm:pt modelId="{100919A6-0EDB-4616-8CDB-BD396FED707B}" type="pres">
      <dgm:prSet presAssocID="{3EC0AEF8-81C5-45DF-95A0-D776EB5063F7}" presName="hierRoot1" presStyleCnt="0">
        <dgm:presLayoutVars>
          <dgm:hierBranch val="init"/>
        </dgm:presLayoutVars>
      </dgm:prSet>
      <dgm:spPr/>
    </dgm:pt>
    <dgm:pt modelId="{62837142-72B7-4562-8BE1-DBEF5B2FCA89}" type="pres">
      <dgm:prSet presAssocID="{3EC0AEF8-81C5-45DF-95A0-D776EB5063F7}" presName="rootComposite1" presStyleCnt="0"/>
      <dgm:spPr/>
    </dgm:pt>
    <dgm:pt modelId="{19C91456-B248-4575-8A9C-6584092458C6}" type="pres">
      <dgm:prSet presAssocID="{3EC0AEF8-81C5-45DF-95A0-D776EB5063F7}" presName="rootText1" presStyleLbl="node0" presStyleIdx="0" presStyleCnt="2">
        <dgm:presLayoutVars>
          <dgm:chPref val="3"/>
        </dgm:presLayoutVars>
      </dgm:prSet>
      <dgm:spPr/>
    </dgm:pt>
    <dgm:pt modelId="{C39C3C35-AE4D-4762-98EE-12D1047CE663}" type="pres">
      <dgm:prSet presAssocID="{3EC0AEF8-81C5-45DF-95A0-D776EB5063F7}" presName="rootConnector1" presStyleLbl="node1" presStyleIdx="0" presStyleCnt="0"/>
      <dgm:spPr/>
    </dgm:pt>
    <dgm:pt modelId="{659DE737-F460-446F-AA45-20A3036A1F3E}" type="pres">
      <dgm:prSet presAssocID="{3EC0AEF8-81C5-45DF-95A0-D776EB5063F7}" presName="hierChild2" presStyleCnt="0"/>
      <dgm:spPr/>
    </dgm:pt>
    <dgm:pt modelId="{6AD04591-546C-44F7-BBAC-5229A17AF1EB}" type="pres">
      <dgm:prSet presAssocID="{79256FC9-2E5C-4651-87A5-4E7C3EDE61C4}" presName="Name37" presStyleLbl="parChTrans1D2" presStyleIdx="0" presStyleCnt="4"/>
      <dgm:spPr/>
    </dgm:pt>
    <dgm:pt modelId="{15F0DDC5-38ED-4842-8782-268D6B03E6D1}" type="pres">
      <dgm:prSet presAssocID="{D77EA273-3C42-461F-8721-0E93CFD76CD8}" presName="hierRoot2" presStyleCnt="0">
        <dgm:presLayoutVars>
          <dgm:hierBranch val="init"/>
        </dgm:presLayoutVars>
      </dgm:prSet>
      <dgm:spPr/>
    </dgm:pt>
    <dgm:pt modelId="{B1012663-C8DE-44BF-B1FE-A2A8CE2D1609}" type="pres">
      <dgm:prSet presAssocID="{D77EA273-3C42-461F-8721-0E93CFD76CD8}" presName="rootComposite" presStyleCnt="0"/>
      <dgm:spPr/>
    </dgm:pt>
    <dgm:pt modelId="{8F4A9231-465B-46D0-8B3A-90F8A3172F3D}" type="pres">
      <dgm:prSet presAssocID="{D77EA273-3C42-461F-8721-0E93CFD76CD8}" presName="rootText" presStyleLbl="node2" presStyleIdx="0" presStyleCnt="4">
        <dgm:presLayoutVars>
          <dgm:chPref val="3"/>
        </dgm:presLayoutVars>
      </dgm:prSet>
      <dgm:spPr/>
    </dgm:pt>
    <dgm:pt modelId="{3BE70543-E5A6-4CB1-9EA9-35CCE8E8FC35}" type="pres">
      <dgm:prSet presAssocID="{D77EA273-3C42-461F-8721-0E93CFD76CD8}" presName="rootConnector" presStyleLbl="node2" presStyleIdx="0" presStyleCnt="4"/>
      <dgm:spPr/>
    </dgm:pt>
    <dgm:pt modelId="{9CB3AD8F-46DE-4973-B788-6640EF87590B}" type="pres">
      <dgm:prSet presAssocID="{D77EA273-3C42-461F-8721-0E93CFD76CD8}" presName="hierChild4" presStyleCnt="0"/>
      <dgm:spPr/>
    </dgm:pt>
    <dgm:pt modelId="{E2E8B078-61B6-4EDB-9B60-D5BE1BE679DB}" type="pres">
      <dgm:prSet presAssocID="{D93F6D97-225E-402B-962D-9D71DC4847D1}" presName="Name37" presStyleLbl="parChTrans1D3" presStyleIdx="0" presStyleCnt="6"/>
      <dgm:spPr/>
    </dgm:pt>
    <dgm:pt modelId="{DC32C063-7527-455B-9668-FF928E38726F}" type="pres">
      <dgm:prSet presAssocID="{26D571D1-EAF9-4BCF-A0A7-8F38D9E1257C}" presName="hierRoot2" presStyleCnt="0">
        <dgm:presLayoutVars>
          <dgm:hierBranch val="init"/>
        </dgm:presLayoutVars>
      </dgm:prSet>
      <dgm:spPr/>
    </dgm:pt>
    <dgm:pt modelId="{9A5956FA-E965-46CD-B30B-BA199419CCD4}" type="pres">
      <dgm:prSet presAssocID="{26D571D1-EAF9-4BCF-A0A7-8F38D9E1257C}" presName="rootComposite" presStyleCnt="0"/>
      <dgm:spPr/>
    </dgm:pt>
    <dgm:pt modelId="{7BEA0314-D8DA-4187-A9C8-34E854CB6944}" type="pres">
      <dgm:prSet presAssocID="{26D571D1-EAF9-4BCF-A0A7-8F38D9E1257C}" presName="rootText" presStyleLbl="node3" presStyleIdx="0" presStyleCnt="6">
        <dgm:presLayoutVars>
          <dgm:chPref val="3"/>
        </dgm:presLayoutVars>
      </dgm:prSet>
      <dgm:spPr/>
    </dgm:pt>
    <dgm:pt modelId="{3646AC88-4031-4707-A438-27C7DC959F3B}" type="pres">
      <dgm:prSet presAssocID="{26D571D1-EAF9-4BCF-A0A7-8F38D9E1257C}" presName="rootConnector" presStyleLbl="node3" presStyleIdx="0" presStyleCnt="6"/>
      <dgm:spPr/>
    </dgm:pt>
    <dgm:pt modelId="{9F6B0B47-CC30-4753-983D-AB52F264E943}" type="pres">
      <dgm:prSet presAssocID="{26D571D1-EAF9-4BCF-A0A7-8F38D9E1257C}" presName="hierChild4" presStyleCnt="0"/>
      <dgm:spPr/>
    </dgm:pt>
    <dgm:pt modelId="{CA81A14D-8E7F-4E8E-AEB2-EC72499E0365}" type="pres">
      <dgm:prSet presAssocID="{26D571D1-EAF9-4BCF-A0A7-8F38D9E1257C}" presName="hierChild5" presStyleCnt="0"/>
      <dgm:spPr/>
    </dgm:pt>
    <dgm:pt modelId="{810787DC-C2C0-4369-8539-AEAEBB06BDFA}" type="pres">
      <dgm:prSet presAssocID="{D77EA273-3C42-461F-8721-0E93CFD76CD8}" presName="hierChild5" presStyleCnt="0"/>
      <dgm:spPr/>
    </dgm:pt>
    <dgm:pt modelId="{E5CB107C-5C13-492C-AFDC-D1353FD19A41}" type="pres">
      <dgm:prSet presAssocID="{3B3E240F-3B4B-432E-BA65-068886DC5CF0}" presName="Name37" presStyleLbl="parChTrans1D2" presStyleIdx="1" presStyleCnt="4"/>
      <dgm:spPr/>
    </dgm:pt>
    <dgm:pt modelId="{68EF2AFE-5BFF-4E86-9103-576F9A64D0FC}" type="pres">
      <dgm:prSet presAssocID="{4CCCC31E-AD5F-43C4-BEA3-AD8A8298C351}" presName="hierRoot2" presStyleCnt="0">
        <dgm:presLayoutVars>
          <dgm:hierBranch val="init"/>
        </dgm:presLayoutVars>
      </dgm:prSet>
      <dgm:spPr/>
    </dgm:pt>
    <dgm:pt modelId="{C01E4B64-26AC-44E8-AEE2-F6037CA068F0}" type="pres">
      <dgm:prSet presAssocID="{4CCCC31E-AD5F-43C4-BEA3-AD8A8298C351}" presName="rootComposite" presStyleCnt="0"/>
      <dgm:spPr/>
    </dgm:pt>
    <dgm:pt modelId="{C0B23853-DC8D-4A30-B026-7818CF53EF44}" type="pres">
      <dgm:prSet presAssocID="{4CCCC31E-AD5F-43C4-BEA3-AD8A8298C351}" presName="rootText" presStyleLbl="node2" presStyleIdx="1" presStyleCnt="4">
        <dgm:presLayoutVars>
          <dgm:chPref val="3"/>
        </dgm:presLayoutVars>
      </dgm:prSet>
      <dgm:spPr/>
    </dgm:pt>
    <dgm:pt modelId="{E60A07C7-25F9-4DE3-8AB0-E7B6E139C22E}" type="pres">
      <dgm:prSet presAssocID="{4CCCC31E-AD5F-43C4-BEA3-AD8A8298C351}" presName="rootConnector" presStyleLbl="node2" presStyleIdx="1" presStyleCnt="4"/>
      <dgm:spPr/>
    </dgm:pt>
    <dgm:pt modelId="{7647C249-0C3A-4ADA-AC49-1E9D3CF3155C}" type="pres">
      <dgm:prSet presAssocID="{4CCCC31E-AD5F-43C4-BEA3-AD8A8298C351}" presName="hierChild4" presStyleCnt="0"/>
      <dgm:spPr/>
    </dgm:pt>
    <dgm:pt modelId="{854391B3-5A83-478F-9B7D-8B50EBFFDD2F}" type="pres">
      <dgm:prSet presAssocID="{E0C1A5CB-65C2-40FC-9F12-B6CBF0A0CE4B}" presName="Name37" presStyleLbl="parChTrans1D3" presStyleIdx="1" presStyleCnt="6"/>
      <dgm:spPr/>
    </dgm:pt>
    <dgm:pt modelId="{0E77F76B-91EA-49D2-BDEC-2851EFC2C492}" type="pres">
      <dgm:prSet presAssocID="{2CA517E7-7080-4A11-8847-19F45E0AB71A}" presName="hierRoot2" presStyleCnt="0">
        <dgm:presLayoutVars>
          <dgm:hierBranch val="init"/>
        </dgm:presLayoutVars>
      </dgm:prSet>
      <dgm:spPr/>
    </dgm:pt>
    <dgm:pt modelId="{476562EA-FB80-4491-8756-24A668168B56}" type="pres">
      <dgm:prSet presAssocID="{2CA517E7-7080-4A11-8847-19F45E0AB71A}" presName="rootComposite" presStyleCnt="0"/>
      <dgm:spPr/>
    </dgm:pt>
    <dgm:pt modelId="{427CDBAF-D7D3-4EE4-A7FA-9DF3B4DEA1B1}" type="pres">
      <dgm:prSet presAssocID="{2CA517E7-7080-4A11-8847-19F45E0AB71A}" presName="rootText" presStyleLbl="node3" presStyleIdx="1" presStyleCnt="6">
        <dgm:presLayoutVars>
          <dgm:chPref val="3"/>
        </dgm:presLayoutVars>
      </dgm:prSet>
      <dgm:spPr/>
    </dgm:pt>
    <dgm:pt modelId="{1871D6DC-DB16-40E9-9FB4-2832B843CF01}" type="pres">
      <dgm:prSet presAssocID="{2CA517E7-7080-4A11-8847-19F45E0AB71A}" presName="rootConnector" presStyleLbl="node3" presStyleIdx="1" presStyleCnt="6"/>
      <dgm:spPr/>
    </dgm:pt>
    <dgm:pt modelId="{831503E4-7D4D-448E-ADAC-AE41C15940EB}" type="pres">
      <dgm:prSet presAssocID="{2CA517E7-7080-4A11-8847-19F45E0AB71A}" presName="hierChild4" presStyleCnt="0"/>
      <dgm:spPr/>
    </dgm:pt>
    <dgm:pt modelId="{4499BF67-3CF4-4E71-8794-F1FB9082C44A}" type="pres">
      <dgm:prSet presAssocID="{D00157AC-C9EB-46BA-A9A1-6B2FD3F97B61}" presName="Name37" presStyleLbl="parChTrans1D4" presStyleIdx="0" presStyleCnt="6"/>
      <dgm:spPr/>
    </dgm:pt>
    <dgm:pt modelId="{FA1F9706-3381-446F-97D9-2900F1860683}" type="pres">
      <dgm:prSet presAssocID="{14570105-16CB-4C19-A6A3-01264C4A6270}" presName="hierRoot2" presStyleCnt="0">
        <dgm:presLayoutVars>
          <dgm:hierBranch val="init"/>
        </dgm:presLayoutVars>
      </dgm:prSet>
      <dgm:spPr/>
    </dgm:pt>
    <dgm:pt modelId="{70F492F9-5A62-476E-BB34-8334E7411CF4}" type="pres">
      <dgm:prSet presAssocID="{14570105-16CB-4C19-A6A3-01264C4A6270}" presName="rootComposite" presStyleCnt="0"/>
      <dgm:spPr/>
    </dgm:pt>
    <dgm:pt modelId="{168F19A3-DB00-493A-A227-AD96FE9BBF10}" type="pres">
      <dgm:prSet presAssocID="{14570105-16CB-4C19-A6A3-01264C4A6270}" presName="rootText" presStyleLbl="node4" presStyleIdx="0" presStyleCnt="6">
        <dgm:presLayoutVars>
          <dgm:chPref val="3"/>
        </dgm:presLayoutVars>
      </dgm:prSet>
      <dgm:spPr/>
    </dgm:pt>
    <dgm:pt modelId="{AE5A2816-DB4B-48AC-9EDD-D90F4FBBA61A}" type="pres">
      <dgm:prSet presAssocID="{14570105-16CB-4C19-A6A3-01264C4A6270}" presName="rootConnector" presStyleLbl="node4" presStyleIdx="0" presStyleCnt="6"/>
      <dgm:spPr/>
    </dgm:pt>
    <dgm:pt modelId="{2AE73562-38D8-45E0-9856-3FB9B9E71FCB}" type="pres">
      <dgm:prSet presAssocID="{14570105-16CB-4C19-A6A3-01264C4A6270}" presName="hierChild4" presStyleCnt="0"/>
      <dgm:spPr/>
    </dgm:pt>
    <dgm:pt modelId="{4180B9DA-013F-4F4D-98BE-FCCBDD4B7A4C}" type="pres">
      <dgm:prSet presAssocID="{14570105-16CB-4C19-A6A3-01264C4A6270}" presName="hierChild5" presStyleCnt="0"/>
      <dgm:spPr/>
    </dgm:pt>
    <dgm:pt modelId="{815856F4-C6E9-4C47-BEF8-E8AD33D49CCD}" type="pres">
      <dgm:prSet presAssocID="{2CA517E7-7080-4A11-8847-19F45E0AB71A}" presName="hierChild5" presStyleCnt="0"/>
      <dgm:spPr/>
    </dgm:pt>
    <dgm:pt modelId="{701AE99D-1D30-4724-B55C-BBE9DCF6C585}" type="pres">
      <dgm:prSet presAssocID="{943F2A33-BE1C-4E4A-8EE3-CAF083075E88}" presName="Name37" presStyleLbl="parChTrans1D3" presStyleIdx="2" presStyleCnt="6"/>
      <dgm:spPr/>
    </dgm:pt>
    <dgm:pt modelId="{FDE33C3A-9147-4F88-BDA2-B677274C950F}" type="pres">
      <dgm:prSet presAssocID="{1FF430D2-1FA4-41FE-9EB3-363764A8E143}" presName="hierRoot2" presStyleCnt="0">
        <dgm:presLayoutVars>
          <dgm:hierBranch val="init"/>
        </dgm:presLayoutVars>
      </dgm:prSet>
      <dgm:spPr/>
    </dgm:pt>
    <dgm:pt modelId="{20A2EAEA-0DEE-4CB4-A2D7-3A9FB5E7D86F}" type="pres">
      <dgm:prSet presAssocID="{1FF430D2-1FA4-41FE-9EB3-363764A8E143}" presName="rootComposite" presStyleCnt="0"/>
      <dgm:spPr/>
    </dgm:pt>
    <dgm:pt modelId="{8BF5B1CC-F1DA-460D-A6D5-990E8C04E12F}" type="pres">
      <dgm:prSet presAssocID="{1FF430D2-1FA4-41FE-9EB3-363764A8E143}" presName="rootText" presStyleLbl="node3" presStyleIdx="2" presStyleCnt="6">
        <dgm:presLayoutVars>
          <dgm:chPref val="3"/>
        </dgm:presLayoutVars>
      </dgm:prSet>
      <dgm:spPr/>
    </dgm:pt>
    <dgm:pt modelId="{2FD386CF-3FD1-4B6A-946A-C0D5554B81E9}" type="pres">
      <dgm:prSet presAssocID="{1FF430D2-1FA4-41FE-9EB3-363764A8E143}" presName="rootConnector" presStyleLbl="node3" presStyleIdx="2" presStyleCnt="6"/>
      <dgm:spPr/>
    </dgm:pt>
    <dgm:pt modelId="{07274A18-8A8F-497C-BCD7-C5BFB494F250}" type="pres">
      <dgm:prSet presAssocID="{1FF430D2-1FA4-41FE-9EB3-363764A8E143}" presName="hierChild4" presStyleCnt="0"/>
      <dgm:spPr/>
    </dgm:pt>
    <dgm:pt modelId="{A1DDEF45-0AF7-439D-A031-597D426F1190}" type="pres">
      <dgm:prSet presAssocID="{D0B738F7-6D58-438D-8EDE-9A45D8955E62}" presName="Name37" presStyleLbl="parChTrans1D4" presStyleIdx="1" presStyleCnt="6"/>
      <dgm:spPr/>
    </dgm:pt>
    <dgm:pt modelId="{B1AE43E1-8C62-4DE5-A32F-CF154BA18324}" type="pres">
      <dgm:prSet presAssocID="{7F1031B7-965E-4D07-9810-D74AF69831B0}" presName="hierRoot2" presStyleCnt="0">
        <dgm:presLayoutVars>
          <dgm:hierBranch val="init"/>
        </dgm:presLayoutVars>
      </dgm:prSet>
      <dgm:spPr/>
    </dgm:pt>
    <dgm:pt modelId="{DA9215D2-6B88-4C2B-9B0E-35C405498FAF}" type="pres">
      <dgm:prSet presAssocID="{7F1031B7-965E-4D07-9810-D74AF69831B0}" presName="rootComposite" presStyleCnt="0"/>
      <dgm:spPr/>
    </dgm:pt>
    <dgm:pt modelId="{CFB5F84F-B07D-4C0C-8DAE-4A7CF0A12C36}" type="pres">
      <dgm:prSet presAssocID="{7F1031B7-965E-4D07-9810-D74AF69831B0}" presName="rootText" presStyleLbl="node4" presStyleIdx="1" presStyleCnt="6">
        <dgm:presLayoutVars>
          <dgm:chPref val="3"/>
        </dgm:presLayoutVars>
      </dgm:prSet>
      <dgm:spPr/>
    </dgm:pt>
    <dgm:pt modelId="{1C69C3F9-694F-4858-8599-CA5C6AE31ED3}" type="pres">
      <dgm:prSet presAssocID="{7F1031B7-965E-4D07-9810-D74AF69831B0}" presName="rootConnector" presStyleLbl="node4" presStyleIdx="1" presStyleCnt="6"/>
      <dgm:spPr/>
    </dgm:pt>
    <dgm:pt modelId="{C961424A-6825-46FA-B541-967CF059D85F}" type="pres">
      <dgm:prSet presAssocID="{7F1031B7-965E-4D07-9810-D74AF69831B0}" presName="hierChild4" presStyleCnt="0"/>
      <dgm:spPr/>
    </dgm:pt>
    <dgm:pt modelId="{5CA74674-041A-4B3A-A756-B3D77DA20C41}" type="pres">
      <dgm:prSet presAssocID="{7F1031B7-965E-4D07-9810-D74AF69831B0}" presName="hierChild5" presStyleCnt="0"/>
      <dgm:spPr/>
    </dgm:pt>
    <dgm:pt modelId="{9668874B-7614-46DA-A892-8BD805F2400B}" type="pres">
      <dgm:prSet presAssocID="{1FF430D2-1FA4-41FE-9EB3-363764A8E143}" presName="hierChild5" presStyleCnt="0"/>
      <dgm:spPr/>
    </dgm:pt>
    <dgm:pt modelId="{AD050B87-9918-407F-BC07-85579A453045}" type="pres">
      <dgm:prSet presAssocID="{4CCCC31E-AD5F-43C4-BEA3-AD8A8298C351}" presName="hierChild5" presStyleCnt="0"/>
      <dgm:spPr/>
    </dgm:pt>
    <dgm:pt modelId="{203EB213-8EE7-4565-BF9A-E55BFBC7AF4E}" type="pres">
      <dgm:prSet presAssocID="{3EC0AEF8-81C5-45DF-95A0-D776EB5063F7}" presName="hierChild3" presStyleCnt="0"/>
      <dgm:spPr/>
    </dgm:pt>
    <dgm:pt modelId="{EB440A4B-E5A7-4008-9C59-FAF3E2516D31}" type="pres">
      <dgm:prSet presAssocID="{F3BC8139-6999-4F11-9C3A-180EF2804764}" presName="hierRoot1" presStyleCnt="0">
        <dgm:presLayoutVars>
          <dgm:hierBranch val="init"/>
        </dgm:presLayoutVars>
      </dgm:prSet>
      <dgm:spPr/>
    </dgm:pt>
    <dgm:pt modelId="{2C350024-1286-4EAF-9E3C-1081070BF3C9}" type="pres">
      <dgm:prSet presAssocID="{F3BC8139-6999-4F11-9C3A-180EF2804764}" presName="rootComposite1" presStyleCnt="0"/>
      <dgm:spPr/>
    </dgm:pt>
    <dgm:pt modelId="{7E8DC339-9E1A-4565-9232-8B04CEED8C5A}" type="pres">
      <dgm:prSet presAssocID="{F3BC8139-6999-4F11-9C3A-180EF2804764}" presName="rootText1" presStyleLbl="node0" presStyleIdx="1" presStyleCnt="2">
        <dgm:presLayoutVars>
          <dgm:chPref val="3"/>
        </dgm:presLayoutVars>
      </dgm:prSet>
      <dgm:spPr/>
    </dgm:pt>
    <dgm:pt modelId="{D583F9C2-4045-4504-8AEB-F99BEB668963}" type="pres">
      <dgm:prSet presAssocID="{F3BC8139-6999-4F11-9C3A-180EF2804764}" presName="rootConnector1" presStyleLbl="node1" presStyleIdx="0" presStyleCnt="0"/>
      <dgm:spPr/>
    </dgm:pt>
    <dgm:pt modelId="{FCBF3CC1-BA56-4455-A3CE-BB75B7771875}" type="pres">
      <dgm:prSet presAssocID="{F3BC8139-6999-4F11-9C3A-180EF2804764}" presName="hierChild2" presStyleCnt="0"/>
      <dgm:spPr/>
    </dgm:pt>
    <dgm:pt modelId="{E5E28173-978E-4107-B123-F8A832930F71}" type="pres">
      <dgm:prSet presAssocID="{71BE0DF0-6B69-4287-BA45-DFBE9720D2B4}" presName="Name37" presStyleLbl="parChTrans1D2" presStyleIdx="2" presStyleCnt="4"/>
      <dgm:spPr/>
    </dgm:pt>
    <dgm:pt modelId="{9C29C293-5610-4223-BDEF-EF2EEA5190F6}" type="pres">
      <dgm:prSet presAssocID="{27B91265-81D4-4354-9D1A-1958CC024A18}" presName="hierRoot2" presStyleCnt="0">
        <dgm:presLayoutVars>
          <dgm:hierBranch val="init"/>
        </dgm:presLayoutVars>
      </dgm:prSet>
      <dgm:spPr/>
    </dgm:pt>
    <dgm:pt modelId="{1D65AB84-A827-4326-9B87-B694973FC6BD}" type="pres">
      <dgm:prSet presAssocID="{27B91265-81D4-4354-9D1A-1958CC024A18}" presName="rootComposite" presStyleCnt="0"/>
      <dgm:spPr/>
    </dgm:pt>
    <dgm:pt modelId="{7E295448-73AE-4A4C-9BAC-DF0E87437A5B}" type="pres">
      <dgm:prSet presAssocID="{27B91265-81D4-4354-9D1A-1958CC024A18}" presName="rootText" presStyleLbl="node2" presStyleIdx="2" presStyleCnt="4">
        <dgm:presLayoutVars>
          <dgm:chPref val="3"/>
        </dgm:presLayoutVars>
      </dgm:prSet>
      <dgm:spPr/>
    </dgm:pt>
    <dgm:pt modelId="{4799CFC1-A986-448D-9700-FBA8B0B3D7A0}" type="pres">
      <dgm:prSet presAssocID="{27B91265-81D4-4354-9D1A-1958CC024A18}" presName="rootConnector" presStyleLbl="node2" presStyleIdx="2" presStyleCnt="4"/>
      <dgm:spPr/>
    </dgm:pt>
    <dgm:pt modelId="{CF55AC97-5797-4098-A9E1-4856FE0FB98A}" type="pres">
      <dgm:prSet presAssocID="{27B91265-81D4-4354-9D1A-1958CC024A18}" presName="hierChild4" presStyleCnt="0"/>
      <dgm:spPr/>
    </dgm:pt>
    <dgm:pt modelId="{FCC4F58A-08DE-4AA0-B4B0-C96F8CBC9902}" type="pres">
      <dgm:prSet presAssocID="{46B6CA1A-80C9-46CD-BC4D-1CA6B8F6C255}" presName="Name37" presStyleLbl="parChTrans1D3" presStyleIdx="3" presStyleCnt="6"/>
      <dgm:spPr/>
    </dgm:pt>
    <dgm:pt modelId="{D149F34E-A7E6-48CD-B4E2-997867B0F0D9}" type="pres">
      <dgm:prSet presAssocID="{DDEFD310-2D97-4E6A-8823-55B0C98504FB}" presName="hierRoot2" presStyleCnt="0">
        <dgm:presLayoutVars>
          <dgm:hierBranch val="init"/>
        </dgm:presLayoutVars>
      </dgm:prSet>
      <dgm:spPr/>
    </dgm:pt>
    <dgm:pt modelId="{C412182A-189B-4070-8C23-50DCD489B571}" type="pres">
      <dgm:prSet presAssocID="{DDEFD310-2D97-4E6A-8823-55B0C98504FB}" presName="rootComposite" presStyleCnt="0"/>
      <dgm:spPr/>
    </dgm:pt>
    <dgm:pt modelId="{C8C2D6F5-8DF9-427E-B546-7022BCF447FE}" type="pres">
      <dgm:prSet presAssocID="{DDEFD310-2D97-4E6A-8823-55B0C98504FB}" presName="rootText" presStyleLbl="node3" presStyleIdx="3" presStyleCnt="6">
        <dgm:presLayoutVars>
          <dgm:chPref val="3"/>
        </dgm:presLayoutVars>
      </dgm:prSet>
      <dgm:spPr/>
    </dgm:pt>
    <dgm:pt modelId="{928F3394-91CE-4A2F-BC84-792043D81FE0}" type="pres">
      <dgm:prSet presAssocID="{DDEFD310-2D97-4E6A-8823-55B0C98504FB}" presName="rootConnector" presStyleLbl="node3" presStyleIdx="3" presStyleCnt="6"/>
      <dgm:spPr/>
    </dgm:pt>
    <dgm:pt modelId="{B6B8FC97-D8C0-4281-ADCA-3B8C6B751AE5}" type="pres">
      <dgm:prSet presAssocID="{DDEFD310-2D97-4E6A-8823-55B0C98504FB}" presName="hierChild4" presStyleCnt="0"/>
      <dgm:spPr/>
    </dgm:pt>
    <dgm:pt modelId="{B6A7065B-11AE-47FE-8D32-3B9E34CB408A}" type="pres">
      <dgm:prSet presAssocID="{DDEFD310-2D97-4E6A-8823-55B0C98504FB}" presName="hierChild5" presStyleCnt="0"/>
      <dgm:spPr/>
    </dgm:pt>
    <dgm:pt modelId="{95616A63-CC0B-4FC3-8281-8C20B7B013F7}" type="pres">
      <dgm:prSet presAssocID="{27B91265-81D4-4354-9D1A-1958CC024A18}" presName="hierChild5" presStyleCnt="0"/>
      <dgm:spPr/>
    </dgm:pt>
    <dgm:pt modelId="{BBF46F96-4C06-44A0-BB8D-31F211CED225}" type="pres">
      <dgm:prSet presAssocID="{821862DF-A0C4-4052-B593-6230E4E0D218}" presName="Name37" presStyleLbl="parChTrans1D2" presStyleIdx="3" presStyleCnt="4"/>
      <dgm:spPr/>
    </dgm:pt>
    <dgm:pt modelId="{24BA5573-1644-494B-B97F-B2D4B9764D1D}" type="pres">
      <dgm:prSet presAssocID="{B514E5A5-9CCF-425C-96D8-5C1B5F633CFF}" presName="hierRoot2" presStyleCnt="0">
        <dgm:presLayoutVars>
          <dgm:hierBranch val="init"/>
        </dgm:presLayoutVars>
      </dgm:prSet>
      <dgm:spPr/>
    </dgm:pt>
    <dgm:pt modelId="{32FC371C-F55E-4216-9266-5F48C24AB4CD}" type="pres">
      <dgm:prSet presAssocID="{B514E5A5-9CCF-425C-96D8-5C1B5F633CFF}" presName="rootComposite" presStyleCnt="0"/>
      <dgm:spPr/>
    </dgm:pt>
    <dgm:pt modelId="{B388BC6E-EB7B-4D7A-9B6C-F53D055D89DD}" type="pres">
      <dgm:prSet presAssocID="{B514E5A5-9CCF-425C-96D8-5C1B5F633CFF}" presName="rootText" presStyleLbl="node2" presStyleIdx="3" presStyleCnt="4">
        <dgm:presLayoutVars>
          <dgm:chPref val="3"/>
        </dgm:presLayoutVars>
      </dgm:prSet>
      <dgm:spPr/>
    </dgm:pt>
    <dgm:pt modelId="{3A09CD14-88B3-403C-A1BA-160D08F910B3}" type="pres">
      <dgm:prSet presAssocID="{B514E5A5-9CCF-425C-96D8-5C1B5F633CFF}" presName="rootConnector" presStyleLbl="node2" presStyleIdx="3" presStyleCnt="4"/>
      <dgm:spPr/>
    </dgm:pt>
    <dgm:pt modelId="{63E4D2A2-2091-48D3-96CD-3B4A85139A10}" type="pres">
      <dgm:prSet presAssocID="{B514E5A5-9CCF-425C-96D8-5C1B5F633CFF}" presName="hierChild4" presStyleCnt="0"/>
      <dgm:spPr/>
    </dgm:pt>
    <dgm:pt modelId="{34C340A6-235A-462C-845F-A5BEA94F34BB}" type="pres">
      <dgm:prSet presAssocID="{7A6CE04D-3409-406E-BAFE-D02150AEFFB9}" presName="Name37" presStyleLbl="parChTrans1D3" presStyleIdx="4" presStyleCnt="6"/>
      <dgm:spPr/>
    </dgm:pt>
    <dgm:pt modelId="{B0E46547-C36D-4619-AACD-0D19E8811176}" type="pres">
      <dgm:prSet presAssocID="{FF91843B-5B86-44E0-8EF4-EDFDF7F0F1B6}" presName="hierRoot2" presStyleCnt="0">
        <dgm:presLayoutVars>
          <dgm:hierBranch val="init"/>
        </dgm:presLayoutVars>
      </dgm:prSet>
      <dgm:spPr/>
    </dgm:pt>
    <dgm:pt modelId="{4E76ED45-0532-4B5C-981E-CF0C2EE3F306}" type="pres">
      <dgm:prSet presAssocID="{FF91843B-5B86-44E0-8EF4-EDFDF7F0F1B6}" presName="rootComposite" presStyleCnt="0"/>
      <dgm:spPr/>
    </dgm:pt>
    <dgm:pt modelId="{FD80EDC8-C61C-4C34-A1A3-64E67BE03914}" type="pres">
      <dgm:prSet presAssocID="{FF91843B-5B86-44E0-8EF4-EDFDF7F0F1B6}" presName="rootText" presStyleLbl="node3" presStyleIdx="4" presStyleCnt="6">
        <dgm:presLayoutVars>
          <dgm:chPref val="3"/>
        </dgm:presLayoutVars>
      </dgm:prSet>
      <dgm:spPr/>
    </dgm:pt>
    <dgm:pt modelId="{BE2DC927-C186-45ED-A126-4DE9250C55A6}" type="pres">
      <dgm:prSet presAssocID="{FF91843B-5B86-44E0-8EF4-EDFDF7F0F1B6}" presName="rootConnector" presStyleLbl="node3" presStyleIdx="4" presStyleCnt="6"/>
      <dgm:spPr/>
    </dgm:pt>
    <dgm:pt modelId="{7F6D0517-E057-4A0F-9086-8BCE03D13F0F}" type="pres">
      <dgm:prSet presAssocID="{FF91843B-5B86-44E0-8EF4-EDFDF7F0F1B6}" presName="hierChild4" presStyleCnt="0"/>
      <dgm:spPr/>
    </dgm:pt>
    <dgm:pt modelId="{FBBF77AB-314C-461C-A070-5EADC7D54420}" type="pres">
      <dgm:prSet presAssocID="{09FCF93E-3B9B-4225-8C39-CD9C9F8E5147}" presName="Name37" presStyleLbl="parChTrans1D4" presStyleIdx="2" presStyleCnt="6"/>
      <dgm:spPr/>
    </dgm:pt>
    <dgm:pt modelId="{7B2AD730-7BD6-4B07-B35C-5938FEFEE4B0}" type="pres">
      <dgm:prSet presAssocID="{6E7F3609-DFBA-4B73-9D6F-B09D2639C685}" presName="hierRoot2" presStyleCnt="0">
        <dgm:presLayoutVars>
          <dgm:hierBranch val="init"/>
        </dgm:presLayoutVars>
      </dgm:prSet>
      <dgm:spPr/>
    </dgm:pt>
    <dgm:pt modelId="{9ECBE275-8288-4EA3-8F18-7C7B98496232}" type="pres">
      <dgm:prSet presAssocID="{6E7F3609-DFBA-4B73-9D6F-B09D2639C685}" presName="rootComposite" presStyleCnt="0"/>
      <dgm:spPr/>
    </dgm:pt>
    <dgm:pt modelId="{314A7F72-E27F-4984-9596-736045C2D903}" type="pres">
      <dgm:prSet presAssocID="{6E7F3609-DFBA-4B73-9D6F-B09D2639C685}" presName="rootText" presStyleLbl="node4" presStyleIdx="2" presStyleCnt="6">
        <dgm:presLayoutVars>
          <dgm:chPref val="3"/>
        </dgm:presLayoutVars>
      </dgm:prSet>
      <dgm:spPr/>
    </dgm:pt>
    <dgm:pt modelId="{F5F34225-97E2-416E-94CB-7ADBBB05604B}" type="pres">
      <dgm:prSet presAssocID="{6E7F3609-DFBA-4B73-9D6F-B09D2639C685}" presName="rootConnector" presStyleLbl="node4" presStyleIdx="2" presStyleCnt="6"/>
      <dgm:spPr/>
    </dgm:pt>
    <dgm:pt modelId="{8FCEB5C8-4FE3-4224-BF77-D9E941F38F0A}" type="pres">
      <dgm:prSet presAssocID="{6E7F3609-DFBA-4B73-9D6F-B09D2639C685}" presName="hierChild4" presStyleCnt="0"/>
      <dgm:spPr/>
    </dgm:pt>
    <dgm:pt modelId="{E73D81C6-8B8C-4F84-A736-BDD9F66DA3AF}" type="pres">
      <dgm:prSet presAssocID="{6E7F3609-DFBA-4B73-9D6F-B09D2639C685}" presName="hierChild5" presStyleCnt="0"/>
      <dgm:spPr/>
    </dgm:pt>
    <dgm:pt modelId="{B33A20AE-7DD7-42AC-9593-D45A3B6D6B2A}" type="pres">
      <dgm:prSet presAssocID="{66B05296-7E19-4784-A12D-02809FB8849D}" presName="Name37" presStyleLbl="parChTrans1D4" presStyleIdx="3" presStyleCnt="6"/>
      <dgm:spPr/>
    </dgm:pt>
    <dgm:pt modelId="{FA71A205-40CE-4960-8C35-8402B3466312}" type="pres">
      <dgm:prSet presAssocID="{B4695FA2-78CF-4C5C-A84A-EA3840F42D9F}" presName="hierRoot2" presStyleCnt="0">
        <dgm:presLayoutVars>
          <dgm:hierBranch val="init"/>
        </dgm:presLayoutVars>
      </dgm:prSet>
      <dgm:spPr/>
    </dgm:pt>
    <dgm:pt modelId="{056BF09C-A0C4-4334-AF25-A21B6613FC31}" type="pres">
      <dgm:prSet presAssocID="{B4695FA2-78CF-4C5C-A84A-EA3840F42D9F}" presName="rootComposite" presStyleCnt="0"/>
      <dgm:spPr/>
    </dgm:pt>
    <dgm:pt modelId="{31907042-9F23-451A-AD7C-0D2FEE34CDB2}" type="pres">
      <dgm:prSet presAssocID="{B4695FA2-78CF-4C5C-A84A-EA3840F42D9F}" presName="rootText" presStyleLbl="node4" presStyleIdx="3" presStyleCnt="6">
        <dgm:presLayoutVars>
          <dgm:chPref val="3"/>
        </dgm:presLayoutVars>
      </dgm:prSet>
      <dgm:spPr/>
    </dgm:pt>
    <dgm:pt modelId="{8A5D63CA-AA1E-4AD1-8F73-B6FC92FE9178}" type="pres">
      <dgm:prSet presAssocID="{B4695FA2-78CF-4C5C-A84A-EA3840F42D9F}" presName="rootConnector" presStyleLbl="node4" presStyleIdx="3" presStyleCnt="6"/>
      <dgm:spPr/>
    </dgm:pt>
    <dgm:pt modelId="{857F1A14-75B8-4744-B2EF-894AA3DBB6D9}" type="pres">
      <dgm:prSet presAssocID="{B4695FA2-78CF-4C5C-A84A-EA3840F42D9F}" presName="hierChild4" presStyleCnt="0"/>
      <dgm:spPr/>
    </dgm:pt>
    <dgm:pt modelId="{063B9D9F-563F-4B31-AD06-7AC4EB894AFA}" type="pres">
      <dgm:prSet presAssocID="{B4695FA2-78CF-4C5C-A84A-EA3840F42D9F}" presName="hierChild5" presStyleCnt="0"/>
      <dgm:spPr/>
    </dgm:pt>
    <dgm:pt modelId="{119F00B8-8BC2-4A66-B53B-1BD8B58B4773}" type="pres">
      <dgm:prSet presAssocID="{FF91843B-5B86-44E0-8EF4-EDFDF7F0F1B6}" presName="hierChild5" presStyleCnt="0"/>
      <dgm:spPr/>
    </dgm:pt>
    <dgm:pt modelId="{622C0702-70C6-4D86-A5B6-FB1CCC022D23}" type="pres">
      <dgm:prSet presAssocID="{19D360DE-3995-4D06-82A5-31134DC0DDD3}" presName="Name37" presStyleLbl="parChTrans1D3" presStyleIdx="5" presStyleCnt="6"/>
      <dgm:spPr/>
    </dgm:pt>
    <dgm:pt modelId="{CF385846-A23D-4521-B44F-3FA687F0DA56}" type="pres">
      <dgm:prSet presAssocID="{17F8979F-F94D-4DC8-870D-6FA7B36B7591}" presName="hierRoot2" presStyleCnt="0">
        <dgm:presLayoutVars>
          <dgm:hierBranch val="init"/>
        </dgm:presLayoutVars>
      </dgm:prSet>
      <dgm:spPr/>
    </dgm:pt>
    <dgm:pt modelId="{7D4435C6-DA1E-4E79-8B00-A5D2699E1FF2}" type="pres">
      <dgm:prSet presAssocID="{17F8979F-F94D-4DC8-870D-6FA7B36B7591}" presName="rootComposite" presStyleCnt="0"/>
      <dgm:spPr/>
    </dgm:pt>
    <dgm:pt modelId="{61766BB9-5763-49CE-8DFE-B8EE8891DB44}" type="pres">
      <dgm:prSet presAssocID="{17F8979F-F94D-4DC8-870D-6FA7B36B7591}" presName="rootText" presStyleLbl="node3" presStyleIdx="5" presStyleCnt="6">
        <dgm:presLayoutVars>
          <dgm:chPref val="3"/>
        </dgm:presLayoutVars>
      </dgm:prSet>
      <dgm:spPr/>
    </dgm:pt>
    <dgm:pt modelId="{63A99D75-648F-41AD-BAFD-B3E979799485}" type="pres">
      <dgm:prSet presAssocID="{17F8979F-F94D-4DC8-870D-6FA7B36B7591}" presName="rootConnector" presStyleLbl="node3" presStyleIdx="5" presStyleCnt="6"/>
      <dgm:spPr/>
    </dgm:pt>
    <dgm:pt modelId="{35BA2179-8745-4C9D-88FF-23AE3FA65E29}" type="pres">
      <dgm:prSet presAssocID="{17F8979F-F94D-4DC8-870D-6FA7B36B7591}" presName="hierChild4" presStyleCnt="0"/>
      <dgm:spPr/>
    </dgm:pt>
    <dgm:pt modelId="{16922279-E111-4BED-A3E9-A0140BDA8F11}" type="pres">
      <dgm:prSet presAssocID="{1AD5A54F-9D57-4ECB-BBB9-5E76526B3C0D}" presName="Name37" presStyleLbl="parChTrans1D4" presStyleIdx="4" presStyleCnt="6"/>
      <dgm:spPr/>
    </dgm:pt>
    <dgm:pt modelId="{218E51A7-8D6E-4E31-A3E8-8201E0487F50}" type="pres">
      <dgm:prSet presAssocID="{E78FBDFE-202F-4766-B22E-90855CB10117}" presName="hierRoot2" presStyleCnt="0">
        <dgm:presLayoutVars>
          <dgm:hierBranch val="init"/>
        </dgm:presLayoutVars>
      </dgm:prSet>
      <dgm:spPr/>
    </dgm:pt>
    <dgm:pt modelId="{DD110275-3B18-4797-88F0-49BE0CD99B64}" type="pres">
      <dgm:prSet presAssocID="{E78FBDFE-202F-4766-B22E-90855CB10117}" presName="rootComposite" presStyleCnt="0"/>
      <dgm:spPr/>
    </dgm:pt>
    <dgm:pt modelId="{85007CAF-704D-4AA0-828A-AA3A69127408}" type="pres">
      <dgm:prSet presAssocID="{E78FBDFE-202F-4766-B22E-90855CB10117}" presName="rootText" presStyleLbl="node4" presStyleIdx="4" presStyleCnt="6">
        <dgm:presLayoutVars>
          <dgm:chPref val="3"/>
        </dgm:presLayoutVars>
      </dgm:prSet>
      <dgm:spPr/>
    </dgm:pt>
    <dgm:pt modelId="{9BF91DBA-2CCB-4DB6-BB63-54D5AF443B7C}" type="pres">
      <dgm:prSet presAssocID="{E78FBDFE-202F-4766-B22E-90855CB10117}" presName="rootConnector" presStyleLbl="node4" presStyleIdx="4" presStyleCnt="6"/>
      <dgm:spPr/>
    </dgm:pt>
    <dgm:pt modelId="{8EB896FF-3526-4208-9C38-4D1072D48532}" type="pres">
      <dgm:prSet presAssocID="{E78FBDFE-202F-4766-B22E-90855CB10117}" presName="hierChild4" presStyleCnt="0"/>
      <dgm:spPr/>
    </dgm:pt>
    <dgm:pt modelId="{2492D304-C236-4D97-A74C-5004E7EE78F9}" type="pres">
      <dgm:prSet presAssocID="{E78FBDFE-202F-4766-B22E-90855CB10117}" presName="hierChild5" presStyleCnt="0"/>
      <dgm:spPr/>
    </dgm:pt>
    <dgm:pt modelId="{9AA1E0F0-42AE-4814-9B7C-5335C819DB37}" type="pres">
      <dgm:prSet presAssocID="{9EF0E6F8-A48B-4490-9F8E-59950617C14C}" presName="Name37" presStyleLbl="parChTrans1D4" presStyleIdx="5" presStyleCnt="6"/>
      <dgm:spPr/>
    </dgm:pt>
    <dgm:pt modelId="{1DEA1CA3-9D0D-4C4E-BD06-EC4F99AA1ABF}" type="pres">
      <dgm:prSet presAssocID="{8B94BF95-6CDD-45CA-B37F-4D733869CD6F}" presName="hierRoot2" presStyleCnt="0">
        <dgm:presLayoutVars>
          <dgm:hierBranch val="init"/>
        </dgm:presLayoutVars>
      </dgm:prSet>
      <dgm:spPr/>
    </dgm:pt>
    <dgm:pt modelId="{A80AF3CA-8558-48D6-A9A2-BC7394AAE3F6}" type="pres">
      <dgm:prSet presAssocID="{8B94BF95-6CDD-45CA-B37F-4D733869CD6F}" presName="rootComposite" presStyleCnt="0"/>
      <dgm:spPr/>
    </dgm:pt>
    <dgm:pt modelId="{772848A5-BAF7-425C-89AA-81F59D712855}" type="pres">
      <dgm:prSet presAssocID="{8B94BF95-6CDD-45CA-B37F-4D733869CD6F}" presName="rootText" presStyleLbl="node4" presStyleIdx="5" presStyleCnt="6">
        <dgm:presLayoutVars>
          <dgm:chPref val="3"/>
        </dgm:presLayoutVars>
      </dgm:prSet>
      <dgm:spPr/>
    </dgm:pt>
    <dgm:pt modelId="{15706FDD-08B6-4D0E-82F9-23B71B5D683C}" type="pres">
      <dgm:prSet presAssocID="{8B94BF95-6CDD-45CA-B37F-4D733869CD6F}" presName="rootConnector" presStyleLbl="node4" presStyleIdx="5" presStyleCnt="6"/>
      <dgm:spPr/>
    </dgm:pt>
    <dgm:pt modelId="{D748FA3C-5A6C-49A4-9B98-303BB2E0A9C8}" type="pres">
      <dgm:prSet presAssocID="{8B94BF95-6CDD-45CA-B37F-4D733869CD6F}" presName="hierChild4" presStyleCnt="0"/>
      <dgm:spPr/>
    </dgm:pt>
    <dgm:pt modelId="{26383324-E15C-48F1-8225-3C3701FD4E6E}" type="pres">
      <dgm:prSet presAssocID="{8B94BF95-6CDD-45CA-B37F-4D733869CD6F}" presName="hierChild5" presStyleCnt="0"/>
      <dgm:spPr/>
    </dgm:pt>
    <dgm:pt modelId="{940411B0-DD55-4967-BB6C-3E782EFF093F}" type="pres">
      <dgm:prSet presAssocID="{17F8979F-F94D-4DC8-870D-6FA7B36B7591}" presName="hierChild5" presStyleCnt="0"/>
      <dgm:spPr/>
    </dgm:pt>
    <dgm:pt modelId="{7A6FED6A-8760-4ABA-B4C8-A2C16F8C6E93}" type="pres">
      <dgm:prSet presAssocID="{B514E5A5-9CCF-425C-96D8-5C1B5F633CFF}" presName="hierChild5" presStyleCnt="0"/>
      <dgm:spPr/>
    </dgm:pt>
    <dgm:pt modelId="{615D3F02-06AB-4669-B7A9-174CECEBDB93}" type="pres">
      <dgm:prSet presAssocID="{F3BC8139-6999-4F11-9C3A-180EF2804764}" presName="hierChild3" presStyleCnt="0"/>
      <dgm:spPr/>
    </dgm:pt>
  </dgm:ptLst>
  <dgm:cxnLst>
    <dgm:cxn modelId="{A4E86204-318A-4427-81D9-F4DD23889BF7}" type="presOf" srcId="{17F8979F-F94D-4DC8-870D-6FA7B36B7591}" destId="{63A99D75-648F-41AD-BAFD-B3E979799485}" srcOrd="1" destOrd="0" presId="urn:microsoft.com/office/officeart/2005/8/layout/orgChart1"/>
    <dgm:cxn modelId="{4E817005-68B6-421B-81F4-B9681092DDED}" type="presOf" srcId="{E9026370-CF16-4096-B484-C10CD696D594}" destId="{0F339AF5-5784-49FD-BF0F-6A501A6ED508}" srcOrd="0" destOrd="0" presId="urn:microsoft.com/office/officeart/2005/8/layout/orgChart1"/>
    <dgm:cxn modelId="{2E18F409-E4B9-42A0-96DA-1F080B00F115}" type="presOf" srcId="{09FCF93E-3B9B-4225-8C39-CD9C9F8E5147}" destId="{FBBF77AB-314C-461C-A070-5EADC7D54420}" srcOrd="0" destOrd="0" presId="urn:microsoft.com/office/officeart/2005/8/layout/orgChart1"/>
    <dgm:cxn modelId="{4707910A-CC06-4E95-8743-5AA5F55B634C}" type="presOf" srcId="{8B94BF95-6CDD-45CA-B37F-4D733869CD6F}" destId="{772848A5-BAF7-425C-89AA-81F59D712855}" srcOrd="0" destOrd="0" presId="urn:microsoft.com/office/officeart/2005/8/layout/orgChart1"/>
    <dgm:cxn modelId="{33EDCF0E-23A3-4DBE-8C8A-A0A5E8A303B5}" type="presOf" srcId="{D77EA273-3C42-461F-8721-0E93CFD76CD8}" destId="{3BE70543-E5A6-4CB1-9EA9-35CCE8E8FC35}" srcOrd="1" destOrd="0" presId="urn:microsoft.com/office/officeart/2005/8/layout/orgChart1"/>
    <dgm:cxn modelId="{D008BF18-CD01-4D66-92AD-E11C921BD8E8}" type="presOf" srcId="{71BE0DF0-6B69-4287-BA45-DFBE9720D2B4}" destId="{E5E28173-978E-4107-B123-F8A832930F71}" srcOrd="0" destOrd="0" presId="urn:microsoft.com/office/officeart/2005/8/layout/orgChart1"/>
    <dgm:cxn modelId="{1DA9861C-CDEA-4237-A320-CEE6F1D399A5}" type="presOf" srcId="{E78FBDFE-202F-4766-B22E-90855CB10117}" destId="{85007CAF-704D-4AA0-828A-AA3A69127408}" srcOrd="0" destOrd="0" presId="urn:microsoft.com/office/officeart/2005/8/layout/orgChart1"/>
    <dgm:cxn modelId="{7EBEF820-FE09-4AE3-9B3A-23302C9987C4}" type="presOf" srcId="{27B91265-81D4-4354-9D1A-1958CC024A18}" destId="{4799CFC1-A986-448D-9700-FBA8B0B3D7A0}" srcOrd="1" destOrd="0" presId="urn:microsoft.com/office/officeart/2005/8/layout/orgChart1"/>
    <dgm:cxn modelId="{010E5226-BDD6-4BE8-B2DE-996E852E7058}" srcId="{27B91265-81D4-4354-9D1A-1958CC024A18}" destId="{DDEFD310-2D97-4E6A-8823-55B0C98504FB}" srcOrd="0" destOrd="0" parTransId="{46B6CA1A-80C9-46CD-BC4D-1CA6B8F6C255}" sibTransId="{C25BAE8F-A6C4-4942-B93C-E6F4F2567020}"/>
    <dgm:cxn modelId="{D0C8F326-C5D8-4086-8AEC-C0BBBFA9275E}" type="presOf" srcId="{9EF0E6F8-A48B-4490-9F8E-59950617C14C}" destId="{9AA1E0F0-42AE-4814-9B7C-5335C819DB37}" srcOrd="0" destOrd="0" presId="urn:microsoft.com/office/officeart/2005/8/layout/orgChart1"/>
    <dgm:cxn modelId="{54D2D627-113B-42CE-A9FB-382238BFA8EC}" srcId="{FF91843B-5B86-44E0-8EF4-EDFDF7F0F1B6}" destId="{B4695FA2-78CF-4C5C-A84A-EA3840F42D9F}" srcOrd="1" destOrd="0" parTransId="{66B05296-7E19-4784-A12D-02809FB8849D}" sibTransId="{31FF121F-EDCE-44E4-B4FD-0BD87D71B594}"/>
    <dgm:cxn modelId="{0FF0A72E-AB56-444F-9552-F486A8D8CFCC}" type="presOf" srcId="{B4695FA2-78CF-4C5C-A84A-EA3840F42D9F}" destId="{31907042-9F23-451A-AD7C-0D2FEE34CDB2}" srcOrd="0" destOrd="0" presId="urn:microsoft.com/office/officeart/2005/8/layout/orgChart1"/>
    <dgm:cxn modelId="{475AB933-DAB9-484C-8731-4CECBEE0EBF6}" srcId="{2CA517E7-7080-4A11-8847-19F45E0AB71A}" destId="{14570105-16CB-4C19-A6A3-01264C4A6270}" srcOrd="0" destOrd="0" parTransId="{D00157AC-C9EB-46BA-A9A1-6B2FD3F97B61}" sibTransId="{136B8239-F574-4155-B89F-CCF0CE0A7499}"/>
    <dgm:cxn modelId="{6D41D534-6E76-4D98-A051-753299F54AE0}" type="presOf" srcId="{E78FBDFE-202F-4766-B22E-90855CB10117}" destId="{9BF91DBA-2CCB-4DB6-BB63-54D5AF443B7C}" srcOrd="1" destOrd="0" presId="urn:microsoft.com/office/officeart/2005/8/layout/orgChart1"/>
    <dgm:cxn modelId="{1E50B937-0E74-475F-81DC-9B16855848B3}" srcId="{B514E5A5-9CCF-425C-96D8-5C1B5F633CFF}" destId="{FF91843B-5B86-44E0-8EF4-EDFDF7F0F1B6}" srcOrd="0" destOrd="0" parTransId="{7A6CE04D-3409-406E-BAFE-D02150AEFFB9}" sibTransId="{AFCF492F-3A02-4875-9C5E-50210F322846}"/>
    <dgm:cxn modelId="{446BF938-3CAF-4E5E-AD22-9CEF98266ACF}" type="presOf" srcId="{66B05296-7E19-4784-A12D-02809FB8849D}" destId="{B33A20AE-7DD7-42AC-9593-D45A3B6D6B2A}" srcOrd="0" destOrd="0" presId="urn:microsoft.com/office/officeart/2005/8/layout/orgChart1"/>
    <dgm:cxn modelId="{0F572040-0114-4791-B858-DDD6C1B1072B}" type="presOf" srcId="{B4695FA2-78CF-4C5C-A84A-EA3840F42D9F}" destId="{8A5D63CA-AA1E-4AD1-8F73-B6FC92FE9178}" srcOrd="1" destOrd="0" presId="urn:microsoft.com/office/officeart/2005/8/layout/orgChart1"/>
    <dgm:cxn modelId="{B9863740-1CCF-4527-92E4-7D94E90F9AF3}" type="presOf" srcId="{1AD5A54F-9D57-4ECB-BBB9-5E76526B3C0D}" destId="{16922279-E111-4BED-A3E9-A0140BDA8F11}" srcOrd="0" destOrd="0" presId="urn:microsoft.com/office/officeart/2005/8/layout/orgChart1"/>
    <dgm:cxn modelId="{49B0B45D-C156-4929-A1B6-D2E02B900FAC}" type="presOf" srcId="{7F1031B7-965E-4D07-9810-D74AF69831B0}" destId="{CFB5F84F-B07D-4C0C-8DAE-4A7CF0A12C36}" srcOrd="0" destOrd="0" presId="urn:microsoft.com/office/officeart/2005/8/layout/orgChart1"/>
    <dgm:cxn modelId="{C710E35D-EA86-4EF0-A6DD-182F60DD6512}" type="presOf" srcId="{FF91843B-5B86-44E0-8EF4-EDFDF7F0F1B6}" destId="{BE2DC927-C186-45ED-A126-4DE9250C55A6}" srcOrd="1" destOrd="0" presId="urn:microsoft.com/office/officeart/2005/8/layout/orgChart1"/>
    <dgm:cxn modelId="{C557A061-2607-4BA4-B2CF-4659E975C5ED}" srcId="{E9026370-CF16-4096-B484-C10CD696D594}" destId="{3EC0AEF8-81C5-45DF-95A0-D776EB5063F7}" srcOrd="0" destOrd="0" parTransId="{E7A44DC4-E9E4-4AAF-A0AA-913DC396F654}" sibTransId="{EC9226EA-3176-4B09-8FB9-AB6D0198E730}"/>
    <dgm:cxn modelId="{10B6AD43-A474-4ABB-B8E9-03418C267485}" srcId="{3EC0AEF8-81C5-45DF-95A0-D776EB5063F7}" destId="{4CCCC31E-AD5F-43C4-BEA3-AD8A8298C351}" srcOrd="1" destOrd="0" parTransId="{3B3E240F-3B4B-432E-BA65-068886DC5CF0}" sibTransId="{204FFFD5-3198-4A17-9EA5-B3DC0BF12479}"/>
    <dgm:cxn modelId="{ABE86C44-2648-4153-94A1-85D715B40D42}" type="presOf" srcId="{B514E5A5-9CCF-425C-96D8-5C1B5F633CFF}" destId="{3A09CD14-88B3-403C-A1BA-160D08F910B3}" srcOrd="1" destOrd="0" presId="urn:microsoft.com/office/officeart/2005/8/layout/orgChart1"/>
    <dgm:cxn modelId="{F993BA64-5AD2-4F52-94C1-5BA4C5D4D746}" type="presOf" srcId="{3EC0AEF8-81C5-45DF-95A0-D776EB5063F7}" destId="{19C91456-B248-4575-8A9C-6584092458C6}" srcOrd="0" destOrd="0" presId="urn:microsoft.com/office/officeart/2005/8/layout/orgChart1"/>
    <dgm:cxn modelId="{DCF8FC65-125A-4E5C-903B-D7DB67759BAA}" type="presOf" srcId="{F3BC8139-6999-4F11-9C3A-180EF2804764}" destId="{D583F9C2-4045-4504-8AEB-F99BEB668963}" srcOrd="1" destOrd="0" presId="urn:microsoft.com/office/officeart/2005/8/layout/orgChart1"/>
    <dgm:cxn modelId="{A1A7EE46-F2AD-48F4-9B01-DE626F9F71EB}" type="presOf" srcId="{46B6CA1A-80C9-46CD-BC4D-1CA6B8F6C255}" destId="{FCC4F58A-08DE-4AA0-B4B0-C96F8CBC9902}" srcOrd="0" destOrd="0" presId="urn:microsoft.com/office/officeart/2005/8/layout/orgChart1"/>
    <dgm:cxn modelId="{F2FE3E68-4D42-4897-A32B-F6B49FF4C17B}" srcId="{4CCCC31E-AD5F-43C4-BEA3-AD8A8298C351}" destId="{1FF430D2-1FA4-41FE-9EB3-363764A8E143}" srcOrd="1" destOrd="0" parTransId="{943F2A33-BE1C-4E4A-8EE3-CAF083075E88}" sibTransId="{76AE2069-79FE-4E7C-BDF2-0D57543B9B72}"/>
    <dgm:cxn modelId="{8B5E9B69-B327-4670-A7BE-67EBF25FCFFF}" type="presOf" srcId="{821862DF-A0C4-4052-B593-6230E4E0D218}" destId="{BBF46F96-4C06-44A0-BB8D-31F211CED225}" srcOrd="0" destOrd="0" presId="urn:microsoft.com/office/officeart/2005/8/layout/orgChart1"/>
    <dgm:cxn modelId="{2E76E34A-58DE-4ACD-883F-829C07BB1679}" type="presOf" srcId="{6E7F3609-DFBA-4B73-9D6F-B09D2639C685}" destId="{314A7F72-E27F-4984-9596-736045C2D903}" srcOrd="0" destOrd="0" presId="urn:microsoft.com/office/officeart/2005/8/layout/orgChart1"/>
    <dgm:cxn modelId="{B4CDE56B-EE86-407B-9225-F5F723CBB4EC}" type="presOf" srcId="{B514E5A5-9CCF-425C-96D8-5C1B5F633CFF}" destId="{B388BC6E-EB7B-4D7A-9B6C-F53D055D89DD}" srcOrd="0" destOrd="0" presId="urn:microsoft.com/office/officeart/2005/8/layout/orgChart1"/>
    <dgm:cxn modelId="{AA378C4E-10F9-4EBC-B62A-2E1614790961}" srcId="{E9026370-CF16-4096-B484-C10CD696D594}" destId="{F3BC8139-6999-4F11-9C3A-180EF2804764}" srcOrd="1" destOrd="0" parTransId="{DF5CE03F-7D14-4C5E-A882-B9DD866CCE0D}" sibTransId="{CEBD6139-2D53-4875-94D5-E1BA25EE84CB}"/>
    <dgm:cxn modelId="{B2007754-0313-4A66-AE89-52131CF24E0E}" type="presOf" srcId="{4CCCC31E-AD5F-43C4-BEA3-AD8A8298C351}" destId="{E60A07C7-25F9-4DE3-8AB0-E7B6E139C22E}" srcOrd="1" destOrd="0" presId="urn:microsoft.com/office/officeart/2005/8/layout/orgChart1"/>
    <dgm:cxn modelId="{E339B975-84DB-40A8-86D5-41BF35A18BB2}" type="presOf" srcId="{2CA517E7-7080-4A11-8847-19F45E0AB71A}" destId="{427CDBAF-D7D3-4EE4-A7FA-9DF3B4DEA1B1}" srcOrd="0" destOrd="0" presId="urn:microsoft.com/office/officeart/2005/8/layout/orgChart1"/>
    <dgm:cxn modelId="{28FAD675-E699-4E4D-969F-7F39F2DFDB23}" type="presOf" srcId="{D77EA273-3C42-461F-8721-0E93CFD76CD8}" destId="{8F4A9231-465B-46D0-8B3A-90F8A3172F3D}" srcOrd="0" destOrd="0" presId="urn:microsoft.com/office/officeart/2005/8/layout/orgChart1"/>
    <dgm:cxn modelId="{8DBBF078-3606-4E7F-904E-2A7A07DC712C}" type="presOf" srcId="{1FF430D2-1FA4-41FE-9EB3-363764A8E143}" destId="{8BF5B1CC-F1DA-460D-A6D5-990E8C04E12F}" srcOrd="0" destOrd="0" presId="urn:microsoft.com/office/officeart/2005/8/layout/orgChart1"/>
    <dgm:cxn modelId="{5FC48579-D2C7-47E1-8EFB-929CF25A0824}" type="presOf" srcId="{3EC0AEF8-81C5-45DF-95A0-D776EB5063F7}" destId="{C39C3C35-AE4D-4762-98EE-12D1047CE663}" srcOrd="1" destOrd="0" presId="urn:microsoft.com/office/officeart/2005/8/layout/orgChart1"/>
    <dgm:cxn modelId="{D808195A-2437-4BB9-9CC0-495041475057}" type="presOf" srcId="{D93F6D97-225E-402B-962D-9D71DC4847D1}" destId="{E2E8B078-61B6-4EDB-9B60-D5BE1BE679DB}" srcOrd="0" destOrd="0" presId="urn:microsoft.com/office/officeart/2005/8/layout/orgChart1"/>
    <dgm:cxn modelId="{29048387-D81B-4AC4-9202-7F9CCC53AF91}" type="presOf" srcId="{17F8979F-F94D-4DC8-870D-6FA7B36B7591}" destId="{61766BB9-5763-49CE-8DFE-B8EE8891DB44}" srcOrd="0" destOrd="0" presId="urn:microsoft.com/office/officeart/2005/8/layout/orgChart1"/>
    <dgm:cxn modelId="{E9E07289-AF33-417D-BDC6-65DE2C307F1B}" type="presOf" srcId="{14570105-16CB-4C19-A6A3-01264C4A6270}" destId="{168F19A3-DB00-493A-A227-AD96FE9BBF10}" srcOrd="0" destOrd="0" presId="urn:microsoft.com/office/officeart/2005/8/layout/orgChart1"/>
    <dgm:cxn modelId="{F0B19C8B-2338-4574-803C-F58A1882D150}" type="presOf" srcId="{27B91265-81D4-4354-9D1A-1958CC024A18}" destId="{7E295448-73AE-4A4C-9BAC-DF0E87437A5B}" srcOrd="0" destOrd="0" presId="urn:microsoft.com/office/officeart/2005/8/layout/orgChart1"/>
    <dgm:cxn modelId="{82A4D58C-CC89-4133-8A05-CC0F4886FE13}" srcId="{17F8979F-F94D-4DC8-870D-6FA7B36B7591}" destId="{8B94BF95-6CDD-45CA-B37F-4D733869CD6F}" srcOrd="1" destOrd="0" parTransId="{9EF0E6F8-A48B-4490-9F8E-59950617C14C}" sibTransId="{04C3B008-90BD-4AD1-94B3-6A9270034338}"/>
    <dgm:cxn modelId="{4EA61092-F1E9-48AC-9C55-A78D563477C8}" type="presOf" srcId="{3B3E240F-3B4B-432E-BA65-068886DC5CF0}" destId="{E5CB107C-5C13-492C-AFDC-D1353FD19A41}" srcOrd="0" destOrd="0" presId="urn:microsoft.com/office/officeart/2005/8/layout/orgChart1"/>
    <dgm:cxn modelId="{4467EB95-FDF0-4D3A-82AF-D798BC204D58}" type="presOf" srcId="{DDEFD310-2D97-4E6A-8823-55B0C98504FB}" destId="{C8C2D6F5-8DF9-427E-B546-7022BCF447FE}" srcOrd="0" destOrd="0" presId="urn:microsoft.com/office/officeart/2005/8/layout/orgChart1"/>
    <dgm:cxn modelId="{64AED29D-2C99-449C-A6DF-2CCB3100B1E6}" srcId="{D77EA273-3C42-461F-8721-0E93CFD76CD8}" destId="{26D571D1-EAF9-4BCF-A0A7-8F38D9E1257C}" srcOrd="0" destOrd="0" parTransId="{D93F6D97-225E-402B-962D-9D71DC4847D1}" sibTransId="{88F6F18D-1263-4159-A975-00A52D1DC9AB}"/>
    <dgm:cxn modelId="{7BFD80A1-FAFD-425E-9B91-5973609A1633}" type="presOf" srcId="{FF91843B-5B86-44E0-8EF4-EDFDF7F0F1B6}" destId="{FD80EDC8-C61C-4C34-A1A3-64E67BE03914}" srcOrd="0" destOrd="0" presId="urn:microsoft.com/office/officeart/2005/8/layout/orgChart1"/>
    <dgm:cxn modelId="{ACD31DA5-482C-436F-9183-56B94A0ABE62}" type="presOf" srcId="{79256FC9-2E5C-4651-87A5-4E7C3EDE61C4}" destId="{6AD04591-546C-44F7-BBAC-5229A17AF1EB}" srcOrd="0" destOrd="0" presId="urn:microsoft.com/office/officeart/2005/8/layout/orgChart1"/>
    <dgm:cxn modelId="{1BF632AB-3E89-44A8-B170-070F2794CF71}" srcId="{4CCCC31E-AD5F-43C4-BEA3-AD8A8298C351}" destId="{2CA517E7-7080-4A11-8847-19F45E0AB71A}" srcOrd="0" destOrd="0" parTransId="{E0C1A5CB-65C2-40FC-9F12-B6CBF0A0CE4B}" sibTransId="{A67DF825-09CF-4FB7-970F-B0DB6D8CCC20}"/>
    <dgm:cxn modelId="{6F5F1BAE-6636-42DF-85D7-08D40CA683E5}" srcId="{F3BC8139-6999-4F11-9C3A-180EF2804764}" destId="{B514E5A5-9CCF-425C-96D8-5C1B5F633CFF}" srcOrd="1" destOrd="0" parTransId="{821862DF-A0C4-4052-B593-6230E4E0D218}" sibTransId="{6FEA99EE-C23B-49FC-B6C6-554446BC4CEF}"/>
    <dgm:cxn modelId="{60EEC7AE-00D3-4C61-BD52-5E32C289CCF3}" type="presOf" srcId="{6E7F3609-DFBA-4B73-9D6F-B09D2639C685}" destId="{F5F34225-97E2-416E-94CB-7ADBBB05604B}" srcOrd="1" destOrd="0" presId="urn:microsoft.com/office/officeart/2005/8/layout/orgChart1"/>
    <dgm:cxn modelId="{569DAAB4-ECE6-46A4-96E3-A62B71AAB447}" type="presOf" srcId="{7A6CE04D-3409-406E-BAFE-D02150AEFFB9}" destId="{34C340A6-235A-462C-845F-A5BEA94F34BB}" srcOrd="0" destOrd="0" presId="urn:microsoft.com/office/officeart/2005/8/layout/orgChart1"/>
    <dgm:cxn modelId="{0D9B8EB6-9956-41A1-9AB4-3491881CCC5A}" type="presOf" srcId="{D00157AC-C9EB-46BA-A9A1-6B2FD3F97B61}" destId="{4499BF67-3CF4-4E71-8794-F1FB9082C44A}" srcOrd="0" destOrd="0" presId="urn:microsoft.com/office/officeart/2005/8/layout/orgChart1"/>
    <dgm:cxn modelId="{C30CAABA-33C1-4D8D-989C-F5FF56B64C6C}" type="presOf" srcId="{8B94BF95-6CDD-45CA-B37F-4D733869CD6F}" destId="{15706FDD-08B6-4D0E-82F9-23B71B5D683C}" srcOrd="1" destOrd="0" presId="urn:microsoft.com/office/officeart/2005/8/layout/orgChart1"/>
    <dgm:cxn modelId="{2655B3BB-0DAB-4281-9B46-D778CE6992DD}" type="presOf" srcId="{7F1031B7-965E-4D07-9810-D74AF69831B0}" destId="{1C69C3F9-694F-4858-8599-CA5C6AE31ED3}" srcOrd="1" destOrd="0" presId="urn:microsoft.com/office/officeart/2005/8/layout/orgChart1"/>
    <dgm:cxn modelId="{F659ACBD-C61F-4D7E-A6CE-EEDC43B046E1}" type="presOf" srcId="{2CA517E7-7080-4A11-8847-19F45E0AB71A}" destId="{1871D6DC-DB16-40E9-9FB4-2832B843CF01}" srcOrd="1" destOrd="0" presId="urn:microsoft.com/office/officeart/2005/8/layout/orgChart1"/>
    <dgm:cxn modelId="{4111DECB-ED77-4E96-BA35-C45143F14D57}" type="presOf" srcId="{1FF430D2-1FA4-41FE-9EB3-363764A8E143}" destId="{2FD386CF-3FD1-4B6A-946A-C0D5554B81E9}" srcOrd="1" destOrd="0" presId="urn:microsoft.com/office/officeart/2005/8/layout/orgChart1"/>
    <dgm:cxn modelId="{4A0F46CD-1580-42A5-BB51-F49DF6515C9D}" srcId="{1FF430D2-1FA4-41FE-9EB3-363764A8E143}" destId="{7F1031B7-965E-4D07-9810-D74AF69831B0}" srcOrd="0" destOrd="0" parTransId="{D0B738F7-6D58-438D-8EDE-9A45D8955E62}" sibTransId="{2B903289-93D8-49DF-8811-19594342F9BF}"/>
    <dgm:cxn modelId="{16BB33D0-684E-47FB-96A5-B4FA5A6C4F80}" type="presOf" srcId="{4CCCC31E-AD5F-43C4-BEA3-AD8A8298C351}" destId="{C0B23853-DC8D-4A30-B026-7818CF53EF44}" srcOrd="0" destOrd="0" presId="urn:microsoft.com/office/officeart/2005/8/layout/orgChart1"/>
    <dgm:cxn modelId="{0E4225D2-2904-4BC5-AF06-232B2B9849DE}" type="presOf" srcId="{943F2A33-BE1C-4E4A-8EE3-CAF083075E88}" destId="{701AE99D-1D30-4724-B55C-BBE9DCF6C585}" srcOrd="0" destOrd="0" presId="urn:microsoft.com/office/officeart/2005/8/layout/orgChart1"/>
    <dgm:cxn modelId="{6E8938DE-B316-4120-93D0-A486ADCF962D}" srcId="{17F8979F-F94D-4DC8-870D-6FA7B36B7591}" destId="{E78FBDFE-202F-4766-B22E-90855CB10117}" srcOrd="0" destOrd="0" parTransId="{1AD5A54F-9D57-4ECB-BBB9-5E76526B3C0D}" sibTransId="{BC3748D6-644D-4E9B-B3F4-7707925DCD8A}"/>
    <dgm:cxn modelId="{3A255EDF-3587-4E7D-A881-CC0E8710B91F}" srcId="{B514E5A5-9CCF-425C-96D8-5C1B5F633CFF}" destId="{17F8979F-F94D-4DC8-870D-6FA7B36B7591}" srcOrd="1" destOrd="0" parTransId="{19D360DE-3995-4D06-82A5-31134DC0DDD3}" sibTransId="{B81AFE09-7582-4799-B9CD-932C753D24D3}"/>
    <dgm:cxn modelId="{CF5C98DF-7BFE-4B34-9580-6FE0FCE8B8EB}" srcId="{3EC0AEF8-81C5-45DF-95A0-D776EB5063F7}" destId="{D77EA273-3C42-461F-8721-0E93CFD76CD8}" srcOrd="0" destOrd="0" parTransId="{79256FC9-2E5C-4651-87A5-4E7C3EDE61C4}" sibTransId="{EB02A07A-4F69-414C-8EE9-8911CFFEA185}"/>
    <dgm:cxn modelId="{EAB1DBE0-C9DE-41BF-9B92-B5881BA52F57}" type="presOf" srcId="{19D360DE-3995-4D06-82A5-31134DC0DDD3}" destId="{622C0702-70C6-4D86-A5B6-FB1CCC022D23}" srcOrd="0" destOrd="0" presId="urn:microsoft.com/office/officeart/2005/8/layout/orgChart1"/>
    <dgm:cxn modelId="{832F13E2-37EA-467F-9176-14C5DD69FC21}" srcId="{FF91843B-5B86-44E0-8EF4-EDFDF7F0F1B6}" destId="{6E7F3609-DFBA-4B73-9D6F-B09D2639C685}" srcOrd="0" destOrd="0" parTransId="{09FCF93E-3B9B-4225-8C39-CD9C9F8E5147}" sibTransId="{DC02038D-EC3D-45DA-A5B1-69DA838A4899}"/>
    <dgm:cxn modelId="{03D0EAE5-ADF6-4D98-80DB-15F30BF97E27}" srcId="{F3BC8139-6999-4F11-9C3A-180EF2804764}" destId="{27B91265-81D4-4354-9D1A-1958CC024A18}" srcOrd="0" destOrd="0" parTransId="{71BE0DF0-6B69-4287-BA45-DFBE9720D2B4}" sibTransId="{48F86B28-C04D-41F7-ADB8-230A63C51955}"/>
    <dgm:cxn modelId="{9D53C9E7-810A-4E80-BB97-B0DC3A495DCF}" type="presOf" srcId="{D0B738F7-6D58-438D-8EDE-9A45D8955E62}" destId="{A1DDEF45-0AF7-439D-A031-597D426F1190}" srcOrd="0" destOrd="0" presId="urn:microsoft.com/office/officeart/2005/8/layout/orgChart1"/>
    <dgm:cxn modelId="{54475EEA-1966-41A1-BCB4-03375D7E1807}" type="presOf" srcId="{DDEFD310-2D97-4E6A-8823-55B0C98504FB}" destId="{928F3394-91CE-4A2F-BC84-792043D81FE0}" srcOrd="1" destOrd="0" presId="urn:microsoft.com/office/officeart/2005/8/layout/orgChart1"/>
    <dgm:cxn modelId="{29FAE2EE-79A7-449D-96B0-F2A77B2DBC59}" type="presOf" srcId="{F3BC8139-6999-4F11-9C3A-180EF2804764}" destId="{7E8DC339-9E1A-4565-9232-8B04CEED8C5A}" srcOrd="0" destOrd="0" presId="urn:microsoft.com/office/officeart/2005/8/layout/orgChart1"/>
    <dgm:cxn modelId="{68ABE8F2-BCC1-49AD-BE2B-0B51E856BB2F}" type="presOf" srcId="{E0C1A5CB-65C2-40FC-9F12-B6CBF0A0CE4B}" destId="{854391B3-5A83-478F-9B7D-8B50EBFFDD2F}" srcOrd="0" destOrd="0" presId="urn:microsoft.com/office/officeart/2005/8/layout/orgChart1"/>
    <dgm:cxn modelId="{1A6D58F9-EF93-48EC-A643-C08E17BEDC5D}" type="presOf" srcId="{26D571D1-EAF9-4BCF-A0A7-8F38D9E1257C}" destId="{3646AC88-4031-4707-A438-27C7DC959F3B}" srcOrd="1" destOrd="0" presId="urn:microsoft.com/office/officeart/2005/8/layout/orgChart1"/>
    <dgm:cxn modelId="{203ED3FA-22B7-4558-A86A-43C241D836D6}" type="presOf" srcId="{14570105-16CB-4C19-A6A3-01264C4A6270}" destId="{AE5A2816-DB4B-48AC-9EDD-D90F4FBBA61A}" srcOrd="1" destOrd="0" presId="urn:microsoft.com/office/officeart/2005/8/layout/orgChart1"/>
    <dgm:cxn modelId="{330D10FB-20AA-484A-9040-34BEF000F75C}" type="presOf" srcId="{26D571D1-EAF9-4BCF-A0A7-8F38D9E1257C}" destId="{7BEA0314-D8DA-4187-A9C8-34E854CB6944}" srcOrd="0" destOrd="0" presId="urn:microsoft.com/office/officeart/2005/8/layout/orgChart1"/>
    <dgm:cxn modelId="{7B29B364-88B0-441D-B5D1-1692238882F5}" type="presParOf" srcId="{0F339AF5-5784-49FD-BF0F-6A501A6ED508}" destId="{100919A6-0EDB-4616-8CDB-BD396FED707B}" srcOrd="0" destOrd="0" presId="urn:microsoft.com/office/officeart/2005/8/layout/orgChart1"/>
    <dgm:cxn modelId="{D567AF5E-5F63-4568-91C4-E079F2A36C5F}" type="presParOf" srcId="{100919A6-0EDB-4616-8CDB-BD396FED707B}" destId="{62837142-72B7-4562-8BE1-DBEF5B2FCA89}" srcOrd="0" destOrd="0" presId="urn:microsoft.com/office/officeart/2005/8/layout/orgChart1"/>
    <dgm:cxn modelId="{B03C6E3D-EFC3-4003-8DB5-4038F7D1D2C5}" type="presParOf" srcId="{62837142-72B7-4562-8BE1-DBEF5B2FCA89}" destId="{19C91456-B248-4575-8A9C-6584092458C6}" srcOrd="0" destOrd="0" presId="urn:microsoft.com/office/officeart/2005/8/layout/orgChart1"/>
    <dgm:cxn modelId="{01B6B324-3881-4DA7-AE87-E3D6FAD0CD3D}" type="presParOf" srcId="{62837142-72B7-4562-8BE1-DBEF5B2FCA89}" destId="{C39C3C35-AE4D-4762-98EE-12D1047CE663}" srcOrd="1" destOrd="0" presId="urn:microsoft.com/office/officeart/2005/8/layout/orgChart1"/>
    <dgm:cxn modelId="{DDF7D55A-B600-4A18-BDFE-83D92F827ED4}" type="presParOf" srcId="{100919A6-0EDB-4616-8CDB-BD396FED707B}" destId="{659DE737-F460-446F-AA45-20A3036A1F3E}" srcOrd="1" destOrd="0" presId="urn:microsoft.com/office/officeart/2005/8/layout/orgChart1"/>
    <dgm:cxn modelId="{722F7277-7F96-473B-BB9E-65CE495E42D7}" type="presParOf" srcId="{659DE737-F460-446F-AA45-20A3036A1F3E}" destId="{6AD04591-546C-44F7-BBAC-5229A17AF1EB}" srcOrd="0" destOrd="0" presId="urn:microsoft.com/office/officeart/2005/8/layout/orgChart1"/>
    <dgm:cxn modelId="{08066816-0ED0-4A77-B4DF-ACEB6E8D96CB}" type="presParOf" srcId="{659DE737-F460-446F-AA45-20A3036A1F3E}" destId="{15F0DDC5-38ED-4842-8782-268D6B03E6D1}" srcOrd="1" destOrd="0" presId="urn:microsoft.com/office/officeart/2005/8/layout/orgChart1"/>
    <dgm:cxn modelId="{4F59CC57-CFD1-4B2F-A6BD-868C955CEE59}" type="presParOf" srcId="{15F0DDC5-38ED-4842-8782-268D6B03E6D1}" destId="{B1012663-C8DE-44BF-B1FE-A2A8CE2D1609}" srcOrd="0" destOrd="0" presId="urn:microsoft.com/office/officeart/2005/8/layout/orgChart1"/>
    <dgm:cxn modelId="{F7E9A89A-5935-4E2B-99DA-3ECD8C37AA81}" type="presParOf" srcId="{B1012663-C8DE-44BF-B1FE-A2A8CE2D1609}" destId="{8F4A9231-465B-46D0-8B3A-90F8A3172F3D}" srcOrd="0" destOrd="0" presId="urn:microsoft.com/office/officeart/2005/8/layout/orgChart1"/>
    <dgm:cxn modelId="{247CC477-9E93-4D7F-A594-00F5770683CE}" type="presParOf" srcId="{B1012663-C8DE-44BF-B1FE-A2A8CE2D1609}" destId="{3BE70543-E5A6-4CB1-9EA9-35CCE8E8FC35}" srcOrd="1" destOrd="0" presId="urn:microsoft.com/office/officeart/2005/8/layout/orgChart1"/>
    <dgm:cxn modelId="{27587C9F-2726-4263-86EC-C678E7CFDCAF}" type="presParOf" srcId="{15F0DDC5-38ED-4842-8782-268D6B03E6D1}" destId="{9CB3AD8F-46DE-4973-B788-6640EF87590B}" srcOrd="1" destOrd="0" presId="urn:microsoft.com/office/officeart/2005/8/layout/orgChart1"/>
    <dgm:cxn modelId="{A110EE5F-F8EF-4762-B711-BE0052E58822}" type="presParOf" srcId="{9CB3AD8F-46DE-4973-B788-6640EF87590B}" destId="{E2E8B078-61B6-4EDB-9B60-D5BE1BE679DB}" srcOrd="0" destOrd="0" presId="urn:microsoft.com/office/officeart/2005/8/layout/orgChart1"/>
    <dgm:cxn modelId="{A505C39F-352E-4A69-BD2C-3028D956B26A}" type="presParOf" srcId="{9CB3AD8F-46DE-4973-B788-6640EF87590B}" destId="{DC32C063-7527-455B-9668-FF928E38726F}" srcOrd="1" destOrd="0" presId="urn:microsoft.com/office/officeart/2005/8/layout/orgChart1"/>
    <dgm:cxn modelId="{220740B4-DB30-47C9-83EC-9A817B70B572}" type="presParOf" srcId="{DC32C063-7527-455B-9668-FF928E38726F}" destId="{9A5956FA-E965-46CD-B30B-BA199419CCD4}" srcOrd="0" destOrd="0" presId="urn:microsoft.com/office/officeart/2005/8/layout/orgChart1"/>
    <dgm:cxn modelId="{8C8E886B-0EC6-4F69-BAF8-DE40002C34F8}" type="presParOf" srcId="{9A5956FA-E965-46CD-B30B-BA199419CCD4}" destId="{7BEA0314-D8DA-4187-A9C8-34E854CB6944}" srcOrd="0" destOrd="0" presId="urn:microsoft.com/office/officeart/2005/8/layout/orgChart1"/>
    <dgm:cxn modelId="{D9171C47-7198-4873-A32B-F46842025F0F}" type="presParOf" srcId="{9A5956FA-E965-46CD-B30B-BA199419CCD4}" destId="{3646AC88-4031-4707-A438-27C7DC959F3B}" srcOrd="1" destOrd="0" presId="urn:microsoft.com/office/officeart/2005/8/layout/orgChart1"/>
    <dgm:cxn modelId="{78C5393E-35BD-4D71-B37D-7E19C7D25B6D}" type="presParOf" srcId="{DC32C063-7527-455B-9668-FF928E38726F}" destId="{9F6B0B47-CC30-4753-983D-AB52F264E943}" srcOrd="1" destOrd="0" presId="urn:microsoft.com/office/officeart/2005/8/layout/orgChart1"/>
    <dgm:cxn modelId="{8C2981BE-62FC-4FB7-8654-58316D61E4CB}" type="presParOf" srcId="{DC32C063-7527-455B-9668-FF928E38726F}" destId="{CA81A14D-8E7F-4E8E-AEB2-EC72499E0365}" srcOrd="2" destOrd="0" presId="urn:microsoft.com/office/officeart/2005/8/layout/orgChart1"/>
    <dgm:cxn modelId="{7362F76E-9C05-403C-A681-C1BBCD2E64E1}" type="presParOf" srcId="{15F0DDC5-38ED-4842-8782-268D6B03E6D1}" destId="{810787DC-C2C0-4369-8539-AEAEBB06BDFA}" srcOrd="2" destOrd="0" presId="urn:microsoft.com/office/officeart/2005/8/layout/orgChart1"/>
    <dgm:cxn modelId="{4575489D-F3D7-4C2E-AD8A-D749A7788874}" type="presParOf" srcId="{659DE737-F460-446F-AA45-20A3036A1F3E}" destId="{E5CB107C-5C13-492C-AFDC-D1353FD19A41}" srcOrd="2" destOrd="0" presId="urn:microsoft.com/office/officeart/2005/8/layout/orgChart1"/>
    <dgm:cxn modelId="{E6EA5913-84AB-42D6-9051-DEC06068D24E}" type="presParOf" srcId="{659DE737-F460-446F-AA45-20A3036A1F3E}" destId="{68EF2AFE-5BFF-4E86-9103-576F9A64D0FC}" srcOrd="3" destOrd="0" presId="urn:microsoft.com/office/officeart/2005/8/layout/orgChart1"/>
    <dgm:cxn modelId="{F4DA88DD-60E4-4BCB-9D6E-28040731954D}" type="presParOf" srcId="{68EF2AFE-5BFF-4E86-9103-576F9A64D0FC}" destId="{C01E4B64-26AC-44E8-AEE2-F6037CA068F0}" srcOrd="0" destOrd="0" presId="urn:microsoft.com/office/officeart/2005/8/layout/orgChart1"/>
    <dgm:cxn modelId="{D0AB5272-C6E8-43EE-BD52-93D448971DE4}" type="presParOf" srcId="{C01E4B64-26AC-44E8-AEE2-F6037CA068F0}" destId="{C0B23853-DC8D-4A30-B026-7818CF53EF44}" srcOrd="0" destOrd="0" presId="urn:microsoft.com/office/officeart/2005/8/layout/orgChart1"/>
    <dgm:cxn modelId="{64E35380-35D2-4150-A494-E193344AF9F1}" type="presParOf" srcId="{C01E4B64-26AC-44E8-AEE2-F6037CA068F0}" destId="{E60A07C7-25F9-4DE3-8AB0-E7B6E139C22E}" srcOrd="1" destOrd="0" presId="urn:microsoft.com/office/officeart/2005/8/layout/orgChart1"/>
    <dgm:cxn modelId="{60126816-709B-4F9C-9DD7-921B3F4C8E9B}" type="presParOf" srcId="{68EF2AFE-5BFF-4E86-9103-576F9A64D0FC}" destId="{7647C249-0C3A-4ADA-AC49-1E9D3CF3155C}" srcOrd="1" destOrd="0" presId="urn:microsoft.com/office/officeart/2005/8/layout/orgChart1"/>
    <dgm:cxn modelId="{E6A186FE-8CD7-43B6-A230-A1F7302400B6}" type="presParOf" srcId="{7647C249-0C3A-4ADA-AC49-1E9D3CF3155C}" destId="{854391B3-5A83-478F-9B7D-8B50EBFFDD2F}" srcOrd="0" destOrd="0" presId="urn:microsoft.com/office/officeart/2005/8/layout/orgChart1"/>
    <dgm:cxn modelId="{3A52DFE2-275E-43BF-A93A-6074A0889D81}" type="presParOf" srcId="{7647C249-0C3A-4ADA-AC49-1E9D3CF3155C}" destId="{0E77F76B-91EA-49D2-BDEC-2851EFC2C492}" srcOrd="1" destOrd="0" presId="urn:microsoft.com/office/officeart/2005/8/layout/orgChart1"/>
    <dgm:cxn modelId="{6B7CB7CE-BD21-4D34-86EB-BAD3976F0D75}" type="presParOf" srcId="{0E77F76B-91EA-49D2-BDEC-2851EFC2C492}" destId="{476562EA-FB80-4491-8756-24A668168B56}" srcOrd="0" destOrd="0" presId="urn:microsoft.com/office/officeart/2005/8/layout/orgChart1"/>
    <dgm:cxn modelId="{01FE2F73-B03D-4833-844A-5F82CB9FE5B9}" type="presParOf" srcId="{476562EA-FB80-4491-8756-24A668168B56}" destId="{427CDBAF-D7D3-4EE4-A7FA-9DF3B4DEA1B1}" srcOrd="0" destOrd="0" presId="urn:microsoft.com/office/officeart/2005/8/layout/orgChart1"/>
    <dgm:cxn modelId="{2BC82A12-65EF-4CA8-9773-382CC9684C14}" type="presParOf" srcId="{476562EA-FB80-4491-8756-24A668168B56}" destId="{1871D6DC-DB16-40E9-9FB4-2832B843CF01}" srcOrd="1" destOrd="0" presId="urn:microsoft.com/office/officeart/2005/8/layout/orgChart1"/>
    <dgm:cxn modelId="{F5238C1A-EB89-4FC4-9CA4-15766376F1F5}" type="presParOf" srcId="{0E77F76B-91EA-49D2-BDEC-2851EFC2C492}" destId="{831503E4-7D4D-448E-ADAC-AE41C15940EB}" srcOrd="1" destOrd="0" presId="urn:microsoft.com/office/officeart/2005/8/layout/orgChart1"/>
    <dgm:cxn modelId="{B03D8E9F-C1D2-4CF2-8988-EC9725F67A47}" type="presParOf" srcId="{831503E4-7D4D-448E-ADAC-AE41C15940EB}" destId="{4499BF67-3CF4-4E71-8794-F1FB9082C44A}" srcOrd="0" destOrd="0" presId="urn:microsoft.com/office/officeart/2005/8/layout/orgChart1"/>
    <dgm:cxn modelId="{4C6E2549-2C5F-4504-A8E9-567CC35941CF}" type="presParOf" srcId="{831503E4-7D4D-448E-ADAC-AE41C15940EB}" destId="{FA1F9706-3381-446F-97D9-2900F1860683}" srcOrd="1" destOrd="0" presId="urn:microsoft.com/office/officeart/2005/8/layout/orgChart1"/>
    <dgm:cxn modelId="{74341499-6535-402C-B8A1-053DA0596B28}" type="presParOf" srcId="{FA1F9706-3381-446F-97D9-2900F1860683}" destId="{70F492F9-5A62-476E-BB34-8334E7411CF4}" srcOrd="0" destOrd="0" presId="urn:microsoft.com/office/officeart/2005/8/layout/orgChart1"/>
    <dgm:cxn modelId="{78F9F1BA-A94B-4E06-ABF8-5374A2F2B947}" type="presParOf" srcId="{70F492F9-5A62-476E-BB34-8334E7411CF4}" destId="{168F19A3-DB00-493A-A227-AD96FE9BBF10}" srcOrd="0" destOrd="0" presId="urn:microsoft.com/office/officeart/2005/8/layout/orgChart1"/>
    <dgm:cxn modelId="{1CD43660-8DA7-476F-ABA6-225D8684CA16}" type="presParOf" srcId="{70F492F9-5A62-476E-BB34-8334E7411CF4}" destId="{AE5A2816-DB4B-48AC-9EDD-D90F4FBBA61A}" srcOrd="1" destOrd="0" presId="urn:microsoft.com/office/officeart/2005/8/layout/orgChart1"/>
    <dgm:cxn modelId="{60281210-029F-4C4E-BFA1-A17457FACCCA}" type="presParOf" srcId="{FA1F9706-3381-446F-97D9-2900F1860683}" destId="{2AE73562-38D8-45E0-9856-3FB9B9E71FCB}" srcOrd="1" destOrd="0" presId="urn:microsoft.com/office/officeart/2005/8/layout/orgChart1"/>
    <dgm:cxn modelId="{B3EAC07B-5EC1-4B34-863E-8DF1658D085D}" type="presParOf" srcId="{FA1F9706-3381-446F-97D9-2900F1860683}" destId="{4180B9DA-013F-4F4D-98BE-FCCBDD4B7A4C}" srcOrd="2" destOrd="0" presId="urn:microsoft.com/office/officeart/2005/8/layout/orgChart1"/>
    <dgm:cxn modelId="{9D941DEA-8B9A-427B-840D-36ADC059B761}" type="presParOf" srcId="{0E77F76B-91EA-49D2-BDEC-2851EFC2C492}" destId="{815856F4-C6E9-4C47-BEF8-E8AD33D49CCD}" srcOrd="2" destOrd="0" presId="urn:microsoft.com/office/officeart/2005/8/layout/orgChart1"/>
    <dgm:cxn modelId="{87091D99-302D-4DD4-B6DF-B853F3F85D12}" type="presParOf" srcId="{7647C249-0C3A-4ADA-AC49-1E9D3CF3155C}" destId="{701AE99D-1D30-4724-B55C-BBE9DCF6C585}" srcOrd="2" destOrd="0" presId="urn:microsoft.com/office/officeart/2005/8/layout/orgChart1"/>
    <dgm:cxn modelId="{56A366BA-1343-4FD2-AC8A-4F09B107CE15}" type="presParOf" srcId="{7647C249-0C3A-4ADA-AC49-1E9D3CF3155C}" destId="{FDE33C3A-9147-4F88-BDA2-B677274C950F}" srcOrd="3" destOrd="0" presId="urn:microsoft.com/office/officeart/2005/8/layout/orgChart1"/>
    <dgm:cxn modelId="{7449B636-AC99-426A-9DAC-5AC898B165E8}" type="presParOf" srcId="{FDE33C3A-9147-4F88-BDA2-B677274C950F}" destId="{20A2EAEA-0DEE-4CB4-A2D7-3A9FB5E7D86F}" srcOrd="0" destOrd="0" presId="urn:microsoft.com/office/officeart/2005/8/layout/orgChart1"/>
    <dgm:cxn modelId="{8496A25F-FC04-41BB-967B-E80C5600154F}" type="presParOf" srcId="{20A2EAEA-0DEE-4CB4-A2D7-3A9FB5E7D86F}" destId="{8BF5B1CC-F1DA-460D-A6D5-990E8C04E12F}" srcOrd="0" destOrd="0" presId="urn:microsoft.com/office/officeart/2005/8/layout/orgChart1"/>
    <dgm:cxn modelId="{E0DEC28C-B3D7-4BBC-B46D-5E743308EC88}" type="presParOf" srcId="{20A2EAEA-0DEE-4CB4-A2D7-3A9FB5E7D86F}" destId="{2FD386CF-3FD1-4B6A-946A-C0D5554B81E9}" srcOrd="1" destOrd="0" presId="urn:microsoft.com/office/officeart/2005/8/layout/orgChart1"/>
    <dgm:cxn modelId="{D010EC10-9C02-47B5-B343-7BDA67EE758E}" type="presParOf" srcId="{FDE33C3A-9147-4F88-BDA2-B677274C950F}" destId="{07274A18-8A8F-497C-BCD7-C5BFB494F250}" srcOrd="1" destOrd="0" presId="urn:microsoft.com/office/officeart/2005/8/layout/orgChart1"/>
    <dgm:cxn modelId="{9F1CF0FE-F2B7-45D4-9F35-9D5949CC1D29}" type="presParOf" srcId="{07274A18-8A8F-497C-BCD7-C5BFB494F250}" destId="{A1DDEF45-0AF7-439D-A031-597D426F1190}" srcOrd="0" destOrd="0" presId="urn:microsoft.com/office/officeart/2005/8/layout/orgChart1"/>
    <dgm:cxn modelId="{61448631-B9B5-46B9-8165-5D5B7C57FD07}" type="presParOf" srcId="{07274A18-8A8F-497C-BCD7-C5BFB494F250}" destId="{B1AE43E1-8C62-4DE5-A32F-CF154BA18324}" srcOrd="1" destOrd="0" presId="urn:microsoft.com/office/officeart/2005/8/layout/orgChart1"/>
    <dgm:cxn modelId="{F6740877-06FD-4AF2-80F2-90C3736B515F}" type="presParOf" srcId="{B1AE43E1-8C62-4DE5-A32F-CF154BA18324}" destId="{DA9215D2-6B88-4C2B-9B0E-35C405498FAF}" srcOrd="0" destOrd="0" presId="urn:microsoft.com/office/officeart/2005/8/layout/orgChart1"/>
    <dgm:cxn modelId="{39C10D21-5CCC-4EB8-AD59-93902C837319}" type="presParOf" srcId="{DA9215D2-6B88-4C2B-9B0E-35C405498FAF}" destId="{CFB5F84F-B07D-4C0C-8DAE-4A7CF0A12C36}" srcOrd="0" destOrd="0" presId="urn:microsoft.com/office/officeart/2005/8/layout/orgChart1"/>
    <dgm:cxn modelId="{160DBE33-CC75-4260-938B-EF61D1F0F6EF}" type="presParOf" srcId="{DA9215D2-6B88-4C2B-9B0E-35C405498FAF}" destId="{1C69C3F9-694F-4858-8599-CA5C6AE31ED3}" srcOrd="1" destOrd="0" presId="urn:microsoft.com/office/officeart/2005/8/layout/orgChart1"/>
    <dgm:cxn modelId="{76CBA98F-DF9F-4306-8CAD-21F84574F01F}" type="presParOf" srcId="{B1AE43E1-8C62-4DE5-A32F-CF154BA18324}" destId="{C961424A-6825-46FA-B541-967CF059D85F}" srcOrd="1" destOrd="0" presId="urn:microsoft.com/office/officeart/2005/8/layout/orgChart1"/>
    <dgm:cxn modelId="{AEDAB355-8E73-4D08-9AFD-0DD00CB53213}" type="presParOf" srcId="{B1AE43E1-8C62-4DE5-A32F-CF154BA18324}" destId="{5CA74674-041A-4B3A-A756-B3D77DA20C41}" srcOrd="2" destOrd="0" presId="urn:microsoft.com/office/officeart/2005/8/layout/orgChart1"/>
    <dgm:cxn modelId="{94129040-343F-4232-A7F7-4E7FBD7C0E3B}" type="presParOf" srcId="{FDE33C3A-9147-4F88-BDA2-B677274C950F}" destId="{9668874B-7614-46DA-A892-8BD805F2400B}" srcOrd="2" destOrd="0" presId="urn:microsoft.com/office/officeart/2005/8/layout/orgChart1"/>
    <dgm:cxn modelId="{B1D7AF5B-CE5C-4D8A-A877-93560D29A64D}" type="presParOf" srcId="{68EF2AFE-5BFF-4E86-9103-576F9A64D0FC}" destId="{AD050B87-9918-407F-BC07-85579A453045}" srcOrd="2" destOrd="0" presId="urn:microsoft.com/office/officeart/2005/8/layout/orgChart1"/>
    <dgm:cxn modelId="{96B35A52-FC6A-407C-9B0E-53A0BDC758D4}" type="presParOf" srcId="{100919A6-0EDB-4616-8CDB-BD396FED707B}" destId="{203EB213-8EE7-4565-BF9A-E55BFBC7AF4E}" srcOrd="2" destOrd="0" presId="urn:microsoft.com/office/officeart/2005/8/layout/orgChart1"/>
    <dgm:cxn modelId="{57891A89-B277-47F3-8EAC-57097C56936A}" type="presParOf" srcId="{0F339AF5-5784-49FD-BF0F-6A501A6ED508}" destId="{EB440A4B-E5A7-4008-9C59-FAF3E2516D31}" srcOrd="1" destOrd="0" presId="urn:microsoft.com/office/officeart/2005/8/layout/orgChart1"/>
    <dgm:cxn modelId="{69E90E70-F5FF-43C7-9460-3EB42B42E015}" type="presParOf" srcId="{EB440A4B-E5A7-4008-9C59-FAF3E2516D31}" destId="{2C350024-1286-4EAF-9E3C-1081070BF3C9}" srcOrd="0" destOrd="0" presId="urn:microsoft.com/office/officeart/2005/8/layout/orgChart1"/>
    <dgm:cxn modelId="{1D73B15C-6BE5-4832-B36F-ED49C5446427}" type="presParOf" srcId="{2C350024-1286-4EAF-9E3C-1081070BF3C9}" destId="{7E8DC339-9E1A-4565-9232-8B04CEED8C5A}" srcOrd="0" destOrd="0" presId="urn:microsoft.com/office/officeart/2005/8/layout/orgChart1"/>
    <dgm:cxn modelId="{CF5122A5-932B-4CC5-9D27-24E7306DC428}" type="presParOf" srcId="{2C350024-1286-4EAF-9E3C-1081070BF3C9}" destId="{D583F9C2-4045-4504-8AEB-F99BEB668963}" srcOrd="1" destOrd="0" presId="urn:microsoft.com/office/officeart/2005/8/layout/orgChart1"/>
    <dgm:cxn modelId="{5196836C-307A-4FC2-8FA1-207D6D72125F}" type="presParOf" srcId="{EB440A4B-E5A7-4008-9C59-FAF3E2516D31}" destId="{FCBF3CC1-BA56-4455-A3CE-BB75B7771875}" srcOrd="1" destOrd="0" presId="urn:microsoft.com/office/officeart/2005/8/layout/orgChart1"/>
    <dgm:cxn modelId="{EE23B268-07EF-4AB9-8559-5B2134DA1614}" type="presParOf" srcId="{FCBF3CC1-BA56-4455-A3CE-BB75B7771875}" destId="{E5E28173-978E-4107-B123-F8A832930F71}" srcOrd="0" destOrd="0" presId="urn:microsoft.com/office/officeart/2005/8/layout/orgChart1"/>
    <dgm:cxn modelId="{E33308A3-A6C2-49CE-8D16-54F3564038EE}" type="presParOf" srcId="{FCBF3CC1-BA56-4455-A3CE-BB75B7771875}" destId="{9C29C293-5610-4223-BDEF-EF2EEA5190F6}" srcOrd="1" destOrd="0" presId="urn:microsoft.com/office/officeart/2005/8/layout/orgChart1"/>
    <dgm:cxn modelId="{D8E66013-FB3E-4A48-B483-2A547926D2C6}" type="presParOf" srcId="{9C29C293-5610-4223-BDEF-EF2EEA5190F6}" destId="{1D65AB84-A827-4326-9B87-B694973FC6BD}" srcOrd="0" destOrd="0" presId="urn:microsoft.com/office/officeart/2005/8/layout/orgChart1"/>
    <dgm:cxn modelId="{8B4A8930-3D35-41DF-A27D-C221A91846E8}" type="presParOf" srcId="{1D65AB84-A827-4326-9B87-B694973FC6BD}" destId="{7E295448-73AE-4A4C-9BAC-DF0E87437A5B}" srcOrd="0" destOrd="0" presId="urn:microsoft.com/office/officeart/2005/8/layout/orgChart1"/>
    <dgm:cxn modelId="{ABFD1BE4-FE34-4B97-ADE6-59F777BA8C22}" type="presParOf" srcId="{1D65AB84-A827-4326-9B87-B694973FC6BD}" destId="{4799CFC1-A986-448D-9700-FBA8B0B3D7A0}" srcOrd="1" destOrd="0" presId="urn:microsoft.com/office/officeart/2005/8/layout/orgChart1"/>
    <dgm:cxn modelId="{23531606-B9DB-40A7-9B66-9130564AF47B}" type="presParOf" srcId="{9C29C293-5610-4223-BDEF-EF2EEA5190F6}" destId="{CF55AC97-5797-4098-A9E1-4856FE0FB98A}" srcOrd="1" destOrd="0" presId="urn:microsoft.com/office/officeart/2005/8/layout/orgChart1"/>
    <dgm:cxn modelId="{26550D9E-D74C-452B-998E-83870FF718D0}" type="presParOf" srcId="{CF55AC97-5797-4098-A9E1-4856FE0FB98A}" destId="{FCC4F58A-08DE-4AA0-B4B0-C96F8CBC9902}" srcOrd="0" destOrd="0" presId="urn:microsoft.com/office/officeart/2005/8/layout/orgChart1"/>
    <dgm:cxn modelId="{42805F91-EB4F-4538-AE51-E54CF98F85A2}" type="presParOf" srcId="{CF55AC97-5797-4098-A9E1-4856FE0FB98A}" destId="{D149F34E-A7E6-48CD-B4E2-997867B0F0D9}" srcOrd="1" destOrd="0" presId="urn:microsoft.com/office/officeart/2005/8/layout/orgChart1"/>
    <dgm:cxn modelId="{520CC2FB-A5A4-4472-8C99-D62551EB17ED}" type="presParOf" srcId="{D149F34E-A7E6-48CD-B4E2-997867B0F0D9}" destId="{C412182A-189B-4070-8C23-50DCD489B571}" srcOrd="0" destOrd="0" presId="urn:microsoft.com/office/officeart/2005/8/layout/orgChart1"/>
    <dgm:cxn modelId="{E51A7BE5-0C03-4011-BC54-45E4261A6648}" type="presParOf" srcId="{C412182A-189B-4070-8C23-50DCD489B571}" destId="{C8C2D6F5-8DF9-427E-B546-7022BCF447FE}" srcOrd="0" destOrd="0" presId="urn:microsoft.com/office/officeart/2005/8/layout/orgChart1"/>
    <dgm:cxn modelId="{D2B3809A-5965-4CD0-B070-6F0EB6E8B42F}" type="presParOf" srcId="{C412182A-189B-4070-8C23-50DCD489B571}" destId="{928F3394-91CE-4A2F-BC84-792043D81FE0}" srcOrd="1" destOrd="0" presId="urn:microsoft.com/office/officeart/2005/8/layout/orgChart1"/>
    <dgm:cxn modelId="{E362211B-74F5-4695-8FF4-C8B69A3645B7}" type="presParOf" srcId="{D149F34E-A7E6-48CD-B4E2-997867B0F0D9}" destId="{B6B8FC97-D8C0-4281-ADCA-3B8C6B751AE5}" srcOrd="1" destOrd="0" presId="urn:microsoft.com/office/officeart/2005/8/layout/orgChart1"/>
    <dgm:cxn modelId="{4AAC3F7F-87C3-4850-B040-93FCC729E593}" type="presParOf" srcId="{D149F34E-A7E6-48CD-B4E2-997867B0F0D9}" destId="{B6A7065B-11AE-47FE-8D32-3B9E34CB408A}" srcOrd="2" destOrd="0" presId="urn:microsoft.com/office/officeart/2005/8/layout/orgChart1"/>
    <dgm:cxn modelId="{4AA395BE-A50A-4924-B397-EA8E6C08609C}" type="presParOf" srcId="{9C29C293-5610-4223-BDEF-EF2EEA5190F6}" destId="{95616A63-CC0B-4FC3-8281-8C20B7B013F7}" srcOrd="2" destOrd="0" presId="urn:microsoft.com/office/officeart/2005/8/layout/orgChart1"/>
    <dgm:cxn modelId="{651A63F3-4668-41B1-AA13-65F1CB645F2D}" type="presParOf" srcId="{FCBF3CC1-BA56-4455-A3CE-BB75B7771875}" destId="{BBF46F96-4C06-44A0-BB8D-31F211CED225}" srcOrd="2" destOrd="0" presId="urn:microsoft.com/office/officeart/2005/8/layout/orgChart1"/>
    <dgm:cxn modelId="{AF611502-353E-49E4-B8D5-3F6521233BFD}" type="presParOf" srcId="{FCBF3CC1-BA56-4455-A3CE-BB75B7771875}" destId="{24BA5573-1644-494B-B97F-B2D4B9764D1D}" srcOrd="3" destOrd="0" presId="urn:microsoft.com/office/officeart/2005/8/layout/orgChart1"/>
    <dgm:cxn modelId="{BA676D19-503A-4F5A-A516-42D0756CE3B4}" type="presParOf" srcId="{24BA5573-1644-494B-B97F-B2D4B9764D1D}" destId="{32FC371C-F55E-4216-9266-5F48C24AB4CD}" srcOrd="0" destOrd="0" presId="urn:microsoft.com/office/officeart/2005/8/layout/orgChart1"/>
    <dgm:cxn modelId="{1AF8BADF-27FD-4804-9532-87BF6B9204B2}" type="presParOf" srcId="{32FC371C-F55E-4216-9266-5F48C24AB4CD}" destId="{B388BC6E-EB7B-4D7A-9B6C-F53D055D89DD}" srcOrd="0" destOrd="0" presId="urn:microsoft.com/office/officeart/2005/8/layout/orgChart1"/>
    <dgm:cxn modelId="{EFFE45D8-D02F-46FE-8612-D09CFF4051DB}" type="presParOf" srcId="{32FC371C-F55E-4216-9266-5F48C24AB4CD}" destId="{3A09CD14-88B3-403C-A1BA-160D08F910B3}" srcOrd="1" destOrd="0" presId="urn:microsoft.com/office/officeart/2005/8/layout/orgChart1"/>
    <dgm:cxn modelId="{F99BCDB7-1B97-401E-84CD-4C2095AD65C3}" type="presParOf" srcId="{24BA5573-1644-494B-B97F-B2D4B9764D1D}" destId="{63E4D2A2-2091-48D3-96CD-3B4A85139A10}" srcOrd="1" destOrd="0" presId="urn:microsoft.com/office/officeart/2005/8/layout/orgChart1"/>
    <dgm:cxn modelId="{8D8261C4-69D9-4B90-B453-010881BCBABA}" type="presParOf" srcId="{63E4D2A2-2091-48D3-96CD-3B4A85139A10}" destId="{34C340A6-235A-462C-845F-A5BEA94F34BB}" srcOrd="0" destOrd="0" presId="urn:microsoft.com/office/officeart/2005/8/layout/orgChart1"/>
    <dgm:cxn modelId="{7A26ED6D-FBCF-447D-A3E1-7AEA75C9033A}" type="presParOf" srcId="{63E4D2A2-2091-48D3-96CD-3B4A85139A10}" destId="{B0E46547-C36D-4619-AACD-0D19E8811176}" srcOrd="1" destOrd="0" presId="urn:microsoft.com/office/officeart/2005/8/layout/orgChart1"/>
    <dgm:cxn modelId="{9767A39B-D6A0-4BF5-B6AF-702B6A25E81E}" type="presParOf" srcId="{B0E46547-C36D-4619-AACD-0D19E8811176}" destId="{4E76ED45-0532-4B5C-981E-CF0C2EE3F306}" srcOrd="0" destOrd="0" presId="urn:microsoft.com/office/officeart/2005/8/layout/orgChart1"/>
    <dgm:cxn modelId="{77AC49BB-69D1-413E-82D5-8F58B394AA1A}" type="presParOf" srcId="{4E76ED45-0532-4B5C-981E-CF0C2EE3F306}" destId="{FD80EDC8-C61C-4C34-A1A3-64E67BE03914}" srcOrd="0" destOrd="0" presId="urn:microsoft.com/office/officeart/2005/8/layout/orgChart1"/>
    <dgm:cxn modelId="{9F2E46A7-6394-4A18-9249-5C5A9DC3AE0F}" type="presParOf" srcId="{4E76ED45-0532-4B5C-981E-CF0C2EE3F306}" destId="{BE2DC927-C186-45ED-A126-4DE9250C55A6}" srcOrd="1" destOrd="0" presId="urn:microsoft.com/office/officeart/2005/8/layout/orgChart1"/>
    <dgm:cxn modelId="{1352D1B0-225E-45DA-8B23-7E2E1AADDEE8}" type="presParOf" srcId="{B0E46547-C36D-4619-AACD-0D19E8811176}" destId="{7F6D0517-E057-4A0F-9086-8BCE03D13F0F}" srcOrd="1" destOrd="0" presId="urn:microsoft.com/office/officeart/2005/8/layout/orgChart1"/>
    <dgm:cxn modelId="{0CBFBFBB-77A5-4DED-8D76-EB04B7C12514}" type="presParOf" srcId="{7F6D0517-E057-4A0F-9086-8BCE03D13F0F}" destId="{FBBF77AB-314C-461C-A070-5EADC7D54420}" srcOrd="0" destOrd="0" presId="urn:microsoft.com/office/officeart/2005/8/layout/orgChart1"/>
    <dgm:cxn modelId="{00F753FE-BED4-4353-AAE8-7C0E16547A40}" type="presParOf" srcId="{7F6D0517-E057-4A0F-9086-8BCE03D13F0F}" destId="{7B2AD730-7BD6-4B07-B35C-5938FEFEE4B0}" srcOrd="1" destOrd="0" presId="urn:microsoft.com/office/officeart/2005/8/layout/orgChart1"/>
    <dgm:cxn modelId="{F8C2D80C-347B-4241-A158-6C2CD807F7B1}" type="presParOf" srcId="{7B2AD730-7BD6-4B07-B35C-5938FEFEE4B0}" destId="{9ECBE275-8288-4EA3-8F18-7C7B98496232}" srcOrd="0" destOrd="0" presId="urn:microsoft.com/office/officeart/2005/8/layout/orgChart1"/>
    <dgm:cxn modelId="{99AC5B2C-95D2-4E38-BEBA-931EA0CDFF2D}" type="presParOf" srcId="{9ECBE275-8288-4EA3-8F18-7C7B98496232}" destId="{314A7F72-E27F-4984-9596-736045C2D903}" srcOrd="0" destOrd="0" presId="urn:microsoft.com/office/officeart/2005/8/layout/orgChart1"/>
    <dgm:cxn modelId="{2CA3F94C-484E-4559-9752-430819BB8051}" type="presParOf" srcId="{9ECBE275-8288-4EA3-8F18-7C7B98496232}" destId="{F5F34225-97E2-416E-94CB-7ADBBB05604B}" srcOrd="1" destOrd="0" presId="urn:microsoft.com/office/officeart/2005/8/layout/orgChart1"/>
    <dgm:cxn modelId="{899D3709-A2A7-4FB7-BB69-7E4D7076709C}" type="presParOf" srcId="{7B2AD730-7BD6-4B07-B35C-5938FEFEE4B0}" destId="{8FCEB5C8-4FE3-4224-BF77-D9E941F38F0A}" srcOrd="1" destOrd="0" presId="urn:microsoft.com/office/officeart/2005/8/layout/orgChart1"/>
    <dgm:cxn modelId="{E0D317B2-3CA3-458A-A0C2-DD517867C9CF}" type="presParOf" srcId="{7B2AD730-7BD6-4B07-B35C-5938FEFEE4B0}" destId="{E73D81C6-8B8C-4F84-A736-BDD9F66DA3AF}" srcOrd="2" destOrd="0" presId="urn:microsoft.com/office/officeart/2005/8/layout/orgChart1"/>
    <dgm:cxn modelId="{4E31AFFA-6C07-4DD0-BB41-9186D1074DD8}" type="presParOf" srcId="{7F6D0517-E057-4A0F-9086-8BCE03D13F0F}" destId="{B33A20AE-7DD7-42AC-9593-D45A3B6D6B2A}" srcOrd="2" destOrd="0" presId="urn:microsoft.com/office/officeart/2005/8/layout/orgChart1"/>
    <dgm:cxn modelId="{AEA22C98-404C-4993-AE10-0D5ECBF06887}" type="presParOf" srcId="{7F6D0517-E057-4A0F-9086-8BCE03D13F0F}" destId="{FA71A205-40CE-4960-8C35-8402B3466312}" srcOrd="3" destOrd="0" presId="urn:microsoft.com/office/officeart/2005/8/layout/orgChart1"/>
    <dgm:cxn modelId="{EF99B21C-2871-467C-B1F5-2A72202EB06A}" type="presParOf" srcId="{FA71A205-40CE-4960-8C35-8402B3466312}" destId="{056BF09C-A0C4-4334-AF25-A21B6613FC31}" srcOrd="0" destOrd="0" presId="urn:microsoft.com/office/officeart/2005/8/layout/orgChart1"/>
    <dgm:cxn modelId="{7C827596-B414-4650-9535-D2B2425B4809}" type="presParOf" srcId="{056BF09C-A0C4-4334-AF25-A21B6613FC31}" destId="{31907042-9F23-451A-AD7C-0D2FEE34CDB2}" srcOrd="0" destOrd="0" presId="urn:microsoft.com/office/officeart/2005/8/layout/orgChart1"/>
    <dgm:cxn modelId="{EB87D085-1A88-4B95-9C4B-5E0435DAE708}" type="presParOf" srcId="{056BF09C-A0C4-4334-AF25-A21B6613FC31}" destId="{8A5D63CA-AA1E-4AD1-8F73-B6FC92FE9178}" srcOrd="1" destOrd="0" presId="urn:microsoft.com/office/officeart/2005/8/layout/orgChart1"/>
    <dgm:cxn modelId="{BEEDA22E-4BB1-40BC-A56A-E7CF65616C77}" type="presParOf" srcId="{FA71A205-40CE-4960-8C35-8402B3466312}" destId="{857F1A14-75B8-4744-B2EF-894AA3DBB6D9}" srcOrd="1" destOrd="0" presId="urn:microsoft.com/office/officeart/2005/8/layout/orgChart1"/>
    <dgm:cxn modelId="{B7A02252-6AC4-48B2-A0A3-47D2DAB77059}" type="presParOf" srcId="{FA71A205-40CE-4960-8C35-8402B3466312}" destId="{063B9D9F-563F-4B31-AD06-7AC4EB894AFA}" srcOrd="2" destOrd="0" presId="urn:microsoft.com/office/officeart/2005/8/layout/orgChart1"/>
    <dgm:cxn modelId="{D87CB057-C3D5-45B0-B814-B2699FB28936}" type="presParOf" srcId="{B0E46547-C36D-4619-AACD-0D19E8811176}" destId="{119F00B8-8BC2-4A66-B53B-1BD8B58B4773}" srcOrd="2" destOrd="0" presId="urn:microsoft.com/office/officeart/2005/8/layout/orgChart1"/>
    <dgm:cxn modelId="{FD15E4AF-51D1-40E2-9F80-6C1DA5143A8B}" type="presParOf" srcId="{63E4D2A2-2091-48D3-96CD-3B4A85139A10}" destId="{622C0702-70C6-4D86-A5B6-FB1CCC022D23}" srcOrd="2" destOrd="0" presId="urn:microsoft.com/office/officeart/2005/8/layout/orgChart1"/>
    <dgm:cxn modelId="{08095C27-4B35-4BB8-A940-072971330128}" type="presParOf" srcId="{63E4D2A2-2091-48D3-96CD-3B4A85139A10}" destId="{CF385846-A23D-4521-B44F-3FA687F0DA56}" srcOrd="3" destOrd="0" presId="urn:microsoft.com/office/officeart/2005/8/layout/orgChart1"/>
    <dgm:cxn modelId="{BBBD28D8-A648-4B52-9D46-1177A1499FBC}" type="presParOf" srcId="{CF385846-A23D-4521-B44F-3FA687F0DA56}" destId="{7D4435C6-DA1E-4E79-8B00-A5D2699E1FF2}" srcOrd="0" destOrd="0" presId="urn:microsoft.com/office/officeart/2005/8/layout/orgChart1"/>
    <dgm:cxn modelId="{3EB98E6E-5558-4A4A-9DE4-2707FEE5BC02}" type="presParOf" srcId="{7D4435C6-DA1E-4E79-8B00-A5D2699E1FF2}" destId="{61766BB9-5763-49CE-8DFE-B8EE8891DB44}" srcOrd="0" destOrd="0" presId="urn:microsoft.com/office/officeart/2005/8/layout/orgChart1"/>
    <dgm:cxn modelId="{2A12C49A-6B57-4151-9A14-792EBE4358D5}" type="presParOf" srcId="{7D4435C6-DA1E-4E79-8B00-A5D2699E1FF2}" destId="{63A99D75-648F-41AD-BAFD-B3E979799485}" srcOrd="1" destOrd="0" presId="urn:microsoft.com/office/officeart/2005/8/layout/orgChart1"/>
    <dgm:cxn modelId="{F2660E41-9D43-4DD3-AA22-8C272C87C7E6}" type="presParOf" srcId="{CF385846-A23D-4521-B44F-3FA687F0DA56}" destId="{35BA2179-8745-4C9D-88FF-23AE3FA65E29}" srcOrd="1" destOrd="0" presId="urn:microsoft.com/office/officeart/2005/8/layout/orgChart1"/>
    <dgm:cxn modelId="{662479BB-7A9B-4911-8DF3-04338178D605}" type="presParOf" srcId="{35BA2179-8745-4C9D-88FF-23AE3FA65E29}" destId="{16922279-E111-4BED-A3E9-A0140BDA8F11}" srcOrd="0" destOrd="0" presId="urn:microsoft.com/office/officeart/2005/8/layout/orgChart1"/>
    <dgm:cxn modelId="{44F2AB52-1340-424C-A747-34E809B8EB06}" type="presParOf" srcId="{35BA2179-8745-4C9D-88FF-23AE3FA65E29}" destId="{218E51A7-8D6E-4E31-A3E8-8201E0487F50}" srcOrd="1" destOrd="0" presId="urn:microsoft.com/office/officeart/2005/8/layout/orgChart1"/>
    <dgm:cxn modelId="{CCC7574B-ECF0-4FBF-ACD0-2BEF10EF548E}" type="presParOf" srcId="{218E51A7-8D6E-4E31-A3E8-8201E0487F50}" destId="{DD110275-3B18-4797-88F0-49BE0CD99B64}" srcOrd="0" destOrd="0" presId="urn:microsoft.com/office/officeart/2005/8/layout/orgChart1"/>
    <dgm:cxn modelId="{664F0C4E-30BB-47A9-A154-3997BFABDB8A}" type="presParOf" srcId="{DD110275-3B18-4797-88F0-49BE0CD99B64}" destId="{85007CAF-704D-4AA0-828A-AA3A69127408}" srcOrd="0" destOrd="0" presId="urn:microsoft.com/office/officeart/2005/8/layout/orgChart1"/>
    <dgm:cxn modelId="{E03548F8-A680-477B-A66F-AF66FA406C44}" type="presParOf" srcId="{DD110275-3B18-4797-88F0-49BE0CD99B64}" destId="{9BF91DBA-2CCB-4DB6-BB63-54D5AF443B7C}" srcOrd="1" destOrd="0" presId="urn:microsoft.com/office/officeart/2005/8/layout/orgChart1"/>
    <dgm:cxn modelId="{97017BAD-B532-41FC-B7F1-C537C09F74E6}" type="presParOf" srcId="{218E51A7-8D6E-4E31-A3E8-8201E0487F50}" destId="{8EB896FF-3526-4208-9C38-4D1072D48532}" srcOrd="1" destOrd="0" presId="urn:microsoft.com/office/officeart/2005/8/layout/orgChart1"/>
    <dgm:cxn modelId="{694A34C9-E458-4FF6-83ED-097920C2CE93}" type="presParOf" srcId="{218E51A7-8D6E-4E31-A3E8-8201E0487F50}" destId="{2492D304-C236-4D97-A74C-5004E7EE78F9}" srcOrd="2" destOrd="0" presId="urn:microsoft.com/office/officeart/2005/8/layout/orgChart1"/>
    <dgm:cxn modelId="{2499E665-A46C-4077-A05E-DF4B9E2A0EFA}" type="presParOf" srcId="{35BA2179-8745-4C9D-88FF-23AE3FA65E29}" destId="{9AA1E0F0-42AE-4814-9B7C-5335C819DB37}" srcOrd="2" destOrd="0" presId="urn:microsoft.com/office/officeart/2005/8/layout/orgChart1"/>
    <dgm:cxn modelId="{61E3B55A-1B2E-4616-A137-964BC7192098}" type="presParOf" srcId="{35BA2179-8745-4C9D-88FF-23AE3FA65E29}" destId="{1DEA1CA3-9D0D-4C4E-BD06-EC4F99AA1ABF}" srcOrd="3" destOrd="0" presId="urn:microsoft.com/office/officeart/2005/8/layout/orgChart1"/>
    <dgm:cxn modelId="{01FBF323-9E8F-4B12-81C1-60144903001A}" type="presParOf" srcId="{1DEA1CA3-9D0D-4C4E-BD06-EC4F99AA1ABF}" destId="{A80AF3CA-8558-48D6-A9A2-BC7394AAE3F6}" srcOrd="0" destOrd="0" presId="urn:microsoft.com/office/officeart/2005/8/layout/orgChart1"/>
    <dgm:cxn modelId="{2875ECB6-7C30-4B35-9D9F-8CA3A9A9DBE4}" type="presParOf" srcId="{A80AF3CA-8558-48D6-A9A2-BC7394AAE3F6}" destId="{772848A5-BAF7-425C-89AA-81F59D712855}" srcOrd="0" destOrd="0" presId="urn:microsoft.com/office/officeart/2005/8/layout/orgChart1"/>
    <dgm:cxn modelId="{8AC2AB74-2DBA-424C-87FB-26841DD6F6A0}" type="presParOf" srcId="{A80AF3CA-8558-48D6-A9A2-BC7394AAE3F6}" destId="{15706FDD-08B6-4D0E-82F9-23B71B5D683C}" srcOrd="1" destOrd="0" presId="urn:microsoft.com/office/officeart/2005/8/layout/orgChart1"/>
    <dgm:cxn modelId="{D465396F-25F2-4842-BB8D-89C56F693C7C}" type="presParOf" srcId="{1DEA1CA3-9D0D-4C4E-BD06-EC4F99AA1ABF}" destId="{D748FA3C-5A6C-49A4-9B98-303BB2E0A9C8}" srcOrd="1" destOrd="0" presId="urn:microsoft.com/office/officeart/2005/8/layout/orgChart1"/>
    <dgm:cxn modelId="{0F1F52B8-CC43-4951-8B46-E7B8FE831966}" type="presParOf" srcId="{1DEA1CA3-9D0D-4C4E-BD06-EC4F99AA1ABF}" destId="{26383324-E15C-48F1-8225-3C3701FD4E6E}" srcOrd="2" destOrd="0" presId="urn:microsoft.com/office/officeart/2005/8/layout/orgChart1"/>
    <dgm:cxn modelId="{FA7EFB11-0684-4FD8-9258-0D694513F0CA}" type="presParOf" srcId="{CF385846-A23D-4521-B44F-3FA687F0DA56}" destId="{940411B0-DD55-4967-BB6C-3E782EFF093F}" srcOrd="2" destOrd="0" presId="urn:microsoft.com/office/officeart/2005/8/layout/orgChart1"/>
    <dgm:cxn modelId="{1F97B016-4143-4F14-842D-D47426C9FB36}" type="presParOf" srcId="{24BA5573-1644-494B-B97F-B2D4B9764D1D}" destId="{7A6FED6A-8760-4ABA-B4C8-A2C16F8C6E93}" srcOrd="2" destOrd="0" presId="urn:microsoft.com/office/officeart/2005/8/layout/orgChart1"/>
    <dgm:cxn modelId="{717CF554-46C7-41C1-B9A0-1111C250611D}" type="presParOf" srcId="{EB440A4B-E5A7-4008-9C59-FAF3E2516D31}" destId="{615D3F02-06AB-4669-B7A9-174CECEBDB93}" srcOrd="2" destOrd="0" presId="urn:microsoft.com/office/officeart/2005/8/layout/orgChart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1E0F0-42AE-4814-9B7C-5335C819DB37}">
      <dsp:nvSpPr>
        <dsp:cNvPr id="0" name=""/>
        <dsp:cNvSpPr/>
      </dsp:nvSpPr>
      <dsp:spPr>
        <a:xfrm>
          <a:off x="465066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22279-E111-4BED-A3E9-A0140BDA8F11}">
      <dsp:nvSpPr>
        <dsp:cNvPr id="0" name=""/>
        <dsp:cNvSpPr/>
      </dsp:nvSpPr>
      <dsp:spPr>
        <a:xfrm>
          <a:off x="465066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0702-70C6-4D86-A5B6-FB1CCC022D23}">
      <dsp:nvSpPr>
        <dsp:cNvPr id="0" name=""/>
        <dsp:cNvSpPr/>
      </dsp:nvSpPr>
      <dsp:spPr>
        <a:xfrm>
          <a:off x="4501701"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A20AE-7DD7-42AC-9593-D45A3B6D6B2A}">
      <dsp:nvSpPr>
        <dsp:cNvPr id="0" name=""/>
        <dsp:cNvSpPr/>
      </dsp:nvSpPr>
      <dsp:spPr>
        <a:xfrm>
          <a:off x="377141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77AB-314C-461C-A070-5EADC7D54420}">
      <dsp:nvSpPr>
        <dsp:cNvPr id="0" name=""/>
        <dsp:cNvSpPr/>
      </dsp:nvSpPr>
      <dsp:spPr>
        <a:xfrm>
          <a:off x="377141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340A6-235A-462C-845F-A5BEA94F34BB}">
      <dsp:nvSpPr>
        <dsp:cNvPr id="0" name=""/>
        <dsp:cNvSpPr/>
      </dsp:nvSpPr>
      <dsp:spPr>
        <a:xfrm>
          <a:off x="4062075"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46F96-4C06-44A0-BB8D-31F211CED225}">
      <dsp:nvSpPr>
        <dsp:cNvPr id="0" name=""/>
        <dsp:cNvSpPr/>
      </dsp:nvSpPr>
      <dsp:spPr>
        <a:xfrm>
          <a:off x="3751431"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4F58A-08DE-4AA0-B4B0-C96F8CBC9902}">
      <dsp:nvSpPr>
        <dsp:cNvPr id="0" name=""/>
        <dsp:cNvSpPr/>
      </dsp:nvSpPr>
      <dsp:spPr>
        <a:xfrm>
          <a:off x="2710500"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28173-978E-4107-B123-F8A832930F71}">
      <dsp:nvSpPr>
        <dsp:cNvPr id="0" name=""/>
        <dsp:cNvSpPr/>
      </dsp:nvSpPr>
      <dsp:spPr>
        <a:xfrm>
          <a:off x="3001161"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DEF45-0AF7-439D-A031-597D426F1190}">
      <dsp:nvSpPr>
        <dsp:cNvPr id="0" name=""/>
        <dsp:cNvSpPr/>
      </dsp:nvSpPr>
      <dsp:spPr>
        <a:xfrm>
          <a:off x="2012913"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AE99D-1D30-4724-B55C-BBE9DCF6C585}">
      <dsp:nvSpPr>
        <dsp:cNvPr id="0" name=""/>
        <dsp:cNvSpPr/>
      </dsp:nvSpPr>
      <dsp:spPr>
        <a:xfrm>
          <a:off x="1863949"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BF67-3CF4-4E71-8794-F1FB9082C44A}">
      <dsp:nvSpPr>
        <dsp:cNvPr id="0" name=""/>
        <dsp:cNvSpPr/>
      </dsp:nvSpPr>
      <dsp:spPr>
        <a:xfrm>
          <a:off x="1133662"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391B3-5A83-478F-9B7D-8B50EBFFDD2F}">
      <dsp:nvSpPr>
        <dsp:cNvPr id="0" name=""/>
        <dsp:cNvSpPr/>
      </dsp:nvSpPr>
      <dsp:spPr>
        <a:xfrm>
          <a:off x="1424324"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CB107C-5C13-492C-AFDC-D1353FD19A41}">
      <dsp:nvSpPr>
        <dsp:cNvPr id="0" name=""/>
        <dsp:cNvSpPr/>
      </dsp:nvSpPr>
      <dsp:spPr>
        <a:xfrm>
          <a:off x="1113679"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B078-61B6-4EDB-9B60-D5BE1BE679DB}">
      <dsp:nvSpPr>
        <dsp:cNvPr id="0" name=""/>
        <dsp:cNvSpPr/>
      </dsp:nvSpPr>
      <dsp:spPr>
        <a:xfrm>
          <a:off x="72749"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D04591-546C-44F7-BBAC-5229A17AF1EB}">
      <dsp:nvSpPr>
        <dsp:cNvPr id="0" name=""/>
        <dsp:cNvSpPr/>
      </dsp:nvSpPr>
      <dsp:spPr>
        <a:xfrm>
          <a:off x="363410"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91456-B248-4575-8A9C-6584092458C6}">
      <dsp:nvSpPr>
        <dsp:cNvPr id="0" name=""/>
        <dsp:cNvSpPr/>
      </dsp:nvSpPr>
      <dsp:spPr>
        <a:xfrm>
          <a:off x="750353"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Parametric Test</a:t>
          </a:r>
        </a:p>
      </dsp:txBody>
      <dsp:txXfrm>
        <a:off x="750353" y="27991"/>
        <a:ext cx="726653" cy="363326"/>
      </dsp:txXfrm>
    </dsp:sp>
    <dsp:sp modelId="{8F4A9231-465B-46D0-8B3A-90F8A3172F3D}">
      <dsp:nvSpPr>
        <dsp:cNvPr id="0" name=""/>
        <dsp:cNvSpPr/>
      </dsp:nvSpPr>
      <dsp:spPr>
        <a:xfrm>
          <a:off x="83"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83" y="543915"/>
        <a:ext cx="726653" cy="363326"/>
      </dsp:txXfrm>
    </dsp:sp>
    <dsp:sp modelId="{7BEA0314-D8DA-4187-A9C8-34E854CB6944}">
      <dsp:nvSpPr>
        <dsp:cNvPr id="0" name=""/>
        <dsp:cNvSpPr/>
      </dsp:nvSpPr>
      <dsp:spPr>
        <a:xfrm>
          <a:off x="18174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T-Test</a:t>
          </a:r>
        </a:p>
      </dsp:txBody>
      <dsp:txXfrm>
        <a:off x="181747" y="1059839"/>
        <a:ext cx="726653" cy="363326"/>
      </dsp:txXfrm>
    </dsp:sp>
    <dsp:sp modelId="{C0B23853-DC8D-4A30-B026-7818CF53EF44}">
      <dsp:nvSpPr>
        <dsp:cNvPr id="0" name=""/>
        <dsp:cNvSpPr/>
      </dsp:nvSpPr>
      <dsp:spPr>
        <a:xfrm>
          <a:off x="1500622"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1500622" y="543915"/>
        <a:ext cx="726653" cy="363326"/>
      </dsp:txXfrm>
    </dsp:sp>
    <dsp:sp modelId="{427CDBAF-D7D3-4EE4-A7FA-9DF3B4DEA1B1}">
      <dsp:nvSpPr>
        <dsp:cNvPr id="0" name=""/>
        <dsp:cNvSpPr/>
      </dsp:nvSpPr>
      <dsp:spPr>
        <a:xfrm>
          <a:off x="106099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1060997" y="1059839"/>
        <a:ext cx="726653" cy="363326"/>
      </dsp:txXfrm>
    </dsp:sp>
    <dsp:sp modelId="{168F19A3-DB00-493A-A227-AD96FE9BBF10}">
      <dsp:nvSpPr>
        <dsp:cNvPr id="0" name=""/>
        <dsp:cNvSpPr/>
      </dsp:nvSpPr>
      <dsp:spPr>
        <a:xfrm>
          <a:off x="1242660"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group T-Test</a:t>
          </a:r>
        </a:p>
      </dsp:txBody>
      <dsp:txXfrm>
        <a:off x="1242660" y="1575763"/>
        <a:ext cx="726653" cy="363326"/>
      </dsp:txXfrm>
    </dsp:sp>
    <dsp:sp modelId="{8BF5B1CC-F1DA-460D-A6D5-990E8C04E12F}">
      <dsp:nvSpPr>
        <dsp:cNvPr id="0" name=""/>
        <dsp:cNvSpPr/>
      </dsp:nvSpPr>
      <dsp:spPr>
        <a:xfrm>
          <a:off x="194024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1940248" y="1059839"/>
        <a:ext cx="726653" cy="363326"/>
      </dsp:txXfrm>
    </dsp:sp>
    <dsp:sp modelId="{CFB5F84F-B07D-4C0C-8DAE-4A7CF0A12C36}">
      <dsp:nvSpPr>
        <dsp:cNvPr id="0" name=""/>
        <dsp:cNvSpPr/>
      </dsp:nvSpPr>
      <dsp:spPr>
        <a:xfrm>
          <a:off x="2121911"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T-Test</a:t>
          </a:r>
        </a:p>
      </dsp:txBody>
      <dsp:txXfrm>
        <a:off x="2121911" y="1575763"/>
        <a:ext cx="726653" cy="363326"/>
      </dsp:txXfrm>
    </dsp:sp>
    <dsp:sp modelId="{7E8DC339-9E1A-4565-9232-8B04CEED8C5A}">
      <dsp:nvSpPr>
        <dsp:cNvPr id="0" name=""/>
        <dsp:cNvSpPr/>
      </dsp:nvSpPr>
      <dsp:spPr>
        <a:xfrm>
          <a:off x="3388104"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Non-Parametric Tests</a:t>
          </a:r>
        </a:p>
      </dsp:txBody>
      <dsp:txXfrm>
        <a:off x="3388104" y="27991"/>
        <a:ext cx="726653" cy="363326"/>
      </dsp:txXfrm>
    </dsp:sp>
    <dsp:sp modelId="{7E295448-73AE-4A4C-9BAC-DF0E87437A5B}">
      <dsp:nvSpPr>
        <dsp:cNvPr id="0" name=""/>
        <dsp:cNvSpPr/>
      </dsp:nvSpPr>
      <dsp:spPr>
        <a:xfrm>
          <a:off x="2637835"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2637835" y="543915"/>
        <a:ext cx="726653" cy="363326"/>
      </dsp:txXfrm>
    </dsp:sp>
    <dsp:sp modelId="{C8C2D6F5-8DF9-427E-B546-7022BCF447FE}">
      <dsp:nvSpPr>
        <dsp:cNvPr id="0" name=""/>
        <dsp:cNvSpPr/>
      </dsp:nvSpPr>
      <dsp:spPr>
        <a:xfrm>
          <a:off x="281949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2819498" y="1059839"/>
        <a:ext cx="726653" cy="363326"/>
      </dsp:txXfrm>
    </dsp:sp>
    <dsp:sp modelId="{B388BC6E-EB7B-4D7A-9B6C-F53D055D89DD}">
      <dsp:nvSpPr>
        <dsp:cNvPr id="0" name=""/>
        <dsp:cNvSpPr/>
      </dsp:nvSpPr>
      <dsp:spPr>
        <a:xfrm>
          <a:off x="4138374"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4138374" y="543915"/>
        <a:ext cx="726653" cy="363326"/>
      </dsp:txXfrm>
    </dsp:sp>
    <dsp:sp modelId="{FD80EDC8-C61C-4C34-A1A3-64E67BE03914}">
      <dsp:nvSpPr>
        <dsp:cNvPr id="0" name=""/>
        <dsp:cNvSpPr/>
      </dsp:nvSpPr>
      <dsp:spPr>
        <a:xfrm>
          <a:off x="369874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3698749" y="1059839"/>
        <a:ext cx="726653" cy="363326"/>
      </dsp:txXfrm>
    </dsp:sp>
    <dsp:sp modelId="{314A7F72-E27F-4984-9596-736045C2D903}">
      <dsp:nvSpPr>
        <dsp:cNvPr id="0" name=""/>
        <dsp:cNvSpPr/>
      </dsp:nvSpPr>
      <dsp:spPr>
        <a:xfrm>
          <a:off x="388041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Mann-Whitney U Test</a:t>
          </a:r>
        </a:p>
      </dsp:txBody>
      <dsp:txXfrm>
        <a:off x="3880412" y="1575763"/>
        <a:ext cx="726653" cy="363326"/>
      </dsp:txXfrm>
    </dsp:sp>
    <dsp:sp modelId="{31907042-9F23-451A-AD7C-0D2FEE34CDB2}">
      <dsp:nvSpPr>
        <dsp:cNvPr id="0" name=""/>
        <dsp:cNvSpPr/>
      </dsp:nvSpPr>
      <dsp:spPr>
        <a:xfrm>
          <a:off x="388041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3880412" y="2091686"/>
        <a:ext cx="726653" cy="363326"/>
      </dsp:txXfrm>
    </dsp:sp>
    <dsp:sp modelId="{61766BB9-5763-49CE-8DFE-B8EE8891DB44}">
      <dsp:nvSpPr>
        <dsp:cNvPr id="0" name=""/>
        <dsp:cNvSpPr/>
      </dsp:nvSpPr>
      <dsp:spPr>
        <a:xfrm>
          <a:off x="457799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4577999" y="1059839"/>
        <a:ext cx="726653" cy="363326"/>
      </dsp:txXfrm>
    </dsp:sp>
    <dsp:sp modelId="{85007CAF-704D-4AA0-828A-AA3A69127408}">
      <dsp:nvSpPr>
        <dsp:cNvPr id="0" name=""/>
        <dsp:cNvSpPr/>
      </dsp:nvSpPr>
      <dsp:spPr>
        <a:xfrm>
          <a:off x="475966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Wilcoxon Signed Rank Test</a:t>
          </a:r>
        </a:p>
      </dsp:txBody>
      <dsp:txXfrm>
        <a:off x="4759662" y="1575763"/>
        <a:ext cx="726653" cy="363326"/>
      </dsp:txXfrm>
    </dsp:sp>
    <dsp:sp modelId="{772848A5-BAF7-425C-89AA-81F59D712855}">
      <dsp:nvSpPr>
        <dsp:cNvPr id="0" name=""/>
        <dsp:cNvSpPr/>
      </dsp:nvSpPr>
      <dsp:spPr>
        <a:xfrm>
          <a:off x="475966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4759662" y="2091686"/>
        <a:ext cx="726653" cy="3633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AC187B"/>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12222</TotalTime>
  <Pages>136</Pages>
  <Words>43889</Words>
  <Characters>250170</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64</cp:revision>
  <dcterms:created xsi:type="dcterms:W3CDTF">2023-09-13T09:15:00Z</dcterms:created>
  <dcterms:modified xsi:type="dcterms:W3CDTF">2023-09-23T18:44:00Z</dcterms:modified>
</cp:coreProperties>
</file>