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6A37C849" w14:textId="747D8FAA" w:rsidR="004C4060" w:rsidRDefault="004C4060" w:rsidP="004C4060">
      <w:r>
        <w:t xml:space="preserve">Heart disease is one of the largest fatal diseases health care practitioners (HCPs) face in modern society. It effects developed and under-developed countries and is increasing globally in incidence. Heart disease occurs where the heart fails to supply sufficient blood throughout the body. Early diagnosis of the disease helps mitigate damage caused by the lack of blood flow and saves lives ultimately. For HCPs, there are medical diagnoses available such as angiographies, but techniques like this are invasive and costly, especially in terms of HCP resourcing and in terms of access for patients. Often an angiography is scheduled following patience complaints, meaning significant disease impact may already have occurred or the patient may be in later stages of the disease. </w:t>
      </w:r>
    </w:p>
    <w:p w14:paraId="6677A7A5" w14:textId="6949C7A3" w:rsidR="004C4060" w:rsidRDefault="004C4060" w:rsidP="004C4060">
      <w:r>
        <w:t>In response to this data</w:t>
      </w:r>
      <w:r w:rsidR="0025290A">
        <w:t>,</w:t>
      </w:r>
      <w:r>
        <w:t xml:space="preserve"> scientist</w:t>
      </w:r>
      <w:r w:rsidR="0025290A">
        <w:t>s</w:t>
      </w:r>
      <w:r>
        <w:t xml:space="preserve"> and health researchers are teaming up to leverage patient data as an alternative approach for diagnosing disease in patients. This approach is of course non-</w:t>
      </w:r>
      <w:r w:rsidR="0025290A">
        <w:t>evasive,</w:t>
      </w:r>
      <w:r>
        <w:t xml:space="preserve"> and the data needed in many of the prediction algorithms are easily recorded/ made available such as heart rate monitoring, blood pressure monitoring and self-reported pain.</w:t>
      </w:r>
    </w:p>
    <w:p w14:paraId="71F62A36" w14:textId="29BE6651" w:rsidR="00D21580" w:rsidRDefault="004C4060" w:rsidP="004C4060">
      <w:r>
        <w:t>In this study</w:t>
      </w:r>
      <w:r w:rsidRPr="004C4060">
        <w:t xml:space="preserve">, an intelligent predictive system is </w:t>
      </w:r>
      <w:r w:rsidR="0025290A">
        <w:t>implemented</w:t>
      </w:r>
      <w:r w:rsidRPr="004C4060">
        <w:t xml:space="preserve"> for the identification and diagnosis of cardiac disease</w:t>
      </w:r>
      <w:r w:rsidR="0025290A">
        <w:t xml:space="preserve"> building on former studies</w:t>
      </w:r>
      <w:r>
        <w:t xml:space="preserve">. Irrelevant and noisy data is removed using </w:t>
      </w:r>
      <w:r w:rsidR="00F34438">
        <w:t xml:space="preserve">advanced techniques. </w:t>
      </w:r>
      <w:r>
        <w:t xml:space="preserve">The </w:t>
      </w:r>
      <w:r w:rsidR="00F34438">
        <w:t>classification</w:t>
      </w:r>
      <w:r>
        <w:t xml:space="preserve"> rate of the developed system </w:t>
      </w:r>
      <w:r w:rsidR="00F34438">
        <w:t>is</w:t>
      </w:r>
      <w:r>
        <w:t xml:space="preserve"> examined</w:t>
      </w:r>
      <w:r w:rsidR="00F34438">
        <w:t xml:space="preserve">. </w:t>
      </w:r>
      <w:r>
        <w:t xml:space="preserve">It is anticipated that the </w:t>
      </w:r>
      <w:r w:rsidR="0025290A">
        <w:t>enhanced</w:t>
      </w:r>
      <w:r>
        <w:t xml:space="preserve"> </w:t>
      </w:r>
      <w:r w:rsidR="0025290A" w:rsidRPr="004C4060">
        <w:t xml:space="preserve">predictive </w:t>
      </w:r>
      <w:r>
        <w:t xml:space="preserve">system will </w:t>
      </w:r>
      <w:r w:rsidR="0025290A">
        <w:t>have potential for application in future</w:t>
      </w:r>
      <w:r w:rsidR="00F34438">
        <w:t xml:space="preserve"> HCP</w:t>
      </w:r>
      <w:r w:rsidR="0025290A">
        <w:t xml:space="preserve"> settings</w:t>
      </w:r>
      <w:r>
        <w:t xml:space="preserve"> to </w:t>
      </w:r>
      <w:r w:rsidR="0025290A">
        <w:t xml:space="preserve">help </w:t>
      </w:r>
      <w:r>
        <w:t xml:space="preserve">diagnose heart disease </w:t>
      </w:r>
      <w:r w:rsidR="0025290A">
        <w:t xml:space="preserve">early, </w:t>
      </w:r>
      <w:r w:rsidR="00FA76BF">
        <w:t>accurately,</w:t>
      </w:r>
      <w:r>
        <w:t xml:space="preserve"> and </w:t>
      </w:r>
      <w:r w:rsidR="00F34438">
        <w:t>effectively</w:t>
      </w:r>
      <w:r>
        <w:t>.</w:t>
      </w:r>
    </w:p>
    <w:p w14:paraId="3B5B59A0" w14:textId="77777777" w:rsidR="009F1B4E" w:rsidRDefault="009F1B4E"/>
    <w:p w14:paraId="5DAC836F" w14:textId="584CD7E3" w:rsidR="00D21580" w:rsidRPr="009F1B4E" w:rsidRDefault="00E860FB">
      <w:pPr>
        <w:rPr>
          <w:b/>
          <w:bCs/>
        </w:rPr>
      </w:pPr>
      <w:r w:rsidRPr="009F1B4E">
        <w:rPr>
          <w:b/>
          <w:bCs/>
        </w:rPr>
        <w:t xml:space="preserve">Introduction </w:t>
      </w:r>
      <w:r w:rsidR="00924431">
        <w:rPr>
          <w:b/>
          <w:bCs/>
        </w:rPr>
        <w:t>&amp;</w:t>
      </w:r>
      <w:r w:rsidRPr="009F1B4E">
        <w:rPr>
          <w:b/>
          <w:bCs/>
        </w:rPr>
        <w:t xml:space="preserve"> Motivation</w:t>
      </w:r>
    </w:p>
    <w:p w14:paraId="36963CF9" w14:textId="31668EA1" w:rsidR="00D12A01" w:rsidRDefault="00BC1DA2">
      <w:r w:rsidRPr="00BC1DA2">
        <w:t xml:space="preserve">Heart disease is a significant global cause of mortality, affecting </w:t>
      </w:r>
      <w:r w:rsidR="004F3887" w:rsidRPr="00BC1DA2">
        <w:t>many</w:t>
      </w:r>
      <w:r w:rsidRPr="00BC1DA2">
        <w:t xml:space="preserve"> individuals. Early identification of heart disease is crucial, as it can save lives. </w:t>
      </w:r>
      <w:r w:rsidR="00924431">
        <w:t>A</w:t>
      </w:r>
      <w:r w:rsidRPr="00BC1DA2">
        <w:t xml:space="preserve"> powerful tool in the field of medical diagnostics is machine learning (ML), which includes techniques like Neural Networks</w:t>
      </w:r>
      <w:r w:rsidR="004F3887">
        <w:t xml:space="preserve"> </w:t>
      </w:r>
      <w:r w:rsidR="00017CD7">
        <w:t>(</w:t>
      </w:r>
      <w:r w:rsidR="00017CD7" w:rsidRPr="005558B8">
        <w:t>Muhammad, Tahir, Hayat, &amp; Chong</w:t>
      </w:r>
      <w:r w:rsidR="00017CD7">
        <w:t>,</w:t>
      </w:r>
      <w:r w:rsidR="00017CD7" w:rsidRPr="005558B8">
        <w:t xml:space="preserve"> 2020</w:t>
      </w:r>
      <w:r w:rsidR="00017CD7">
        <w:t>, p8</w:t>
      </w:r>
      <w:r w:rsidR="00017CD7" w:rsidRPr="005558B8">
        <w:t>)</w:t>
      </w:r>
      <w:r w:rsidR="00017CD7">
        <w:t>. Many</w:t>
      </w:r>
      <w:r w:rsidR="00D12A01">
        <w:t xml:space="preserve"> health initiatives require the prevention of the disease and early identification of diseases. </w:t>
      </w:r>
      <w:r w:rsidR="00924431">
        <w:t xml:space="preserve">Getting an intervention in place early really puts patience in a strong position when dealing with diseases like heart disease. Often patients report having pain in their chests which then leads to diagnosis of the condition, but earlier detection means the pain may be off set for longer increasing their quality of life. But in the absence of chest pain, what indicators can be leveraged? We have a wide and deep breadth of data available in current times from smart devices and home monitoring systems to self-reported data. Pulling on these modern data sources including data such as heart rate or blood pressure or reported chest pain is a </w:t>
      </w:r>
      <w:r w:rsidR="00D12A01">
        <w:t xml:space="preserve">convenient and useful </w:t>
      </w:r>
      <w:r w:rsidR="00924431">
        <w:t>method</w:t>
      </w:r>
      <w:r w:rsidR="00D12A01">
        <w:t xml:space="preserve"> to predict health problems (</w:t>
      </w:r>
      <w:r w:rsidR="00D12A01" w:rsidRPr="00D12A01">
        <w:t>Ismail, Abdlerazek, &amp; El-Henawy,</w:t>
      </w:r>
      <w:r w:rsidR="00D12A01">
        <w:t xml:space="preserve"> 2020</w:t>
      </w:r>
      <w:r w:rsidR="00017CD7">
        <w:t>, pp</w:t>
      </w:r>
      <w:r w:rsidR="00017CD7" w:rsidRPr="005558B8">
        <w:t>15–19</w:t>
      </w:r>
      <w:r w:rsidR="00D12A01">
        <w:t>)</w:t>
      </w:r>
      <w:r w:rsidR="00924431">
        <w:t>.</w:t>
      </w:r>
    </w:p>
    <w:p w14:paraId="5B8054FB" w14:textId="2BFA9F34" w:rsidR="00BC1DA2" w:rsidRPr="004F3887" w:rsidRDefault="00BC1DA2" w:rsidP="00BC1DA2">
      <w:r w:rsidRPr="004F3887">
        <w:t>Big Data and Hidden Patterns</w:t>
      </w:r>
    </w:p>
    <w:p w14:paraId="0A12356D" w14:textId="585D8785" w:rsidR="00943201" w:rsidRDefault="00943201" w:rsidP="00943201">
      <w:r w:rsidRPr="00AB484B">
        <w:t xml:space="preserve">Special characteristics that led to the popularity of big data are referred to as the 3Vs of volume, velocity, and variety. Each year, the quantity of data generated online rapidly increases, so big data </w:t>
      </w:r>
      <w:r>
        <w:t>applications</w:t>
      </w:r>
      <w:r w:rsidRPr="00AB484B">
        <w:t xml:space="preserve"> benefit decision-makers by identifying correlations, enabling the review of </w:t>
      </w:r>
      <w:r w:rsidRPr="00AB484B">
        <w:lastRenderedPageBreak/>
        <w:t>massive datasets, spotting trends, and presenting data clearly to others</w:t>
      </w:r>
      <w:r>
        <w:t xml:space="preserve"> (</w:t>
      </w:r>
      <w:r w:rsidRPr="00D12A01">
        <w:t>Liao</w:t>
      </w:r>
      <w:r w:rsidR="00017CD7">
        <w:t>, Tang &amp; Luo,</w:t>
      </w:r>
      <w:r>
        <w:t xml:space="preserve"> 2018</w:t>
      </w:r>
      <w:r w:rsidR="00017CD7">
        <w:t>, p166</w:t>
      </w:r>
      <w:r>
        <w:t>).</w:t>
      </w:r>
    </w:p>
    <w:p w14:paraId="66272C94" w14:textId="2AC04F50" w:rsidR="00D12A01" w:rsidRDefault="00BC1DA2" w:rsidP="00BC1DA2">
      <w:r>
        <w:t xml:space="preserve">The health sector generates vast amounts of data. This data can be structured, unstructured, or semi-structured. </w:t>
      </w:r>
      <w:r w:rsidR="00943201">
        <w:t>Big Data in recent times has been leveraged to understand User/ Device and Log Data in the Healthcare. There are many examples of Bio-medical data with the potential to provide predictive knowledge of pathological features for biomedicine. (</w:t>
      </w:r>
      <w:r w:rsidR="00943201" w:rsidRPr="001E1445">
        <w:t xml:space="preserve">Tang </w:t>
      </w:r>
      <w:r w:rsidR="00017CD7">
        <w:t>et al</w:t>
      </w:r>
      <w:r w:rsidR="00943201" w:rsidRPr="001E1445">
        <w:t>.</w:t>
      </w:r>
      <w:r w:rsidR="00017CD7">
        <w:t>,</w:t>
      </w:r>
      <w:r w:rsidR="00943201" w:rsidRPr="001E1445">
        <w:t xml:space="preserve"> 2021</w:t>
      </w:r>
      <w:r w:rsidR="00943201">
        <w:t xml:space="preserve">, P5). </w:t>
      </w:r>
      <w:r>
        <w:t xml:space="preserve">Big data analytics allows us to uncover hidden information and intricate patterns that might not be apparent through traditional clinical analysis. By applying ML techniques, we can process and </w:t>
      </w:r>
      <w:r w:rsidR="00635057">
        <w:t>analyse</w:t>
      </w:r>
      <w:r>
        <w:t xml:space="preserve"> this data effectively</w:t>
      </w:r>
      <w:r w:rsidR="004F3887">
        <w:t xml:space="preserve"> (</w:t>
      </w:r>
      <w:r w:rsidR="004F3887" w:rsidRPr="004F3887">
        <w:t xml:space="preserve">Ismail, Abdlerazek, &amp; El-Henawy, </w:t>
      </w:r>
      <w:r w:rsidR="00017CD7">
        <w:t>2020 pp15-19</w:t>
      </w:r>
      <w:r w:rsidR="004F3887">
        <w:t>)</w:t>
      </w:r>
      <w:r w:rsidR="001E1445">
        <w:t xml:space="preserve">. </w:t>
      </w:r>
      <w:r w:rsidR="00945B70" w:rsidRPr="00945B70">
        <w:t xml:space="preserve">Accurate forecasting and decision assistance may be achieved in an effective manner with machine learning (ML). Big Data, or the vast amounts of data generated by the health sector, may </w:t>
      </w:r>
      <w:r w:rsidR="00943201">
        <w:t>enable</w:t>
      </w:r>
      <w:r w:rsidR="00945B70" w:rsidRPr="00945B70">
        <w:t xml:space="preserve"> models to make diagnostic choices by revealing hidden information or intricate patterns (Rao</w:t>
      </w:r>
      <w:r w:rsidR="00017CD7">
        <w:t xml:space="preserve"> </w:t>
      </w:r>
      <w:r w:rsidR="00945B70" w:rsidRPr="00945B70">
        <w:t>et al, 2024).</w:t>
      </w:r>
    </w:p>
    <w:p w14:paraId="43F90EF3" w14:textId="2A52FF25" w:rsidR="00AB484B" w:rsidRPr="004F3887" w:rsidRDefault="00C47EB0" w:rsidP="00BC1DA2">
      <w:r w:rsidRPr="004F3887">
        <w:t>Neural Network</w:t>
      </w:r>
      <w:r w:rsidR="00943201">
        <w:t>s</w:t>
      </w:r>
    </w:p>
    <w:p w14:paraId="28CB1225" w14:textId="159FB9C4" w:rsidR="00AB484B" w:rsidRDefault="00635057" w:rsidP="00635057">
      <w:r>
        <w:t>In recent years, Neural Network</w:t>
      </w:r>
      <w:r w:rsidR="00177646">
        <w:t>s</w:t>
      </w:r>
      <w:r>
        <w:t xml:space="preserve"> (NN) ha</w:t>
      </w:r>
      <w:r w:rsidR="00177646">
        <w:t>ve</w:t>
      </w:r>
      <w:r>
        <w:t xml:space="preserve"> seen widespread and successful implementation in a wide range of data applications, often surpassing other classifiers (</w:t>
      </w:r>
      <w:r w:rsidR="00017CD7" w:rsidRPr="00D61690">
        <w:t>Altaf, Soomro, &amp; Rawi</w:t>
      </w:r>
      <w:r w:rsidR="00017CD7">
        <w:t>,</w:t>
      </w:r>
      <w:r w:rsidR="00017CD7" w:rsidRPr="00D61690">
        <w:t xml:space="preserve"> 2019</w:t>
      </w:r>
      <w:r w:rsidR="00017CD7">
        <w:t>, pp59-64</w:t>
      </w:r>
      <w:r>
        <w:t>)</w:t>
      </w:r>
      <w:r w:rsidR="00177646">
        <w:t>. Specifically, r</w:t>
      </w:r>
      <w:r w:rsidR="00AB484B">
        <w:t xml:space="preserve">esearchers have developed deep learning algorithms specifically for heart disease detection. These algorithms combine different neural network architectures and other techniques to enhance accuracy. </w:t>
      </w:r>
      <w:r w:rsidR="00AB484B" w:rsidRPr="00AB484B">
        <w:t xml:space="preserve">Recursive feature elimination (RFE) </w:t>
      </w:r>
      <w:r w:rsidR="00177646">
        <w:t xml:space="preserve">for example is </w:t>
      </w:r>
      <w:r w:rsidR="00AB484B" w:rsidRPr="00AB484B">
        <w:t>help</w:t>
      </w:r>
      <w:r w:rsidR="00177646">
        <w:t>ful for</w:t>
      </w:r>
      <w:r w:rsidR="00AB484B" w:rsidRPr="00AB484B">
        <w:t xml:space="preserve"> identify</w:t>
      </w:r>
      <w:r w:rsidR="00177646">
        <w:t>ing</w:t>
      </w:r>
      <w:r w:rsidR="00AB484B" w:rsidRPr="00AB484B">
        <w:t xml:space="preserve"> the most </w:t>
      </w:r>
      <w:r w:rsidR="00FA76BF" w:rsidRPr="00AB484B">
        <w:t>key features</w:t>
      </w:r>
      <w:r w:rsidR="00AB484B" w:rsidRPr="00AB484B">
        <w:t xml:space="preserve"> for prediction</w:t>
      </w:r>
      <w:r w:rsidR="00177646">
        <w:t xml:space="preserve"> models</w:t>
      </w:r>
      <w:r w:rsidR="004F3887">
        <w:t xml:space="preserve"> (</w:t>
      </w:r>
      <w:r w:rsidR="00017CD7">
        <w:t xml:space="preserve">ScikitLearn, </w:t>
      </w:r>
      <w:r w:rsidR="00017CD7" w:rsidRPr="005558B8">
        <w:t>2024</w:t>
      </w:r>
      <w:r w:rsidR="004F3887">
        <w:t>)</w:t>
      </w:r>
    </w:p>
    <w:p w14:paraId="612CFF15" w14:textId="0F988DD8" w:rsidR="009F1B4E" w:rsidRDefault="00AB484B">
      <w:r w:rsidRPr="00AB484B">
        <w:t>In summary, Neural Networks, when combined with other techniques</w:t>
      </w:r>
      <w:r w:rsidR="00C47EB0">
        <w:t xml:space="preserve"> (RFE)</w:t>
      </w:r>
      <w:r w:rsidRPr="00AB484B">
        <w:t>, play a crucial role in accurate heart disease detection. Their ability to learn from complex data patterns makes them valuable tools for improving patient outcomes and saving lives</w:t>
      </w:r>
      <w:r w:rsidR="00177646">
        <w:t>.</w:t>
      </w:r>
    </w:p>
    <w:p w14:paraId="3EAF16F9" w14:textId="77777777" w:rsidR="00AB484B" w:rsidRDefault="00AB484B"/>
    <w:p w14:paraId="0FB19731" w14:textId="5452E045" w:rsidR="00D21580" w:rsidRPr="009F1B4E" w:rsidRDefault="00D21580">
      <w:pPr>
        <w:rPr>
          <w:b/>
          <w:bCs/>
        </w:rPr>
      </w:pPr>
      <w:r w:rsidRPr="009F1B4E">
        <w:rPr>
          <w:b/>
          <w:bCs/>
        </w:rPr>
        <w:t>Methodology</w:t>
      </w:r>
    </w:p>
    <w:p w14:paraId="3718E78D" w14:textId="2415FB86" w:rsidR="00177646" w:rsidRDefault="00C31227" w:rsidP="00B053E9">
      <w:r>
        <w:t xml:space="preserve">Bottom-up approaches to health care </w:t>
      </w:r>
      <w:r w:rsidR="00177646">
        <w:t>are</w:t>
      </w:r>
      <w:r>
        <w:t xml:space="preserve"> becoming </w:t>
      </w:r>
      <w:r w:rsidR="00FA76BF">
        <w:t>increasingly</w:t>
      </w:r>
      <w:r>
        <w:t xml:space="preserve"> prevalent in health research due to </w:t>
      </w:r>
    </w:p>
    <w:p w14:paraId="7C01B0AD" w14:textId="162EA477" w:rsidR="00177646" w:rsidRDefault="00C31227" w:rsidP="00177646">
      <w:pPr>
        <w:pStyle w:val="ListParagraph"/>
        <w:numPr>
          <w:ilvl w:val="0"/>
          <w:numId w:val="8"/>
        </w:numPr>
      </w:pPr>
      <w:r>
        <w:t>the huge growth and availability of patient health information</w:t>
      </w:r>
      <w:r w:rsidR="00177646">
        <w:t>,</w:t>
      </w:r>
    </w:p>
    <w:p w14:paraId="2AE09644" w14:textId="541A7606" w:rsidR="00177646" w:rsidRDefault="00C31227" w:rsidP="00177646">
      <w:pPr>
        <w:pStyle w:val="ListParagraph"/>
        <w:numPr>
          <w:ilvl w:val="0"/>
          <w:numId w:val="8"/>
        </w:numPr>
      </w:pPr>
      <w:r>
        <w:t>the systems supporting health care and patient health care management</w:t>
      </w:r>
      <w:r w:rsidR="00177646">
        <w:t>,</w:t>
      </w:r>
    </w:p>
    <w:p w14:paraId="3E0AD0F5" w14:textId="77777777" w:rsidR="00177646" w:rsidRDefault="00C31227" w:rsidP="00177646">
      <w:pPr>
        <w:pStyle w:val="ListParagraph"/>
        <w:numPr>
          <w:ilvl w:val="0"/>
          <w:numId w:val="8"/>
        </w:numPr>
      </w:pPr>
      <w:r>
        <w:t xml:space="preserve">and with the development of machine learning options. </w:t>
      </w:r>
    </w:p>
    <w:p w14:paraId="6004B9F4" w14:textId="1E6DC474" w:rsidR="00177646" w:rsidRDefault="00C31227" w:rsidP="00945B70">
      <w:r>
        <w:t xml:space="preserve">Exploring the raw health data collected by patients and / or health care providers can provide us a </w:t>
      </w:r>
      <w:r w:rsidR="00B053E9">
        <w:t xml:space="preserve">method </w:t>
      </w:r>
      <w:r>
        <w:t>for</w:t>
      </w:r>
      <w:r w:rsidR="00B053E9">
        <w:t xml:space="preserve"> identifying patterns in various scenarios. </w:t>
      </w:r>
      <w:r w:rsidR="00177646">
        <w:t>For example, t</w:t>
      </w:r>
      <w:r w:rsidR="00B053E9">
        <w:t xml:space="preserve">ake the patient’s data set and </w:t>
      </w:r>
      <w:r w:rsidR="00177646">
        <w:t>analyse</w:t>
      </w:r>
      <w:r w:rsidR="00B053E9">
        <w:t xml:space="preserve"> the results to see if the doctors need to diagnose the patient</w:t>
      </w:r>
      <w:r w:rsidR="00177646">
        <w:t xml:space="preserve"> for disease diagnosis/ treatment. </w:t>
      </w:r>
      <w:r w:rsidR="00945B70">
        <w:t xml:space="preserve">There are </w:t>
      </w:r>
      <w:r w:rsidR="00FA76BF">
        <w:t>three</w:t>
      </w:r>
      <w:r w:rsidR="00945B70">
        <w:t xml:space="preserve"> major steps </w:t>
      </w:r>
      <w:r w:rsidR="00FA76BF">
        <w:t>in</w:t>
      </w:r>
      <w:r w:rsidR="00945B70">
        <w:t xml:space="preserve"> Big Data processing</w:t>
      </w:r>
      <w:r w:rsidR="005D144F">
        <w:t>,</w:t>
      </w:r>
    </w:p>
    <w:p w14:paraId="39977DAA" w14:textId="77777777" w:rsidR="00177646" w:rsidRDefault="00945B70" w:rsidP="005D144F">
      <w:pPr>
        <w:pStyle w:val="ListParagraph"/>
        <w:numPr>
          <w:ilvl w:val="0"/>
          <w:numId w:val="9"/>
        </w:numPr>
      </w:pPr>
      <w:r>
        <w:t xml:space="preserve">Data collection/ Raw Big Data, </w:t>
      </w:r>
    </w:p>
    <w:p w14:paraId="4D1F71EC" w14:textId="4362D951" w:rsidR="00177646" w:rsidRDefault="00945B70" w:rsidP="005D144F">
      <w:pPr>
        <w:pStyle w:val="ListParagraph"/>
        <w:numPr>
          <w:ilvl w:val="0"/>
          <w:numId w:val="9"/>
        </w:numPr>
      </w:pPr>
      <w:r>
        <w:t>data processing (preprocessing, data representation/ encoding/ normalisation), feature selection to create predictive knowledge</w:t>
      </w:r>
      <w:r w:rsidR="005D144F">
        <w:t>,</w:t>
      </w:r>
    </w:p>
    <w:p w14:paraId="32256869" w14:textId="62B27F50" w:rsidR="00945B70" w:rsidRDefault="005D144F" w:rsidP="005D144F">
      <w:pPr>
        <w:pStyle w:val="ListParagraph"/>
        <w:numPr>
          <w:ilvl w:val="0"/>
          <w:numId w:val="9"/>
        </w:numPr>
      </w:pPr>
      <w:r>
        <w:t xml:space="preserve">and </w:t>
      </w:r>
      <w:r w:rsidR="00945B70">
        <w:t>prediction improvement using AI such as NNs to create predictive results</w:t>
      </w:r>
      <w:r w:rsidR="00017CD7">
        <w:t xml:space="preserve"> (</w:t>
      </w:r>
      <w:r w:rsidR="00017CD7" w:rsidRPr="001E1445">
        <w:t xml:space="preserve">Tang </w:t>
      </w:r>
      <w:r w:rsidR="00017CD7">
        <w:t>et al</w:t>
      </w:r>
      <w:r w:rsidR="00017CD7" w:rsidRPr="001E1445">
        <w:t>.</w:t>
      </w:r>
      <w:r w:rsidR="00017CD7">
        <w:t>,</w:t>
      </w:r>
      <w:r w:rsidR="00017CD7" w:rsidRPr="001E1445">
        <w:t xml:space="preserve"> 2021</w:t>
      </w:r>
      <w:r w:rsidR="00017CD7">
        <w:t xml:space="preserve">, </w:t>
      </w:r>
      <w:r w:rsidR="00945B70">
        <w:t>P6).</w:t>
      </w:r>
    </w:p>
    <w:p w14:paraId="5A244CC9" w14:textId="2C025FC0" w:rsidR="00945B70" w:rsidRDefault="005D144F" w:rsidP="00945B70">
      <w:r>
        <w:t xml:space="preserve">There are different systems for doing this type of work and </w:t>
      </w:r>
      <w:r w:rsidR="00945B70" w:rsidRPr="00945B70">
        <w:t xml:space="preserve">Hadoop Distributed File System (HDFS) </w:t>
      </w:r>
      <w:r>
        <w:t xml:space="preserve">for example </w:t>
      </w:r>
      <w:r w:rsidR="00945B70" w:rsidRPr="00945B70">
        <w:t xml:space="preserve">supports large data processing efficiently </w:t>
      </w:r>
      <w:r w:rsidR="00017CD7">
        <w:t>(</w:t>
      </w:r>
      <w:r w:rsidR="00017CD7" w:rsidRPr="001E1445">
        <w:t xml:space="preserve">Tang </w:t>
      </w:r>
      <w:r w:rsidR="00017CD7">
        <w:t>et al</w:t>
      </w:r>
      <w:r w:rsidR="00017CD7" w:rsidRPr="001E1445">
        <w:t>.</w:t>
      </w:r>
      <w:r w:rsidR="00017CD7">
        <w:t>,</w:t>
      </w:r>
      <w:r w:rsidR="00017CD7" w:rsidRPr="001E1445">
        <w:t xml:space="preserve"> 2021</w:t>
      </w:r>
      <w:r w:rsidR="00017CD7">
        <w:t>, P6</w:t>
      </w:r>
      <w:r w:rsidR="00945B70" w:rsidRPr="00945B70">
        <w:t>).</w:t>
      </w:r>
      <w:r w:rsidR="00945B70">
        <w:t xml:space="preserve"> </w:t>
      </w:r>
      <w:r w:rsidR="00945B70" w:rsidRPr="00AB484B">
        <w:t xml:space="preserve">Big data analytics refers to innovative analytic approaches scaled to enormous datasets from terabytes </w:t>
      </w:r>
      <w:r w:rsidR="00945B70" w:rsidRPr="00AB484B">
        <w:lastRenderedPageBreak/>
        <w:t>(TB) to zettabytes (ZB) of various types, such as structured, unstructured, and semi-structured data1,2. Big data analytics can be used on datasets that vary in size compared to traditional databases with few capabilities to capture processes and manage the data</w:t>
      </w:r>
      <w:r w:rsidR="00945B70">
        <w:t xml:space="preserve"> </w:t>
      </w:r>
      <w:r w:rsidR="00EF00F1" w:rsidRPr="00945B70">
        <w:t>patterns (Rao</w:t>
      </w:r>
      <w:r w:rsidR="00EF00F1">
        <w:t xml:space="preserve"> </w:t>
      </w:r>
      <w:r w:rsidR="00EF00F1" w:rsidRPr="00945B70">
        <w:t>et al, 2024)</w:t>
      </w:r>
      <w:r w:rsidR="00945B70">
        <w:t>.</w:t>
      </w:r>
      <w:r>
        <w:t xml:space="preserve"> Based on that, </w:t>
      </w:r>
      <w:r w:rsidR="00945B70">
        <w:t xml:space="preserve">I am leveraging Pyspark on Hadoop in the </w:t>
      </w:r>
      <w:r w:rsidR="00017CD7">
        <w:t>preprocessing</w:t>
      </w:r>
      <w:r w:rsidR="00945B70">
        <w:t xml:space="preserve"> and simulation phases of the data pipeline. One of the </w:t>
      </w:r>
      <w:r w:rsidR="00FA76BF">
        <w:t>key features</w:t>
      </w:r>
      <w:r w:rsidR="00945B70">
        <w:t xml:space="preserve"> Spark offers for speed is the ability to run computations in memory, but the system is more efficient than MapReduce</w:t>
      </w:r>
      <w:r>
        <w:t xml:space="preserve"> for example</w:t>
      </w:r>
      <w:r w:rsidR="00945B70">
        <w:t xml:space="preserve"> for complex applications running on disk (</w:t>
      </w:r>
      <w:r w:rsidR="00EF00F1" w:rsidRPr="005558B8">
        <w:t>Karau, Konwinski, Wendell, &amp; Zaharia, 2015</w:t>
      </w:r>
      <w:r w:rsidR="00945B70">
        <w:t>, P1)</w:t>
      </w:r>
      <w:r>
        <w:t>.</w:t>
      </w:r>
    </w:p>
    <w:p w14:paraId="19BD9568" w14:textId="655959AE" w:rsidR="00C31227" w:rsidRDefault="00C31227" w:rsidP="00B053E9">
      <w:r>
        <w:t xml:space="preserve">In this study, I am leveraging Machine Learning models </w:t>
      </w:r>
      <w:r w:rsidR="00B053E9">
        <w:t>to provide large data analysis for heart disease detection. Using</w:t>
      </w:r>
      <w:r>
        <w:t xml:space="preserve"> </w:t>
      </w:r>
      <w:r w:rsidR="00B053E9">
        <w:t>Apache Hadoop as the development platform, the suggested framework for heart disease</w:t>
      </w:r>
      <w:r>
        <w:t xml:space="preserve"> </w:t>
      </w:r>
      <w:r w:rsidR="00B053E9">
        <w:t xml:space="preserve">prediction is displayed in </w:t>
      </w:r>
      <w:r w:rsidR="00B053E9" w:rsidRPr="00C31227">
        <w:rPr>
          <w:b/>
          <w:bCs/>
        </w:rPr>
        <w:t>Fig. 1</w:t>
      </w:r>
      <w:r w:rsidR="00B053E9">
        <w:t xml:space="preserve">. </w:t>
      </w:r>
    </w:p>
    <w:p w14:paraId="4679A17A" w14:textId="77777777" w:rsidR="00C31227" w:rsidRPr="00C31227" w:rsidRDefault="00C31227" w:rsidP="00C31227">
      <w:pPr>
        <w:rPr>
          <w:b/>
          <w:bCs/>
        </w:rPr>
      </w:pPr>
      <w:r w:rsidRPr="00C31227">
        <w:rPr>
          <w:b/>
          <w:bCs/>
        </w:rPr>
        <w:t>Fig. 1</w:t>
      </w:r>
    </w:p>
    <w:p w14:paraId="43349019" w14:textId="77777777" w:rsidR="00C31227" w:rsidRDefault="00C31227" w:rsidP="00C31227">
      <w:r>
        <w:rPr>
          <w:noProof/>
        </w:rPr>
        <w:drawing>
          <wp:inline distT="0" distB="0" distL="0" distR="0" wp14:anchorId="5288F38F" wp14:editId="6AF4A50A">
            <wp:extent cx="2434590" cy="2392071"/>
            <wp:effectExtent l="0" t="0" r="3810" b="8255"/>
            <wp:docPr id="17816913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1317" name="Picture 1" descr="A diagram of a flowchart&#10;&#10;Description automatically generated"/>
                    <pic:cNvPicPr/>
                  </pic:nvPicPr>
                  <pic:blipFill rotWithShape="1">
                    <a:blip r:embed="rId5"/>
                    <a:srcRect b="9987"/>
                    <a:stretch/>
                  </pic:blipFill>
                  <pic:spPr bwMode="auto">
                    <a:xfrm>
                      <a:off x="0" y="0"/>
                      <a:ext cx="2435236" cy="2392706"/>
                    </a:xfrm>
                    <a:prstGeom prst="rect">
                      <a:avLst/>
                    </a:prstGeom>
                    <a:ln>
                      <a:noFill/>
                    </a:ln>
                    <a:extLst>
                      <a:ext uri="{53640926-AAD7-44D8-BBD7-CCE9431645EC}">
                        <a14:shadowObscured xmlns:a14="http://schemas.microsoft.com/office/drawing/2010/main"/>
                      </a:ext>
                    </a:extLst>
                  </pic:spPr>
                </pic:pic>
              </a:graphicData>
            </a:graphic>
          </wp:inline>
        </w:drawing>
      </w:r>
    </w:p>
    <w:p w14:paraId="3EF5DB08" w14:textId="05F4AE46" w:rsidR="00A33FE7" w:rsidRDefault="00FA76BF" w:rsidP="00B053E9">
      <w:r>
        <w:t xml:space="preserve">An </w:t>
      </w:r>
      <w:r w:rsidR="00074043" w:rsidRPr="00074043">
        <w:t>Artificial neural network (ANN) is a</w:t>
      </w:r>
      <w:r w:rsidR="00074043">
        <w:t xml:space="preserve"> system inspired by our central nervous systems whereby neurons fire or are activated based on inputs or connections to other neurons. If a certain threshold is hit or a certain array are activated it creates an output. ANNs use this same idea to decide or process complex arrangements of data inputs and can create models or flows of information through neurons arranged in layers. </w:t>
      </w:r>
      <w:r w:rsidR="00074043" w:rsidRPr="00074043">
        <w:t xml:space="preserve">ANNs are </w:t>
      </w:r>
      <w:r w:rsidRPr="00074043">
        <w:t>particularly good</w:t>
      </w:r>
      <w:r w:rsidR="00074043" w:rsidRPr="00074043">
        <w:t xml:space="preserve"> with fitting problems, with enough neurons ANNs can fit </w:t>
      </w:r>
      <w:r w:rsidR="00074043">
        <w:t>most</w:t>
      </w:r>
      <w:r w:rsidR="00074043" w:rsidRPr="00074043">
        <w:t xml:space="preserve"> data</w:t>
      </w:r>
      <w:r w:rsidR="00074043">
        <w:t>. Neural Network links a set of input nodes existing in the input layer with a set of one or more output nodes existing in the output layer through an intermediate hidden layer.</w:t>
      </w:r>
      <w:r w:rsidR="00A33FE7">
        <w:t xml:space="preserve"> In recent studies, ANNs have been shown to perform well </w:t>
      </w:r>
      <w:r w:rsidR="00A33FE7" w:rsidRPr="00575AD5">
        <w:t>predicting</w:t>
      </w:r>
      <w:r w:rsidR="00A33FE7">
        <w:t xml:space="preserve"> outcomes </w:t>
      </w:r>
      <w:r w:rsidR="00575AD5">
        <w:t xml:space="preserve">on large datasets with multi-variate relational variables </w:t>
      </w:r>
      <w:r w:rsidR="00A33FE7">
        <w:t xml:space="preserve">(Khaldi, El Afia, </w:t>
      </w:r>
      <w:r w:rsidR="00A33FE7" w:rsidRPr="00B57BA3">
        <w:t>Chiheb</w:t>
      </w:r>
      <w:r w:rsidR="00A33FE7">
        <w:t xml:space="preserve"> &amp; </w:t>
      </w:r>
      <w:r w:rsidR="00A33FE7" w:rsidRPr="00B57BA3">
        <w:t>Faizi</w:t>
      </w:r>
      <w:r w:rsidR="005727BD">
        <w:t>,</w:t>
      </w:r>
      <w:r w:rsidR="00A33FE7">
        <w:t xml:space="preserve"> 2017</w:t>
      </w:r>
      <w:r w:rsidR="005727BD">
        <w:t>, pp1-6</w:t>
      </w:r>
      <w:r w:rsidR="00A33FE7">
        <w:t>).</w:t>
      </w:r>
      <w:r w:rsidR="005D144F">
        <w:t xml:space="preserve"> </w:t>
      </w:r>
    </w:p>
    <w:p w14:paraId="4BD571F8" w14:textId="3DE2E2D6" w:rsidR="005E51BF" w:rsidRDefault="00074043">
      <w:r>
        <w:t>In this study, I procured the health data that had the potential to predict patient outcomes as it relates to heart disease. More on the data in the next section. I used supervised learning in this study to train the model</w:t>
      </w:r>
      <w:r w:rsidR="00DB16DC">
        <w:t xml:space="preserve"> based on patient features and the known outcomes for each patient.</w:t>
      </w:r>
      <w:r w:rsidR="005D144F">
        <w:t xml:space="preserve"> </w:t>
      </w:r>
      <w:r w:rsidR="005E51BF">
        <w:t>In this study, I will leverage similar approaches to previous studies such as (</w:t>
      </w:r>
      <w:r w:rsidR="005E51BF" w:rsidRPr="005E51BF">
        <w:t>Altaf, Soomro, &amp; Rawi, 2019</w:t>
      </w:r>
      <w:r w:rsidR="005727BD">
        <w:t>, pp59-64</w:t>
      </w:r>
      <w:r w:rsidR="005E51BF">
        <w:t>), where researchers u</w:t>
      </w:r>
      <w:r w:rsidR="005E51BF" w:rsidRPr="005E51BF">
        <w:t>tilize</w:t>
      </w:r>
      <w:r w:rsidR="005E51BF">
        <w:t>d</w:t>
      </w:r>
      <w:r w:rsidR="005E51BF" w:rsidRPr="005E51BF">
        <w:t xml:space="preserve"> supervised ANN architecture for data prediction efficiency</w:t>
      </w:r>
      <w:r w:rsidR="005E51BF">
        <w:t xml:space="preserve"> showcasing their outcomes with a confusion matrix.</w:t>
      </w:r>
    </w:p>
    <w:p w14:paraId="6091EC1C" w14:textId="68761F73" w:rsidR="00B84DB6" w:rsidRDefault="00B053E9">
      <w:r>
        <w:t xml:space="preserve">The neural network proposed for this research </w:t>
      </w:r>
      <w:r w:rsidR="00B84DB6">
        <w:t xml:space="preserve">have a multi-layer </w:t>
      </w:r>
      <w:r>
        <w:t xml:space="preserve">neural network operating under supervised learning; </w:t>
      </w:r>
      <w:r w:rsidR="00B84DB6">
        <w:t>it</w:t>
      </w:r>
      <w:r>
        <w:t xml:space="preserve"> consist</w:t>
      </w:r>
      <w:r w:rsidR="00B84DB6">
        <w:t>s</w:t>
      </w:r>
      <w:r>
        <w:t xml:space="preserve"> of </w:t>
      </w:r>
      <w:r w:rsidR="00FA76BF">
        <w:t>two</w:t>
      </w:r>
      <w:r>
        <w:t xml:space="preserve"> layers including one input layer, and one output layer. </w:t>
      </w:r>
      <w:r w:rsidR="00B84DB6">
        <w:t xml:space="preserve">I had the option to create additional hidden layers, but more complex builds </w:t>
      </w:r>
      <w:r w:rsidR="00FA76BF">
        <w:t>are not</w:t>
      </w:r>
      <w:r w:rsidR="00B84DB6">
        <w:t xml:space="preserve"> needed where a simple model can perform effectively and accurately. </w:t>
      </w:r>
      <w:r w:rsidR="00FA76BF">
        <w:t>It has</w:t>
      </w:r>
      <w:r w:rsidR="00B84DB6">
        <w:t xml:space="preserve"> been described in </w:t>
      </w:r>
      <w:r w:rsidR="00B84DB6">
        <w:lastRenderedPageBreak/>
        <w:t>other research that</w:t>
      </w:r>
      <w:r w:rsidR="00B84DB6" w:rsidRPr="00B84DB6">
        <w:t xml:space="preserve">, increasing the number of hidden neurons </w:t>
      </w:r>
      <w:r w:rsidR="00FA76BF">
        <w:t>does not</w:t>
      </w:r>
      <w:r w:rsidR="00B84DB6">
        <w:t xml:space="preserve"> </w:t>
      </w:r>
      <w:r w:rsidR="005D144F">
        <w:t>necessarily</w:t>
      </w:r>
      <w:r w:rsidR="00B84DB6" w:rsidRPr="00B84DB6">
        <w:t xml:space="preserve"> enhance the learning results, but could only increase the process of learning time</w:t>
      </w:r>
      <w:r w:rsidR="009D7462">
        <w:t xml:space="preserve"> (</w:t>
      </w:r>
      <w:r w:rsidR="009D7462" w:rsidRPr="009D7462">
        <w:t>Brouwer, 1997</w:t>
      </w:r>
      <w:r w:rsidR="005727BD">
        <w:t>,</w:t>
      </w:r>
      <w:r w:rsidR="009D7462" w:rsidRPr="009D7462">
        <w:t xml:space="preserve"> </w:t>
      </w:r>
      <w:r w:rsidR="005727BD">
        <w:t>pp.</w:t>
      </w:r>
      <w:r w:rsidR="009D7462" w:rsidRPr="009D7462">
        <w:t>117–126</w:t>
      </w:r>
      <w:r w:rsidR="009D7462">
        <w:t>). In this experiment the number of neurons and layers were fixed through trial and error.</w:t>
      </w:r>
    </w:p>
    <w:p w14:paraId="1C4A7071" w14:textId="77777777" w:rsidR="00B84DB6" w:rsidRDefault="00B84DB6"/>
    <w:p w14:paraId="45109368" w14:textId="304A84E1" w:rsidR="00635057" w:rsidRPr="00635057" w:rsidRDefault="00635057">
      <w:pPr>
        <w:rPr>
          <w:b/>
          <w:bCs/>
        </w:rPr>
      </w:pPr>
      <w:r w:rsidRPr="00635057">
        <w:rPr>
          <w:b/>
          <w:bCs/>
        </w:rPr>
        <w:t xml:space="preserve">DATA SET </w:t>
      </w:r>
      <w:r w:rsidR="005D144F">
        <w:rPr>
          <w:b/>
          <w:bCs/>
        </w:rPr>
        <w:t>&amp;</w:t>
      </w:r>
      <w:r w:rsidRPr="00635057">
        <w:rPr>
          <w:b/>
          <w:bCs/>
        </w:rPr>
        <w:t xml:space="preserve"> PREDICTOR PREPARATION</w:t>
      </w:r>
    </w:p>
    <w:p w14:paraId="19EE877E" w14:textId="0FB47D61" w:rsidR="0026198B" w:rsidRDefault="0036580B">
      <w:bookmarkStart w:id="0" w:name="_Hlk163420280"/>
      <w:r>
        <w:t xml:space="preserve">For the purposes of this assignment, </w:t>
      </w:r>
      <w:r w:rsidR="00FA76BF">
        <w:t>I have</w:t>
      </w:r>
      <w:r>
        <w:t xml:space="preserve"> procured the </w:t>
      </w:r>
      <w:r w:rsidR="00FA76BF">
        <w:t>“</w:t>
      </w:r>
      <w:r w:rsidR="009E5A4A" w:rsidRPr="009E5A4A">
        <w:t>Heart Disease</w:t>
      </w:r>
      <w:r w:rsidR="00FA76BF">
        <w:t>”</w:t>
      </w:r>
      <w:r w:rsidR="009E5A4A">
        <w:t xml:space="preserve"> database from the UC Irvine Machine Learning Repository (1998</w:t>
      </w:r>
      <w:r w:rsidR="00B369FE">
        <w:t xml:space="preserve">). </w:t>
      </w:r>
      <w:r w:rsidR="0026198B">
        <w:t>In many studies, r</w:t>
      </w:r>
      <w:r w:rsidR="0026198B" w:rsidRPr="0026198B">
        <w:t xml:space="preserve">euse of codes and datasets in ANN development is common, with public repositories like GitHub being </w:t>
      </w:r>
      <w:r w:rsidR="0026198B">
        <w:t xml:space="preserve">extremely helpful for researchers and developers. </w:t>
      </w:r>
      <w:r w:rsidR="00FA76BF">
        <w:t>It is</w:t>
      </w:r>
      <w:r w:rsidR="0026198B">
        <w:t xml:space="preserve"> valuable for researchers to analyse the same datasets using different techniques </w:t>
      </w:r>
      <w:r w:rsidR="00B369FE">
        <w:t>to</w:t>
      </w:r>
      <w:r w:rsidR="0026198B">
        <w:t xml:space="preserve"> replicate and validate findings or to lend support to novel approaches in modern machine </w:t>
      </w:r>
      <w:r w:rsidR="0026198B" w:rsidRPr="0026198B">
        <w:t>learning</w:t>
      </w:r>
      <w:r w:rsidR="0026198B">
        <w:t xml:space="preserve"> (</w:t>
      </w:r>
      <w:r w:rsidR="0026198B" w:rsidRPr="00B57BA3">
        <w:t xml:space="preserve">Ghofrani, Kozegar, Bozorgmehr, </w:t>
      </w:r>
      <w:r w:rsidR="00B369FE">
        <w:t xml:space="preserve">&amp; </w:t>
      </w:r>
      <w:r w:rsidR="0026198B" w:rsidRPr="00B57BA3">
        <w:t>Divband Soorati</w:t>
      </w:r>
      <w:r w:rsidR="00B369FE">
        <w:t>,</w:t>
      </w:r>
      <w:r w:rsidR="0026198B" w:rsidRPr="00B57BA3">
        <w:t xml:space="preserve"> 2019</w:t>
      </w:r>
      <w:r w:rsidR="00FA76BF">
        <w:t xml:space="preserve">, </w:t>
      </w:r>
      <w:r w:rsidR="00B369FE">
        <w:t>p8</w:t>
      </w:r>
      <w:r w:rsidR="0026198B">
        <w:t>).</w:t>
      </w:r>
    </w:p>
    <w:p w14:paraId="4E443D0A" w14:textId="7DDDF6A3" w:rsidR="00635057" w:rsidRDefault="009E5A4A">
      <w:bookmarkStart w:id="1" w:name="_Hlk163421475"/>
      <w:r>
        <w:t xml:space="preserve">The </w:t>
      </w:r>
      <w:r w:rsidR="0026198B">
        <w:t xml:space="preserve">selected </w:t>
      </w:r>
      <w:r>
        <w:t>data consists of</w:t>
      </w:r>
      <w:r w:rsidR="00203D0C">
        <w:t xml:space="preserve"> </w:t>
      </w:r>
      <w:r w:rsidR="00FA76BF">
        <w:t>thirteen</w:t>
      </w:r>
      <w:r w:rsidR="00203D0C">
        <w:t xml:space="preserve"> features and </w:t>
      </w:r>
      <w:r w:rsidR="00FA76BF">
        <w:t>one</w:t>
      </w:r>
      <w:r w:rsidR="00203D0C">
        <w:t xml:space="preserve"> target as</w:t>
      </w:r>
      <w:r w:rsidR="00CA0EF6">
        <w:t xml:space="preserve"> outlined in Table 1.</w:t>
      </w:r>
      <w:bookmarkEnd w:id="0"/>
    </w:p>
    <w:bookmarkEnd w:id="1"/>
    <w:p w14:paraId="253E4535" w14:textId="2ADF9714" w:rsidR="00294AE7" w:rsidRDefault="00294AE7">
      <w:r>
        <w:t>Table</w:t>
      </w:r>
      <w:r w:rsidR="00CA0EF6">
        <w:t xml:space="preserve"> </w:t>
      </w:r>
      <w:r>
        <w:t>1</w:t>
      </w:r>
    </w:p>
    <w:tbl>
      <w:tblPr>
        <w:tblW w:w="5000" w:type="pct"/>
        <w:tblLook w:val="04A0" w:firstRow="1" w:lastRow="0" w:firstColumn="1" w:lastColumn="0" w:noHBand="0" w:noVBand="1"/>
      </w:tblPr>
      <w:tblGrid>
        <w:gridCol w:w="440"/>
        <w:gridCol w:w="2283"/>
        <w:gridCol w:w="888"/>
        <w:gridCol w:w="1228"/>
        <w:gridCol w:w="4177"/>
      </w:tblGrid>
      <w:tr w:rsidR="00203D0C" w:rsidRPr="00203D0C" w14:paraId="5D4FE62E" w14:textId="77777777" w:rsidTr="00203D0C">
        <w:trPr>
          <w:trHeight w:val="300"/>
        </w:trPr>
        <w:tc>
          <w:tcPr>
            <w:tcW w:w="23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0A8E4D9"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bookmarkStart w:id="2" w:name="_Hlk163421483"/>
            <w:r w:rsidRPr="00203D0C">
              <w:rPr>
                <w:rFonts w:ascii="Aptos Narrow" w:eastAsia="Times New Roman" w:hAnsi="Aptos Narrow" w:cs="Times New Roman"/>
                <w:b/>
                <w:bCs/>
                <w:color w:val="000000"/>
                <w:kern w:val="0"/>
                <w:lang w:eastAsia="en-GB"/>
                <w14:ligatures w14:val="none"/>
              </w:rPr>
              <w:t>#</w:t>
            </w:r>
          </w:p>
        </w:tc>
        <w:tc>
          <w:tcPr>
            <w:tcW w:w="791" w:type="pct"/>
            <w:tcBorders>
              <w:top w:val="single" w:sz="4" w:space="0" w:color="auto"/>
              <w:left w:val="nil"/>
              <w:bottom w:val="single" w:sz="4" w:space="0" w:color="auto"/>
              <w:right w:val="single" w:sz="4" w:space="0" w:color="auto"/>
            </w:tcBorders>
            <w:shd w:val="clear" w:color="000000" w:fill="D9D9D9"/>
            <w:noWrap/>
            <w:vAlign w:val="bottom"/>
            <w:hideMark/>
          </w:tcPr>
          <w:p w14:paraId="6A600FE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Variable Name</w:t>
            </w:r>
          </w:p>
        </w:tc>
        <w:tc>
          <w:tcPr>
            <w:tcW w:w="475" w:type="pct"/>
            <w:tcBorders>
              <w:top w:val="single" w:sz="4" w:space="0" w:color="auto"/>
              <w:left w:val="nil"/>
              <w:bottom w:val="single" w:sz="4" w:space="0" w:color="auto"/>
              <w:right w:val="single" w:sz="4" w:space="0" w:color="auto"/>
            </w:tcBorders>
            <w:shd w:val="clear" w:color="000000" w:fill="D9D9D9"/>
            <w:noWrap/>
            <w:vAlign w:val="bottom"/>
            <w:hideMark/>
          </w:tcPr>
          <w:p w14:paraId="024EFE2B"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Role</w:t>
            </w:r>
          </w:p>
        </w:tc>
        <w:tc>
          <w:tcPr>
            <w:tcW w:w="657" w:type="pct"/>
            <w:tcBorders>
              <w:top w:val="single" w:sz="4" w:space="0" w:color="auto"/>
              <w:left w:val="nil"/>
              <w:bottom w:val="single" w:sz="4" w:space="0" w:color="auto"/>
              <w:right w:val="single" w:sz="4" w:space="0" w:color="auto"/>
            </w:tcBorders>
            <w:shd w:val="clear" w:color="000000" w:fill="D9D9D9"/>
            <w:noWrap/>
            <w:vAlign w:val="bottom"/>
            <w:hideMark/>
          </w:tcPr>
          <w:p w14:paraId="2B79701E"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Type</w:t>
            </w:r>
          </w:p>
        </w:tc>
        <w:tc>
          <w:tcPr>
            <w:tcW w:w="2842" w:type="pct"/>
            <w:tcBorders>
              <w:top w:val="single" w:sz="4" w:space="0" w:color="auto"/>
              <w:left w:val="nil"/>
              <w:bottom w:val="single" w:sz="4" w:space="0" w:color="auto"/>
              <w:right w:val="single" w:sz="4" w:space="0" w:color="auto"/>
            </w:tcBorders>
            <w:shd w:val="clear" w:color="000000" w:fill="D9D9D9"/>
            <w:vAlign w:val="bottom"/>
            <w:hideMark/>
          </w:tcPr>
          <w:p w14:paraId="6CCF071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Description</w:t>
            </w:r>
          </w:p>
        </w:tc>
      </w:tr>
      <w:tr w:rsidR="00203D0C" w:rsidRPr="00203D0C" w14:paraId="3D0E0DED"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D3E510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w:t>
            </w:r>
          </w:p>
        </w:tc>
        <w:tc>
          <w:tcPr>
            <w:tcW w:w="791" w:type="pct"/>
            <w:tcBorders>
              <w:top w:val="nil"/>
              <w:left w:val="nil"/>
              <w:bottom w:val="single" w:sz="4" w:space="0" w:color="auto"/>
              <w:right w:val="single" w:sz="4" w:space="0" w:color="auto"/>
            </w:tcBorders>
            <w:shd w:val="clear" w:color="auto" w:fill="auto"/>
            <w:noWrap/>
            <w:vAlign w:val="bottom"/>
            <w:hideMark/>
          </w:tcPr>
          <w:p w14:paraId="3AB80723" w14:textId="11410A97"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A</w:t>
            </w:r>
            <w:r w:rsidR="00203D0C" w:rsidRPr="00203D0C">
              <w:rPr>
                <w:rFonts w:ascii="Aptos Narrow" w:eastAsia="Times New Roman" w:hAnsi="Aptos Narrow" w:cs="Times New Roman"/>
                <w:color w:val="000000"/>
                <w:kern w:val="0"/>
                <w:lang w:eastAsia="en-GB"/>
                <w14:ligatures w14:val="none"/>
              </w:rPr>
              <w:t>ge</w:t>
            </w:r>
          </w:p>
        </w:tc>
        <w:tc>
          <w:tcPr>
            <w:tcW w:w="475" w:type="pct"/>
            <w:tcBorders>
              <w:top w:val="nil"/>
              <w:left w:val="nil"/>
              <w:bottom w:val="single" w:sz="4" w:space="0" w:color="auto"/>
              <w:right w:val="single" w:sz="4" w:space="0" w:color="auto"/>
            </w:tcBorders>
            <w:shd w:val="clear" w:color="auto" w:fill="auto"/>
            <w:noWrap/>
            <w:vAlign w:val="bottom"/>
            <w:hideMark/>
          </w:tcPr>
          <w:p w14:paraId="40F6920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E4CAE8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6ED002F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 years</w:t>
            </w:r>
          </w:p>
        </w:tc>
      </w:tr>
      <w:tr w:rsidR="00203D0C" w:rsidRPr="00203D0C" w14:paraId="71261F9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F391B6E"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2</w:t>
            </w:r>
          </w:p>
        </w:tc>
        <w:tc>
          <w:tcPr>
            <w:tcW w:w="791" w:type="pct"/>
            <w:tcBorders>
              <w:top w:val="nil"/>
              <w:left w:val="nil"/>
              <w:bottom w:val="single" w:sz="4" w:space="0" w:color="auto"/>
              <w:right w:val="single" w:sz="4" w:space="0" w:color="auto"/>
            </w:tcBorders>
            <w:shd w:val="clear" w:color="auto" w:fill="auto"/>
            <w:noWrap/>
            <w:vAlign w:val="bottom"/>
            <w:hideMark/>
          </w:tcPr>
          <w:p w14:paraId="2CDE3F1A" w14:textId="3FAB409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w:t>
            </w:r>
            <w:r w:rsidR="00203D0C" w:rsidRPr="00203D0C">
              <w:rPr>
                <w:rFonts w:ascii="Aptos Narrow" w:eastAsia="Times New Roman" w:hAnsi="Aptos Narrow" w:cs="Times New Roman"/>
                <w:color w:val="000000"/>
                <w:kern w:val="0"/>
                <w:lang w:eastAsia="en-GB"/>
                <w14:ligatures w14:val="none"/>
              </w:rPr>
              <w:t>ex</w:t>
            </w:r>
          </w:p>
        </w:tc>
        <w:tc>
          <w:tcPr>
            <w:tcW w:w="475" w:type="pct"/>
            <w:tcBorders>
              <w:top w:val="nil"/>
              <w:left w:val="nil"/>
              <w:bottom w:val="single" w:sz="4" w:space="0" w:color="auto"/>
              <w:right w:val="single" w:sz="4" w:space="0" w:color="auto"/>
            </w:tcBorders>
            <w:shd w:val="clear" w:color="auto" w:fill="auto"/>
            <w:noWrap/>
            <w:vAlign w:val="bottom"/>
            <w:hideMark/>
          </w:tcPr>
          <w:p w14:paraId="652790C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9E8FA7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39DD12C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 = male; 0 = female)</w:t>
            </w:r>
          </w:p>
        </w:tc>
      </w:tr>
      <w:tr w:rsidR="00203D0C" w:rsidRPr="00203D0C" w14:paraId="4B6EDA71" w14:textId="77777777" w:rsidTr="00203D0C">
        <w:trPr>
          <w:trHeight w:val="15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E964EF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w:t>
            </w:r>
          </w:p>
        </w:tc>
        <w:tc>
          <w:tcPr>
            <w:tcW w:w="791" w:type="pct"/>
            <w:tcBorders>
              <w:top w:val="nil"/>
              <w:left w:val="nil"/>
              <w:bottom w:val="single" w:sz="4" w:space="0" w:color="auto"/>
              <w:right w:val="single" w:sz="4" w:space="0" w:color="auto"/>
            </w:tcBorders>
            <w:shd w:val="clear" w:color="auto" w:fill="auto"/>
            <w:noWrap/>
            <w:vAlign w:val="bottom"/>
            <w:hideMark/>
          </w:tcPr>
          <w:p w14:paraId="475FA68E" w14:textId="68C22D2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Chest pain type</w:t>
            </w:r>
          </w:p>
        </w:tc>
        <w:tc>
          <w:tcPr>
            <w:tcW w:w="475" w:type="pct"/>
            <w:tcBorders>
              <w:top w:val="nil"/>
              <w:left w:val="nil"/>
              <w:bottom w:val="single" w:sz="4" w:space="0" w:color="auto"/>
              <w:right w:val="single" w:sz="4" w:space="0" w:color="auto"/>
            </w:tcBorders>
            <w:shd w:val="clear" w:color="auto" w:fill="auto"/>
            <w:noWrap/>
            <w:vAlign w:val="bottom"/>
            <w:hideMark/>
          </w:tcPr>
          <w:p w14:paraId="3B856D1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8B75E4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7DA8AFD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chest pain type</w:t>
            </w:r>
            <w:r w:rsidRPr="00203D0C">
              <w:rPr>
                <w:rFonts w:ascii="Aptos Narrow" w:eastAsia="Times New Roman" w:hAnsi="Aptos Narrow" w:cs="Times New Roman"/>
                <w:color w:val="000000"/>
                <w:kern w:val="0"/>
                <w:lang w:eastAsia="en-GB"/>
                <w14:ligatures w14:val="none"/>
              </w:rPr>
              <w:br/>
              <w:t xml:space="preserve">        -- Value 1: typical angina</w:t>
            </w:r>
            <w:r w:rsidRPr="00203D0C">
              <w:rPr>
                <w:rFonts w:ascii="Aptos Narrow" w:eastAsia="Times New Roman" w:hAnsi="Aptos Narrow" w:cs="Times New Roman"/>
                <w:color w:val="000000"/>
                <w:kern w:val="0"/>
                <w:lang w:eastAsia="en-GB"/>
                <w14:ligatures w14:val="none"/>
              </w:rPr>
              <w:br/>
              <w:t xml:space="preserve">        -- Value 2: atypical angina</w:t>
            </w:r>
            <w:r w:rsidRPr="00203D0C">
              <w:rPr>
                <w:rFonts w:ascii="Aptos Narrow" w:eastAsia="Times New Roman" w:hAnsi="Aptos Narrow" w:cs="Times New Roman"/>
                <w:color w:val="000000"/>
                <w:kern w:val="0"/>
                <w:lang w:eastAsia="en-GB"/>
                <w14:ligatures w14:val="none"/>
              </w:rPr>
              <w:br/>
              <w:t xml:space="preserve">        -- Value 3: non-anginal pain</w:t>
            </w:r>
            <w:r w:rsidRPr="00203D0C">
              <w:rPr>
                <w:rFonts w:ascii="Aptos Narrow" w:eastAsia="Times New Roman" w:hAnsi="Aptos Narrow" w:cs="Times New Roman"/>
                <w:color w:val="000000"/>
                <w:kern w:val="0"/>
                <w:lang w:eastAsia="en-GB"/>
                <w14:ligatures w14:val="none"/>
              </w:rPr>
              <w:br/>
              <w:t xml:space="preserve">        -- Value 4: asymptomatic</w:t>
            </w:r>
          </w:p>
        </w:tc>
      </w:tr>
      <w:tr w:rsidR="00203D0C" w:rsidRPr="00203D0C" w14:paraId="09A5F512"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76BF0D5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4</w:t>
            </w:r>
          </w:p>
        </w:tc>
        <w:tc>
          <w:tcPr>
            <w:tcW w:w="791" w:type="pct"/>
            <w:tcBorders>
              <w:top w:val="nil"/>
              <w:left w:val="nil"/>
              <w:bottom w:val="single" w:sz="4" w:space="0" w:color="auto"/>
              <w:right w:val="single" w:sz="4" w:space="0" w:color="auto"/>
            </w:tcBorders>
            <w:shd w:val="clear" w:color="auto" w:fill="auto"/>
            <w:noWrap/>
            <w:vAlign w:val="bottom"/>
            <w:hideMark/>
          </w:tcPr>
          <w:p w14:paraId="1A6EEEB0" w14:textId="0266A68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BP</w:t>
            </w:r>
          </w:p>
        </w:tc>
        <w:tc>
          <w:tcPr>
            <w:tcW w:w="475" w:type="pct"/>
            <w:tcBorders>
              <w:top w:val="nil"/>
              <w:left w:val="nil"/>
              <w:bottom w:val="single" w:sz="4" w:space="0" w:color="auto"/>
              <w:right w:val="single" w:sz="4" w:space="0" w:color="auto"/>
            </w:tcBorders>
            <w:shd w:val="clear" w:color="auto" w:fill="auto"/>
            <w:noWrap/>
            <w:vAlign w:val="bottom"/>
            <w:hideMark/>
          </w:tcPr>
          <w:p w14:paraId="2CC79EF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12B53F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63FD39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blood pressure (on admission to the hospital) mm Hg</w:t>
            </w:r>
          </w:p>
        </w:tc>
      </w:tr>
      <w:tr w:rsidR="00203D0C" w:rsidRPr="00203D0C" w14:paraId="7AFBA5F1"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3EB77A0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5</w:t>
            </w:r>
          </w:p>
        </w:tc>
        <w:tc>
          <w:tcPr>
            <w:tcW w:w="791" w:type="pct"/>
            <w:tcBorders>
              <w:top w:val="nil"/>
              <w:left w:val="nil"/>
              <w:bottom w:val="single" w:sz="4" w:space="0" w:color="auto"/>
              <w:right w:val="single" w:sz="4" w:space="0" w:color="auto"/>
            </w:tcBorders>
            <w:shd w:val="clear" w:color="auto" w:fill="auto"/>
            <w:noWrap/>
            <w:vAlign w:val="bottom"/>
            <w:hideMark/>
          </w:tcPr>
          <w:p w14:paraId="1FD1F547" w14:textId="4A61AA1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Cholesterol</w:t>
            </w:r>
          </w:p>
        </w:tc>
        <w:tc>
          <w:tcPr>
            <w:tcW w:w="475" w:type="pct"/>
            <w:tcBorders>
              <w:top w:val="nil"/>
              <w:left w:val="nil"/>
              <w:bottom w:val="single" w:sz="4" w:space="0" w:color="auto"/>
              <w:right w:val="single" w:sz="4" w:space="0" w:color="auto"/>
            </w:tcBorders>
            <w:shd w:val="clear" w:color="auto" w:fill="auto"/>
            <w:noWrap/>
            <w:vAlign w:val="bottom"/>
            <w:hideMark/>
          </w:tcPr>
          <w:p w14:paraId="54BB73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640F22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497B4AF" w14:textId="6346AB49"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serum cholesterol mg/dl</w:t>
            </w:r>
          </w:p>
        </w:tc>
      </w:tr>
      <w:tr w:rsidR="00203D0C" w:rsidRPr="00203D0C" w14:paraId="1970C8E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319FED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6</w:t>
            </w:r>
          </w:p>
        </w:tc>
        <w:tc>
          <w:tcPr>
            <w:tcW w:w="791" w:type="pct"/>
            <w:tcBorders>
              <w:top w:val="nil"/>
              <w:left w:val="nil"/>
              <w:bottom w:val="single" w:sz="4" w:space="0" w:color="auto"/>
              <w:right w:val="single" w:sz="4" w:space="0" w:color="auto"/>
            </w:tcBorders>
            <w:shd w:val="clear" w:color="auto" w:fill="auto"/>
            <w:noWrap/>
            <w:vAlign w:val="bottom"/>
            <w:hideMark/>
          </w:tcPr>
          <w:p w14:paraId="37536F47" w14:textId="4F6DF6A8"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FBS over 120</w:t>
            </w:r>
          </w:p>
        </w:tc>
        <w:tc>
          <w:tcPr>
            <w:tcW w:w="475" w:type="pct"/>
            <w:tcBorders>
              <w:top w:val="nil"/>
              <w:left w:val="nil"/>
              <w:bottom w:val="single" w:sz="4" w:space="0" w:color="auto"/>
              <w:right w:val="single" w:sz="4" w:space="0" w:color="auto"/>
            </w:tcBorders>
            <w:shd w:val="clear" w:color="auto" w:fill="auto"/>
            <w:noWrap/>
            <w:vAlign w:val="bottom"/>
            <w:hideMark/>
          </w:tcPr>
          <w:p w14:paraId="16E0C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95D4C4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B43F7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fasting blood sugar &gt; 120 mg/dl</w:t>
            </w:r>
          </w:p>
        </w:tc>
      </w:tr>
      <w:tr w:rsidR="00203D0C" w:rsidRPr="00203D0C" w14:paraId="485439FE" w14:textId="77777777" w:rsidTr="00203D0C">
        <w:trPr>
          <w:trHeight w:val="21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16D76B4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7</w:t>
            </w:r>
          </w:p>
        </w:tc>
        <w:tc>
          <w:tcPr>
            <w:tcW w:w="791" w:type="pct"/>
            <w:tcBorders>
              <w:top w:val="nil"/>
              <w:left w:val="nil"/>
              <w:bottom w:val="single" w:sz="4" w:space="0" w:color="auto"/>
              <w:right w:val="single" w:sz="4" w:space="0" w:color="auto"/>
            </w:tcBorders>
            <w:shd w:val="clear" w:color="auto" w:fill="auto"/>
            <w:noWrap/>
            <w:vAlign w:val="bottom"/>
            <w:hideMark/>
          </w:tcPr>
          <w:p w14:paraId="613A7EB1" w14:textId="4F1DAB9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EKG results</w:t>
            </w:r>
          </w:p>
        </w:tc>
        <w:tc>
          <w:tcPr>
            <w:tcW w:w="475" w:type="pct"/>
            <w:tcBorders>
              <w:top w:val="nil"/>
              <w:left w:val="nil"/>
              <w:bottom w:val="single" w:sz="4" w:space="0" w:color="auto"/>
              <w:right w:val="single" w:sz="4" w:space="0" w:color="auto"/>
            </w:tcBorders>
            <w:shd w:val="clear" w:color="auto" w:fill="auto"/>
            <w:noWrap/>
            <w:vAlign w:val="bottom"/>
            <w:hideMark/>
          </w:tcPr>
          <w:p w14:paraId="1C1B439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CFCB1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542A22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electrocardiographic results</w:t>
            </w:r>
            <w:r w:rsidRPr="00203D0C">
              <w:rPr>
                <w:rFonts w:ascii="Aptos Narrow" w:eastAsia="Times New Roman" w:hAnsi="Aptos Narrow" w:cs="Times New Roman"/>
                <w:color w:val="000000"/>
                <w:kern w:val="0"/>
                <w:lang w:eastAsia="en-GB"/>
                <w14:ligatures w14:val="none"/>
              </w:rPr>
              <w:br/>
              <w:t xml:space="preserve">        -- Value 0: normal</w:t>
            </w:r>
            <w:r w:rsidRPr="00203D0C">
              <w:rPr>
                <w:rFonts w:ascii="Aptos Narrow" w:eastAsia="Times New Roman" w:hAnsi="Aptos Narrow" w:cs="Times New Roman"/>
                <w:color w:val="000000"/>
                <w:kern w:val="0"/>
                <w:lang w:eastAsia="en-GB"/>
                <w14:ligatures w14:val="none"/>
              </w:rPr>
              <w:br/>
              <w:t xml:space="preserve">        -- Value 1: having ST-T wave abnormality (T wave inversions and/or ST elevation or depression of &gt; 0.05 mV)</w:t>
            </w:r>
            <w:r w:rsidRPr="00203D0C">
              <w:rPr>
                <w:rFonts w:ascii="Aptos Narrow" w:eastAsia="Times New Roman" w:hAnsi="Aptos Narrow" w:cs="Times New Roman"/>
                <w:color w:val="000000"/>
                <w:kern w:val="0"/>
                <w:lang w:eastAsia="en-GB"/>
                <w14:ligatures w14:val="none"/>
              </w:rPr>
              <w:br/>
              <w:t xml:space="preserve">        -- Value 2: showing probable or definite left ventricular hypertrophy by Estes' criteria</w:t>
            </w:r>
          </w:p>
        </w:tc>
      </w:tr>
      <w:tr w:rsidR="00203D0C" w:rsidRPr="00203D0C" w14:paraId="55011AF6"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2418E1A"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8</w:t>
            </w:r>
          </w:p>
        </w:tc>
        <w:tc>
          <w:tcPr>
            <w:tcW w:w="791" w:type="pct"/>
            <w:tcBorders>
              <w:top w:val="nil"/>
              <w:left w:val="nil"/>
              <w:bottom w:val="single" w:sz="4" w:space="0" w:color="auto"/>
              <w:right w:val="single" w:sz="4" w:space="0" w:color="auto"/>
            </w:tcBorders>
            <w:shd w:val="clear" w:color="auto" w:fill="auto"/>
            <w:noWrap/>
            <w:vAlign w:val="bottom"/>
            <w:hideMark/>
          </w:tcPr>
          <w:p w14:paraId="07F56A91" w14:textId="08A483AA"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Max HR</w:t>
            </w:r>
          </w:p>
        </w:tc>
        <w:tc>
          <w:tcPr>
            <w:tcW w:w="475" w:type="pct"/>
            <w:tcBorders>
              <w:top w:val="nil"/>
              <w:left w:val="nil"/>
              <w:bottom w:val="single" w:sz="4" w:space="0" w:color="auto"/>
              <w:right w:val="single" w:sz="4" w:space="0" w:color="auto"/>
            </w:tcBorders>
            <w:shd w:val="clear" w:color="auto" w:fill="auto"/>
            <w:noWrap/>
            <w:vAlign w:val="bottom"/>
            <w:hideMark/>
          </w:tcPr>
          <w:p w14:paraId="6D05F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19FFE12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086CE7B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maximum heart rate achieved</w:t>
            </w:r>
          </w:p>
        </w:tc>
      </w:tr>
      <w:tr w:rsidR="00203D0C" w:rsidRPr="00203D0C" w14:paraId="1A95FB7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67428E9"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9</w:t>
            </w:r>
          </w:p>
        </w:tc>
        <w:tc>
          <w:tcPr>
            <w:tcW w:w="791" w:type="pct"/>
            <w:tcBorders>
              <w:top w:val="nil"/>
              <w:left w:val="nil"/>
              <w:bottom w:val="single" w:sz="4" w:space="0" w:color="auto"/>
              <w:right w:val="single" w:sz="4" w:space="0" w:color="auto"/>
            </w:tcBorders>
            <w:shd w:val="clear" w:color="auto" w:fill="auto"/>
            <w:noWrap/>
            <w:vAlign w:val="bottom"/>
            <w:hideMark/>
          </w:tcPr>
          <w:p w14:paraId="51522871" w14:textId="5DAFE84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Exercise angina</w:t>
            </w:r>
          </w:p>
        </w:tc>
        <w:tc>
          <w:tcPr>
            <w:tcW w:w="475" w:type="pct"/>
            <w:tcBorders>
              <w:top w:val="nil"/>
              <w:left w:val="nil"/>
              <w:bottom w:val="single" w:sz="4" w:space="0" w:color="auto"/>
              <w:right w:val="single" w:sz="4" w:space="0" w:color="auto"/>
            </w:tcBorders>
            <w:shd w:val="clear" w:color="auto" w:fill="auto"/>
            <w:noWrap/>
            <w:vAlign w:val="bottom"/>
            <w:hideMark/>
          </w:tcPr>
          <w:p w14:paraId="57E660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C2130D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05AE8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exercise induced angina (1 = yes; 0 = no)</w:t>
            </w:r>
          </w:p>
        </w:tc>
      </w:tr>
      <w:tr w:rsidR="00203D0C" w:rsidRPr="00203D0C" w14:paraId="3C29E17C"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06DC1DC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10</w:t>
            </w:r>
          </w:p>
        </w:tc>
        <w:tc>
          <w:tcPr>
            <w:tcW w:w="791" w:type="pct"/>
            <w:tcBorders>
              <w:top w:val="nil"/>
              <w:left w:val="nil"/>
              <w:bottom w:val="single" w:sz="4" w:space="0" w:color="auto"/>
              <w:right w:val="single" w:sz="4" w:space="0" w:color="auto"/>
            </w:tcBorders>
            <w:shd w:val="clear" w:color="auto" w:fill="auto"/>
            <w:noWrap/>
            <w:vAlign w:val="bottom"/>
            <w:hideMark/>
          </w:tcPr>
          <w:p w14:paraId="45703610" w14:textId="4B395F91"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ST depression</w:t>
            </w:r>
          </w:p>
        </w:tc>
        <w:tc>
          <w:tcPr>
            <w:tcW w:w="475" w:type="pct"/>
            <w:tcBorders>
              <w:top w:val="nil"/>
              <w:left w:val="nil"/>
              <w:bottom w:val="single" w:sz="4" w:space="0" w:color="auto"/>
              <w:right w:val="single" w:sz="4" w:space="0" w:color="auto"/>
            </w:tcBorders>
            <w:shd w:val="clear" w:color="auto" w:fill="auto"/>
            <w:noWrap/>
            <w:vAlign w:val="bottom"/>
            <w:hideMark/>
          </w:tcPr>
          <w:p w14:paraId="7CD6CF9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7E5B9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3101CB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ST depression induced by exercise relative to rest</w:t>
            </w:r>
          </w:p>
        </w:tc>
      </w:tr>
      <w:tr w:rsidR="00203D0C" w:rsidRPr="00203D0C" w14:paraId="69C5E7B0"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DBC1F7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11</w:t>
            </w:r>
          </w:p>
        </w:tc>
        <w:tc>
          <w:tcPr>
            <w:tcW w:w="791" w:type="pct"/>
            <w:tcBorders>
              <w:top w:val="nil"/>
              <w:left w:val="nil"/>
              <w:bottom w:val="single" w:sz="4" w:space="0" w:color="auto"/>
              <w:right w:val="single" w:sz="4" w:space="0" w:color="auto"/>
            </w:tcBorders>
            <w:shd w:val="clear" w:color="auto" w:fill="auto"/>
            <w:noWrap/>
            <w:vAlign w:val="bottom"/>
            <w:hideMark/>
          </w:tcPr>
          <w:p w14:paraId="250F4A9B" w14:textId="7C1EBBE0"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Slope of ST</w:t>
            </w:r>
          </w:p>
        </w:tc>
        <w:tc>
          <w:tcPr>
            <w:tcW w:w="475" w:type="pct"/>
            <w:tcBorders>
              <w:top w:val="nil"/>
              <w:left w:val="nil"/>
              <w:bottom w:val="single" w:sz="4" w:space="0" w:color="auto"/>
              <w:right w:val="single" w:sz="4" w:space="0" w:color="auto"/>
            </w:tcBorders>
            <w:shd w:val="clear" w:color="auto" w:fill="auto"/>
            <w:noWrap/>
            <w:vAlign w:val="bottom"/>
            <w:hideMark/>
          </w:tcPr>
          <w:p w14:paraId="56ADEF4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69C06D5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630D0C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the slope of the peak exercise ST segment</w:t>
            </w:r>
            <w:r w:rsidRPr="00203D0C">
              <w:rPr>
                <w:rFonts w:ascii="Aptos Narrow" w:eastAsia="Times New Roman" w:hAnsi="Aptos Narrow" w:cs="Times New Roman"/>
                <w:color w:val="000000"/>
                <w:kern w:val="0"/>
                <w:lang w:eastAsia="en-GB"/>
                <w14:ligatures w14:val="none"/>
              </w:rPr>
              <w:br/>
              <w:t xml:space="preserve">        -- Value 1: upsloping</w:t>
            </w:r>
            <w:r w:rsidRPr="00203D0C">
              <w:rPr>
                <w:rFonts w:ascii="Aptos Narrow" w:eastAsia="Times New Roman" w:hAnsi="Aptos Narrow" w:cs="Times New Roman"/>
                <w:color w:val="000000"/>
                <w:kern w:val="0"/>
                <w:lang w:eastAsia="en-GB"/>
                <w14:ligatures w14:val="none"/>
              </w:rPr>
              <w:br/>
              <w:t xml:space="preserve">        -- Value 2: flat</w:t>
            </w:r>
            <w:r w:rsidRPr="00203D0C">
              <w:rPr>
                <w:rFonts w:ascii="Aptos Narrow" w:eastAsia="Times New Roman" w:hAnsi="Aptos Narrow" w:cs="Times New Roman"/>
                <w:color w:val="000000"/>
                <w:kern w:val="0"/>
                <w:lang w:eastAsia="en-GB"/>
                <w14:ligatures w14:val="none"/>
              </w:rPr>
              <w:br/>
              <w:t xml:space="preserve">        -- Value 3: downsloping</w:t>
            </w:r>
          </w:p>
        </w:tc>
      </w:tr>
      <w:tr w:rsidR="00203D0C" w:rsidRPr="00203D0C" w14:paraId="0E5A997F"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85627C6"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12</w:t>
            </w:r>
          </w:p>
        </w:tc>
        <w:tc>
          <w:tcPr>
            <w:tcW w:w="791" w:type="pct"/>
            <w:tcBorders>
              <w:top w:val="nil"/>
              <w:left w:val="nil"/>
              <w:bottom w:val="single" w:sz="4" w:space="0" w:color="auto"/>
              <w:right w:val="single" w:sz="4" w:space="0" w:color="auto"/>
            </w:tcBorders>
            <w:shd w:val="clear" w:color="auto" w:fill="auto"/>
            <w:noWrap/>
            <w:vAlign w:val="bottom"/>
            <w:hideMark/>
          </w:tcPr>
          <w:p w14:paraId="4C40B2CB" w14:textId="5BC33292"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Number of vessels fluro</w:t>
            </w:r>
          </w:p>
        </w:tc>
        <w:tc>
          <w:tcPr>
            <w:tcW w:w="475" w:type="pct"/>
            <w:tcBorders>
              <w:top w:val="nil"/>
              <w:left w:val="nil"/>
              <w:bottom w:val="single" w:sz="4" w:space="0" w:color="auto"/>
              <w:right w:val="single" w:sz="4" w:space="0" w:color="auto"/>
            </w:tcBorders>
            <w:shd w:val="clear" w:color="auto" w:fill="auto"/>
            <w:noWrap/>
            <w:vAlign w:val="bottom"/>
            <w:hideMark/>
          </w:tcPr>
          <w:p w14:paraId="6917E3B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488F399"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4F60CED" w14:textId="40942F54"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number of major vessels (0-3) coloured by fluoroscopy</w:t>
            </w:r>
          </w:p>
        </w:tc>
      </w:tr>
      <w:tr w:rsidR="00203D0C" w:rsidRPr="00203D0C" w14:paraId="63A27790"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44BF55D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lastRenderedPageBreak/>
              <w:t>13</w:t>
            </w:r>
          </w:p>
        </w:tc>
        <w:tc>
          <w:tcPr>
            <w:tcW w:w="791" w:type="pct"/>
            <w:tcBorders>
              <w:top w:val="nil"/>
              <w:left w:val="nil"/>
              <w:bottom w:val="single" w:sz="4" w:space="0" w:color="auto"/>
              <w:right w:val="single" w:sz="4" w:space="0" w:color="auto"/>
            </w:tcBorders>
            <w:shd w:val="clear" w:color="auto" w:fill="auto"/>
            <w:noWrap/>
            <w:vAlign w:val="bottom"/>
            <w:hideMark/>
          </w:tcPr>
          <w:p w14:paraId="7B4D9FA7" w14:textId="5BD8E5B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Thallium</w:t>
            </w:r>
          </w:p>
        </w:tc>
        <w:tc>
          <w:tcPr>
            <w:tcW w:w="475" w:type="pct"/>
            <w:tcBorders>
              <w:top w:val="nil"/>
              <w:left w:val="nil"/>
              <w:bottom w:val="single" w:sz="4" w:space="0" w:color="auto"/>
              <w:right w:val="single" w:sz="4" w:space="0" w:color="auto"/>
            </w:tcBorders>
            <w:shd w:val="clear" w:color="auto" w:fill="auto"/>
            <w:noWrap/>
            <w:vAlign w:val="bottom"/>
            <w:hideMark/>
          </w:tcPr>
          <w:p w14:paraId="6BF2B5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92964E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24120D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 = normal; 6 = fixed defect; 7 = reversable defect</w:t>
            </w:r>
          </w:p>
        </w:tc>
      </w:tr>
      <w:tr w:rsidR="00203D0C" w:rsidRPr="00203D0C" w14:paraId="103F9FFA"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AD1BC7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14</w:t>
            </w:r>
          </w:p>
        </w:tc>
        <w:tc>
          <w:tcPr>
            <w:tcW w:w="791" w:type="pct"/>
            <w:tcBorders>
              <w:top w:val="nil"/>
              <w:left w:val="nil"/>
              <w:bottom w:val="single" w:sz="4" w:space="0" w:color="auto"/>
              <w:right w:val="single" w:sz="4" w:space="0" w:color="auto"/>
            </w:tcBorders>
            <w:shd w:val="clear" w:color="auto" w:fill="auto"/>
            <w:noWrap/>
            <w:vAlign w:val="bottom"/>
            <w:hideMark/>
          </w:tcPr>
          <w:p w14:paraId="0B38AD7A" w14:textId="06970AF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Heart Disease</w:t>
            </w:r>
          </w:p>
        </w:tc>
        <w:tc>
          <w:tcPr>
            <w:tcW w:w="475" w:type="pct"/>
            <w:tcBorders>
              <w:top w:val="nil"/>
              <w:left w:val="nil"/>
              <w:bottom w:val="single" w:sz="4" w:space="0" w:color="auto"/>
              <w:right w:val="single" w:sz="4" w:space="0" w:color="auto"/>
            </w:tcBorders>
            <w:shd w:val="clear" w:color="auto" w:fill="auto"/>
            <w:noWrap/>
            <w:vAlign w:val="bottom"/>
            <w:hideMark/>
          </w:tcPr>
          <w:p w14:paraId="1863DF4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Target</w:t>
            </w:r>
          </w:p>
        </w:tc>
        <w:tc>
          <w:tcPr>
            <w:tcW w:w="657" w:type="pct"/>
            <w:tcBorders>
              <w:top w:val="nil"/>
              <w:left w:val="nil"/>
              <w:bottom w:val="single" w:sz="4" w:space="0" w:color="auto"/>
              <w:right w:val="single" w:sz="4" w:space="0" w:color="auto"/>
            </w:tcBorders>
            <w:shd w:val="clear" w:color="auto" w:fill="auto"/>
            <w:noWrap/>
            <w:vAlign w:val="bottom"/>
            <w:hideMark/>
          </w:tcPr>
          <w:p w14:paraId="4A79D5A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3F0725B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diagnosis of heart disease (angiographic disease status)</w:t>
            </w:r>
            <w:r w:rsidRPr="00203D0C">
              <w:rPr>
                <w:rFonts w:ascii="Aptos Narrow" w:eastAsia="Times New Roman" w:hAnsi="Aptos Narrow" w:cs="Times New Roman"/>
                <w:color w:val="000000"/>
                <w:kern w:val="0"/>
                <w:lang w:eastAsia="en-GB"/>
                <w14:ligatures w14:val="none"/>
              </w:rPr>
              <w:br/>
              <w:t xml:space="preserve">        -- Value 0: &lt; 50% diameter narrowing</w:t>
            </w:r>
            <w:r w:rsidRPr="00203D0C">
              <w:rPr>
                <w:rFonts w:ascii="Aptos Narrow" w:eastAsia="Times New Roman" w:hAnsi="Aptos Narrow" w:cs="Times New Roman"/>
                <w:color w:val="000000"/>
                <w:kern w:val="0"/>
                <w:lang w:eastAsia="en-GB"/>
                <w14:ligatures w14:val="none"/>
              </w:rPr>
              <w:br/>
              <w:t xml:space="preserve">        -- Value 1: &gt; 50% diameter narrowing</w:t>
            </w:r>
          </w:p>
        </w:tc>
      </w:tr>
      <w:bookmarkEnd w:id="2"/>
    </w:tbl>
    <w:p w14:paraId="3D3508D3" w14:textId="77777777" w:rsidR="00203D0C" w:rsidRDefault="00203D0C"/>
    <w:p w14:paraId="72384ECB" w14:textId="2987C482" w:rsidR="00F709BF" w:rsidRDefault="00F709BF">
      <w:bookmarkStart w:id="3" w:name="_Hlk163420392"/>
      <w:r>
        <w:t xml:space="preserve">The data contains health related data and outcomes for heart disease for 270 patients </w:t>
      </w:r>
      <w:r w:rsidR="00BC749E">
        <w:t>made available to the public for the purposes of researching heart disease. In the data preparation for this study, I took steps to check for data types, checked the validity of the data, examined the shape and descriptive statistics of the data (Table 2), recoded categorical data to integer type data for use in the ANN in later stages and determined there were no outliers and null values.</w:t>
      </w:r>
    </w:p>
    <w:bookmarkEnd w:id="3"/>
    <w:p w14:paraId="1795EDCB" w14:textId="77777777" w:rsidR="009F1B4E" w:rsidRDefault="009F1B4E"/>
    <w:p w14:paraId="404F5BB9" w14:textId="2AB9B555" w:rsidR="00294AE7" w:rsidRDefault="00294AE7">
      <w:r>
        <w:t>Table</w:t>
      </w:r>
      <w:r w:rsidR="00CA0EF6">
        <w:t xml:space="preserve"> </w:t>
      </w:r>
      <w:r>
        <w:t>2</w:t>
      </w:r>
    </w:p>
    <w:p w14:paraId="10176385" w14:textId="00461617" w:rsidR="00F46655" w:rsidRDefault="00F46655">
      <w:r>
        <w:rPr>
          <w:noProof/>
        </w:rPr>
        <w:drawing>
          <wp:inline distT="0" distB="0" distL="0" distR="0" wp14:anchorId="7D22729C" wp14:editId="5643C0BE">
            <wp:extent cx="5724525" cy="1295400"/>
            <wp:effectExtent l="0" t="0" r="9525" b="0"/>
            <wp:docPr id="2339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688C6AA3" w14:textId="77777777" w:rsidR="001802A6" w:rsidRDefault="001802A6"/>
    <w:p w14:paraId="59653012" w14:textId="09626001" w:rsidR="001802A6" w:rsidRDefault="001802A6"/>
    <w:p w14:paraId="130BC227" w14:textId="4D2C4F1A" w:rsidR="00F46655" w:rsidRDefault="00DB16DC">
      <w:bookmarkStart w:id="4" w:name="_Hlk163420436"/>
      <w:r>
        <w:t xml:space="preserve">The dataset </w:t>
      </w:r>
      <w:r w:rsidR="00BC749E">
        <w:t>was next</w:t>
      </w:r>
      <w:r>
        <w:t xml:space="preserve"> </w:t>
      </w:r>
      <w:r w:rsidR="00BC749E">
        <w:t>pre-processed</w:t>
      </w:r>
      <w:r>
        <w:t xml:space="preserve"> using standardization</w:t>
      </w:r>
      <w:r w:rsidR="00BC749E">
        <w:t xml:space="preserve"> (Image 3) which helps the ANN perform better and removes the potential for large numbers/ small numbers to have a bias on the model outcomes.</w:t>
      </w:r>
    </w:p>
    <w:bookmarkEnd w:id="4"/>
    <w:p w14:paraId="0B690938" w14:textId="0AC27C9E" w:rsidR="00BC749E" w:rsidRDefault="00BC749E">
      <w:r>
        <w:t>Image 3</w:t>
      </w:r>
    </w:p>
    <w:p w14:paraId="76CC3788" w14:textId="7C9DF1B2" w:rsidR="00BC749E" w:rsidRDefault="00BC749E">
      <w:r>
        <w:rPr>
          <w:noProof/>
        </w:rPr>
        <w:drawing>
          <wp:inline distT="0" distB="0" distL="0" distR="0" wp14:anchorId="524E3718" wp14:editId="1DA47042">
            <wp:extent cx="4133333" cy="742857"/>
            <wp:effectExtent l="0" t="0" r="635" b="635"/>
            <wp:docPr id="171742181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21818" name="Picture 1" descr="A white rectangular box with black text&#10;&#10;Description automatically generated"/>
                    <pic:cNvPicPr/>
                  </pic:nvPicPr>
                  <pic:blipFill>
                    <a:blip r:embed="rId7"/>
                    <a:stretch>
                      <a:fillRect/>
                    </a:stretch>
                  </pic:blipFill>
                  <pic:spPr>
                    <a:xfrm>
                      <a:off x="0" y="0"/>
                      <a:ext cx="4133333" cy="742857"/>
                    </a:xfrm>
                    <a:prstGeom prst="rect">
                      <a:avLst/>
                    </a:prstGeom>
                  </pic:spPr>
                </pic:pic>
              </a:graphicData>
            </a:graphic>
          </wp:inline>
        </w:drawing>
      </w:r>
    </w:p>
    <w:p w14:paraId="23713FD1" w14:textId="5813A238" w:rsidR="00D61580" w:rsidRDefault="00D61580">
      <w:bookmarkStart w:id="5" w:name="_Hlk163420456"/>
      <w:r>
        <w:t xml:space="preserve">After normalising the data, I checked what sort of relationships existed between all the features and the dependent variable or the heart disease outcome in other words. Sometimes in studies in this area, multiple features have the potential of co-corelating with the outcome. This has the potential to bias the ANN towards these features which seem to all partially similar effects. This might give those features too much predictive importance. It also means we may be processing too many features/ redundant features which adds to the model processing time and cost. In the OLS Regression Results (Image4) we can see most features have a significant </w:t>
      </w:r>
      <w:r w:rsidR="006874C9">
        <w:t xml:space="preserve">probability of having a correlational relationship with the dependent variable (P&gt;0.05). However, a few features, in particular ‘Age’ do not seem to be significant. The model also provides a warning that there appears to be strong multicollinearity of our variables. This is visually demonstrated </w:t>
      </w:r>
      <w:r w:rsidR="006874C9">
        <w:lastRenderedPageBreak/>
        <w:t xml:space="preserve">in image </w:t>
      </w:r>
      <w:r w:rsidR="00FA76BF">
        <w:t>five</w:t>
      </w:r>
      <w:r w:rsidR="006874C9">
        <w:t xml:space="preserve"> where we can see patterns that </w:t>
      </w:r>
      <w:r w:rsidR="00FA76BF">
        <w:t>are</w:t>
      </w:r>
      <w:r w:rsidR="006874C9">
        <w:t xml:space="preserve"> common in the correlations between the different variables. This is something we can use in the next steps for our feature selection.</w:t>
      </w:r>
      <w:bookmarkEnd w:id="5"/>
      <w:r w:rsidR="006874C9">
        <w:t xml:space="preserve"> </w:t>
      </w:r>
    </w:p>
    <w:p w14:paraId="04CC8532" w14:textId="52A6ABDF" w:rsidR="006874C9" w:rsidRDefault="006874C9">
      <w:r>
        <w:t>Image 4</w:t>
      </w:r>
    </w:p>
    <w:p w14:paraId="4CACD291" w14:textId="196B6D31" w:rsidR="003D0DF3" w:rsidRDefault="003D0DF3">
      <w:r>
        <w:rPr>
          <w:noProof/>
        </w:rPr>
        <w:drawing>
          <wp:inline distT="0" distB="0" distL="0" distR="0" wp14:anchorId="4948B12A" wp14:editId="7E6396D6">
            <wp:extent cx="5731510" cy="4637405"/>
            <wp:effectExtent l="0" t="0" r="2540" b="0"/>
            <wp:docPr id="151169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91541" name="Picture 1" descr="A screenshot of a computer&#10;&#10;Description automatically generated"/>
                    <pic:cNvPicPr/>
                  </pic:nvPicPr>
                  <pic:blipFill>
                    <a:blip r:embed="rId8"/>
                    <a:stretch>
                      <a:fillRect/>
                    </a:stretch>
                  </pic:blipFill>
                  <pic:spPr>
                    <a:xfrm>
                      <a:off x="0" y="0"/>
                      <a:ext cx="5731510" cy="4637405"/>
                    </a:xfrm>
                    <a:prstGeom prst="rect">
                      <a:avLst/>
                    </a:prstGeom>
                  </pic:spPr>
                </pic:pic>
              </a:graphicData>
            </a:graphic>
          </wp:inline>
        </w:drawing>
      </w:r>
    </w:p>
    <w:p w14:paraId="1C87B6A5" w14:textId="4E8C3C03" w:rsidR="006874C9" w:rsidRDefault="006874C9">
      <w:r>
        <w:t>Image 5</w:t>
      </w:r>
    </w:p>
    <w:p w14:paraId="13320ACE" w14:textId="77777777" w:rsidR="003D0DF3" w:rsidRDefault="003D0DF3"/>
    <w:p w14:paraId="55B797A9" w14:textId="06AB4304" w:rsidR="003D0DF3" w:rsidRDefault="003D0DF3">
      <w:r>
        <w:rPr>
          <w:noProof/>
        </w:rPr>
        <w:drawing>
          <wp:inline distT="0" distB="0" distL="0" distR="0" wp14:anchorId="7336A473" wp14:editId="1139EFBF">
            <wp:extent cx="5731510" cy="1960880"/>
            <wp:effectExtent l="0" t="0" r="2540" b="1270"/>
            <wp:docPr id="1102274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937" name="Picture 1" descr="A screenshot of a computer&#10;&#10;Description automatically generated"/>
                    <pic:cNvPicPr/>
                  </pic:nvPicPr>
                  <pic:blipFill>
                    <a:blip r:embed="rId9"/>
                    <a:stretch>
                      <a:fillRect/>
                    </a:stretch>
                  </pic:blipFill>
                  <pic:spPr>
                    <a:xfrm>
                      <a:off x="0" y="0"/>
                      <a:ext cx="5731510" cy="1960880"/>
                    </a:xfrm>
                    <a:prstGeom prst="rect">
                      <a:avLst/>
                    </a:prstGeom>
                  </pic:spPr>
                </pic:pic>
              </a:graphicData>
            </a:graphic>
          </wp:inline>
        </w:drawing>
      </w:r>
    </w:p>
    <w:p w14:paraId="357AB528" w14:textId="77777777" w:rsidR="001802A6" w:rsidRDefault="001802A6"/>
    <w:p w14:paraId="348C1ED2" w14:textId="68130D47" w:rsidR="001802A6" w:rsidRDefault="001802A6">
      <w:bookmarkStart w:id="6" w:name="_Hlk163420532"/>
      <w:r>
        <w:t>Recursive Feature Elimination (With Cross Validation)</w:t>
      </w:r>
    </w:p>
    <w:p w14:paraId="4069F714" w14:textId="04BC6193" w:rsidR="00945B70" w:rsidRDefault="00945B70" w:rsidP="00C31227">
      <w:bookmarkStart w:id="7" w:name="_Hlk163420581"/>
      <w:bookmarkEnd w:id="6"/>
      <w:r>
        <w:lastRenderedPageBreak/>
        <w:t>Steps normally for lo</w:t>
      </w:r>
      <w:r w:rsidR="00C6559F">
        <w:t>n</w:t>
      </w:r>
      <w:r>
        <w:t xml:space="preserve">g numerical data include impute missing data, outlier </w:t>
      </w:r>
      <w:r w:rsidR="00C6559F">
        <w:t>removal,</w:t>
      </w:r>
      <w:r>
        <w:t xml:space="preserve"> then normalise the numerical data and lastly feature selection is done generally with correlational analysis </w:t>
      </w:r>
      <w:r w:rsidR="00C6559F">
        <w:t>(</w:t>
      </w:r>
      <w:r w:rsidR="00C6559F" w:rsidRPr="001E1445">
        <w:t xml:space="preserve">Tang </w:t>
      </w:r>
      <w:r w:rsidR="00C6559F">
        <w:t>et al</w:t>
      </w:r>
      <w:r w:rsidR="00C6559F" w:rsidRPr="001E1445">
        <w:t>.</w:t>
      </w:r>
      <w:r w:rsidR="00C6559F">
        <w:t>,</w:t>
      </w:r>
      <w:r w:rsidR="00C6559F" w:rsidRPr="001E1445">
        <w:t xml:space="preserve"> 2021</w:t>
      </w:r>
      <w:r w:rsidR="00C6559F">
        <w:t>, p</w:t>
      </w:r>
      <w:r>
        <w:t>p</w:t>
      </w:r>
      <w:r w:rsidR="00C6559F">
        <w:t>.</w:t>
      </w:r>
      <w:r>
        <w:t xml:space="preserve">13-14). </w:t>
      </w:r>
      <w:r w:rsidR="00C31227">
        <w:t xml:space="preserve">Recursive feature elimination (RFE) </w:t>
      </w:r>
      <w:r w:rsidR="006874C9">
        <w:t>wa</w:t>
      </w:r>
      <w:r w:rsidR="00C31227">
        <w:t xml:space="preserve">s </w:t>
      </w:r>
      <w:r w:rsidR="006874C9">
        <w:t>next</w:t>
      </w:r>
      <w:r w:rsidR="00C31227">
        <w:t xml:space="preserve"> used to identify the most </w:t>
      </w:r>
      <w:r w:rsidR="00FA76BF">
        <w:t>key features</w:t>
      </w:r>
      <w:r w:rsidR="006874C9">
        <w:t xml:space="preserve"> (See Image 6).</w:t>
      </w:r>
      <w:r w:rsidR="00C31227">
        <w:t xml:space="preserve"> </w:t>
      </w:r>
      <w:r w:rsidRPr="00945B70">
        <w:t>keeping non-informative features leads to over-fitting and is therefore detrimental for the statistical performance of the models</w:t>
      </w:r>
      <w:r w:rsidR="00D12A01">
        <w:t xml:space="preserve">. </w:t>
      </w:r>
      <w:r w:rsidR="00D12A01" w:rsidRPr="00C47EB0">
        <w:t>Some machine learning algorithms can be misled by irrelevant input features, resulting in worse predictive performance.</w:t>
      </w:r>
      <w:r>
        <w:t xml:space="preserve"> (Scikitlearn</w:t>
      </w:r>
      <w:r w:rsidR="00C6559F">
        <w:t>, 2024</w:t>
      </w:r>
      <w:r>
        <w:t>)</w:t>
      </w:r>
      <w:r w:rsidRPr="00945B70">
        <w:t>.</w:t>
      </w:r>
    </w:p>
    <w:p w14:paraId="168B6D2B" w14:textId="27313D8E" w:rsidR="00C31227" w:rsidRDefault="006874C9" w:rsidP="00C31227">
      <w:r>
        <w:t xml:space="preserve">In a second step to this cross validation was used to help identify features that may be ineffective or redundant for this analysis. </w:t>
      </w:r>
      <w:proofErr w:type="gramStart"/>
      <w:r>
        <w:t>Age in particular, was</w:t>
      </w:r>
      <w:proofErr w:type="gramEnd"/>
      <w:r>
        <w:t xml:space="preserve"> identified using this method as not been in the mix of optimal features (Image</w:t>
      </w:r>
      <w:r w:rsidR="00C95F18">
        <w:t xml:space="preserve"> </w:t>
      </w:r>
      <w:r>
        <w:t>7).</w:t>
      </w:r>
    </w:p>
    <w:bookmarkEnd w:id="7"/>
    <w:p w14:paraId="72F1F867" w14:textId="43528A35" w:rsidR="00C31227" w:rsidRDefault="006874C9">
      <w:r>
        <w:t>Image 6</w:t>
      </w:r>
    </w:p>
    <w:p w14:paraId="6BBB0026" w14:textId="05BA839A" w:rsidR="001802A6" w:rsidRDefault="001802A6">
      <w:r>
        <w:rPr>
          <w:noProof/>
        </w:rPr>
        <w:drawing>
          <wp:inline distT="0" distB="0" distL="0" distR="0" wp14:anchorId="5F575308" wp14:editId="34193A91">
            <wp:extent cx="5142857" cy="4095238"/>
            <wp:effectExtent l="0" t="0" r="1270" b="635"/>
            <wp:docPr id="1896603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03545" name="Picture 1" descr="A screenshot of a computer program&#10;&#10;Description automatically generated"/>
                    <pic:cNvPicPr/>
                  </pic:nvPicPr>
                  <pic:blipFill>
                    <a:blip r:embed="rId10"/>
                    <a:stretch>
                      <a:fillRect/>
                    </a:stretch>
                  </pic:blipFill>
                  <pic:spPr>
                    <a:xfrm>
                      <a:off x="0" y="0"/>
                      <a:ext cx="5142857" cy="4095238"/>
                    </a:xfrm>
                    <a:prstGeom prst="rect">
                      <a:avLst/>
                    </a:prstGeom>
                  </pic:spPr>
                </pic:pic>
              </a:graphicData>
            </a:graphic>
          </wp:inline>
        </w:drawing>
      </w:r>
    </w:p>
    <w:p w14:paraId="48D56B80" w14:textId="56E7F1C0" w:rsidR="001802A6" w:rsidRDefault="006874C9">
      <w:r>
        <w:t>Image 7</w:t>
      </w:r>
    </w:p>
    <w:p w14:paraId="4AD60DC7" w14:textId="06635243" w:rsidR="001802A6" w:rsidRDefault="001802A6">
      <w:r>
        <w:rPr>
          <w:noProof/>
        </w:rPr>
        <w:lastRenderedPageBreak/>
        <w:drawing>
          <wp:inline distT="0" distB="0" distL="0" distR="0" wp14:anchorId="2B578319" wp14:editId="0FB29DEA">
            <wp:extent cx="5731510" cy="3488690"/>
            <wp:effectExtent l="0" t="0" r="2540" b="0"/>
            <wp:docPr id="1503943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3708" name="Picture 1" descr="A screenshot of a computer&#10;&#10;Description automatically generated"/>
                    <pic:cNvPicPr/>
                  </pic:nvPicPr>
                  <pic:blipFill>
                    <a:blip r:embed="rId11"/>
                    <a:stretch>
                      <a:fillRect/>
                    </a:stretch>
                  </pic:blipFill>
                  <pic:spPr>
                    <a:xfrm>
                      <a:off x="0" y="0"/>
                      <a:ext cx="5731510" cy="3488690"/>
                    </a:xfrm>
                    <a:prstGeom prst="rect">
                      <a:avLst/>
                    </a:prstGeom>
                  </pic:spPr>
                </pic:pic>
              </a:graphicData>
            </a:graphic>
          </wp:inline>
        </w:drawing>
      </w:r>
    </w:p>
    <w:p w14:paraId="5C6729E8" w14:textId="0EB11FA2" w:rsidR="001802A6" w:rsidRDefault="00544120">
      <w:bookmarkStart w:id="8" w:name="_Hlk163420594"/>
      <w:r>
        <w:t>Finally, the dataset was split into training (80%) and testing data (20%) to validate the model’s predictive accuracy (See image 8).</w:t>
      </w:r>
    </w:p>
    <w:bookmarkEnd w:id="8"/>
    <w:p w14:paraId="26CCD299" w14:textId="56F447ED" w:rsidR="00544120" w:rsidRDefault="00544120">
      <w:r>
        <w:t>Image 8</w:t>
      </w:r>
    </w:p>
    <w:p w14:paraId="63E8E20E" w14:textId="5357DD38" w:rsidR="00544120" w:rsidRDefault="00544120">
      <w:r>
        <w:rPr>
          <w:noProof/>
        </w:rPr>
        <w:drawing>
          <wp:inline distT="0" distB="0" distL="0" distR="0" wp14:anchorId="6CCE9C29" wp14:editId="093EE5BF">
            <wp:extent cx="5731510" cy="401320"/>
            <wp:effectExtent l="0" t="0" r="2540" b="0"/>
            <wp:docPr id="8648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11735" name=""/>
                    <pic:cNvPicPr/>
                  </pic:nvPicPr>
                  <pic:blipFill>
                    <a:blip r:embed="rId12"/>
                    <a:stretch>
                      <a:fillRect/>
                    </a:stretch>
                  </pic:blipFill>
                  <pic:spPr>
                    <a:xfrm>
                      <a:off x="0" y="0"/>
                      <a:ext cx="5731510" cy="401320"/>
                    </a:xfrm>
                    <a:prstGeom prst="rect">
                      <a:avLst/>
                    </a:prstGeom>
                  </pic:spPr>
                </pic:pic>
              </a:graphicData>
            </a:graphic>
          </wp:inline>
        </w:drawing>
      </w:r>
    </w:p>
    <w:p w14:paraId="5D6327E9" w14:textId="77777777" w:rsidR="001802A6" w:rsidRDefault="001802A6"/>
    <w:p w14:paraId="1E4E133E" w14:textId="2204220E" w:rsidR="00765A05" w:rsidRPr="009F1B4E" w:rsidRDefault="00E860FB">
      <w:pPr>
        <w:rPr>
          <w:b/>
          <w:bCs/>
        </w:rPr>
      </w:pPr>
      <w:bookmarkStart w:id="9" w:name="_Hlk163420641"/>
      <w:r w:rsidRPr="009F1B4E">
        <w:rPr>
          <w:b/>
          <w:bCs/>
        </w:rPr>
        <w:t>Results and Discussions</w:t>
      </w:r>
    </w:p>
    <w:p w14:paraId="43E47412" w14:textId="2958338E" w:rsidR="003F7D00" w:rsidRDefault="00EC60A1">
      <w:bookmarkStart w:id="10" w:name="_Hlk163420660"/>
      <w:bookmarkEnd w:id="9"/>
      <w:r>
        <w:t>I created a layer</w:t>
      </w:r>
      <w:r w:rsidR="000A716E">
        <w:t>ed</w:t>
      </w:r>
      <w:r>
        <w:t xml:space="preserve"> sequential model</w:t>
      </w:r>
      <w:r w:rsidR="00544120">
        <w:t xml:space="preserve"> (Image 9)</w:t>
      </w:r>
      <w:r>
        <w:t xml:space="preserve">, with </w:t>
      </w:r>
      <w:r w:rsidR="00FA76BF">
        <w:t>five hundred</w:t>
      </w:r>
      <w:r>
        <w:t xml:space="preserve"> neurons in the </w:t>
      </w:r>
      <w:r w:rsidR="003F7D00">
        <w:t xml:space="preserve">first layer, using </w:t>
      </w:r>
      <w:r w:rsidR="003F7D00" w:rsidRPr="003F7D00">
        <w:t>rectified linear activation function or ReLU for short</w:t>
      </w:r>
      <w:r w:rsidR="003F7D00">
        <w:t xml:space="preserve">. ReLu is </w:t>
      </w:r>
      <w:r w:rsidR="003F7D00" w:rsidRPr="003F7D00">
        <w:t>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r w:rsidR="003F7D00">
        <w:t>. On the other hand, f</w:t>
      </w:r>
      <w:r w:rsidR="003F7D00" w:rsidRPr="003F7D00">
        <w:t>or binary classification (where there are two possible classes), sigmoid activation function</w:t>
      </w:r>
      <w:r w:rsidR="003F7D00">
        <w:t xml:space="preserve"> is the appropriate choice and I have </w:t>
      </w:r>
      <w:r w:rsidR="000A716E">
        <w:t xml:space="preserve">leveraged it in the output layer and </w:t>
      </w:r>
      <w:r w:rsidR="003F7D00">
        <w:t>indicated the output has a single neuron for the ‘0’ or ‘1’ output value (Brownlee 2020).</w:t>
      </w:r>
    </w:p>
    <w:p w14:paraId="42D6D71B" w14:textId="625FF6B6" w:rsidR="000A716E" w:rsidRDefault="000A716E">
      <w:r>
        <w:t xml:space="preserve">For tuning the parameters, my assumption is that the relationship between the dataset and the predicted health outcome may not be overly complex which implies </w:t>
      </w:r>
      <w:r w:rsidR="00FA76BF">
        <w:t>one</w:t>
      </w:r>
      <w:r>
        <w:t xml:space="preserve"> layer is sufficient to analyse the relationships between the features as predictors. Regarding the neurons, I leveraged </w:t>
      </w:r>
      <w:r w:rsidR="00FA76BF">
        <w:t>fifty</w:t>
      </w:r>
      <w:r>
        <w:t xml:space="preserve">, then </w:t>
      </w:r>
      <w:r w:rsidR="00FA76BF">
        <w:t>one hundred</w:t>
      </w:r>
      <w:r>
        <w:t xml:space="preserve"> and finally </w:t>
      </w:r>
      <w:r w:rsidR="00FA76BF">
        <w:t>five hundred</w:t>
      </w:r>
      <w:r>
        <w:t xml:space="preserve"> in the single hidden layer with </w:t>
      </w:r>
      <w:r w:rsidR="00FA76BF">
        <w:t>five hundred</w:t>
      </w:r>
      <w:r>
        <w:t xml:space="preserve"> providing the best prediction outcome.</w:t>
      </w:r>
    </w:p>
    <w:p w14:paraId="369A80FB" w14:textId="5CF66B3F" w:rsidR="000A716E" w:rsidRDefault="000A716E">
      <w:r>
        <w:t xml:space="preserve">Across many of the different studies included in the review, it seemed </w:t>
      </w:r>
      <w:r w:rsidR="00FA76BF">
        <w:t>widespread practice</w:t>
      </w:r>
      <w:r>
        <w:t xml:space="preserve"> to generally leverage 100 to 150 epochs with batch sizes of </w:t>
      </w:r>
      <w:r w:rsidR="00FA76BF">
        <w:t>ten</w:t>
      </w:r>
      <w:r>
        <w:t xml:space="preserve">. I kept this standard for our data set. For larger datasets with more </w:t>
      </w:r>
      <w:r w:rsidR="00C6559F">
        <w:t>complexity,</w:t>
      </w:r>
      <w:r>
        <w:t xml:space="preserve"> </w:t>
      </w:r>
      <w:r w:rsidR="00FA76BF">
        <w:t>it is</w:t>
      </w:r>
      <w:r>
        <w:t xml:space="preserve"> worth tuning these </w:t>
      </w:r>
      <w:r w:rsidR="00FA76BF">
        <w:t>ten</w:t>
      </w:r>
      <w:r>
        <w:t xml:space="preserve"> aspects to increase </w:t>
      </w:r>
      <w:r>
        <w:lastRenderedPageBreak/>
        <w:t xml:space="preserve">performance, but increasing batch size also costs resources and processing time which must be considered as part of the overall calculation. </w:t>
      </w:r>
    </w:p>
    <w:bookmarkEnd w:id="10"/>
    <w:p w14:paraId="6F359946" w14:textId="1F432B6A" w:rsidR="003F7D00" w:rsidRDefault="00544120">
      <w:r>
        <w:t>Image 9</w:t>
      </w:r>
    </w:p>
    <w:p w14:paraId="53C71DFC" w14:textId="3EEA9AA1" w:rsidR="001802A6" w:rsidRDefault="00544120">
      <w:r>
        <w:rPr>
          <w:noProof/>
        </w:rPr>
        <w:drawing>
          <wp:inline distT="0" distB="0" distL="0" distR="0" wp14:anchorId="493AE0DD" wp14:editId="3CE453D2">
            <wp:extent cx="5731510" cy="1332865"/>
            <wp:effectExtent l="0" t="0" r="2540" b="635"/>
            <wp:docPr id="22783522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35229" name="Picture 1" descr="A computer screen shot of text&#10;&#10;Description automatically generated"/>
                    <pic:cNvPicPr/>
                  </pic:nvPicPr>
                  <pic:blipFill>
                    <a:blip r:embed="rId13"/>
                    <a:stretch>
                      <a:fillRect/>
                    </a:stretch>
                  </pic:blipFill>
                  <pic:spPr>
                    <a:xfrm>
                      <a:off x="0" y="0"/>
                      <a:ext cx="5731510" cy="1332865"/>
                    </a:xfrm>
                    <a:prstGeom prst="rect">
                      <a:avLst/>
                    </a:prstGeom>
                  </pic:spPr>
                </pic:pic>
              </a:graphicData>
            </a:graphic>
          </wp:inline>
        </w:drawing>
      </w:r>
      <w:r w:rsidR="001802A6">
        <w:rPr>
          <w:noProof/>
        </w:rPr>
        <w:drawing>
          <wp:inline distT="0" distB="0" distL="0" distR="0" wp14:anchorId="3B62C4F4" wp14:editId="222EB1BC">
            <wp:extent cx="5731510" cy="623570"/>
            <wp:effectExtent l="0" t="0" r="2540" b="5080"/>
            <wp:docPr id="20860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6836" name=""/>
                    <pic:cNvPicPr/>
                  </pic:nvPicPr>
                  <pic:blipFill>
                    <a:blip r:embed="rId14"/>
                    <a:stretch>
                      <a:fillRect/>
                    </a:stretch>
                  </pic:blipFill>
                  <pic:spPr>
                    <a:xfrm>
                      <a:off x="0" y="0"/>
                      <a:ext cx="5731510" cy="623570"/>
                    </a:xfrm>
                    <a:prstGeom prst="rect">
                      <a:avLst/>
                    </a:prstGeom>
                  </pic:spPr>
                </pic:pic>
              </a:graphicData>
            </a:graphic>
          </wp:inline>
        </w:drawing>
      </w:r>
    </w:p>
    <w:p w14:paraId="5254BA9B" w14:textId="3A12FD01" w:rsidR="003D0DF3" w:rsidRDefault="00544120">
      <w:bookmarkStart w:id="11" w:name="_Hlk163420694"/>
      <w:r>
        <w:t xml:space="preserve">The model performed well, completing in </w:t>
      </w:r>
      <w:r w:rsidR="00FA76BF">
        <w:t>a brief time</w:t>
      </w:r>
      <w:r>
        <w:t xml:space="preserve"> (4 ms/dtep)</w:t>
      </w:r>
      <w:r w:rsidR="00C6559F">
        <w:t xml:space="preserve"> </w:t>
      </w:r>
      <w:r>
        <w:t>with an accuracy of 100% and loss of 0.5% (See image 10)</w:t>
      </w:r>
      <w:r w:rsidR="00705649">
        <w:t xml:space="preserve">. It took just 10 epochs to reach an accuracy of greater than 90%, but with a loss of about 24%. Up to epoch </w:t>
      </w:r>
      <w:r w:rsidR="00FA76BF">
        <w:t>eighty</w:t>
      </w:r>
      <w:r w:rsidR="00705649">
        <w:t xml:space="preserve"> the model slowly gets to 100% accuracy while reducing the loss to about 3%. By epoch 120 the loss is down to 1%. The benefit of a lower loss value in our learning model is like Validity and Reliability in general research terms. Accuracy could be mapped to validity, whereas loss could be mapped to reliability. Will the model provide a valid prediction each time it </w:t>
      </w:r>
      <w:r w:rsidR="00C6559F">
        <w:t>runs,</w:t>
      </w:r>
      <w:r w:rsidR="00705649">
        <w:t xml:space="preserve"> and will our model reliably provide a similar prediction given certain inputs each time? Both are needed for us to have confidence in the model’s predictive ability. Getting 100% accuracy and a loss 0.5% are good indicators for this prediction model.</w:t>
      </w:r>
    </w:p>
    <w:bookmarkEnd w:id="11"/>
    <w:p w14:paraId="6A9E942C" w14:textId="52F6728A" w:rsidR="00544120" w:rsidRDefault="00544120">
      <w:r>
        <w:t>Image 10</w:t>
      </w:r>
    </w:p>
    <w:p w14:paraId="7733323B" w14:textId="56A92CD3" w:rsidR="00EC60A1" w:rsidRDefault="00EC60A1">
      <w:r>
        <w:rPr>
          <w:noProof/>
        </w:rPr>
        <w:drawing>
          <wp:inline distT="0" distB="0" distL="0" distR="0" wp14:anchorId="33298ABF" wp14:editId="29942D2B">
            <wp:extent cx="5731510" cy="993140"/>
            <wp:effectExtent l="0" t="0" r="2540" b="0"/>
            <wp:docPr id="318969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9875" name="Picture 1" descr="A screenshot of a computer&#10;&#10;Description automatically generated"/>
                    <pic:cNvPicPr/>
                  </pic:nvPicPr>
                  <pic:blipFill>
                    <a:blip r:embed="rId15"/>
                    <a:stretch>
                      <a:fillRect/>
                    </a:stretch>
                  </pic:blipFill>
                  <pic:spPr>
                    <a:xfrm>
                      <a:off x="0" y="0"/>
                      <a:ext cx="5731510" cy="993140"/>
                    </a:xfrm>
                    <a:prstGeom prst="rect">
                      <a:avLst/>
                    </a:prstGeom>
                  </pic:spPr>
                </pic:pic>
              </a:graphicData>
            </a:graphic>
          </wp:inline>
        </w:drawing>
      </w:r>
    </w:p>
    <w:p w14:paraId="69776FB2" w14:textId="34F89C0E" w:rsidR="00EC60A1" w:rsidRDefault="00544120">
      <w:bookmarkStart w:id="12" w:name="_Hlk163420707"/>
      <w:r>
        <w:t xml:space="preserve">Iterating through the first few </w:t>
      </w:r>
      <w:r w:rsidR="00F46195">
        <w:t>instances</w:t>
      </w:r>
      <w:r>
        <w:t xml:space="preserve"> in the training dataset, we see a perfectly predicted outcome for the first </w:t>
      </w:r>
      <w:r w:rsidR="00FA76BF">
        <w:t>five</w:t>
      </w:r>
      <w:r>
        <w:t xml:space="preserve"> rows in image </w:t>
      </w:r>
      <w:r w:rsidR="00FA76BF">
        <w:t>eleven</w:t>
      </w:r>
      <w:r>
        <w:t>.</w:t>
      </w:r>
    </w:p>
    <w:bookmarkEnd w:id="12"/>
    <w:p w14:paraId="1480EA38" w14:textId="1C85711B" w:rsidR="00544120" w:rsidRDefault="00544120">
      <w:r>
        <w:t>Image 11</w:t>
      </w:r>
    </w:p>
    <w:p w14:paraId="5EB8816D" w14:textId="0F8EFEC7" w:rsidR="00EC60A1" w:rsidRDefault="00EC60A1">
      <w:r>
        <w:rPr>
          <w:noProof/>
        </w:rPr>
        <w:drawing>
          <wp:inline distT="0" distB="0" distL="0" distR="0" wp14:anchorId="7BD0DA60" wp14:editId="09BC6F55">
            <wp:extent cx="5731510" cy="1577340"/>
            <wp:effectExtent l="0" t="0" r="2540" b="3810"/>
            <wp:docPr id="14453226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22682" name="Picture 1" descr="A screenshot of a computer code&#10;&#10;Description automatically generated"/>
                    <pic:cNvPicPr/>
                  </pic:nvPicPr>
                  <pic:blipFill>
                    <a:blip r:embed="rId16"/>
                    <a:stretch>
                      <a:fillRect/>
                    </a:stretch>
                  </pic:blipFill>
                  <pic:spPr>
                    <a:xfrm>
                      <a:off x="0" y="0"/>
                      <a:ext cx="5731510" cy="1577340"/>
                    </a:xfrm>
                    <a:prstGeom prst="rect">
                      <a:avLst/>
                    </a:prstGeom>
                  </pic:spPr>
                </pic:pic>
              </a:graphicData>
            </a:graphic>
          </wp:inline>
        </w:drawing>
      </w:r>
    </w:p>
    <w:p w14:paraId="6709DFE3" w14:textId="77777777" w:rsidR="009F1B4E" w:rsidRDefault="009F1B4E"/>
    <w:p w14:paraId="242A24A9" w14:textId="55466F83" w:rsidR="00544120" w:rsidRDefault="00544120">
      <w:bookmarkStart w:id="13" w:name="_Hlk163420728"/>
      <w:r>
        <w:lastRenderedPageBreak/>
        <w:t xml:space="preserve">Finally, the model was </w:t>
      </w:r>
      <w:r w:rsidR="00FA76BF">
        <w:t>evaluated</w:t>
      </w:r>
      <w:r>
        <w:t xml:space="preserve"> using the test data </w:t>
      </w:r>
      <w:r w:rsidR="00D61690">
        <w:t xml:space="preserve">set </w:t>
      </w:r>
      <w:r>
        <w:t>(20% of the overall original dataset) with excellent outcomes. In the confusion matrix (Image 11) we can see no false positives or false negatives and a 100% accuracy of prediction using our trained model with our test data.</w:t>
      </w:r>
      <w:r w:rsidR="00D61690">
        <w:t xml:space="preserve"> Using this approach randomly splitting the dataset into a train and test set aligns with the approaches used by similar other studies investigated in the review of the literature and is the minimal testing required to provide some level of confidence in a new model. Following from this, we will need to acquire an updated dataset with more recent patient data and apply the model to compare its ability to predict. We will want to see predictive power that </w:t>
      </w:r>
      <w:r w:rsidR="00FA76BF">
        <w:t>is not</w:t>
      </w:r>
      <w:r w:rsidR="00D61690">
        <w:t xml:space="preserve"> biased by the first dataset/ the first data collection methodologies, the first data set feature definition or the first dataset publication bias/ omitted data. If the data and features are truly controlled, I expect the model will perform excellently on future outcome predictions</w:t>
      </w:r>
      <w:r w:rsidR="00C6559F">
        <w:t>.</w:t>
      </w:r>
    </w:p>
    <w:bookmarkEnd w:id="13"/>
    <w:p w14:paraId="6EDC8D54" w14:textId="367C85E6" w:rsidR="00544120" w:rsidRDefault="00544120">
      <w:r>
        <w:t>Image 11</w:t>
      </w:r>
    </w:p>
    <w:p w14:paraId="6E2168D2" w14:textId="14A660F1" w:rsidR="00544120" w:rsidRDefault="00544120">
      <w:r>
        <w:rPr>
          <w:noProof/>
        </w:rPr>
        <w:drawing>
          <wp:inline distT="0" distB="0" distL="0" distR="0" wp14:anchorId="4DE1BB71" wp14:editId="115A1521">
            <wp:extent cx="5731510" cy="2722245"/>
            <wp:effectExtent l="0" t="0" r="2540" b="1905"/>
            <wp:docPr id="1262085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85295" name="Picture 1" descr="A screenshot of a computer&#10;&#10;Description automatically generated"/>
                    <pic:cNvPicPr/>
                  </pic:nvPicPr>
                  <pic:blipFill>
                    <a:blip r:embed="rId17"/>
                    <a:stretch>
                      <a:fillRect/>
                    </a:stretch>
                  </pic:blipFill>
                  <pic:spPr>
                    <a:xfrm>
                      <a:off x="0" y="0"/>
                      <a:ext cx="5731510" cy="2722245"/>
                    </a:xfrm>
                    <a:prstGeom prst="rect">
                      <a:avLst/>
                    </a:prstGeom>
                  </pic:spPr>
                </pic:pic>
              </a:graphicData>
            </a:graphic>
          </wp:inline>
        </w:drawing>
      </w:r>
    </w:p>
    <w:p w14:paraId="56B8E707" w14:textId="77777777" w:rsidR="0080360E" w:rsidRDefault="0080360E">
      <w:pPr>
        <w:rPr>
          <w:b/>
          <w:bCs/>
        </w:rPr>
      </w:pPr>
    </w:p>
    <w:p w14:paraId="409BC82E" w14:textId="335B7589" w:rsidR="0080360E" w:rsidRPr="0080360E" w:rsidRDefault="0080360E">
      <w:pPr>
        <w:rPr>
          <w:b/>
          <w:bCs/>
        </w:rPr>
      </w:pPr>
      <w:bookmarkStart w:id="14" w:name="_Hlk163421028"/>
      <w:r w:rsidRPr="0080360E">
        <w:rPr>
          <w:b/>
          <w:bCs/>
        </w:rPr>
        <w:t>Concluding Remarks</w:t>
      </w:r>
    </w:p>
    <w:p w14:paraId="5AC88A29" w14:textId="4D5A9867" w:rsidR="009E38D7" w:rsidRDefault="0080360E">
      <w:bookmarkStart w:id="15" w:name="_Hlk163421217"/>
      <w:bookmarkEnd w:id="14"/>
      <w:r w:rsidRPr="0080360E">
        <w:t>Many of the studies</w:t>
      </w:r>
      <w:r w:rsidR="00E50E5C">
        <w:t xml:space="preserve"> examined in preparation for this study describe a limitation around the reproducibility or generalisability of developed learning models. After concluding this investigation, </w:t>
      </w:r>
      <w:r w:rsidR="00FA76BF">
        <w:t>there</w:t>
      </w:r>
      <w:r w:rsidR="00E50E5C">
        <w:t xml:space="preserve"> is value in keeping approaches </w:t>
      </w:r>
      <w:r w:rsidR="00F46195">
        <w:t xml:space="preserve">as </w:t>
      </w:r>
      <w:r w:rsidR="00E50E5C">
        <w:t xml:space="preserve">streamlined and </w:t>
      </w:r>
      <w:r w:rsidR="009E38D7">
        <w:t xml:space="preserve">as straight forward as possible. This way researchers have logical generalisability for new implementations, mapping similar datasets to existing pipelines or saved models. However, this is probably the limit to how generalisable any saved model is due to the potentially unlimited variability of data sets and processed features. This open nature of discovery lends itself to discovery and innovation and determines future pathways towards best practice and evidence-based practices in machine learning for health care. The major conclusion from this research is how accessible and available solutions are for guided decision-making in health scenarios. The major recommendation following from this is regarding our data repositories. Having excellent data governance, data definition, feature governance and feature definitions will be key where </w:t>
      </w:r>
      <w:r w:rsidR="00FA76BF">
        <w:t>there is</w:t>
      </w:r>
      <w:r w:rsidR="009E38D7">
        <w:t xml:space="preserve"> a desire to have increased generalisability of developer learning models. The governance and definitions must be scientific and reduce bias</w:t>
      </w:r>
      <w:r w:rsidR="00C6559F">
        <w:t>,</w:t>
      </w:r>
    </w:p>
    <w:p w14:paraId="55B4431A" w14:textId="628D1E19" w:rsidR="00371656" w:rsidRDefault="009E38D7" w:rsidP="00FB3071">
      <w:pPr>
        <w:pStyle w:val="ListParagraph"/>
        <w:numPr>
          <w:ilvl w:val="0"/>
          <w:numId w:val="10"/>
        </w:numPr>
      </w:pPr>
      <w:r>
        <w:t>from how data is measured,</w:t>
      </w:r>
    </w:p>
    <w:p w14:paraId="0E4A7BC6" w14:textId="4FED1027" w:rsidR="009E38D7" w:rsidRDefault="009E38D7" w:rsidP="00FB3071">
      <w:pPr>
        <w:pStyle w:val="ListParagraph"/>
        <w:numPr>
          <w:ilvl w:val="0"/>
          <w:numId w:val="10"/>
        </w:numPr>
      </w:pPr>
      <w:r>
        <w:lastRenderedPageBreak/>
        <w:t>from how data is reported</w:t>
      </w:r>
    </w:p>
    <w:p w14:paraId="6C55227C" w14:textId="214FA10D" w:rsidR="009E38D7" w:rsidRPr="0080360E" w:rsidRDefault="00FB3071" w:rsidP="00FB3071">
      <w:pPr>
        <w:pStyle w:val="ListParagraph"/>
        <w:numPr>
          <w:ilvl w:val="0"/>
          <w:numId w:val="10"/>
        </w:numPr>
      </w:pPr>
      <w:r>
        <w:t xml:space="preserve">and </w:t>
      </w:r>
      <w:r w:rsidR="009E38D7">
        <w:t>from missing data</w:t>
      </w:r>
    </w:p>
    <w:p w14:paraId="1ACDFDB4" w14:textId="1827E206" w:rsidR="0080360E" w:rsidRDefault="00FB3071">
      <w:r>
        <w:t>These will be key ingredients in future Big Healthcare Data.</w:t>
      </w:r>
    </w:p>
    <w:bookmarkEnd w:id="15"/>
    <w:p w14:paraId="6030C8E1" w14:textId="77777777" w:rsidR="005558B8" w:rsidRPr="00FB3071" w:rsidRDefault="005558B8"/>
    <w:p w14:paraId="4AFF7879" w14:textId="11B7DD5F" w:rsidR="00D21580" w:rsidRPr="009F1B4E" w:rsidRDefault="00D21580">
      <w:pPr>
        <w:rPr>
          <w:b/>
          <w:bCs/>
        </w:rPr>
      </w:pPr>
      <w:r w:rsidRPr="009F1B4E">
        <w:rPr>
          <w:b/>
          <w:bCs/>
        </w:rPr>
        <w:t>References</w:t>
      </w:r>
    </w:p>
    <w:p w14:paraId="320DC012" w14:textId="77777777" w:rsidR="00F02032" w:rsidRDefault="00F02032" w:rsidP="00F02032">
      <w:bookmarkStart w:id="16" w:name="_Hlk163421292"/>
      <w:r w:rsidRPr="00D61690">
        <w:t>Altaf, S., Soomro, M. W., &amp; Rawi, M. (2019). Student Performance Prediction using Multi-Layers Artificial Neural Networks: A Case Study on Educational Data Mining. ICISDM 2019: Proceedings of the 2019 3rd International Conference on Information System and Data Mining, 59-64. doi: 10.1145/3325917.3325919</w:t>
      </w:r>
    </w:p>
    <w:p w14:paraId="4A456249" w14:textId="77777777" w:rsidR="00F02032" w:rsidRDefault="00F02032" w:rsidP="00F02032">
      <w:r w:rsidRPr="005558B8">
        <w:t>Brouwer, R. K. (1997). Training a feed-forward network by feeding gradients forward rather than by back-propagation of errors</w:t>
      </w:r>
      <w:r>
        <w:t xml:space="preserve">, </w:t>
      </w:r>
      <w:r w:rsidRPr="005558B8">
        <w:t>Neurocomputing, 16, 117–126</w:t>
      </w:r>
    </w:p>
    <w:p w14:paraId="4456FDC0" w14:textId="77777777" w:rsidR="00F02032" w:rsidRDefault="00F02032" w:rsidP="00F02032">
      <w:r w:rsidRPr="005558B8">
        <w:t xml:space="preserve">Brownlee, J. (2020). A Gentle Introduction to the Rectified Linear Unit (ReLU). </w:t>
      </w:r>
      <w:hyperlink r:id="rId18" w:history="1">
        <w:r w:rsidRPr="003F69AF">
          <w:rPr>
            <w:rStyle w:val="Hyperlink"/>
          </w:rPr>
          <w:t>https://MachineLearningMastery.com</w:t>
        </w:r>
      </w:hyperlink>
      <w:r>
        <w:t>,  [Accessed 20 March 2024]</w:t>
      </w:r>
    </w:p>
    <w:p w14:paraId="632C5D21" w14:textId="0E3F2A3C" w:rsidR="00D61690" w:rsidRDefault="00D61690" w:rsidP="00F02032">
      <w:r w:rsidRPr="00D61690">
        <w:t>Ghofrani, J., Kozegar, E., Bozorgmehr, A., &amp; Divband Soorati, M. (2019). Reusability in Artificial Neural Networks: An Empirical Study. In 23rd International Systems and Software Product Line Conference - Volume B (SPLC ’19), September 9–13, 2019, Paris, France. ACM, New York, NY, USA, Article 4, 8 pages. DOI: 10.1145/3307630.3342419</w:t>
      </w:r>
    </w:p>
    <w:p w14:paraId="3A696059" w14:textId="77777777" w:rsidR="00F02032" w:rsidRDefault="00F02032" w:rsidP="00F02032">
      <w:r w:rsidRPr="005558B8">
        <w:t>Ismail, A., Abdlerazek, S., &amp; El-Henawy, I. M. (2020). Big data analytics in heart diseases prediction</w:t>
      </w:r>
      <w:r>
        <w:t xml:space="preserve">, </w:t>
      </w:r>
      <w:r w:rsidRPr="005558B8">
        <w:t>Journal of Theoretical and Applied Information Technology, 98(11), 15–19</w:t>
      </w:r>
    </w:p>
    <w:p w14:paraId="7248B494" w14:textId="77777777" w:rsidR="00F02032" w:rsidRDefault="00F02032" w:rsidP="00F02032">
      <w:r w:rsidRPr="005558B8">
        <w:t>Karau, H., Konwinski, A., Wendell, P., &amp; Zaharia, M. (2015). Learning Spark: Lightning-Fast Big Data Analysis. O’Reilly Media, Inc.</w:t>
      </w:r>
    </w:p>
    <w:p w14:paraId="2BC0A455" w14:textId="3539A95D" w:rsidR="00D61690" w:rsidRDefault="00D61690" w:rsidP="00F02032">
      <w:r w:rsidRPr="00D61690">
        <w:t>Khaldi, R., El Afia, A., Chiheb, R., &amp; Faizi, R. (2017). Artificial Neural Network Based Approach for Blood Demand Forecasting: Fez Transfusion Blood Center Case Study, 1-6. DOI: 10.1145/3090354.3090415</w:t>
      </w:r>
    </w:p>
    <w:p w14:paraId="35950503" w14:textId="77777777" w:rsidR="00F02032" w:rsidRDefault="00F02032" w:rsidP="00F02032">
      <w:r w:rsidRPr="005558B8">
        <w:t>Liao, H., Tang, M., Luo, L., et al. (2018). A bibliometric analysis and visualization of medical big data research</w:t>
      </w:r>
      <w:r>
        <w:t xml:space="preserve">. </w:t>
      </w:r>
      <w:r w:rsidRPr="005558B8">
        <w:t>Sustainability, 10(1), 166</w:t>
      </w:r>
    </w:p>
    <w:p w14:paraId="1F6758C1" w14:textId="77777777" w:rsidR="00F02032" w:rsidRDefault="00F02032" w:rsidP="00F02032">
      <w:r w:rsidRPr="005558B8">
        <w:t>Muhammad, Y., Tahir, M., Hayat, M., &amp; Chong, K. T. (2020). Early and accurate detection and diagnosis of heart disease using intelligent computational model. Scientific Reports, 10, 19747</w:t>
      </w:r>
    </w:p>
    <w:p w14:paraId="63F12538" w14:textId="77777777" w:rsidR="00F02032" w:rsidRDefault="00F02032" w:rsidP="00F02032">
      <w:r w:rsidRPr="005558B8">
        <w:t>Rao, G. M., Ramesh, D., Sharma, V., et al. (2024). AttGRU-HMSI: Enhancing heart disease diagnosis using a hybrid deep learning approach. Scientific Reports, 14, 7833. DOI: 10.1038/s41598-024-56931-4</w:t>
      </w:r>
    </w:p>
    <w:p w14:paraId="36D09E69" w14:textId="77777777" w:rsidR="00F02032" w:rsidRPr="005558B8" w:rsidRDefault="00F02032" w:rsidP="00F02032">
      <w:r w:rsidRPr="005558B8">
        <w:t xml:space="preserve">Recursive Feature Elimination (RFE) for Feature Selection in Python (2024). scikit-learn 1.4.1 documentation. Retrieved from </w:t>
      </w:r>
      <w:hyperlink r:id="rId19" w:history="1">
        <w:r w:rsidRPr="003F69AF">
          <w:rPr>
            <w:rStyle w:val="Hyperlink"/>
          </w:rPr>
          <w:t>https://machinelearningmastery.com/rfe-feature-selection-in-python/</w:t>
        </w:r>
      </w:hyperlink>
      <w:r>
        <w:t xml:space="preserve">, </w:t>
      </w:r>
      <w:r w:rsidRPr="005558B8">
        <w:t xml:space="preserve"> [Accessed 20 March 2024]</w:t>
      </w:r>
    </w:p>
    <w:p w14:paraId="250D1263" w14:textId="77777777" w:rsidR="00F02032" w:rsidRDefault="00F02032" w:rsidP="00F02032">
      <w:r w:rsidRPr="005558B8">
        <w:t xml:space="preserve">Recursive feature elimination with cross-validation. (2024). scikit-learn 1.4.1 documentation. Retrieved from </w:t>
      </w:r>
      <w:hyperlink r:id="rId20" w:anchor="sphx-glr-auto-examples-feature-selection-plot-rfe-with-cross-validation-py" w:history="1">
        <w:r w:rsidRPr="003F69AF">
          <w:rPr>
            <w:rStyle w:val="Hyperlink"/>
          </w:rPr>
          <w:t>https://scikit-learn.org/stable/auto_examples/feature_selection/plot_rfe_with_cross_validation.html#sphx-glr-auto-examples-feature-selection-plot-rfe-with-cross-validation-py</w:t>
        </w:r>
      </w:hyperlink>
      <w:r>
        <w:t>,  [Accessed 20 March 2024]</w:t>
      </w:r>
    </w:p>
    <w:p w14:paraId="3FBEA6EA" w14:textId="2B33280E" w:rsidR="00D61690" w:rsidRDefault="005558B8" w:rsidP="00F02032">
      <w:r w:rsidRPr="005558B8">
        <w:lastRenderedPageBreak/>
        <w:t>Tang, L., Li, J., Du, H., Li, L., Wu, J., &amp; Wang, S. (2021). Big Data Analytics in Forecasting Research: A Literature Review. Big Data Research, 27, 100289</w:t>
      </w:r>
    </w:p>
    <w:p w14:paraId="2AC2C6F4" w14:textId="453B2D70" w:rsidR="00C6559F" w:rsidRDefault="00C6559F" w:rsidP="00F02032">
      <w:r>
        <w:t xml:space="preserve">UCC Irvine Machine Learning Repository (1998), </w:t>
      </w:r>
      <w:r w:rsidRPr="005558B8">
        <w:t>Retrieved from</w:t>
      </w:r>
      <w:r>
        <w:t xml:space="preserve"> </w:t>
      </w:r>
      <w:hyperlink r:id="rId21" w:history="1">
        <w:r w:rsidRPr="003F69AF">
          <w:rPr>
            <w:rStyle w:val="Hyperlink"/>
          </w:rPr>
          <w:t>https://archive.ics.uci.edu/dataset/45/heart+disease</w:t>
        </w:r>
      </w:hyperlink>
      <w:r>
        <w:t xml:space="preserve"> ,  [Accessed 20 March 2024]</w:t>
      </w:r>
      <w:bookmarkEnd w:id="16"/>
    </w:p>
    <w:sectPr w:rsidR="00C6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C02476A"/>
    <w:multiLevelType w:val="hybridMultilevel"/>
    <w:tmpl w:val="B49C33F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6A596A"/>
    <w:multiLevelType w:val="hybridMultilevel"/>
    <w:tmpl w:val="00425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03027"/>
    <w:multiLevelType w:val="hybridMultilevel"/>
    <w:tmpl w:val="24BA6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E655C"/>
    <w:multiLevelType w:val="hybridMultilevel"/>
    <w:tmpl w:val="88B87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45041B"/>
    <w:multiLevelType w:val="hybridMultilevel"/>
    <w:tmpl w:val="5A0C19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9"/>
  </w:num>
  <w:num w:numId="3" w16cid:durableId="1810632385">
    <w:abstractNumId w:val="5"/>
  </w:num>
  <w:num w:numId="4" w16cid:durableId="1446802008">
    <w:abstractNumId w:val="3"/>
  </w:num>
  <w:num w:numId="5" w16cid:durableId="624316766">
    <w:abstractNumId w:val="7"/>
  </w:num>
  <w:num w:numId="6" w16cid:durableId="1493646429">
    <w:abstractNumId w:val="2"/>
  </w:num>
  <w:num w:numId="7" w16cid:durableId="709260403">
    <w:abstractNumId w:val="4"/>
  </w:num>
  <w:num w:numId="8" w16cid:durableId="13962576">
    <w:abstractNumId w:val="1"/>
  </w:num>
  <w:num w:numId="9" w16cid:durableId="1779720707">
    <w:abstractNumId w:val="8"/>
  </w:num>
  <w:num w:numId="10" w16cid:durableId="180898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017CD7"/>
    <w:rsid w:val="00074043"/>
    <w:rsid w:val="000A716E"/>
    <w:rsid w:val="00123192"/>
    <w:rsid w:val="00177646"/>
    <w:rsid w:val="001802A6"/>
    <w:rsid w:val="001D53B6"/>
    <w:rsid w:val="001E1445"/>
    <w:rsid w:val="00203D0C"/>
    <w:rsid w:val="0025290A"/>
    <w:rsid w:val="0026198B"/>
    <w:rsid w:val="00294AE7"/>
    <w:rsid w:val="002E48B1"/>
    <w:rsid w:val="0036580B"/>
    <w:rsid w:val="00371656"/>
    <w:rsid w:val="003869BD"/>
    <w:rsid w:val="003D0DF3"/>
    <w:rsid w:val="003E64C3"/>
    <w:rsid w:val="003F7D00"/>
    <w:rsid w:val="00417E6A"/>
    <w:rsid w:val="004C4060"/>
    <w:rsid w:val="004F3887"/>
    <w:rsid w:val="00544120"/>
    <w:rsid w:val="005558B8"/>
    <w:rsid w:val="005727BD"/>
    <w:rsid w:val="00575AD5"/>
    <w:rsid w:val="005D144F"/>
    <w:rsid w:val="005E51BF"/>
    <w:rsid w:val="00603574"/>
    <w:rsid w:val="0063434F"/>
    <w:rsid w:val="00635057"/>
    <w:rsid w:val="006874C9"/>
    <w:rsid w:val="006C53E9"/>
    <w:rsid w:val="006E2490"/>
    <w:rsid w:val="00705649"/>
    <w:rsid w:val="00765A05"/>
    <w:rsid w:val="007B44BE"/>
    <w:rsid w:val="007F0963"/>
    <w:rsid w:val="0080360E"/>
    <w:rsid w:val="00822A09"/>
    <w:rsid w:val="00924431"/>
    <w:rsid w:val="00943201"/>
    <w:rsid w:val="00945B70"/>
    <w:rsid w:val="009D7462"/>
    <w:rsid w:val="009E38D7"/>
    <w:rsid w:val="009E5A4A"/>
    <w:rsid w:val="009F1B4E"/>
    <w:rsid w:val="00A33FE7"/>
    <w:rsid w:val="00A66336"/>
    <w:rsid w:val="00AB484B"/>
    <w:rsid w:val="00B027D9"/>
    <w:rsid w:val="00B053E9"/>
    <w:rsid w:val="00B369FE"/>
    <w:rsid w:val="00B57BA3"/>
    <w:rsid w:val="00B84DB6"/>
    <w:rsid w:val="00BA1127"/>
    <w:rsid w:val="00BC1DA2"/>
    <w:rsid w:val="00BC749E"/>
    <w:rsid w:val="00C31227"/>
    <w:rsid w:val="00C47EB0"/>
    <w:rsid w:val="00C6559F"/>
    <w:rsid w:val="00C95F18"/>
    <w:rsid w:val="00CA0EF6"/>
    <w:rsid w:val="00D12A01"/>
    <w:rsid w:val="00D21580"/>
    <w:rsid w:val="00D61580"/>
    <w:rsid w:val="00D61690"/>
    <w:rsid w:val="00DB16DC"/>
    <w:rsid w:val="00DE2EF3"/>
    <w:rsid w:val="00E50E5C"/>
    <w:rsid w:val="00E860FB"/>
    <w:rsid w:val="00EC60A1"/>
    <w:rsid w:val="00EF00F1"/>
    <w:rsid w:val="00EF0DA8"/>
    <w:rsid w:val="00F02032"/>
    <w:rsid w:val="00F34438"/>
    <w:rsid w:val="00F46195"/>
    <w:rsid w:val="00F46655"/>
    <w:rsid w:val="00F709BF"/>
    <w:rsid w:val="00FA76BF"/>
    <w:rsid w:val="00FB3071"/>
    <w:rsid w:val="00FC1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 w:type="character" w:styleId="FollowedHyperlink">
    <w:name w:val="FollowedHyperlink"/>
    <w:basedOn w:val="DefaultParagraphFont"/>
    <w:uiPriority w:val="99"/>
    <w:semiHidden/>
    <w:unhideWhenUsed/>
    <w:rsid w:val="00203D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76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56">
          <w:marLeft w:val="0"/>
          <w:marRight w:val="0"/>
          <w:marTop w:val="0"/>
          <w:marBottom w:val="0"/>
          <w:divBdr>
            <w:top w:val="none" w:sz="0" w:space="0" w:color="auto"/>
            <w:left w:val="none" w:sz="0" w:space="0" w:color="auto"/>
            <w:bottom w:val="none" w:sz="0" w:space="0" w:color="auto"/>
            <w:right w:val="none" w:sz="0" w:space="0" w:color="auto"/>
          </w:divBdr>
          <w:divsChild>
            <w:div w:id="19815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553665581">
      <w:bodyDiv w:val="1"/>
      <w:marLeft w:val="0"/>
      <w:marRight w:val="0"/>
      <w:marTop w:val="0"/>
      <w:marBottom w:val="0"/>
      <w:divBdr>
        <w:top w:val="none" w:sz="0" w:space="0" w:color="auto"/>
        <w:left w:val="none" w:sz="0" w:space="0" w:color="auto"/>
        <w:bottom w:val="none" w:sz="0" w:space="0" w:color="auto"/>
        <w:right w:val="none" w:sz="0" w:space="0" w:color="auto"/>
      </w:divBdr>
    </w:div>
    <w:div w:id="659313618">
      <w:bodyDiv w:val="1"/>
      <w:marLeft w:val="0"/>
      <w:marRight w:val="0"/>
      <w:marTop w:val="0"/>
      <w:marBottom w:val="0"/>
      <w:divBdr>
        <w:top w:val="none" w:sz="0" w:space="0" w:color="auto"/>
        <w:left w:val="none" w:sz="0" w:space="0" w:color="auto"/>
        <w:bottom w:val="none" w:sz="0" w:space="0" w:color="auto"/>
        <w:right w:val="none" w:sz="0" w:space="0" w:color="auto"/>
      </w:divBdr>
      <w:divsChild>
        <w:div w:id="1307513615">
          <w:marLeft w:val="0"/>
          <w:marRight w:val="0"/>
          <w:marTop w:val="0"/>
          <w:marBottom w:val="0"/>
          <w:divBdr>
            <w:top w:val="none" w:sz="0" w:space="0" w:color="auto"/>
            <w:left w:val="none" w:sz="0" w:space="0" w:color="auto"/>
            <w:bottom w:val="none" w:sz="0" w:space="0" w:color="auto"/>
            <w:right w:val="none" w:sz="0" w:space="0" w:color="auto"/>
          </w:divBdr>
          <w:divsChild>
            <w:div w:id="825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417440990">
      <w:bodyDiv w:val="1"/>
      <w:marLeft w:val="0"/>
      <w:marRight w:val="0"/>
      <w:marTop w:val="0"/>
      <w:marBottom w:val="0"/>
      <w:divBdr>
        <w:top w:val="none" w:sz="0" w:space="0" w:color="auto"/>
        <w:left w:val="none" w:sz="0" w:space="0" w:color="auto"/>
        <w:bottom w:val="none" w:sz="0" w:space="0" w:color="auto"/>
        <w:right w:val="none" w:sz="0" w:space="0" w:color="auto"/>
      </w:divBdr>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03037665">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 TargetMode="External"/><Relationship Id="rId3" Type="http://schemas.openxmlformats.org/officeDocument/2006/relationships/settings" Target="settings.xml"/><Relationship Id="rId21" Type="http://schemas.openxmlformats.org/officeDocument/2006/relationships/hyperlink" Target="https://archive.ics.uci.edu/dataset/45/heart+diseas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cikit-learn.org/stable/auto_examples/feature_selection/plot_rfe_with_cross_valid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chinelearningmastery.com/rfe-feature-selection-in-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12</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49</cp:revision>
  <dcterms:created xsi:type="dcterms:W3CDTF">2024-04-03T10:27:00Z</dcterms:created>
  <dcterms:modified xsi:type="dcterms:W3CDTF">2024-04-07T21:48:00Z</dcterms:modified>
</cp:coreProperties>
</file>