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p w14:paraId="77328010" w14:textId="77777777" w:rsidR="00704B25" w:rsidRPr="00704B25" w:rsidRDefault="00704B25" w:rsidP="00704B25">
      <w:pPr>
        <w:jc w:val="both"/>
        <w:rPr>
          <w:noProof/>
          <w:color w:val="4472C4"/>
        </w:rPr>
      </w:pP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BF775D">
      <w:pPr>
        <w:pStyle w:val="Heading1"/>
      </w:pPr>
      <w:r w:rsidRPr="00681209">
        <w:lastRenderedPageBreak/>
        <w:t xml:space="preserve">Introduction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34099E51" w14:textId="0EE698EE" w:rsidR="0061685D" w:rsidRDefault="0061685D" w:rsidP="0061685D">
      <w:pPr>
        <w:pStyle w:val="Heading1"/>
      </w:pPr>
      <w:r>
        <w:lastRenderedPageBreak/>
        <w:t>Project Title</w:t>
      </w:r>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r w:rsidRPr="00681209">
        <w:lastRenderedPageBreak/>
        <w:t>Problem Definition</w:t>
      </w:r>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BF775D">
      <w:pPr>
        <w:pStyle w:val="Heading1"/>
      </w:pPr>
      <w:r w:rsidRPr="00681209">
        <w:lastRenderedPageBreak/>
        <w:t xml:space="preserve">Aim and Objectives </w:t>
      </w:r>
    </w:p>
    <w:p w14:paraId="1AFDC196" w14:textId="6DE9C7FE" w:rsidR="000D2F00" w:rsidRPr="00681209" w:rsidRDefault="000D2F00" w:rsidP="0073671C">
      <w:pPr>
        <w:pStyle w:val="Heading2"/>
      </w:pPr>
      <w:r w:rsidRPr="00681209">
        <w:t>Aim</w:t>
      </w:r>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r w:rsidRPr="000D2F00">
        <w:t>Project Objectives</w:t>
      </w:r>
    </w:p>
    <w:p w14:paraId="5EA60A35" w14:textId="77777777" w:rsidR="000D2F00" w:rsidRDefault="000D2F00" w:rsidP="00681209">
      <w:pPr>
        <w:pStyle w:val="Heading3"/>
      </w:pPr>
      <w:r>
        <w:t>Objective #1</w:t>
      </w:r>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r>
        <w:t>Objective #2</w:t>
      </w:r>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r>
        <w:t>Objective #3</w:t>
      </w:r>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r>
        <w:t>Objective #4</w:t>
      </w:r>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r>
        <w:t>Objective #5</w:t>
      </w:r>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r w:rsidRPr="0014010D">
        <w:t>Business objective</w:t>
      </w:r>
    </w:p>
    <w:p w14:paraId="46D35FAD" w14:textId="0BFE9B9D" w:rsidR="000D2F00" w:rsidRPr="0014010D" w:rsidRDefault="00ED799A" w:rsidP="00ED799A">
      <w:pPr>
        <w:suppressAutoHyphens w:val="0"/>
        <w:autoSpaceDN/>
        <w:spacing w:line="259" w:lineRule="auto"/>
        <w:jc w:val="both"/>
      </w:pPr>
      <w:r w:rsidRPr="00ED799A">
        <w:t>To identify browsing patterns associated with purchases and provide data-driven recommendations to help online retailers improve conversion strategies and identify additional sales opportunities.</w:t>
      </w:r>
      <w:r w:rsidR="00681209">
        <w:br w:type="page"/>
      </w:r>
    </w:p>
    <w:p w14:paraId="602F12A6" w14:textId="77777777" w:rsidR="004E6A03" w:rsidRPr="00681209" w:rsidRDefault="004E6A03" w:rsidP="00BF775D">
      <w:pPr>
        <w:pStyle w:val="Heading1"/>
      </w:pPr>
      <w:r w:rsidRPr="00681209">
        <w:lastRenderedPageBreak/>
        <w:t xml:space="preserve">Scope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r w:rsidRPr="003B46ED">
        <w:t xml:space="preserve">Included: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r w:rsidRPr="00060FF9">
        <w:t>Excluded</w:t>
      </w:r>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r w:rsidRPr="007C53EA">
        <w:t>Time Scope:</w:t>
      </w:r>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r w:rsidRPr="00EF7163">
        <w:lastRenderedPageBreak/>
        <w:t>Methodology</w:t>
      </w:r>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r w:rsidRPr="00CA2604">
        <w:t>Business Understanding:</w:t>
      </w:r>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r w:rsidRPr="00EF3C3A">
        <w:t xml:space="preserve">Data Understanding: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r w:rsidRPr="00C67744">
        <w:t xml:space="preserve">Data Preparation: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r w:rsidRPr="00C67744">
        <w:t>Modelling:</w:t>
      </w:r>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r w:rsidRPr="00C67744">
        <w:t xml:space="preserve">Evaluation: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r w:rsidRPr="00C67744">
        <w:t>Deployment and Business Recommendations:</w:t>
      </w:r>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r w:rsidRPr="0073671C">
        <w:t>Tools and Technologies</w:t>
      </w:r>
    </w:p>
    <w:p w14:paraId="365E2E7B" w14:textId="77777777" w:rsidR="00CA2604" w:rsidRDefault="00CA2604" w:rsidP="0073671C">
      <w:pPr>
        <w:pStyle w:val="ListParagraph"/>
        <w:numPr>
          <w:ilvl w:val="0"/>
          <w:numId w:val="16"/>
        </w:numPr>
      </w:pPr>
      <w:r>
        <w:t xml:space="preserve">Python, Pandas and NumPy will be used for data preparation and analysis,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77777777" w:rsidR="00CA2604" w:rsidRDefault="00CA2604" w:rsidP="0073671C">
      <w:pPr>
        <w:pStyle w:val="ListParagraph"/>
        <w:numPr>
          <w:ilvl w:val="0"/>
          <w:numId w:val="16"/>
        </w:numPr>
      </w:pPr>
      <w:r>
        <w:t>Scikit-learn will support model development and evaluation</w:t>
      </w:r>
    </w:p>
    <w:p w14:paraId="46718C3F" w14:textId="77777777" w:rsidR="00CA2604" w:rsidRDefault="00CA2604" w:rsidP="0073671C">
      <w:pPr>
        <w:pStyle w:val="ListParagraph"/>
        <w:numPr>
          <w:ilvl w:val="0"/>
          <w:numId w:val="16"/>
        </w:numPr>
      </w:pPr>
      <w:r>
        <w:lastRenderedPageBreak/>
        <w:t>Jupyter Notebook will document the analysis</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r w:rsidRPr="00C67744">
        <w:t>Proposed System Architecture</w:t>
      </w:r>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3FB569A" w14:textId="77777777" w:rsidR="005C5DC1" w:rsidRPr="00422E9A" w:rsidRDefault="005C5DC1" w:rsidP="005C5DC1">
      <w:pPr>
        <w:jc w:val="center"/>
        <w:rPr>
          <w:b/>
          <w:bCs/>
          <w:sz w:val="32"/>
          <w:szCs w:val="32"/>
        </w:rPr>
      </w:pPr>
      <w:r w:rsidRPr="00422E9A">
        <w:rPr>
          <w:b/>
          <w:bCs/>
          <w:sz w:val="32"/>
          <w:szCs w:val="32"/>
        </w:rPr>
        <w:lastRenderedPageBreak/>
        <w:t>Online Purchase Intention Prediction</w:t>
      </w:r>
    </w:p>
    <w:p w14:paraId="7C361334" w14:textId="77777777" w:rsidR="005C5DC1" w:rsidRPr="00422E9A" w:rsidRDefault="005C5DC1" w:rsidP="005C5DC1">
      <w:pPr>
        <w:jc w:val="center"/>
        <w:rPr>
          <w:b/>
          <w:bCs/>
          <w:sz w:val="32"/>
          <w:szCs w:val="32"/>
        </w:rPr>
      </w:pPr>
      <w:r w:rsidRPr="00422E9A">
        <w:rPr>
          <w:b/>
          <w:bCs/>
          <w:sz w:val="32"/>
          <w:szCs w:val="32"/>
        </w:rPr>
        <w:t>Proposed High-Level System Architecture</w:t>
      </w:r>
    </w:p>
    <w:p w14:paraId="2E1D2267" w14:textId="77777777" w:rsidR="004E6A03" w:rsidRDefault="004E6A03" w:rsidP="00681209"/>
    <w:p w14:paraId="2BCECC02" w14:textId="77777777" w:rsidR="005C5DC1" w:rsidRDefault="005C5DC1" w:rsidP="005C5DC1">
      <w:pPr>
        <w:keepNext/>
      </w:pPr>
      <w:r>
        <w:rPr>
          <w:noProof/>
        </w:rPr>
        <w:drawing>
          <wp:inline distT="0" distB="0" distL="0" distR="0" wp14:anchorId="6A343D5C" wp14:editId="7A67FFCF">
            <wp:extent cx="6913245" cy="5505450"/>
            <wp:effectExtent l="0" t="0" r="0" b="0"/>
            <wp:docPr id="48978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13245" cy="5505450"/>
                    </a:xfrm>
                    <a:prstGeom prst="rect">
                      <a:avLst/>
                    </a:prstGeom>
                    <a:noFill/>
                  </pic:spPr>
                </pic:pic>
              </a:graphicData>
            </a:graphic>
          </wp:inline>
        </w:drawing>
      </w:r>
    </w:p>
    <w:p w14:paraId="698E0C3F" w14:textId="4D5F450D" w:rsidR="00C65A1F" w:rsidRDefault="005C5DC1" w:rsidP="005C5DC1">
      <w:pPr>
        <w:pStyle w:val="Caption"/>
      </w:pPr>
      <w:r>
        <w:t xml:space="preserve">Figure </w:t>
      </w:r>
      <w:r>
        <w:fldChar w:fldCharType="begin"/>
      </w:r>
      <w:r>
        <w:instrText xml:space="preserve"> SEQ Figure \* ARABIC </w:instrText>
      </w:r>
      <w:r>
        <w:fldChar w:fldCharType="separate"/>
      </w:r>
      <w:r w:rsidR="003F2AD2">
        <w:rPr>
          <w:noProof/>
        </w:rPr>
        <w:t>1</w:t>
      </w:r>
      <w:r>
        <w:rPr>
          <w:noProof/>
        </w:rPr>
        <w:fldChar w:fldCharType="end"/>
      </w:r>
      <w:r>
        <w:t xml:space="preserve"> H</w:t>
      </w:r>
      <w:r w:rsidRPr="00EA6D08">
        <w:t>igh-level architectural diagram</w:t>
      </w: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r>
        <w:lastRenderedPageBreak/>
        <w:t>Data Sources</w:t>
      </w:r>
    </w:p>
    <w:p w14:paraId="3E5A864D" w14:textId="77777777" w:rsidR="00E260B8" w:rsidRDefault="00E260B8" w:rsidP="00E260B8">
      <w:pPr>
        <w:jc w:val="both"/>
      </w:pPr>
      <w:r>
        <w:t xml:space="preserve">The project will use the </w:t>
      </w:r>
      <w:r w:rsidRPr="00E260B8">
        <w:rPr>
          <w:b/>
          <w:bCs/>
        </w:rPr>
        <w:t>Online Shoppers Purchasing Intention dataset</w:t>
      </w:r>
      <w:r>
        <w:t xml:space="preserve">, available from the UCI Machine Learning Repository (Sakar and </w:t>
      </w:r>
      <w:proofErr w:type="spellStart"/>
      <w:r>
        <w:t>Kastro</w:t>
      </w:r>
      <w:proofErr w:type="spellEnd"/>
      <w:r>
        <w:t>, 2018).</w:t>
      </w:r>
    </w:p>
    <w:p w14:paraId="31DF1483" w14:textId="77777777" w:rsidR="00E260B8" w:rsidRDefault="00E260B8" w:rsidP="00E260B8">
      <w:pPr>
        <w:jc w:val="both"/>
      </w:pPr>
      <w:r>
        <w:t xml:space="preserve">The dataset contains approximately </w:t>
      </w:r>
      <w:r w:rsidRPr="00E260B8">
        <w:rPr>
          <w:b/>
          <w:bCs/>
        </w:rPr>
        <w:t>12,330 website sessions, with 17 independent  variables and one target variable, Revenue,</w:t>
      </w:r>
      <w:r>
        <w:t xml:space="preserve"> indicating whether a purchase occurred. The variables include product-page visits, browsing duration, bounce rates, exit rates, visitor type and other session characteristics. Figure 2.</w:t>
      </w:r>
    </w:p>
    <w:p w14:paraId="5622A594" w14:textId="77777777" w:rsidR="00E260B8" w:rsidRDefault="00E260B8" w:rsidP="00E260B8">
      <w:pPr>
        <w:jc w:val="both"/>
      </w:pPr>
      <w:r>
        <w:t>This dataset is appropriate because it directly supports binary classification of purchasing outcomes and allows investigation of browsing patterns associated with completed purchases.</w:t>
      </w:r>
    </w:p>
    <w:p w14:paraId="0A36FD41" w14:textId="77777777" w:rsidR="00E260B8" w:rsidRDefault="00E260B8" w:rsidP="00E260B8">
      <w:pPr>
        <w:jc w:val="both"/>
      </w:pPr>
      <w:r>
        <w:t>The dataset is publicly available under the Creative Commons Attribution 4.0 (CC BY 4.0) licence, allowing its use for academic research with appropriate acknowledgement of the original authors and source.</w:t>
      </w:r>
    </w:p>
    <w:p w14:paraId="7A9E5BF5" w14:textId="77777777" w:rsidR="00E260B8" w:rsidRDefault="00E260B8" w:rsidP="00E260B8"/>
    <w:p w14:paraId="283AD2CC" w14:textId="77777777" w:rsidR="00E260B8" w:rsidRDefault="00E260B8" w:rsidP="00E260B8"/>
    <w:p w14:paraId="73B59B45" w14:textId="77777777" w:rsidR="00E260B8" w:rsidRDefault="00E260B8" w:rsidP="00E260B8">
      <w:r>
        <w:t xml:space="preserve"> </w:t>
      </w:r>
    </w:p>
    <w:p w14:paraId="65EB867C" w14:textId="77777777" w:rsidR="00E260B8" w:rsidRDefault="00E260B8" w:rsidP="00E260B8">
      <w:pPr>
        <w:keepNext/>
      </w:pPr>
      <w:r w:rsidRPr="00C23D02">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8"/>
                    <a:stretch>
                      <a:fillRect/>
                    </a:stretch>
                  </pic:blipFill>
                  <pic:spPr>
                    <a:xfrm>
                      <a:off x="0" y="0"/>
                      <a:ext cx="2838596" cy="3149762"/>
                    </a:xfrm>
                    <a:prstGeom prst="rect">
                      <a:avLst/>
                    </a:prstGeom>
                  </pic:spPr>
                </pic:pic>
              </a:graphicData>
            </a:graphic>
          </wp:inline>
        </w:drawing>
      </w:r>
    </w:p>
    <w:p w14:paraId="7C368EBD" w14:textId="40634C39" w:rsidR="00E260B8" w:rsidRDefault="00E260B8" w:rsidP="00E260B8">
      <w:pPr>
        <w:pStyle w:val="Caption"/>
      </w:pPr>
      <w:r>
        <w:t xml:space="preserve">Figure </w:t>
      </w:r>
      <w:r>
        <w:fldChar w:fldCharType="begin"/>
      </w:r>
      <w:r>
        <w:instrText xml:space="preserve"> SEQ Figure \* ARABIC </w:instrText>
      </w:r>
      <w:r>
        <w:fldChar w:fldCharType="separate"/>
      </w:r>
      <w:r w:rsidR="003F2AD2">
        <w:rPr>
          <w:noProof/>
        </w:rPr>
        <w:t>2</w:t>
      </w:r>
      <w:r>
        <w:fldChar w:fldCharType="end"/>
      </w:r>
      <w:r>
        <w:t xml:space="preserve"> </w:t>
      </w:r>
      <w:r w:rsidRPr="00A45045">
        <w:t xml:space="preserve"> Data Info</w:t>
      </w:r>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r w:rsidRPr="00BF775D">
        <w:lastRenderedPageBreak/>
        <w:t xml:space="preserve">Expected Deliverables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391E1021" w14:textId="6A25C7F5" w:rsidR="0061685D" w:rsidRDefault="00BF775D" w:rsidP="00BF775D">
      <w:r>
        <w:t>The main outcome will be evaluated predictive models and recommendations to improve customer engagement, marketing decisions, conversion strategies and sales opportunities.</w:t>
      </w:r>
    </w:p>
    <w:p w14:paraId="4674F7B7" w14:textId="77777777" w:rsidR="0061685D" w:rsidRDefault="0061685D">
      <w:pPr>
        <w:suppressAutoHyphens w:val="0"/>
        <w:autoSpaceDN/>
        <w:spacing w:line="259" w:lineRule="auto"/>
      </w:pPr>
      <w:r>
        <w:br w:type="page"/>
      </w:r>
    </w:p>
    <w:p w14:paraId="32A9CF07" w14:textId="12FD1299" w:rsidR="0061685D" w:rsidRDefault="0061685D" w:rsidP="0061685D">
      <w:pPr>
        <w:pStyle w:val="Heading1"/>
      </w:pPr>
      <w:r w:rsidRPr="00F22DB0">
        <w:lastRenderedPageBreak/>
        <w:t>Project Timeline</w:t>
      </w:r>
    </w:p>
    <w:p w14:paraId="09EAC7D9" w14:textId="77777777" w:rsidR="003F2AD2" w:rsidRDefault="003F2AD2" w:rsidP="003F2AD2">
      <w:pPr>
        <w:jc w:val="both"/>
      </w:pPr>
      <w:r>
        <w:t>The project will be completed over two semesters, from September 2026 to May 2027.</w:t>
      </w:r>
    </w:p>
    <w:p w14:paraId="59580C57" w14:textId="77777777" w:rsidR="003F2AD2" w:rsidRDefault="003F2AD2" w:rsidP="003F2AD2">
      <w:pPr>
        <w:jc w:val="both"/>
      </w:pPr>
      <w:r w:rsidRPr="003F2AD2">
        <w:rPr>
          <w:b/>
          <w:bCs/>
        </w:rPr>
        <w:t>Semester 1</w:t>
      </w:r>
      <w:r>
        <w:t xml:space="preserve"> will focus on research, defining the business problem, dataset exploration and data preparation. </w:t>
      </w:r>
    </w:p>
    <w:p w14:paraId="4AEBE2D2" w14:textId="21DE3A20" w:rsidR="003F2AD2" w:rsidRDefault="003F2AD2" w:rsidP="003F2AD2">
      <w:pPr>
        <w:jc w:val="both"/>
      </w:pPr>
      <w:r w:rsidRPr="003F2AD2">
        <w:rPr>
          <w:b/>
          <w:bCs/>
        </w:rPr>
        <w:t>Semester 2</w:t>
      </w:r>
      <w:r>
        <w:t xml:space="preserve"> will focus on feature engineering, predictive modelling, model evaluation, Tableau dashboard development, business recommendations and the final report.</w:t>
      </w:r>
    </w:p>
    <w:p w14:paraId="2CAB7CB8" w14:textId="77777777"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03E7E8E" w:rsidR="003F2AD2" w:rsidRPr="003F2AD2" w:rsidRDefault="003F2AD2" w:rsidP="003F2AD2">
      <w:pPr>
        <w:numPr>
          <w:ilvl w:val="0"/>
          <w:numId w:val="24"/>
        </w:numPr>
      </w:pPr>
      <w:r w:rsidRPr="003F2AD2">
        <w:rPr>
          <w:b/>
          <w:bCs/>
        </w:rPr>
        <w:t xml:space="preserve">M3 – </w:t>
      </w:r>
      <w:r>
        <w:rPr>
          <w:b/>
          <w:bCs/>
        </w:rPr>
        <w:t>28</w:t>
      </w:r>
      <w:r w:rsidRPr="003F2AD2">
        <w:rPr>
          <w:b/>
          <w:bCs/>
        </w:rPr>
        <w:t xml:space="preserve"> March 2027:</w:t>
      </w:r>
      <w:r w:rsidRPr="003F2AD2">
        <w:t xml:space="preserve"> Machine learning models developed.</w:t>
      </w:r>
    </w:p>
    <w:p w14:paraId="190A75E1" w14:textId="6B69EED0" w:rsidR="003F2AD2" w:rsidRPr="003F2AD2" w:rsidRDefault="003F2AD2" w:rsidP="003F2AD2">
      <w:pPr>
        <w:numPr>
          <w:ilvl w:val="0"/>
          <w:numId w:val="24"/>
        </w:numPr>
      </w:pPr>
      <w:r w:rsidRPr="003F2AD2">
        <w:rPr>
          <w:b/>
          <w:bCs/>
        </w:rPr>
        <w:t xml:space="preserve">M4 – </w:t>
      </w:r>
      <w:r>
        <w:rPr>
          <w:b/>
          <w:bCs/>
        </w:rPr>
        <w:t>23</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188422C0" w:rsidR="003F2AD2" w:rsidRPr="003F2AD2" w:rsidRDefault="003F2AD2" w:rsidP="003F2AD2">
      <w:r w:rsidRPr="003F2AD2">
        <w:t xml:space="preserve">The proposed schedule, activities and milestones are illustrated in </w:t>
      </w:r>
      <w:r>
        <w:t xml:space="preserve">the </w:t>
      </w:r>
      <w:r w:rsidRPr="003F2AD2">
        <w:t>Gantt chart below.</w:t>
      </w:r>
    </w:p>
    <w:p w14:paraId="1E2A69CA" w14:textId="77777777" w:rsidR="003F2AD2" w:rsidRDefault="00BF775D" w:rsidP="003F2AD2">
      <w:pPr>
        <w:keepNext/>
      </w:pPr>
      <w:r>
        <w:t xml:space="preserve"> </w:t>
      </w:r>
      <w:r w:rsidR="003F2AD2" w:rsidRPr="003F2AD2">
        <w:drawing>
          <wp:inline distT="0" distB="0" distL="0" distR="0" wp14:anchorId="3F257EF7" wp14:editId="12002EE7">
            <wp:extent cx="5657850" cy="3220278"/>
            <wp:effectExtent l="0" t="0" r="0" b="0"/>
            <wp:docPr id="141701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10127" name=""/>
                    <pic:cNvPicPr/>
                  </pic:nvPicPr>
                  <pic:blipFill>
                    <a:blip r:embed="rId9"/>
                    <a:stretch>
                      <a:fillRect/>
                    </a:stretch>
                  </pic:blipFill>
                  <pic:spPr>
                    <a:xfrm>
                      <a:off x="0" y="0"/>
                      <a:ext cx="5665711" cy="3224752"/>
                    </a:xfrm>
                    <a:prstGeom prst="rect">
                      <a:avLst/>
                    </a:prstGeom>
                  </pic:spPr>
                </pic:pic>
              </a:graphicData>
            </a:graphic>
          </wp:inline>
        </w:drawing>
      </w:r>
    </w:p>
    <w:p w14:paraId="68F50B2F" w14:textId="533E626D" w:rsidR="000322FE" w:rsidRDefault="003F2AD2" w:rsidP="003F2AD2">
      <w:pPr>
        <w:pStyle w:val="Caption"/>
      </w:pPr>
      <w:r>
        <w:t xml:space="preserve">Figure </w:t>
      </w:r>
      <w:r>
        <w:fldChar w:fldCharType="begin"/>
      </w:r>
      <w:r>
        <w:instrText xml:space="preserve"> SEQ Figure \* ARABIC </w:instrText>
      </w:r>
      <w:r>
        <w:fldChar w:fldCharType="separate"/>
      </w:r>
      <w:r>
        <w:rPr>
          <w:noProof/>
        </w:rPr>
        <w:t>3</w:t>
      </w:r>
      <w:r>
        <w:fldChar w:fldCharType="end"/>
      </w:r>
      <w:r w:rsidRPr="005C4E6B">
        <w:t xml:space="preserve"> Gantt chart</w:t>
      </w:r>
    </w:p>
    <w:p w14:paraId="4FDC08D8" w14:textId="77777777" w:rsidR="00B179D5" w:rsidRPr="00B179D5" w:rsidRDefault="00B179D5" w:rsidP="00B179D5"/>
    <w:sectPr w:rsidR="00B179D5" w:rsidRPr="00B179D5" w:rsidSect="00432E09">
      <w:headerReference w:type="default" r:id="rId10"/>
      <w:footerReference w:type="default" r:id="rId11"/>
      <w:headerReference w:type="firs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59D2" w14:textId="77777777" w:rsidR="00294F1B" w:rsidRDefault="00294F1B" w:rsidP="00B47CCC">
      <w:pPr>
        <w:spacing w:after="0" w:line="240" w:lineRule="auto"/>
      </w:pPr>
      <w:r>
        <w:separator/>
      </w:r>
    </w:p>
  </w:endnote>
  <w:endnote w:type="continuationSeparator" w:id="0">
    <w:p w14:paraId="7CEEF342" w14:textId="77777777" w:rsidR="00294F1B" w:rsidRDefault="00294F1B"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84D65" w14:textId="77777777" w:rsidR="00294F1B" w:rsidRDefault="00294F1B" w:rsidP="00B47CCC">
      <w:pPr>
        <w:spacing w:after="0" w:line="240" w:lineRule="auto"/>
      </w:pPr>
      <w:r>
        <w:separator/>
      </w:r>
    </w:p>
  </w:footnote>
  <w:footnote w:type="continuationSeparator" w:id="0">
    <w:p w14:paraId="651A3B43" w14:textId="77777777" w:rsidR="00294F1B" w:rsidRDefault="00294F1B"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0B7D2D41"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sdt>
      <w:sdtPr>
        <w:rPr>
          <w:sz w:val="16"/>
          <w:szCs w:val="16"/>
        </w:rPr>
        <w:id w:val="968859947"/>
        <w:placeholder>
          <w:docPart w:val="F099E52B622147899990FA8EB9929F0F"/>
        </w:placeholder>
        <w:temporary/>
        <w:showingPlcHdr/>
        <w15:appearance w15:val="hidden"/>
      </w:sdtPr>
      <w:sdtContent>
        <w:r w:rsidRPr="000D2F00">
          <w:rPr>
            <w:sz w:val="16"/>
            <w:szCs w:val="16"/>
          </w:rPr>
          <w:t>[Type here]</w:t>
        </w:r>
      </w:sdtContent>
    </w:sdt>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9"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6"/>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6"/>
  </w:num>
  <w:num w:numId="4" w16cid:durableId="685447713">
    <w:abstractNumId w:val="5"/>
  </w:num>
  <w:num w:numId="5" w16cid:durableId="936714474">
    <w:abstractNumId w:val="21"/>
  </w:num>
  <w:num w:numId="6" w16cid:durableId="1715882434">
    <w:abstractNumId w:val="17"/>
  </w:num>
  <w:num w:numId="7" w16cid:durableId="2133857912">
    <w:abstractNumId w:val="20"/>
  </w:num>
  <w:num w:numId="8" w16cid:durableId="920069637">
    <w:abstractNumId w:val="11"/>
  </w:num>
  <w:num w:numId="9" w16cid:durableId="782194550">
    <w:abstractNumId w:val="8"/>
  </w:num>
  <w:num w:numId="10" w16cid:durableId="1686783558">
    <w:abstractNumId w:val="9"/>
  </w:num>
  <w:num w:numId="11" w16cid:durableId="702947228">
    <w:abstractNumId w:val="13"/>
  </w:num>
  <w:num w:numId="12" w16cid:durableId="1029377723">
    <w:abstractNumId w:val="14"/>
  </w:num>
  <w:num w:numId="13" w16cid:durableId="786655747">
    <w:abstractNumId w:val="15"/>
  </w:num>
  <w:num w:numId="14" w16cid:durableId="616837293">
    <w:abstractNumId w:val="3"/>
  </w:num>
  <w:num w:numId="15" w16cid:durableId="2094037611">
    <w:abstractNumId w:val="1"/>
  </w:num>
  <w:num w:numId="16" w16cid:durableId="1811707444">
    <w:abstractNumId w:val="0"/>
  </w:num>
  <w:num w:numId="17" w16cid:durableId="1780561158">
    <w:abstractNumId w:val="19"/>
  </w:num>
  <w:num w:numId="18" w16cid:durableId="1952086178">
    <w:abstractNumId w:val="10"/>
  </w:num>
  <w:num w:numId="19" w16cid:durableId="179587092">
    <w:abstractNumId w:val="22"/>
  </w:num>
  <w:num w:numId="20" w16cid:durableId="201359231">
    <w:abstractNumId w:val="18"/>
  </w:num>
  <w:num w:numId="21" w16cid:durableId="1069306221">
    <w:abstractNumId w:val="4"/>
  </w:num>
  <w:num w:numId="22" w16cid:durableId="194736339">
    <w:abstractNumId w:val="6"/>
  </w:num>
  <w:num w:numId="23" w16cid:durableId="1164129083">
    <w:abstractNumId w:val="12"/>
  </w:num>
  <w:num w:numId="24" w16cid:durableId="406808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D2F00"/>
    <w:rsid w:val="000E5603"/>
    <w:rsid w:val="001B546C"/>
    <w:rsid w:val="001E700B"/>
    <w:rsid w:val="002309AA"/>
    <w:rsid w:val="00294F1B"/>
    <w:rsid w:val="002F26B5"/>
    <w:rsid w:val="00377E98"/>
    <w:rsid w:val="00384489"/>
    <w:rsid w:val="003A7EE9"/>
    <w:rsid w:val="003F2AD2"/>
    <w:rsid w:val="00432E09"/>
    <w:rsid w:val="004E6A03"/>
    <w:rsid w:val="004F7DBE"/>
    <w:rsid w:val="00514062"/>
    <w:rsid w:val="00560C27"/>
    <w:rsid w:val="00575603"/>
    <w:rsid w:val="005C5DC1"/>
    <w:rsid w:val="00613F97"/>
    <w:rsid w:val="0061685D"/>
    <w:rsid w:val="00625058"/>
    <w:rsid w:val="00681209"/>
    <w:rsid w:val="0070269A"/>
    <w:rsid w:val="00704B25"/>
    <w:rsid w:val="00721547"/>
    <w:rsid w:val="0073671C"/>
    <w:rsid w:val="007A3961"/>
    <w:rsid w:val="00817C6C"/>
    <w:rsid w:val="00822A8F"/>
    <w:rsid w:val="0085046A"/>
    <w:rsid w:val="00A10530"/>
    <w:rsid w:val="00B179D5"/>
    <w:rsid w:val="00B47CCC"/>
    <w:rsid w:val="00B656FA"/>
    <w:rsid w:val="00B93C7A"/>
    <w:rsid w:val="00BE69B8"/>
    <w:rsid w:val="00BF775D"/>
    <w:rsid w:val="00C53522"/>
    <w:rsid w:val="00C65A1F"/>
    <w:rsid w:val="00CA2604"/>
    <w:rsid w:val="00D36E6D"/>
    <w:rsid w:val="00D57618"/>
    <w:rsid w:val="00DE5491"/>
    <w:rsid w:val="00E260B8"/>
    <w:rsid w:val="00E47709"/>
    <w:rsid w:val="00E52160"/>
    <w:rsid w:val="00E70941"/>
    <w:rsid w:val="00ED799A"/>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F775D"/>
    <w:pPr>
      <w:keepNext/>
      <w:keepLines/>
      <w:numPr>
        <w:numId w:val="21"/>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1"/>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1"/>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75D"/>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99E52B622147899990FA8EB9929F0F"/>
        <w:category>
          <w:name w:val="General"/>
          <w:gallery w:val="placeholder"/>
        </w:category>
        <w:types>
          <w:type w:val="bbPlcHdr"/>
        </w:types>
        <w:behaviors>
          <w:behavior w:val="content"/>
        </w:behaviors>
        <w:guid w:val="{45505313-4613-4D5E-8092-90B5AF989865}"/>
      </w:docPartPr>
      <w:docPartBody>
        <w:p w:rsidR="006F1605" w:rsidRDefault="0028766F" w:rsidP="0028766F">
          <w:pPr>
            <w:pStyle w:val="F099E52B622147899990FA8EB9929F0F"/>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66F"/>
    <w:rsid w:val="000F4124"/>
    <w:rsid w:val="0028766F"/>
    <w:rsid w:val="003A7EE9"/>
    <w:rsid w:val="006F1605"/>
    <w:rsid w:val="00742BAC"/>
    <w:rsid w:val="008828F7"/>
    <w:rsid w:val="00977BC4"/>
    <w:rsid w:val="00CA4A9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99E52B622147899990FA8EB9929F0F">
    <w:name w:val="F099E52B622147899990FA8EB9929F0F"/>
    <w:rsid w:val="002876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15</cp:revision>
  <dcterms:created xsi:type="dcterms:W3CDTF">2026-09-24T18:08:00Z</dcterms:created>
  <dcterms:modified xsi:type="dcterms:W3CDTF">2026-10-13T15:25:00Z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